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AC5" w:rsidRPr="001240ED" w:rsidRDefault="006B1AC5" w:rsidP="006B1A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uk-UA"/>
        </w:rPr>
      </w:pPr>
      <w:r w:rsidRPr="001240ED">
        <w:rPr>
          <w:rFonts w:ascii="Times New Roman" w:hAnsi="Times New Roman" w:cs="Times New Roman"/>
          <w:b/>
          <w:color w:val="000000"/>
          <w:sz w:val="28"/>
          <w:szCs w:val="28"/>
          <w:lang w:eastAsia="uk-UA"/>
        </w:rPr>
        <w:t>МЕТОДИЧНА ДОПОВІДЬ</w:t>
      </w:r>
    </w:p>
    <w:p w:rsidR="006B1AC5" w:rsidRPr="001240ED" w:rsidRDefault="006B1AC5" w:rsidP="006B1A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uk-UA"/>
        </w:rPr>
      </w:pPr>
      <w:r w:rsidRPr="001240ED">
        <w:rPr>
          <w:rFonts w:ascii="Times New Roman" w:hAnsi="Times New Roman" w:cs="Times New Roman"/>
          <w:b/>
          <w:color w:val="000000"/>
          <w:sz w:val="28"/>
          <w:szCs w:val="28"/>
          <w:lang w:eastAsia="uk-UA"/>
        </w:rPr>
        <w:t>НА ТЕМУ:</w:t>
      </w:r>
    </w:p>
    <w:p w:rsidR="006B1AC5" w:rsidRPr="001240ED" w:rsidRDefault="006B1AC5" w:rsidP="006B1AC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0ED">
        <w:rPr>
          <w:rFonts w:ascii="Times New Roman" w:hAnsi="Times New Roman" w:cs="Times New Roman"/>
          <w:b/>
          <w:sz w:val="28"/>
          <w:szCs w:val="28"/>
        </w:rPr>
        <w:t>«</w:t>
      </w:r>
      <w:r w:rsidRPr="001240ED">
        <w:rPr>
          <w:rFonts w:ascii="Times New Roman" w:hAnsi="Times New Roman" w:cs="Times New Roman"/>
          <w:b/>
          <w:sz w:val="28"/>
          <w:szCs w:val="28"/>
          <w:lang w:val="uk-UA"/>
        </w:rPr>
        <w:t>РОЗВЯЗУВАННЯ ПРОБЛЕМНИХ СИТУАЦІЙ НА УРОЦІ – ШЛЯХ ДО ФОРМУВАННЯ ТВОРЧОЇ ОСОБИСТОСТІ  УЧНЯ»</w:t>
      </w:r>
    </w:p>
    <w:p w:rsidR="006B1AC5" w:rsidRPr="001240ED" w:rsidRDefault="006B1AC5" w:rsidP="006B1A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1240E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(з </w:t>
      </w:r>
      <w:proofErr w:type="spellStart"/>
      <w:r w:rsidRPr="001240E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власного</w:t>
      </w:r>
      <w:proofErr w:type="spellEnd"/>
      <w:r w:rsidRPr="001240E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240ED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досвіду</w:t>
      </w:r>
      <w:r w:rsidRPr="001240E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6B1AC5" w:rsidRDefault="006B1AC5" w:rsidP="006B1A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                   </w:t>
      </w:r>
    </w:p>
    <w:p w:rsidR="006B1AC5" w:rsidRPr="001240ED" w:rsidRDefault="006B1AC5" w:rsidP="006B1AC5">
      <w:pPr>
        <w:spacing w:after="0" w:line="360" w:lineRule="auto"/>
        <w:ind w:firstLine="9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Освіта ХХІ століття – це освіта для людини, це розвивальна домінанта, виховання відповідальної особистості, здатної до самоосвіти й саморозвитку, яка вміє критично мислити, опрацьовувати різноманітну інформацію, використовувати набуті знання та вміння для творчого розв’язання проблем, яка прагне змінити на краще своє життя й життя країни.</w:t>
      </w:r>
      <w:r w:rsidRPr="0012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B1AC5" w:rsidRPr="001240ED" w:rsidRDefault="006B1AC5" w:rsidP="006B1AC5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Якщо педагог хоче завтра навчати краще, ніж сьогодні, то він має бути в постійному пошуку цікавих та ефективних педагогічних технологій, прийомів і методів. Щоб учні не просто здобували певну кількість знань, а творчо виконували завдання, розвивали пізнавальну активність, викладач сам має бути творчою людиною, яка мислить не ординарно. Саме такі критерії діяльності викладача є головними в сучасній освіті.</w:t>
      </w:r>
    </w:p>
    <w:p w:rsidR="006B1AC5" w:rsidRPr="001240ED" w:rsidRDefault="006B1AC5" w:rsidP="006B1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Назвемо основні риси, притаманні творчому викладачу: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Сумлінне ставлення до своєї справи, ретельне виконання своїх обов’язків у будь-яких ситуаціях, за будь-яких умов.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Постійний пошук оптимального вирішення завдань, пошук методичних знахідок.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Бажання та вміння досягати позитивних результатів навіть за несприятливих умов.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Розвиток фантазії, вміння бачити незвичайне навіть у звичайних ситуаціях.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Прагнення сформувати творчу особистість учня.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Артистизм, уміння розвивати, стимулювати учнівську уяву.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 xml:space="preserve">Вміння створювати проблемно-пошукові ситуації, </w:t>
      </w:r>
      <w:proofErr w:type="spellStart"/>
      <w:r w:rsidRPr="001240ED">
        <w:rPr>
          <w:rFonts w:ascii="Times New Roman" w:hAnsi="Times New Roman" w:cs="Times New Roman"/>
          <w:sz w:val="28"/>
          <w:szCs w:val="28"/>
          <w:lang w:val="uk-UA"/>
        </w:rPr>
        <w:t>ситуації</w:t>
      </w:r>
      <w:proofErr w:type="spellEnd"/>
      <w:r w:rsidRPr="001240ED">
        <w:rPr>
          <w:rFonts w:ascii="Times New Roman" w:hAnsi="Times New Roman" w:cs="Times New Roman"/>
          <w:sz w:val="28"/>
          <w:szCs w:val="28"/>
          <w:lang w:val="uk-UA"/>
        </w:rPr>
        <w:t xml:space="preserve"> успіху.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lastRenderedPageBreak/>
        <w:t>Педагогічний такт.</w:t>
      </w:r>
    </w:p>
    <w:p w:rsidR="006B1AC5" w:rsidRPr="001240ED" w:rsidRDefault="006B1AC5" w:rsidP="006B1AC5">
      <w:pPr>
        <w:numPr>
          <w:ilvl w:val="0"/>
          <w:numId w:val="1"/>
        </w:numPr>
        <w:tabs>
          <w:tab w:val="clear" w:pos="16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>Загальна культура особистості.</w:t>
      </w:r>
    </w:p>
    <w:p w:rsidR="006B1AC5" w:rsidRPr="00EC4D93" w:rsidRDefault="006B1AC5" w:rsidP="006B1AC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 xml:space="preserve">Сучасна наука дає таке визначення творчості взагалі: </w:t>
      </w:r>
      <w:r w:rsidRPr="00EC4D93">
        <w:rPr>
          <w:rFonts w:ascii="Times New Roman" w:hAnsi="Times New Roman" w:cs="Times New Roman"/>
          <w:i/>
          <w:sz w:val="28"/>
          <w:szCs w:val="28"/>
          <w:lang w:val="uk-UA"/>
        </w:rPr>
        <w:t>діяльність, яка породжує щось якісно нове й таке, що відрізняється неповторністю, оригінальністю та суспільно-історичною унікальністю.</w:t>
      </w:r>
    </w:p>
    <w:p w:rsidR="006B1AC5" w:rsidRDefault="006B1AC5" w:rsidP="006B1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Педагогічна праця нетворчою не буває й бути не може, тому що неповторні </w:t>
      </w:r>
      <w:r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Pr="001240ED">
        <w:rPr>
          <w:rFonts w:ascii="Times New Roman" w:hAnsi="Times New Roman" w:cs="Times New Roman"/>
          <w:sz w:val="28"/>
          <w:szCs w:val="28"/>
          <w:lang w:val="uk-UA"/>
        </w:rPr>
        <w:t xml:space="preserve">, обставини, особистість самого педагога, і будь-яке його педагогічне рішення має виходити із нестандартних дій. </w:t>
      </w:r>
    </w:p>
    <w:p w:rsidR="006B1AC5" w:rsidRPr="001240ED" w:rsidRDefault="006B1AC5" w:rsidP="006B1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0ED">
        <w:rPr>
          <w:rFonts w:ascii="Times New Roman" w:hAnsi="Times New Roman" w:cs="Times New Roman"/>
          <w:sz w:val="28"/>
          <w:szCs w:val="28"/>
          <w:lang w:val="uk-UA"/>
        </w:rPr>
        <w:t xml:space="preserve">Хороший педагог постійно шукає, раціоналізує свою діяльність. Творчість має бути рисою кожного викладача, бо педагогічна праця творча за своєю суттю. Вона повинна поєднувати в собі науковий підхід зі справжнім мистецтвом. Як висловився А. </w:t>
      </w:r>
      <w:proofErr w:type="spellStart"/>
      <w:r w:rsidRPr="001240ED">
        <w:rPr>
          <w:rFonts w:ascii="Times New Roman" w:hAnsi="Times New Roman" w:cs="Times New Roman"/>
          <w:sz w:val="28"/>
          <w:szCs w:val="28"/>
          <w:lang w:val="uk-UA"/>
        </w:rPr>
        <w:t>Ірхін</w:t>
      </w:r>
      <w:proofErr w:type="spellEnd"/>
      <w:r w:rsidRPr="001240ED">
        <w:rPr>
          <w:rFonts w:ascii="Times New Roman" w:hAnsi="Times New Roman" w:cs="Times New Roman"/>
          <w:sz w:val="28"/>
          <w:szCs w:val="28"/>
          <w:lang w:val="uk-UA"/>
        </w:rPr>
        <w:t>, пі</w:t>
      </w:r>
      <w:r>
        <w:rPr>
          <w:rFonts w:ascii="Times New Roman" w:hAnsi="Times New Roman" w:cs="Times New Roman"/>
          <w:sz w:val="28"/>
          <w:szCs w:val="28"/>
          <w:lang w:val="uk-UA"/>
        </w:rPr>
        <w:t>дбиваючи підсумок цієї проблеми</w:t>
      </w:r>
      <w:r w:rsidRPr="001240ED">
        <w:rPr>
          <w:rFonts w:ascii="Times New Roman" w:hAnsi="Times New Roman" w:cs="Times New Roman"/>
          <w:sz w:val="28"/>
          <w:szCs w:val="28"/>
          <w:lang w:val="uk-UA"/>
        </w:rPr>
        <w:t>: «Пересічний викладач викладає, хороший – пояснює, видатни</w:t>
      </w:r>
      <w:r>
        <w:rPr>
          <w:rFonts w:ascii="Times New Roman" w:hAnsi="Times New Roman" w:cs="Times New Roman"/>
          <w:sz w:val="28"/>
          <w:szCs w:val="28"/>
          <w:lang w:val="uk-UA"/>
        </w:rPr>
        <w:t>й – показує, великий – надихає»</w:t>
      </w:r>
      <w:r w:rsidRPr="001240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1AC5" w:rsidRPr="00EC4D93" w:rsidRDefault="006B1AC5" w:rsidP="006B1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D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Роль сучасного педагога не лише в тому, щоб ясніше, зрозуміліше, ніж у підручнику, повідомити учням інформацію, а в тому, щоб стати організатором пізнавальної діяльності, у якій головним суб'єктом у  системі  «педагог-учень» стає саме учень.</w:t>
      </w:r>
    </w:p>
    <w:p w:rsidR="006B1AC5" w:rsidRPr="00DB7CAB" w:rsidRDefault="006B1AC5" w:rsidP="006B1A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CAB">
        <w:rPr>
          <w:rFonts w:ascii="Times New Roman" w:hAnsi="Times New Roman" w:cs="Times New Roman"/>
          <w:sz w:val="28"/>
          <w:szCs w:val="28"/>
          <w:lang w:val="uk-UA"/>
        </w:rPr>
        <w:t>Одна з цілей навчання - підготувати учнів, озброїти їх знаннями, вміннями і навичками в такій мірі, в якій це буде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7CAB">
        <w:rPr>
          <w:rFonts w:ascii="Times New Roman" w:hAnsi="Times New Roman" w:cs="Times New Roman"/>
          <w:sz w:val="28"/>
          <w:szCs w:val="28"/>
          <w:lang w:val="uk-UA"/>
        </w:rPr>
        <w:t>необхідно для активної творчої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7CAB">
        <w:rPr>
          <w:rFonts w:ascii="Times New Roman" w:hAnsi="Times New Roman" w:cs="Times New Roman"/>
          <w:sz w:val="28"/>
          <w:szCs w:val="28"/>
          <w:lang w:val="uk-UA"/>
        </w:rPr>
        <w:t>та виробничої діяльності.</w:t>
      </w:r>
    </w:p>
    <w:p w:rsidR="006B1AC5" w:rsidRPr="00DB7CAB" w:rsidRDefault="006B1AC5" w:rsidP="006B1A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CAB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навчальних закладах</w:t>
      </w:r>
      <w:r w:rsidRPr="00DB7CAB">
        <w:rPr>
          <w:rFonts w:ascii="Times New Roman" w:hAnsi="Times New Roman" w:cs="Times New Roman"/>
          <w:sz w:val="28"/>
          <w:szCs w:val="28"/>
          <w:lang w:val="uk-UA"/>
        </w:rPr>
        <w:t xml:space="preserve"> нові цілі освіти досягаються різними способами. Одні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7CAB">
        <w:rPr>
          <w:rFonts w:ascii="Times New Roman" w:hAnsi="Times New Roman" w:cs="Times New Roman"/>
          <w:sz w:val="28"/>
          <w:szCs w:val="28"/>
          <w:lang w:val="uk-UA"/>
        </w:rPr>
        <w:t>педагоги використовують у своїй роботі традиційні освітні технології, інші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7CAB">
        <w:rPr>
          <w:rFonts w:ascii="Times New Roman" w:hAnsi="Times New Roman" w:cs="Times New Roman"/>
          <w:sz w:val="28"/>
          <w:szCs w:val="28"/>
          <w:lang w:val="uk-UA"/>
        </w:rPr>
        <w:t>впроваджують інноваційні технології: проблемно-пошукові, комунікативні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7CAB">
        <w:rPr>
          <w:rFonts w:ascii="Times New Roman" w:hAnsi="Times New Roman" w:cs="Times New Roman"/>
          <w:sz w:val="28"/>
          <w:szCs w:val="28"/>
          <w:lang w:val="uk-UA"/>
        </w:rPr>
        <w:t>дискусійні, ігрові, психологічні, діяльні, рефлексивні.</w:t>
      </w:r>
    </w:p>
    <w:p w:rsidR="006B1AC5" w:rsidRDefault="006B1AC5" w:rsidP="006B1A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CAB">
        <w:rPr>
          <w:rFonts w:ascii="Times New Roman" w:hAnsi="Times New Roman" w:cs="Times New Roman"/>
          <w:sz w:val="28"/>
          <w:szCs w:val="28"/>
          <w:lang w:val="uk-UA"/>
        </w:rPr>
        <w:t>Якщо навчання веде до розвитку творчих здібностей, то його можна</w:t>
      </w:r>
    </w:p>
    <w:p w:rsidR="006B1AC5" w:rsidRPr="00DB7CAB" w:rsidRDefault="006B1AC5" w:rsidP="006B1A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CAB">
        <w:rPr>
          <w:rFonts w:ascii="Times New Roman" w:hAnsi="Times New Roman" w:cs="Times New Roman"/>
          <w:sz w:val="28"/>
          <w:szCs w:val="28"/>
          <w:lang w:val="uk-UA"/>
        </w:rPr>
        <w:t>вважати розвиваючим навчанням і педагогічно правильно організоване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7CAB">
        <w:rPr>
          <w:rFonts w:ascii="Times New Roman" w:hAnsi="Times New Roman" w:cs="Times New Roman"/>
          <w:sz w:val="28"/>
          <w:szCs w:val="28"/>
          <w:lang w:val="uk-UA"/>
        </w:rPr>
        <w:t>навчання не може бути не проблемним.</w:t>
      </w:r>
    </w:p>
    <w:p w:rsidR="006B1AC5" w:rsidRDefault="006B1AC5" w:rsidP="006B1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роблемне навчання – це така організація навчального процесу, яка передбачає створення під керівництвом </w:t>
      </w:r>
      <w:r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 проблемних ситуацій і активну </w:t>
      </w:r>
      <w:r>
        <w:rPr>
          <w:rFonts w:ascii="Times New Roman" w:hAnsi="Times New Roman" w:cs="Times New Roman"/>
          <w:sz w:val="28"/>
          <w:szCs w:val="28"/>
          <w:lang w:val="uk-UA"/>
        </w:rPr>
        <w:t>пізнавальну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 для їх вирішення, у результаті чого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відбувається творче оволодіння 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знаннями, навичками, вміннями, 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>розвиток розумових здібностей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1AC5" w:rsidRDefault="006B1AC5" w:rsidP="006B1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Проблемне навчання є певним протиставленням традиційним технологіям навчання.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>Основний нед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олік традиційного навчання – це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 xml:space="preserve">слабка реалізація </w:t>
      </w:r>
      <w:proofErr w:type="spellStart"/>
      <w:r w:rsidRPr="002A6276">
        <w:rPr>
          <w:rFonts w:ascii="Times New Roman" w:hAnsi="Times New Roman" w:cs="Times New Roman"/>
          <w:sz w:val="28"/>
          <w:szCs w:val="28"/>
          <w:lang w:val="uk-UA"/>
        </w:rPr>
        <w:t>розвиткової</w:t>
      </w:r>
      <w:proofErr w:type="spellEnd"/>
      <w:r w:rsidRPr="002A6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 xml:space="preserve">функції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>навчального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 xml:space="preserve">процесу, тому що навчальна діяльність учнів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>має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1747">
        <w:rPr>
          <w:rFonts w:ascii="Times New Roman" w:hAnsi="Times New Roman" w:cs="Times New Roman"/>
          <w:sz w:val="28"/>
          <w:szCs w:val="28"/>
          <w:lang w:val="uk-UA"/>
        </w:rPr>
        <w:t>переважно репродуктивний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(відтворювальний)</w:t>
      </w:r>
      <w:r w:rsidRPr="000A1747">
        <w:rPr>
          <w:rFonts w:ascii="Times New Roman" w:hAnsi="Times New Roman" w:cs="Times New Roman"/>
          <w:sz w:val="28"/>
          <w:szCs w:val="28"/>
          <w:lang w:val="uk-UA"/>
        </w:rPr>
        <w:t xml:space="preserve"> характер. </w:t>
      </w:r>
      <w:proofErr w:type="spellStart"/>
      <w:proofErr w:type="gramStart"/>
      <w:r w:rsidRPr="002A627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627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</w:rPr>
        <w:t xml:space="preserve">проблемного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педагог не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готових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організовує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шляхом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фактів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активної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розумової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27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2A6276">
        <w:rPr>
          <w:rFonts w:ascii="Times New Roman" w:hAnsi="Times New Roman" w:cs="Times New Roman"/>
          <w:sz w:val="28"/>
          <w:szCs w:val="28"/>
        </w:rPr>
        <w:t>.</w:t>
      </w:r>
    </w:p>
    <w:p w:rsidR="006B1AC5" w:rsidRDefault="006B1AC5" w:rsidP="006B1AC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spellStart"/>
      <w:r w:rsidRPr="00376357">
        <w:rPr>
          <w:rFonts w:ascii="Times New Roman" w:hAnsi="Times New Roman" w:cs="Times New Roman"/>
          <w:b/>
          <w:sz w:val="28"/>
          <w:szCs w:val="28"/>
        </w:rPr>
        <w:t>орівняльн</w:t>
      </w:r>
      <w:proofErr w:type="spellEnd"/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 </w:t>
      </w:r>
      <w:r w:rsidRPr="00376357">
        <w:rPr>
          <w:rFonts w:ascii="Times New Roman" w:hAnsi="Times New Roman" w:cs="Times New Roman"/>
          <w:b/>
          <w:sz w:val="28"/>
          <w:szCs w:val="28"/>
        </w:rPr>
        <w:t>характеристик</w:t>
      </w: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 </w:t>
      </w:r>
      <w:proofErr w:type="spellStart"/>
      <w:r w:rsidRPr="00376357">
        <w:rPr>
          <w:rFonts w:ascii="Times New Roman" w:hAnsi="Times New Roman" w:cs="Times New Roman"/>
          <w:b/>
          <w:sz w:val="28"/>
          <w:szCs w:val="28"/>
        </w:rPr>
        <w:t>традиційного</w:t>
      </w:r>
      <w:proofErr w:type="spellEnd"/>
      <w:r w:rsidRPr="00376357">
        <w:rPr>
          <w:rFonts w:ascii="Times New Roman" w:hAnsi="Times New Roman" w:cs="Times New Roman"/>
          <w:b/>
          <w:sz w:val="28"/>
          <w:szCs w:val="28"/>
        </w:rPr>
        <w:t xml:space="preserve"> і </w:t>
      </w: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6357">
        <w:rPr>
          <w:rFonts w:ascii="Times New Roman" w:hAnsi="Times New Roman" w:cs="Times New Roman"/>
          <w:b/>
          <w:sz w:val="28"/>
          <w:szCs w:val="28"/>
        </w:rPr>
        <w:t>проблемного</w:t>
      </w: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63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6357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1"/>
        <w:gridCol w:w="4810"/>
      </w:tblGrid>
      <w:tr w:rsidR="006B1AC5" w:rsidTr="001C0F7B">
        <w:tc>
          <w:tcPr>
            <w:tcW w:w="5210" w:type="dxa"/>
          </w:tcPr>
          <w:p w:rsidR="006B1AC5" w:rsidRDefault="006B1AC5" w:rsidP="001C0F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376357">
              <w:rPr>
                <w:rFonts w:ascii="Times New Roman" w:hAnsi="Times New Roman" w:cs="Times New Roman"/>
                <w:b/>
                <w:sz w:val="28"/>
                <w:szCs w:val="28"/>
              </w:rPr>
              <w:t>Традиційне</w:t>
            </w:r>
            <w:proofErr w:type="spellEnd"/>
            <w:r w:rsidRPr="003763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6357">
              <w:rPr>
                <w:rFonts w:ascii="Times New Roman" w:hAnsi="Times New Roman" w:cs="Times New Roman"/>
                <w:b/>
                <w:sz w:val="28"/>
                <w:szCs w:val="28"/>
              </w:rPr>
              <w:t>навчання</w:t>
            </w:r>
            <w:proofErr w:type="spellEnd"/>
          </w:p>
        </w:tc>
        <w:tc>
          <w:tcPr>
            <w:tcW w:w="5211" w:type="dxa"/>
          </w:tcPr>
          <w:p w:rsidR="006B1AC5" w:rsidRDefault="006B1AC5" w:rsidP="001C0F7B">
            <w:pPr>
              <w:tabs>
                <w:tab w:val="left" w:pos="183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376357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Проблемне</w:t>
            </w:r>
            <w:proofErr w:type="spellEnd"/>
            <w:r w:rsidRPr="003763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6357">
              <w:rPr>
                <w:rFonts w:ascii="Times New Roman" w:hAnsi="Times New Roman" w:cs="Times New Roman"/>
                <w:b/>
                <w:sz w:val="28"/>
                <w:szCs w:val="28"/>
              </w:rPr>
              <w:t>навчання</w:t>
            </w:r>
            <w:proofErr w:type="spellEnd"/>
          </w:p>
        </w:tc>
      </w:tr>
      <w:tr w:rsidR="006B1AC5" w:rsidRPr="006B1AC5" w:rsidTr="001C0F7B">
        <w:tc>
          <w:tcPr>
            <w:tcW w:w="5210" w:type="dxa"/>
          </w:tcPr>
          <w:p w:rsidR="006B1AC5" w:rsidRPr="00376357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63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Навчальний матеріал подається у готовому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вигляді. Педагог основну увагу звертає на </w:t>
            </w:r>
            <w:r w:rsidRPr="003763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програму навчання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дотримання її вимог, оцінювання учнів.</w:t>
            </w:r>
          </w:p>
        </w:tc>
        <w:tc>
          <w:tcPr>
            <w:tcW w:w="5211" w:type="dxa"/>
          </w:tcPr>
          <w:p w:rsidR="006B1AC5" w:rsidRPr="000215A7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Новий навчальний матеріал учні отримують під час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вирішення теоретичних і практичних проблем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 процесі пошукової, дослідницької, самостійної діяльності.</w:t>
            </w:r>
          </w:p>
        </w:tc>
      </w:tr>
      <w:tr w:rsidR="006B1AC5" w:rsidRPr="006B1AC5" w:rsidTr="001C0F7B">
        <w:tc>
          <w:tcPr>
            <w:tcW w:w="5210" w:type="dxa"/>
          </w:tcPr>
          <w:p w:rsidR="006B1AC5" w:rsidRPr="000215A7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час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учіння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виникають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певні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прогалини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перепони</w:t>
            </w: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труднощі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викликані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тимчасовим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вилученням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учня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процесу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навчання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B1AC5" w:rsidRPr="000215A7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навчальних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досягнень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тільки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частково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пов’язаний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навчання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він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не є</w:t>
            </w:r>
          </w:p>
          <w:p w:rsidR="006B1AC5" w:rsidRPr="00A638CF" w:rsidRDefault="006B1AC5" w:rsidP="001C0F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складовою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цього</w:t>
            </w:r>
            <w:proofErr w:type="spell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процесу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211" w:type="dxa"/>
          </w:tcPr>
          <w:p w:rsidR="006B1AC5" w:rsidRPr="00A638CF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15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час вирішення проблем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ної ситуації</w:t>
            </w:r>
            <w:r w:rsidRPr="000215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навчаються самостійно долати труднощі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Підвищена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пізнавальна 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активність учнів сприяє розвитку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позитивних мотивів навчальної діяльності, зменшує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необхідність формальної перевірки результатів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</w:tr>
      <w:tr w:rsidR="006B1AC5" w:rsidRPr="006B1AC5" w:rsidTr="001C0F7B">
        <w:tc>
          <w:tcPr>
            <w:tcW w:w="5210" w:type="dxa"/>
            <w:vAlign w:val="center"/>
          </w:tcPr>
          <w:p w:rsidR="006B1AC5" w:rsidRPr="00A638CF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навчання залежить від навчальної програми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B1AC5" w:rsidRPr="00A638CF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:rsidR="006B1AC5" w:rsidRPr="00A638CF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Темп </w:t>
            </w:r>
            <w:proofErr w:type="spellStart"/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</w:t>
            </w:r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proofErr w:type="spellEnd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залежить</w:t>
            </w:r>
            <w:proofErr w:type="spellEnd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індивідуально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психічних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якостей</w:t>
            </w:r>
            <w:proofErr w:type="spellEnd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учнів</w:t>
            </w:r>
            <w:proofErr w:type="spellEnd"/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Вчитель 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ює 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різн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дидактичн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ситуаці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що відповіда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ють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особливостям 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их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хто вчиться,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їх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рівню знань та інтелектуальним можливостям.</w:t>
            </w:r>
          </w:p>
        </w:tc>
      </w:tr>
      <w:tr w:rsidR="006B1AC5" w:rsidTr="001C0F7B">
        <w:tc>
          <w:tcPr>
            <w:tcW w:w="5210" w:type="dxa"/>
          </w:tcPr>
          <w:p w:rsidR="006B1AC5" w:rsidRPr="00177414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Відсутність можливості досягнення більшістю учнів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високих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навчальних 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результатів; найбільш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утруднення викликає використання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й застосування отриманих знань й 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інформації на практиці.</w:t>
            </w:r>
          </w:p>
        </w:tc>
        <w:tc>
          <w:tcPr>
            <w:tcW w:w="5211" w:type="dxa"/>
          </w:tcPr>
          <w:p w:rsidR="006B1AC5" w:rsidRPr="00177414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Результати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навчання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є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достатньо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високими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ійкими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Учні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легкістю</w:t>
            </w:r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використовують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отримані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знання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практиці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водночас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розвивають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свої</w:t>
            </w:r>
            <w:proofErr w:type="spellEnd"/>
          </w:p>
          <w:p w:rsidR="006B1AC5" w:rsidRPr="00177414" w:rsidRDefault="006B1AC5" w:rsidP="001C0F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вміння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здібності</w:t>
            </w:r>
            <w:proofErr w:type="spellEnd"/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6B1AC5" w:rsidRPr="00A70DBC" w:rsidRDefault="006B1AC5" w:rsidP="006B1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DB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Отже, головна особливість проблемного навчання </w:t>
      </w:r>
      <w:r w:rsidRPr="00A70DBC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A70DBC">
        <w:rPr>
          <w:rFonts w:ascii="Times New Roman" w:hAnsi="Times New Roman" w:cs="Times New Roman"/>
          <w:sz w:val="28"/>
          <w:szCs w:val="28"/>
          <w:lang w:val="uk-UA"/>
        </w:rPr>
        <w:t xml:space="preserve"> пошукова, дослідна діяльність учнів. При цьому знання не даються в готовому вигляді, а ставиться проблема для самостійного вирішення. Найбільш суттєвою рисою проблемного навчання є не постановка запитань, як думає більшість </w:t>
      </w:r>
      <w:r>
        <w:rPr>
          <w:rFonts w:ascii="Times New Roman" w:hAnsi="Times New Roman" w:cs="Times New Roman"/>
          <w:sz w:val="28"/>
          <w:szCs w:val="28"/>
          <w:lang w:val="uk-UA"/>
        </w:rPr>
        <w:t>педагогів</w:t>
      </w:r>
      <w:r w:rsidRPr="00A70DBC">
        <w:rPr>
          <w:rFonts w:ascii="Times New Roman" w:hAnsi="Times New Roman" w:cs="Times New Roman"/>
          <w:sz w:val="28"/>
          <w:szCs w:val="28"/>
          <w:lang w:val="uk-UA"/>
        </w:rPr>
        <w:t xml:space="preserve">, а створення навчальних проблемних ситуацій.  </w:t>
      </w:r>
    </w:p>
    <w:p w:rsidR="006B1AC5" w:rsidRDefault="006B1AC5" w:rsidP="006B1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DBC">
        <w:rPr>
          <w:rFonts w:ascii="Times New Roman" w:hAnsi="Times New Roman" w:cs="Times New Roman"/>
          <w:sz w:val="28"/>
          <w:szCs w:val="28"/>
          <w:lang w:val="uk-UA"/>
        </w:rPr>
        <w:t>Відтак  суть проблемного навчання зводиться  до створення  такої ситуації, яка змушує учня, спираючись на отримані знання, самостійно шукати рішення. Але такі ситуації не виникають самі, а стають результатом дидактичної майстерності педагога.</w:t>
      </w:r>
    </w:p>
    <w:p w:rsidR="006B1AC5" w:rsidRDefault="006B1AC5" w:rsidP="006B1AC5">
      <w:pPr>
        <w:tabs>
          <w:tab w:val="left" w:pos="268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0DBC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Шляхи і засоби створення проблемних ситуацій на уроках </w:t>
      </w:r>
      <w:proofErr w:type="spellStart"/>
      <w:r w:rsidRPr="00A70DBC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спецпредметів</w:t>
      </w:r>
      <w:proofErr w:type="spellEnd"/>
    </w:p>
    <w:p w:rsidR="006B1AC5" w:rsidRDefault="006B1AC5" w:rsidP="006B1AC5">
      <w:pPr>
        <w:pStyle w:val="10"/>
        <w:spacing w:line="360" w:lineRule="auto"/>
        <w:ind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1. Проблемні </w:t>
      </w:r>
      <w:r w:rsidRPr="007B7B1A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запитан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ня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. Даний спосіб успішно застосовую під час бесіди, особливо  на різних етапах пояснювально-ілюстративного навчання.</w:t>
      </w:r>
    </w:p>
    <w:p w:rsidR="006B1AC5" w:rsidRDefault="006B1AC5" w:rsidP="006B1AC5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B7B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Ознаки проблемних запитань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: містять приховані протиріччя, викликають інтелектуальні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затруднення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 не містять відповіді в попередніх знаннях учнів, але в той же час є посильними для розв’язання учнями.</w:t>
      </w:r>
    </w:p>
    <w:p w:rsidR="006B1AC5" w:rsidRDefault="006B1AC5" w:rsidP="006B1A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Проблемні </w:t>
      </w:r>
      <w:r w:rsidRPr="00DF197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запитання починаються зі слів: "Чому...", "Чи можна...", "Як...", "Яким чином...", "Що потрібно зробити, щоб...", "Що відбудеться, якщо...", "У якому випадку...", "Чи залежить...", "Чи буде.." , «Чим пояснити ….», т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ощо</w:t>
      </w:r>
    </w:p>
    <w:p w:rsidR="006B1AC5" w:rsidRDefault="006B1AC5" w:rsidP="006B1AC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pacing w:val="-2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pacing w:val="-2"/>
          <w:sz w:val="28"/>
          <w:szCs w:val="28"/>
          <w:lang w:val="uk-UA"/>
        </w:rPr>
        <w:t>2</w:t>
      </w:r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  <w:lang w:val="uk-UA"/>
        </w:rPr>
        <w:t xml:space="preserve">. </w:t>
      </w:r>
      <w:proofErr w:type="spellStart"/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>Створення</w:t>
      </w:r>
      <w:proofErr w:type="spellEnd"/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pacing w:val="-2"/>
          <w:sz w:val="28"/>
          <w:szCs w:val="28"/>
          <w:lang w:val="uk-UA"/>
        </w:rPr>
        <w:t>виробничих</w:t>
      </w:r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 </w:t>
      </w:r>
      <w:proofErr w:type="spellStart"/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>ситуацій</w:t>
      </w:r>
      <w:proofErr w:type="spellEnd"/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 на </w:t>
      </w:r>
      <w:proofErr w:type="spellStart"/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>основі</w:t>
      </w:r>
      <w:proofErr w:type="spellEnd"/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pacing w:val="-2"/>
          <w:sz w:val="28"/>
          <w:szCs w:val="28"/>
          <w:lang w:val="uk-UA"/>
        </w:rPr>
        <w:t xml:space="preserve">вивченого </w:t>
      </w:r>
      <w:proofErr w:type="gramStart"/>
      <w:r>
        <w:rPr>
          <w:rFonts w:ascii="Times New Roman" w:hAnsi="Times New Roman"/>
          <w:b/>
          <w:color w:val="000000" w:themeColor="text1"/>
          <w:spacing w:val="-2"/>
          <w:sz w:val="28"/>
          <w:szCs w:val="28"/>
          <w:lang w:val="uk-UA"/>
        </w:rPr>
        <w:t>матер</w:t>
      </w:r>
      <w:proofErr w:type="gramEnd"/>
      <w:r>
        <w:rPr>
          <w:rFonts w:ascii="Times New Roman" w:hAnsi="Times New Roman"/>
          <w:b/>
          <w:color w:val="000000" w:themeColor="text1"/>
          <w:spacing w:val="-2"/>
          <w:sz w:val="28"/>
          <w:szCs w:val="28"/>
          <w:lang w:val="uk-UA"/>
        </w:rPr>
        <w:t>іалу</w:t>
      </w:r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>.</w:t>
      </w:r>
    </w:p>
    <w:p w:rsidR="006B1AC5" w:rsidRPr="00B87715" w:rsidRDefault="006B1AC5" w:rsidP="006B1AC5">
      <w:pPr>
        <w:spacing w:after="0" w:line="240" w:lineRule="auto"/>
        <w:jc w:val="both"/>
        <w:rPr>
          <w:b/>
          <w:color w:val="000000" w:themeColor="text1"/>
          <w:sz w:val="28"/>
          <w:szCs w:val="28"/>
        </w:rPr>
      </w:pPr>
      <w:r w:rsidRPr="00B87715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 </w:t>
      </w:r>
    </w:p>
    <w:p w:rsidR="006B1AC5" w:rsidRDefault="006B1AC5" w:rsidP="006B1AC5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НАПРИКЛАД:</w:t>
      </w:r>
    </w:p>
    <w:p w:rsidR="006B1AC5" w:rsidRDefault="006B1AC5" w:rsidP="006B1AC5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1. Кухар приготував суп картопляний з крупою, страва пересолена. Як виправити помилку?</w:t>
      </w:r>
    </w:p>
    <w:p w:rsidR="006B1AC5" w:rsidRDefault="006B1AC5" w:rsidP="006B1AC5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2. Смажена картопля не зберегла форму нарізування під час приготування? Назвіть причину.</w:t>
      </w:r>
    </w:p>
    <w:p w:rsidR="006B1AC5" w:rsidRDefault="006B1AC5" w:rsidP="006B1AC5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</w:t>
      </w:r>
      <w:r w:rsidRPr="002E76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Тісто не підходить або процес бродіння проходить мляво. Причини </w:t>
      </w:r>
      <w:r w:rsidRPr="002E7638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виникнення.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 виправити помилку?</w:t>
      </w:r>
    </w:p>
    <w:p w:rsidR="006B1AC5" w:rsidRDefault="006B1AC5" w:rsidP="006B1AC5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 </w:t>
      </w:r>
      <w:r w:rsidRPr="002E7638">
        <w:rPr>
          <w:rFonts w:ascii="Times New Roman" w:eastAsia="Times New Roman" w:hAnsi="Times New Roman" w:cs="Times New Roman"/>
          <w:sz w:val="28"/>
          <w:szCs w:val="28"/>
          <w:lang w:val="uk-UA"/>
        </w:rPr>
        <w:t>На поверхні тіста утворилася суха шкірочка. Причини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2E76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Способи усунення.</w:t>
      </w:r>
    </w:p>
    <w:p w:rsidR="006B1AC5" w:rsidRDefault="006B1AC5" w:rsidP="006B1AC5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11E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Використання виробничих ситуацій – провокацій.</w:t>
      </w:r>
    </w:p>
    <w:p w:rsidR="006B1AC5" w:rsidRPr="00AF0259" w:rsidRDefault="006B1AC5" w:rsidP="006B1AC5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F0259">
        <w:rPr>
          <w:rFonts w:ascii="Times New Roman" w:eastAsia="Times New Roman" w:hAnsi="Times New Roman" w:cs="Times New Roman"/>
          <w:sz w:val="28"/>
          <w:szCs w:val="28"/>
          <w:lang w:val="uk-UA"/>
        </w:rPr>
        <w:t>Ознаки</w:t>
      </w:r>
      <w:r w:rsidRPr="00AF025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AF0259">
        <w:rPr>
          <w:rFonts w:ascii="Times New Roman" w:eastAsia="Times New Roman" w:hAnsi="Times New Roman" w:cs="Times New Roman"/>
          <w:sz w:val="28"/>
          <w:szCs w:val="28"/>
          <w:lang w:val="uk-UA"/>
        </w:rPr>
        <w:t>виробничих ситуацій – провокацій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викладач при вирішенні виробничої ситуації навмисно допускає помилки, задача учнів, маючи теоретичний запас знань, ці помилки виявити.  </w:t>
      </w:r>
    </w:p>
    <w:p w:rsidR="006B1AC5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>Використані засоби активізації пізнавальної діяльності  учнів  забезпечують:</w:t>
      </w: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>- формування стійкого пізнавального інтересу до предмета;</w:t>
      </w: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позитивну</w:t>
      </w: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мотивацію до навчання;</w:t>
      </w: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розвиток пізнавальної  активності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здобувачів освіти</w:t>
      </w: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(готовність до роботи, прагнення до самостійної діяльності, якість роботи, шляхи вибору оптимальних способів розв'язання завдань)</w:t>
      </w: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опанування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всіма </w:t>
      </w: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>рівнями пізнання (знання, розуміння, застосування, аналіз, синтез, оцінювання)</w:t>
      </w: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>- краще засвоєння навчального матеріалу;</w:t>
      </w:r>
    </w:p>
    <w:p w:rsidR="006B1AC5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створення в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учнівському колективі </w:t>
      </w: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>мікроклімату, який стимулює учнів до вільного висловлювання думок та вражень;</w:t>
      </w: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- підвищення</w:t>
      </w: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якісного рівня</w:t>
      </w: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підготовки учнів до уроків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Це дає можливість  забезпечити умови для максимального розвитку здібностей, нахилів, задоволення пізнавальних потреб та інтересів в процесі засвоєння змісту загальної освіти. </w:t>
      </w:r>
    </w:p>
    <w:p w:rsidR="006B1AC5" w:rsidRPr="001B6D0D" w:rsidRDefault="006B1AC5" w:rsidP="006B1AC5">
      <w:pPr>
        <w:shd w:val="clear" w:color="auto" w:fill="FFFFFF"/>
        <w:spacing w:after="0" w:line="360" w:lineRule="auto"/>
        <w:ind w:left="14" w:firstLine="695"/>
        <w:jc w:val="both"/>
        <w:rPr>
          <w:rFonts w:ascii="Times New Roman" w:hAnsi="Times New Roman"/>
          <w:sz w:val="28"/>
          <w:szCs w:val="28"/>
          <w:lang w:val="uk-UA"/>
        </w:rPr>
      </w:pPr>
      <w:r w:rsidRPr="001B6D0D">
        <w:rPr>
          <w:rFonts w:ascii="Times New Roman" w:hAnsi="Times New Roman"/>
          <w:sz w:val="28"/>
          <w:szCs w:val="28"/>
          <w:lang w:val="uk-UA"/>
        </w:rPr>
        <w:t xml:space="preserve">Застосовуючи на уроках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спецпредметів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B6D0D">
        <w:rPr>
          <w:rFonts w:ascii="Times New Roman" w:hAnsi="Times New Roman"/>
          <w:sz w:val="28"/>
          <w:szCs w:val="28"/>
          <w:lang w:val="uk-UA"/>
        </w:rPr>
        <w:t xml:space="preserve">елементи проблемного навчання, переконуюся, що в учнів підвищується інтерес до </w:t>
      </w:r>
      <w:r>
        <w:rPr>
          <w:rFonts w:ascii="Times New Roman" w:hAnsi="Times New Roman"/>
          <w:sz w:val="28"/>
          <w:szCs w:val="28"/>
          <w:lang w:val="uk-UA"/>
        </w:rPr>
        <w:t>опанування майбутньої професії</w:t>
      </w:r>
      <w:r w:rsidRPr="001B6D0D">
        <w:rPr>
          <w:rFonts w:ascii="Times New Roman" w:hAnsi="Times New Roman"/>
          <w:color w:val="000000" w:themeColor="text1"/>
          <w:sz w:val="28"/>
          <w:szCs w:val="28"/>
          <w:lang w:val="uk-UA"/>
        </w:rPr>
        <w:t>; учні більш активно включаються у навчальний процес;  вда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єтьс</w:t>
      </w:r>
      <w:r w:rsidRPr="001B6D0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я залучити до роботи навіть тих учнів, які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були не активними </w:t>
      </w:r>
      <w:r w:rsidRPr="001B6D0D">
        <w:rPr>
          <w:rFonts w:ascii="Times New Roman" w:hAnsi="Times New Roman"/>
          <w:color w:val="000000" w:themeColor="text1"/>
          <w:sz w:val="28"/>
          <w:szCs w:val="28"/>
          <w:lang w:val="uk-UA"/>
        </w:rPr>
        <w:t>й успішність яких була низькою;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1B6D0D">
        <w:rPr>
          <w:rFonts w:ascii="Times New Roman" w:hAnsi="Times New Roman"/>
          <w:sz w:val="28"/>
          <w:szCs w:val="28"/>
          <w:lang w:val="uk-UA"/>
        </w:rPr>
        <w:t>виникає позитивна мотивація до навчання, а це, у свою чергу, веде до підвищення якості знань учнів.</w:t>
      </w:r>
    </w:p>
    <w:p w:rsidR="006B1AC5" w:rsidRPr="00F67912" w:rsidRDefault="006B1AC5" w:rsidP="006B1AC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При викладанні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спецпредметів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професійних закладах сучасний педагог</w:t>
      </w: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повинен пам'ятати три речі: він працює з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майбутніми фахівцями</w:t>
      </w:r>
      <w:r w:rsidRPr="00F67912">
        <w:rPr>
          <w:rFonts w:ascii="Times New Roman" w:hAnsi="Times New Roman"/>
          <w:color w:val="000000" w:themeColor="text1"/>
          <w:sz w:val="28"/>
          <w:szCs w:val="28"/>
          <w:lang w:val="uk-UA"/>
        </w:rPr>
        <w:t>, він повинен розвивати в учня навички мислення високого рівня, він повинен бачити результат своєї праці.</w:t>
      </w:r>
    </w:p>
    <w:p w:rsidR="006B1AC5" w:rsidRDefault="006B1AC5" w:rsidP="006B1AC5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B1AC5" w:rsidRDefault="006B1AC5" w:rsidP="006B1AC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6B1AC5" w:rsidRDefault="006B1AC5" w:rsidP="006B1AC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6B1AC5" w:rsidRDefault="006B1AC5" w:rsidP="006B1AC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B05B4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Список використаної літератури</w:t>
      </w:r>
    </w:p>
    <w:p w:rsidR="006B1AC5" w:rsidRPr="00B05B40" w:rsidRDefault="006B1AC5" w:rsidP="006B1AC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6B1AC5" w:rsidRDefault="006B1AC5" w:rsidP="006B1AC5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6C20">
        <w:rPr>
          <w:rFonts w:ascii="Times New Roman" w:hAnsi="Times New Roman"/>
          <w:sz w:val="28"/>
          <w:szCs w:val="28"/>
        </w:rPr>
        <w:t>Лозова В.І. Цілісний підхід до формування пізнавальної активності школярів. - Х. «ОВС», 2000</w:t>
      </w:r>
    </w:p>
    <w:p w:rsidR="006B1AC5" w:rsidRPr="00AF0259" w:rsidRDefault="006B1AC5" w:rsidP="006B1AC5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0259">
        <w:rPr>
          <w:rFonts w:ascii="Times New Roman" w:hAnsi="Times New Roman"/>
          <w:sz w:val="28"/>
          <w:szCs w:val="28"/>
        </w:rPr>
        <w:t>Тевлін</w:t>
      </w:r>
      <w:proofErr w:type="spellEnd"/>
      <w:r w:rsidRPr="00AF0259">
        <w:rPr>
          <w:rFonts w:ascii="Times New Roman" w:hAnsi="Times New Roman"/>
          <w:sz w:val="28"/>
          <w:szCs w:val="28"/>
        </w:rPr>
        <w:t xml:space="preserve"> Б.</w:t>
      </w:r>
      <w:r>
        <w:rPr>
          <w:rFonts w:ascii="Times New Roman" w:hAnsi="Times New Roman"/>
          <w:sz w:val="28"/>
          <w:szCs w:val="28"/>
        </w:rPr>
        <w:t>П.</w:t>
      </w:r>
      <w:r w:rsidRPr="00AF0259">
        <w:rPr>
          <w:rFonts w:ascii="Times New Roman" w:hAnsi="Times New Roman"/>
          <w:sz w:val="28"/>
          <w:szCs w:val="28"/>
        </w:rPr>
        <w:t xml:space="preserve"> Активізація та розвито</w:t>
      </w:r>
      <w:r>
        <w:rPr>
          <w:rFonts w:ascii="Times New Roman" w:hAnsi="Times New Roman"/>
          <w:sz w:val="28"/>
          <w:szCs w:val="28"/>
        </w:rPr>
        <w:t>к</w:t>
      </w:r>
      <w:r w:rsidRPr="00AF0259">
        <w:rPr>
          <w:rFonts w:ascii="Times New Roman" w:hAnsi="Times New Roman"/>
          <w:sz w:val="28"/>
          <w:szCs w:val="28"/>
        </w:rPr>
        <w:t xml:space="preserve"> творчого потенціалу педагогічних працівників// Завуч. – 2004. - №4. </w:t>
      </w:r>
    </w:p>
    <w:p w:rsidR="006B1AC5" w:rsidRPr="00AF0259" w:rsidRDefault="006B1AC5" w:rsidP="006B1AC5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F0259">
        <w:rPr>
          <w:rFonts w:ascii="Times New Roman" w:hAnsi="Times New Roman"/>
          <w:sz w:val="28"/>
          <w:szCs w:val="28"/>
        </w:rPr>
        <w:t xml:space="preserve">Фурман А.В. Методика застосування проблемних ситуацій на уроці // Проблемні ситуації в </w:t>
      </w:r>
      <w:proofErr w:type="spellStart"/>
      <w:r w:rsidRPr="00AF0259">
        <w:rPr>
          <w:rFonts w:ascii="Times New Roman" w:hAnsi="Times New Roman"/>
          <w:sz w:val="28"/>
          <w:szCs w:val="28"/>
        </w:rPr>
        <w:t>навчанні.-</w:t>
      </w:r>
      <w:proofErr w:type="spellEnd"/>
      <w:r w:rsidRPr="00AF0259">
        <w:rPr>
          <w:rFonts w:ascii="Times New Roman" w:hAnsi="Times New Roman"/>
          <w:sz w:val="28"/>
          <w:szCs w:val="28"/>
        </w:rPr>
        <w:t xml:space="preserve"> К., 1991.- С.67-152.</w:t>
      </w:r>
    </w:p>
    <w:p w:rsidR="006B1AC5" w:rsidRDefault="006B1AC5" w:rsidP="006B1AC5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6B1AC5" w:rsidRPr="00D11E05" w:rsidRDefault="006B1AC5" w:rsidP="006B1AC5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B1AC5" w:rsidRPr="0008040D" w:rsidRDefault="006B1AC5" w:rsidP="006B1AC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213C5D" w:rsidRDefault="00213C5D"/>
    <w:sectPr w:rsidR="00213C5D" w:rsidSect="00A70DB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97537"/>
      <w:docPartObj>
        <w:docPartGallery w:val="Page Numbers (Top of Page)"/>
        <w:docPartUnique/>
      </w:docPartObj>
    </w:sdtPr>
    <w:sdtEndPr/>
    <w:sdtContent>
      <w:p w:rsidR="00A70DBC" w:rsidRDefault="006B1AC5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A70DBC" w:rsidRDefault="006B1AC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E3F3A"/>
    <w:multiLevelType w:val="hybridMultilevel"/>
    <w:tmpl w:val="86724C9C"/>
    <w:lvl w:ilvl="0" w:tplc="92BCA74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  <w:sz w:val="28"/>
        <w:szCs w:val="28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C194B1F"/>
    <w:multiLevelType w:val="hybridMultilevel"/>
    <w:tmpl w:val="3558F438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AC5"/>
    <w:rsid w:val="00213C5D"/>
    <w:rsid w:val="006B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6B1AC5"/>
    <w:pPr>
      <w:suppressAutoHyphens/>
      <w:spacing w:after="0" w:line="100" w:lineRule="atLeas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styleId="a3">
    <w:name w:val="Table Grid"/>
    <w:basedOn w:val="a1"/>
    <w:uiPriority w:val="59"/>
    <w:rsid w:val="006B1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1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1AC5"/>
  </w:style>
  <w:style w:type="paragraph" w:customStyle="1" w:styleId="10">
    <w:name w:val="Обычный1"/>
    <w:rsid w:val="006B1AC5"/>
    <w:pPr>
      <w:spacing w:after="0"/>
      <w:contextualSpacing/>
    </w:pPr>
    <w:rPr>
      <w:rFonts w:ascii="Arial" w:eastAsia="Arial" w:hAnsi="Arial" w:cs="Arial"/>
      <w:color w:val="000000"/>
      <w:lang w:eastAsia="ru-RU"/>
    </w:rPr>
  </w:style>
  <w:style w:type="paragraph" w:styleId="a6">
    <w:name w:val="List Paragraph"/>
    <w:basedOn w:val="a"/>
    <w:uiPriority w:val="34"/>
    <w:qFormat/>
    <w:rsid w:val="006B1AC5"/>
    <w:pPr>
      <w:ind w:left="720"/>
      <w:contextualSpacing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6B1AC5"/>
    <w:pPr>
      <w:suppressAutoHyphens/>
      <w:spacing w:after="0" w:line="100" w:lineRule="atLeas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styleId="a3">
    <w:name w:val="Table Grid"/>
    <w:basedOn w:val="a1"/>
    <w:uiPriority w:val="59"/>
    <w:rsid w:val="006B1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1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1AC5"/>
  </w:style>
  <w:style w:type="paragraph" w:customStyle="1" w:styleId="10">
    <w:name w:val="Обычный1"/>
    <w:rsid w:val="006B1AC5"/>
    <w:pPr>
      <w:spacing w:after="0"/>
      <w:contextualSpacing/>
    </w:pPr>
    <w:rPr>
      <w:rFonts w:ascii="Arial" w:eastAsia="Arial" w:hAnsi="Arial" w:cs="Arial"/>
      <w:color w:val="000000"/>
      <w:lang w:eastAsia="ru-RU"/>
    </w:rPr>
  </w:style>
  <w:style w:type="paragraph" w:styleId="a6">
    <w:name w:val="List Paragraph"/>
    <w:basedOn w:val="a"/>
    <w:uiPriority w:val="34"/>
    <w:qFormat/>
    <w:rsid w:val="006B1AC5"/>
    <w:pPr>
      <w:ind w:left="720"/>
      <w:contextualSpacing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1362</Words>
  <Characters>7770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2023-01-19T16:42:00Z</dcterms:created>
  <dcterms:modified xsi:type="dcterms:W3CDTF">2023-01-19T16:43:00Z</dcterms:modified>
</cp:coreProperties>
</file>