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1F9" w:rsidRPr="00337214" w:rsidRDefault="00FB21F9" w:rsidP="00FB21F9">
      <w:pPr>
        <w:ind w:firstLine="567"/>
        <w:jc w:val="center"/>
      </w:pPr>
    </w:p>
    <w:p w:rsidR="00FB21F9" w:rsidRPr="00337214" w:rsidRDefault="00FB21F9" w:rsidP="00FB21F9">
      <w:pPr>
        <w:ind w:firstLine="567"/>
        <w:jc w:val="center"/>
      </w:pPr>
    </w:p>
    <w:p w:rsidR="00FB21F9" w:rsidRPr="00337214" w:rsidRDefault="00FB21F9" w:rsidP="00FB21F9">
      <w:pPr>
        <w:ind w:firstLine="567"/>
        <w:jc w:val="center"/>
      </w:pPr>
    </w:p>
    <w:p w:rsidR="005B7540" w:rsidRPr="00337214" w:rsidRDefault="005B7540" w:rsidP="00FB21F9">
      <w:pPr>
        <w:ind w:firstLine="567"/>
        <w:jc w:val="center"/>
      </w:pPr>
    </w:p>
    <w:p w:rsidR="005B7540" w:rsidRPr="00337214" w:rsidRDefault="005B7540" w:rsidP="00FB21F9">
      <w:pPr>
        <w:ind w:firstLine="567"/>
        <w:jc w:val="center"/>
      </w:pPr>
    </w:p>
    <w:p w:rsidR="005B7540" w:rsidRPr="00337214" w:rsidRDefault="005B7540" w:rsidP="00FB21F9">
      <w:pPr>
        <w:ind w:firstLine="567"/>
        <w:jc w:val="center"/>
      </w:pPr>
    </w:p>
    <w:p w:rsidR="005B7540" w:rsidRPr="00337214" w:rsidRDefault="005B7540" w:rsidP="00FB21F9">
      <w:pPr>
        <w:ind w:firstLine="567"/>
        <w:jc w:val="center"/>
      </w:pPr>
    </w:p>
    <w:p w:rsidR="00FB21F9" w:rsidRPr="00337214" w:rsidRDefault="0092639E" w:rsidP="00FB21F9">
      <w:pPr>
        <w:ind w:firstLine="567"/>
        <w:jc w:val="center"/>
        <w:rPr>
          <w:sz w:val="36"/>
          <w:szCs w:val="36"/>
        </w:rPr>
      </w:pPr>
      <w:r w:rsidRPr="00337214">
        <w:rPr>
          <w:sz w:val="36"/>
          <w:szCs w:val="36"/>
        </w:rPr>
        <w:t>МЕТОДИЧНА РОЗРОБКА</w:t>
      </w:r>
    </w:p>
    <w:p w:rsidR="00FB21F9" w:rsidRPr="00337214" w:rsidRDefault="00FB21F9" w:rsidP="00FB21F9">
      <w:pPr>
        <w:spacing w:line="360" w:lineRule="auto"/>
        <w:ind w:firstLine="567"/>
        <w:jc w:val="center"/>
      </w:pPr>
      <w:r w:rsidRPr="00337214">
        <w:t xml:space="preserve">На тему: «Прямокутний трикутник. Доведення медіани прямокутного трикутника як засіб підвищення ключових </w:t>
      </w:r>
      <w:proofErr w:type="spellStart"/>
      <w:r w:rsidRPr="00337214">
        <w:t>компетентностей</w:t>
      </w:r>
      <w:proofErr w:type="spellEnd"/>
      <w:r w:rsidRPr="00337214">
        <w:t xml:space="preserve"> учнів»</w:t>
      </w:r>
    </w:p>
    <w:p w:rsidR="00FB21F9" w:rsidRPr="00337214" w:rsidRDefault="00FB21F9" w:rsidP="00FB21F9">
      <w:pPr>
        <w:spacing w:line="360" w:lineRule="auto"/>
        <w:ind w:firstLine="567"/>
        <w:jc w:val="center"/>
      </w:pPr>
    </w:p>
    <w:p w:rsidR="00FB21F9" w:rsidRPr="00337214" w:rsidRDefault="00FB21F9" w:rsidP="00FB21F9">
      <w:pPr>
        <w:ind w:firstLine="567"/>
        <w:jc w:val="center"/>
      </w:pPr>
    </w:p>
    <w:p w:rsidR="00FB21F9" w:rsidRPr="00337214" w:rsidRDefault="00FB21F9" w:rsidP="00FB21F9">
      <w:pPr>
        <w:ind w:firstLine="567"/>
        <w:jc w:val="center"/>
        <w:rPr>
          <w:rFonts w:ascii="Courier New" w:hAnsi="Courier New" w:cs="Courier New"/>
          <w:color w:val="000000"/>
          <w:sz w:val="18"/>
          <w:szCs w:val="18"/>
          <w:u w:val="single"/>
          <w:shd w:val="clear" w:color="auto" w:fill="FFFFFF"/>
        </w:rPr>
      </w:pPr>
    </w:p>
    <w:p w:rsidR="00FB21F9" w:rsidRPr="00337214" w:rsidRDefault="00FB21F9" w:rsidP="00FB21F9">
      <w:pPr>
        <w:ind w:firstLine="567"/>
        <w:jc w:val="center"/>
        <w:rPr>
          <w:rFonts w:ascii="Courier New" w:hAnsi="Courier New" w:cs="Courier New"/>
          <w:color w:val="000000"/>
          <w:sz w:val="18"/>
          <w:szCs w:val="18"/>
          <w:u w:val="single"/>
          <w:shd w:val="clear" w:color="auto" w:fill="FFFFFF"/>
        </w:rPr>
      </w:pPr>
    </w:p>
    <w:p w:rsidR="00FB21F9" w:rsidRPr="00337214" w:rsidRDefault="00FB21F9" w:rsidP="00FB21F9">
      <w:pPr>
        <w:ind w:firstLine="567"/>
        <w:jc w:val="center"/>
        <w:rPr>
          <w:rFonts w:ascii="Courier New" w:hAnsi="Courier New" w:cs="Courier New"/>
          <w:color w:val="000000"/>
          <w:sz w:val="18"/>
          <w:szCs w:val="18"/>
          <w:u w:val="single"/>
          <w:shd w:val="clear" w:color="auto" w:fill="FFFFFF"/>
        </w:rPr>
      </w:pPr>
    </w:p>
    <w:p w:rsidR="00FB21F9" w:rsidRPr="00337214" w:rsidRDefault="00FB21F9" w:rsidP="00FB21F9">
      <w:pPr>
        <w:ind w:firstLine="567"/>
        <w:jc w:val="center"/>
      </w:pPr>
    </w:p>
    <w:p w:rsidR="00FB21F9" w:rsidRPr="00337214" w:rsidRDefault="00FB21F9" w:rsidP="00FB21F9">
      <w:pPr>
        <w:ind w:firstLine="567"/>
        <w:jc w:val="center"/>
      </w:pPr>
    </w:p>
    <w:p w:rsidR="00FB21F9" w:rsidRPr="00337214" w:rsidRDefault="00FB21F9" w:rsidP="00FB21F9">
      <w:pPr>
        <w:ind w:firstLine="567"/>
        <w:jc w:val="center"/>
      </w:pPr>
    </w:p>
    <w:p w:rsidR="00FB21F9" w:rsidRPr="00337214" w:rsidRDefault="00FB21F9" w:rsidP="00FB21F9">
      <w:pPr>
        <w:ind w:firstLine="567"/>
        <w:jc w:val="center"/>
      </w:pPr>
    </w:p>
    <w:p w:rsidR="005B7540" w:rsidRPr="00337214" w:rsidRDefault="005B7540" w:rsidP="00FB21F9">
      <w:pPr>
        <w:ind w:firstLine="567"/>
        <w:jc w:val="center"/>
      </w:pPr>
    </w:p>
    <w:p w:rsidR="005B7540" w:rsidRPr="00337214" w:rsidRDefault="005B7540" w:rsidP="00FB21F9">
      <w:pPr>
        <w:ind w:firstLine="567"/>
        <w:jc w:val="center"/>
      </w:pPr>
    </w:p>
    <w:p w:rsidR="005B7540" w:rsidRPr="00337214" w:rsidRDefault="005B7540" w:rsidP="00FB21F9">
      <w:pPr>
        <w:ind w:firstLine="567"/>
        <w:jc w:val="center"/>
      </w:pPr>
    </w:p>
    <w:p w:rsidR="005B7540" w:rsidRPr="00337214" w:rsidRDefault="005B7540" w:rsidP="00FB21F9">
      <w:pPr>
        <w:ind w:firstLine="567"/>
        <w:jc w:val="center"/>
      </w:pPr>
    </w:p>
    <w:p w:rsidR="005B7540" w:rsidRPr="00337214" w:rsidRDefault="005B7540" w:rsidP="00FB21F9">
      <w:pPr>
        <w:ind w:firstLine="567"/>
        <w:jc w:val="center"/>
      </w:pPr>
    </w:p>
    <w:p w:rsidR="00FB21F9" w:rsidRPr="00337214" w:rsidRDefault="00FB21F9">
      <w:r w:rsidRPr="00337214">
        <w:br w:type="page"/>
      </w:r>
    </w:p>
    <w:sdt>
      <w:sdtPr>
        <w:rPr>
          <w:rFonts w:ascii="Times New Roman" w:eastAsiaTheme="minorHAnsi" w:hAnsi="Times New Roman" w:cstheme="minorBidi"/>
          <w:color w:val="auto"/>
          <w:sz w:val="28"/>
          <w:szCs w:val="22"/>
          <w:lang w:val="uk-UA" w:eastAsia="en-US"/>
        </w:rPr>
        <w:id w:val="1784381182"/>
        <w:docPartObj>
          <w:docPartGallery w:val="Table of Contents"/>
          <w:docPartUnique/>
        </w:docPartObj>
      </w:sdtPr>
      <w:sdtEndPr>
        <w:rPr>
          <w:b/>
          <w:bCs/>
        </w:rPr>
      </w:sdtEndPr>
      <w:sdtContent>
        <w:p w:rsidR="00990628" w:rsidRPr="00337214" w:rsidRDefault="00691B64" w:rsidP="006463A9">
          <w:pPr>
            <w:pStyle w:val="a4"/>
            <w:jc w:val="center"/>
            <w:rPr>
              <w:rFonts w:ascii="Times New Roman" w:hAnsi="Times New Roman" w:cs="Times New Roman"/>
              <w:color w:val="000000" w:themeColor="text1"/>
              <w:lang w:val="uk-UA"/>
            </w:rPr>
          </w:pPr>
          <w:r w:rsidRPr="00337214">
            <w:rPr>
              <w:rFonts w:ascii="Times New Roman" w:hAnsi="Times New Roman" w:cs="Times New Roman"/>
              <w:color w:val="000000" w:themeColor="text1"/>
              <w:lang w:val="uk-UA"/>
            </w:rPr>
            <w:t>Зміст</w:t>
          </w:r>
        </w:p>
        <w:p w:rsidR="00FD4C25" w:rsidRPr="00337214" w:rsidRDefault="00990628">
          <w:pPr>
            <w:pStyle w:val="12"/>
            <w:tabs>
              <w:tab w:val="right" w:leader="dot" w:pos="9629"/>
            </w:tabs>
            <w:rPr>
              <w:rFonts w:asciiTheme="minorHAnsi" w:eastAsiaTheme="minorEastAsia" w:hAnsiTheme="minorHAnsi"/>
              <w:noProof/>
              <w:sz w:val="22"/>
              <w:lang w:eastAsia="ru-RU"/>
            </w:rPr>
          </w:pPr>
          <w:r w:rsidRPr="00337214">
            <w:fldChar w:fldCharType="begin"/>
          </w:r>
          <w:r w:rsidRPr="00337214">
            <w:instrText xml:space="preserve"> TOC \o "1-3" \h \z \u </w:instrText>
          </w:r>
          <w:r w:rsidRPr="00337214">
            <w:fldChar w:fldCharType="separate"/>
          </w:r>
          <w:hyperlink w:anchor="_Toc94108090" w:history="1">
            <w:r w:rsidR="00FD4C25" w:rsidRPr="00337214">
              <w:rPr>
                <w:rStyle w:val="a5"/>
                <w:noProof/>
              </w:rPr>
              <w:t>Вступ</w:t>
            </w:r>
            <w:r w:rsidR="00FD4C25" w:rsidRPr="00337214">
              <w:rPr>
                <w:noProof/>
                <w:webHidden/>
              </w:rPr>
              <w:tab/>
            </w:r>
            <w:r w:rsidR="00FD4C25" w:rsidRPr="00337214">
              <w:rPr>
                <w:noProof/>
                <w:webHidden/>
              </w:rPr>
              <w:fldChar w:fldCharType="begin"/>
            </w:r>
            <w:r w:rsidR="00FD4C25" w:rsidRPr="00337214">
              <w:rPr>
                <w:noProof/>
                <w:webHidden/>
              </w:rPr>
              <w:instrText xml:space="preserve"> PAGEREF _Toc94108090 \h </w:instrText>
            </w:r>
            <w:r w:rsidR="00FD4C25" w:rsidRPr="00337214">
              <w:rPr>
                <w:noProof/>
                <w:webHidden/>
              </w:rPr>
            </w:r>
            <w:r w:rsidR="00FD4C25" w:rsidRPr="00337214">
              <w:rPr>
                <w:noProof/>
                <w:webHidden/>
              </w:rPr>
              <w:fldChar w:fldCharType="separate"/>
            </w:r>
            <w:r w:rsidR="00FD4C25" w:rsidRPr="00337214">
              <w:rPr>
                <w:noProof/>
                <w:webHidden/>
              </w:rPr>
              <w:t>3</w:t>
            </w:r>
            <w:r w:rsidR="00FD4C25" w:rsidRPr="00337214">
              <w:rPr>
                <w:noProof/>
                <w:webHidden/>
              </w:rPr>
              <w:fldChar w:fldCharType="end"/>
            </w:r>
          </w:hyperlink>
        </w:p>
        <w:p w:rsidR="00FD4C25" w:rsidRPr="00337214" w:rsidRDefault="002F474F">
          <w:pPr>
            <w:pStyle w:val="12"/>
            <w:tabs>
              <w:tab w:val="right" w:leader="dot" w:pos="9629"/>
            </w:tabs>
            <w:rPr>
              <w:rFonts w:asciiTheme="minorHAnsi" w:eastAsiaTheme="minorEastAsia" w:hAnsiTheme="minorHAnsi"/>
              <w:noProof/>
              <w:sz w:val="22"/>
              <w:lang w:eastAsia="ru-RU"/>
            </w:rPr>
          </w:pPr>
          <w:hyperlink w:anchor="_Toc94108091" w:history="1">
            <w:r w:rsidR="00FD4C25" w:rsidRPr="00337214">
              <w:rPr>
                <w:rStyle w:val="a5"/>
                <w:noProof/>
              </w:rPr>
              <w:t>1. Теоретичні питання теми «прямокутний трикутник»</w:t>
            </w:r>
            <w:r w:rsidR="00FD4C25" w:rsidRPr="00337214">
              <w:rPr>
                <w:noProof/>
                <w:webHidden/>
              </w:rPr>
              <w:tab/>
            </w:r>
            <w:r w:rsidR="00FD4C25" w:rsidRPr="00337214">
              <w:rPr>
                <w:noProof/>
                <w:webHidden/>
              </w:rPr>
              <w:fldChar w:fldCharType="begin"/>
            </w:r>
            <w:r w:rsidR="00FD4C25" w:rsidRPr="00337214">
              <w:rPr>
                <w:noProof/>
                <w:webHidden/>
              </w:rPr>
              <w:instrText xml:space="preserve"> PAGEREF _Toc94108091 \h </w:instrText>
            </w:r>
            <w:r w:rsidR="00FD4C25" w:rsidRPr="00337214">
              <w:rPr>
                <w:noProof/>
                <w:webHidden/>
              </w:rPr>
            </w:r>
            <w:r w:rsidR="00FD4C25" w:rsidRPr="00337214">
              <w:rPr>
                <w:noProof/>
                <w:webHidden/>
              </w:rPr>
              <w:fldChar w:fldCharType="separate"/>
            </w:r>
            <w:r w:rsidR="00FD4C25" w:rsidRPr="00337214">
              <w:rPr>
                <w:noProof/>
                <w:webHidden/>
              </w:rPr>
              <w:t>5</w:t>
            </w:r>
            <w:r w:rsidR="00FD4C25" w:rsidRPr="00337214">
              <w:rPr>
                <w:noProof/>
                <w:webHidden/>
              </w:rPr>
              <w:fldChar w:fldCharType="end"/>
            </w:r>
          </w:hyperlink>
        </w:p>
        <w:p w:rsidR="00FD4C25" w:rsidRPr="00337214" w:rsidRDefault="002F474F">
          <w:pPr>
            <w:pStyle w:val="21"/>
            <w:tabs>
              <w:tab w:val="right" w:leader="dot" w:pos="9629"/>
            </w:tabs>
            <w:rPr>
              <w:rFonts w:asciiTheme="minorHAnsi" w:eastAsiaTheme="minorEastAsia" w:hAnsiTheme="minorHAnsi"/>
              <w:noProof/>
              <w:sz w:val="22"/>
              <w:lang w:eastAsia="ru-RU"/>
            </w:rPr>
          </w:pPr>
          <w:hyperlink w:anchor="_Toc94108092" w:history="1">
            <w:r w:rsidR="00FD4C25" w:rsidRPr="00337214">
              <w:rPr>
                <w:rStyle w:val="a5"/>
                <w:noProof/>
              </w:rPr>
              <w:t>1.1 Ознайомлення з поняттям прямокутного трикутника</w:t>
            </w:r>
            <w:r w:rsidR="00FD4C25" w:rsidRPr="00337214">
              <w:rPr>
                <w:noProof/>
                <w:webHidden/>
              </w:rPr>
              <w:tab/>
            </w:r>
            <w:r w:rsidR="00FD4C25" w:rsidRPr="00337214">
              <w:rPr>
                <w:noProof/>
                <w:webHidden/>
              </w:rPr>
              <w:fldChar w:fldCharType="begin"/>
            </w:r>
            <w:r w:rsidR="00FD4C25" w:rsidRPr="00337214">
              <w:rPr>
                <w:noProof/>
                <w:webHidden/>
              </w:rPr>
              <w:instrText xml:space="preserve"> PAGEREF _Toc94108092 \h </w:instrText>
            </w:r>
            <w:r w:rsidR="00FD4C25" w:rsidRPr="00337214">
              <w:rPr>
                <w:noProof/>
                <w:webHidden/>
              </w:rPr>
            </w:r>
            <w:r w:rsidR="00FD4C25" w:rsidRPr="00337214">
              <w:rPr>
                <w:noProof/>
                <w:webHidden/>
              </w:rPr>
              <w:fldChar w:fldCharType="separate"/>
            </w:r>
            <w:r w:rsidR="00FD4C25" w:rsidRPr="00337214">
              <w:rPr>
                <w:noProof/>
                <w:webHidden/>
              </w:rPr>
              <w:t>5</w:t>
            </w:r>
            <w:r w:rsidR="00FD4C25" w:rsidRPr="00337214">
              <w:rPr>
                <w:noProof/>
                <w:webHidden/>
              </w:rPr>
              <w:fldChar w:fldCharType="end"/>
            </w:r>
          </w:hyperlink>
        </w:p>
        <w:p w:rsidR="00FD4C25" w:rsidRPr="00337214" w:rsidRDefault="002F474F">
          <w:pPr>
            <w:pStyle w:val="21"/>
            <w:tabs>
              <w:tab w:val="right" w:leader="dot" w:pos="9629"/>
            </w:tabs>
            <w:rPr>
              <w:rFonts w:asciiTheme="minorHAnsi" w:eastAsiaTheme="minorEastAsia" w:hAnsiTheme="minorHAnsi"/>
              <w:noProof/>
              <w:sz w:val="22"/>
              <w:lang w:eastAsia="ru-RU"/>
            </w:rPr>
          </w:pPr>
          <w:hyperlink w:anchor="_Toc94108093" w:history="1">
            <w:r w:rsidR="00FD4C25" w:rsidRPr="00337214">
              <w:rPr>
                <w:rStyle w:val="a5"/>
                <w:noProof/>
              </w:rPr>
              <w:t>1.2 Прямокутний трикутник та його властивості</w:t>
            </w:r>
            <w:r w:rsidR="00FD4C25" w:rsidRPr="00337214">
              <w:rPr>
                <w:noProof/>
                <w:webHidden/>
              </w:rPr>
              <w:tab/>
            </w:r>
            <w:r w:rsidR="00FD4C25" w:rsidRPr="00337214">
              <w:rPr>
                <w:noProof/>
                <w:webHidden/>
              </w:rPr>
              <w:fldChar w:fldCharType="begin"/>
            </w:r>
            <w:r w:rsidR="00FD4C25" w:rsidRPr="00337214">
              <w:rPr>
                <w:noProof/>
                <w:webHidden/>
              </w:rPr>
              <w:instrText xml:space="preserve"> PAGEREF _Toc94108093 \h </w:instrText>
            </w:r>
            <w:r w:rsidR="00FD4C25" w:rsidRPr="00337214">
              <w:rPr>
                <w:noProof/>
                <w:webHidden/>
              </w:rPr>
            </w:r>
            <w:r w:rsidR="00FD4C25" w:rsidRPr="00337214">
              <w:rPr>
                <w:noProof/>
                <w:webHidden/>
              </w:rPr>
              <w:fldChar w:fldCharType="separate"/>
            </w:r>
            <w:r w:rsidR="00FD4C25" w:rsidRPr="00337214">
              <w:rPr>
                <w:noProof/>
                <w:webHidden/>
              </w:rPr>
              <w:t>6</w:t>
            </w:r>
            <w:r w:rsidR="00FD4C25" w:rsidRPr="00337214">
              <w:rPr>
                <w:noProof/>
                <w:webHidden/>
              </w:rPr>
              <w:fldChar w:fldCharType="end"/>
            </w:r>
          </w:hyperlink>
        </w:p>
        <w:p w:rsidR="00FD4C25" w:rsidRPr="00337214" w:rsidRDefault="002F474F">
          <w:pPr>
            <w:pStyle w:val="21"/>
            <w:tabs>
              <w:tab w:val="right" w:leader="dot" w:pos="9629"/>
            </w:tabs>
            <w:rPr>
              <w:rFonts w:asciiTheme="minorHAnsi" w:eastAsiaTheme="minorEastAsia" w:hAnsiTheme="minorHAnsi"/>
              <w:noProof/>
              <w:sz w:val="22"/>
              <w:lang w:eastAsia="ru-RU"/>
            </w:rPr>
          </w:pPr>
          <w:hyperlink w:anchor="_Toc94108094" w:history="1">
            <w:r w:rsidR="00FD4C25" w:rsidRPr="00337214">
              <w:rPr>
                <w:rStyle w:val="a5"/>
                <w:noProof/>
              </w:rPr>
              <w:t>1.3 Ознаки рівності прямокутних трикутників</w:t>
            </w:r>
            <w:r w:rsidR="00FD4C25" w:rsidRPr="00337214">
              <w:rPr>
                <w:noProof/>
                <w:webHidden/>
              </w:rPr>
              <w:tab/>
            </w:r>
            <w:r w:rsidR="00FD4C25" w:rsidRPr="00337214">
              <w:rPr>
                <w:noProof/>
                <w:webHidden/>
              </w:rPr>
              <w:fldChar w:fldCharType="begin"/>
            </w:r>
            <w:r w:rsidR="00FD4C25" w:rsidRPr="00337214">
              <w:rPr>
                <w:noProof/>
                <w:webHidden/>
              </w:rPr>
              <w:instrText xml:space="preserve"> PAGEREF _Toc94108094 \h </w:instrText>
            </w:r>
            <w:r w:rsidR="00FD4C25" w:rsidRPr="00337214">
              <w:rPr>
                <w:noProof/>
                <w:webHidden/>
              </w:rPr>
            </w:r>
            <w:r w:rsidR="00FD4C25" w:rsidRPr="00337214">
              <w:rPr>
                <w:noProof/>
                <w:webHidden/>
              </w:rPr>
              <w:fldChar w:fldCharType="separate"/>
            </w:r>
            <w:r w:rsidR="00FD4C25" w:rsidRPr="00337214">
              <w:rPr>
                <w:noProof/>
                <w:webHidden/>
              </w:rPr>
              <w:t>7</w:t>
            </w:r>
            <w:r w:rsidR="00FD4C25" w:rsidRPr="00337214">
              <w:rPr>
                <w:noProof/>
                <w:webHidden/>
              </w:rPr>
              <w:fldChar w:fldCharType="end"/>
            </w:r>
          </w:hyperlink>
        </w:p>
        <w:p w:rsidR="00FD4C25" w:rsidRPr="00337214" w:rsidRDefault="002F474F">
          <w:pPr>
            <w:pStyle w:val="21"/>
            <w:tabs>
              <w:tab w:val="right" w:leader="dot" w:pos="9629"/>
            </w:tabs>
            <w:rPr>
              <w:rFonts w:asciiTheme="minorHAnsi" w:eastAsiaTheme="minorEastAsia" w:hAnsiTheme="minorHAnsi"/>
              <w:noProof/>
              <w:sz w:val="22"/>
              <w:lang w:eastAsia="ru-RU"/>
            </w:rPr>
          </w:pPr>
          <w:hyperlink w:anchor="_Toc94108095" w:history="1">
            <w:r w:rsidR="00FD4C25" w:rsidRPr="00337214">
              <w:rPr>
                <w:rStyle w:val="a5"/>
                <w:noProof/>
              </w:rPr>
              <w:t>1.4 Теорема Піфагора</w:t>
            </w:r>
            <w:r w:rsidR="00FD4C25" w:rsidRPr="00337214">
              <w:rPr>
                <w:noProof/>
                <w:webHidden/>
              </w:rPr>
              <w:tab/>
            </w:r>
            <w:r w:rsidR="00FD4C25" w:rsidRPr="00337214">
              <w:rPr>
                <w:noProof/>
                <w:webHidden/>
              </w:rPr>
              <w:fldChar w:fldCharType="begin"/>
            </w:r>
            <w:r w:rsidR="00FD4C25" w:rsidRPr="00337214">
              <w:rPr>
                <w:noProof/>
                <w:webHidden/>
              </w:rPr>
              <w:instrText xml:space="preserve"> PAGEREF _Toc94108095 \h </w:instrText>
            </w:r>
            <w:r w:rsidR="00FD4C25" w:rsidRPr="00337214">
              <w:rPr>
                <w:noProof/>
                <w:webHidden/>
              </w:rPr>
            </w:r>
            <w:r w:rsidR="00FD4C25" w:rsidRPr="00337214">
              <w:rPr>
                <w:noProof/>
                <w:webHidden/>
              </w:rPr>
              <w:fldChar w:fldCharType="separate"/>
            </w:r>
            <w:r w:rsidR="00FD4C25" w:rsidRPr="00337214">
              <w:rPr>
                <w:noProof/>
                <w:webHidden/>
              </w:rPr>
              <w:t>8</w:t>
            </w:r>
            <w:r w:rsidR="00FD4C25" w:rsidRPr="00337214">
              <w:rPr>
                <w:noProof/>
                <w:webHidden/>
              </w:rPr>
              <w:fldChar w:fldCharType="end"/>
            </w:r>
          </w:hyperlink>
        </w:p>
        <w:p w:rsidR="00FD4C25" w:rsidRPr="00337214" w:rsidRDefault="002F474F">
          <w:pPr>
            <w:pStyle w:val="21"/>
            <w:tabs>
              <w:tab w:val="right" w:leader="dot" w:pos="9629"/>
            </w:tabs>
            <w:rPr>
              <w:rFonts w:asciiTheme="minorHAnsi" w:eastAsiaTheme="minorEastAsia" w:hAnsiTheme="minorHAnsi"/>
              <w:noProof/>
              <w:sz w:val="22"/>
              <w:lang w:eastAsia="ru-RU"/>
            </w:rPr>
          </w:pPr>
          <w:hyperlink w:anchor="_Toc94108096" w:history="1">
            <w:r w:rsidR="00FD4C25" w:rsidRPr="00337214">
              <w:rPr>
                <w:rStyle w:val="a5"/>
                <w:noProof/>
              </w:rPr>
              <w:t>1.5 Кути в прямокутному трикутнику</w:t>
            </w:r>
            <w:r w:rsidR="00FD4C25" w:rsidRPr="00337214">
              <w:rPr>
                <w:noProof/>
                <w:webHidden/>
              </w:rPr>
              <w:tab/>
            </w:r>
            <w:r w:rsidR="00FD4C25" w:rsidRPr="00337214">
              <w:rPr>
                <w:noProof/>
                <w:webHidden/>
              </w:rPr>
              <w:fldChar w:fldCharType="begin"/>
            </w:r>
            <w:r w:rsidR="00FD4C25" w:rsidRPr="00337214">
              <w:rPr>
                <w:noProof/>
                <w:webHidden/>
              </w:rPr>
              <w:instrText xml:space="preserve"> PAGEREF _Toc94108096 \h </w:instrText>
            </w:r>
            <w:r w:rsidR="00FD4C25" w:rsidRPr="00337214">
              <w:rPr>
                <w:noProof/>
                <w:webHidden/>
              </w:rPr>
            </w:r>
            <w:r w:rsidR="00FD4C25" w:rsidRPr="00337214">
              <w:rPr>
                <w:noProof/>
                <w:webHidden/>
              </w:rPr>
              <w:fldChar w:fldCharType="separate"/>
            </w:r>
            <w:r w:rsidR="00FD4C25" w:rsidRPr="00337214">
              <w:rPr>
                <w:noProof/>
                <w:webHidden/>
              </w:rPr>
              <w:t>10</w:t>
            </w:r>
            <w:r w:rsidR="00FD4C25" w:rsidRPr="00337214">
              <w:rPr>
                <w:noProof/>
                <w:webHidden/>
              </w:rPr>
              <w:fldChar w:fldCharType="end"/>
            </w:r>
          </w:hyperlink>
        </w:p>
        <w:p w:rsidR="00FD4C25" w:rsidRPr="00337214" w:rsidRDefault="002F474F">
          <w:pPr>
            <w:pStyle w:val="12"/>
            <w:tabs>
              <w:tab w:val="right" w:leader="dot" w:pos="9629"/>
            </w:tabs>
            <w:rPr>
              <w:rFonts w:asciiTheme="minorHAnsi" w:eastAsiaTheme="minorEastAsia" w:hAnsiTheme="minorHAnsi"/>
              <w:noProof/>
              <w:sz w:val="22"/>
              <w:lang w:eastAsia="ru-RU"/>
            </w:rPr>
          </w:pPr>
          <w:hyperlink w:anchor="_Toc94108097" w:history="1">
            <w:r w:rsidR="00FD4C25" w:rsidRPr="00337214">
              <w:rPr>
                <w:rStyle w:val="a5"/>
                <w:noProof/>
              </w:rPr>
              <w:t>2. Методичні основи вивчення теми «Прямокутний трикутник»</w:t>
            </w:r>
            <w:r w:rsidR="00FD4C25" w:rsidRPr="00337214">
              <w:rPr>
                <w:noProof/>
                <w:webHidden/>
              </w:rPr>
              <w:tab/>
            </w:r>
            <w:r w:rsidR="00FD4C25" w:rsidRPr="00337214">
              <w:rPr>
                <w:noProof/>
                <w:webHidden/>
              </w:rPr>
              <w:fldChar w:fldCharType="begin"/>
            </w:r>
            <w:r w:rsidR="00FD4C25" w:rsidRPr="00337214">
              <w:rPr>
                <w:noProof/>
                <w:webHidden/>
              </w:rPr>
              <w:instrText xml:space="preserve"> PAGEREF _Toc94108097 \h </w:instrText>
            </w:r>
            <w:r w:rsidR="00FD4C25" w:rsidRPr="00337214">
              <w:rPr>
                <w:noProof/>
                <w:webHidden/>
              </w:rPr>
            </w:r>
            <w:r w:rsidR="00FD4C25" w:rsidRPr="00337214">
              <w:rPr>
                <w:noProof/>
                <w:webHidden/>
              </w:rPr>
              <w:fldChar w:fldCharType="separate"/>
            </w:r>
            <w:r w:rsidR="00FD4C25" w:rsidRPr="00337214">
              <w:rPr>
                <w:noProof/>
                <w:webHidden/>
              </w:rPr>
              <w:t>11</w:t>
            </w:r>
            <w:r w:rsidR="00FD4C25" w:rsidRPr="00337214">
              <w:rPr>
                <w:noProof/>
                <w:webHidden/>
              </w:rPr>
              <w:fldChar w:fldCharType="end"/>
            </w:r>
          </w:hyperlink>
        </w:p>
        <w:p w:rsidR="00FD4C25" w:rsidRPr="00337214" w:rsidRDefault="002F474F">
          <w:pPr>
            <w:pStyle w:val="21"/>
            <w:tabs>
              <w:tab w:val="right" w:leader="dot" w:pos="9629"/>
            </w:tabs>
            <w:rPr>
              <w:rFonts w:asciiTheme="minorHAnsi" w:eastAsiaTheme="minorEastAsia" w:hAnsiTheme="minorHAnsi"/>
              <w:noProof/>
              <w:sz w:val="22"/>
              <w:lang w:eastAsia="ru-RU"/>
            </w:rPr>
          </w:pPr>
          <w:hyperlink w:anchor="_Toc94108098" w:history="1">
            <w:r w:rsidR="00FD4C25" w:rsidRPr="00337214">
              <w:rPr>
                <w:rStyle w:val="a5"/>
                <w:noProof/>
              </w:rPr>
              <w:t>2.1 Медіана. Властивості медіани</w:t>
            </w:r>
            <w:r w:rsidR="00FD4C25" w:rsidRPr="00337214">
              <w:rPr>
                <w:noProof/>
                <w:webHidden/>
              </w:rPr>
              <w:tab/>
            </w:r>
            <w:r w:rsidR="00FD4C25" w:rsidRPr="00337214">
              <w:rPr>
                <w:noProof/>
                <w:webHidden/>
              </w:rPr>
              <w:fldChar w:fldCharType="begin"/>
            </w:r>
            <w:r w:rsidR="00FD4C25" w:rsidRPr="00337214">
              <w:rPr>
                <w:noProof/>
                <w:webHidden/>
              </w:rPr>
              <w:instrText xml:space="preserve"> PAGEREF _Toc94108098 \h </w:instrText>
            </w:r>
            <w:r w:rsidR="00FD4C25" w:rsidRPr="00337214">
              <w:rPr>
                <w:noProof/>
                <w:webHidden/>
              </w:rPr>
            </w:r>
            <w:r w:rsidR="00FD4C25" w:rsidRPr="00337214">
              <w:rPr>
                <w:noProof/>
                <w:webHidden/>
              </w:rPr>
              <w:fldChar w:fldCharType="separate"/>
            </w:r>
            <w:r w:rsidR="00FD4C25" w:rsidRPr="00337214">
              <w:rPr>
                <w:noProof/>
                <w:webHidden/>
              </w:rPr>
              <w:t>12</w:t>
            </w:r>
            <w:r w:rsidR="00FD4C25" w:rsidRPr="00337214">
              <w:rPr>
                <w:noProof/>
                <w:webHidden/>
              </w:rPr>
              <w:fldChar w:fldCharType="end"/>
            </w:r>
          </w:hyperlink>
        </w:p>
        <w:p w:rsidR="00FD4C25" w:rsidRPr="00337214" w:rsidRDefault="002F474F">
          <w:pPr>
            <w:pStyle w:val="21"/>
            <w:tabs>
              <w:tab w:val="right" w:leader="dot" w:pos="9629"/>
            </w:tabs>
            <w:rPr>
              <w:rFonts w:asciiTheme="minorHAnsi" w:eastAsiaTheme="minorEastAsia" w:hAnsiTheme="minorHAnsi"/>
              <w:noProof/>
              <w:sz w:val="22"/>
              <w:lang w:eastAsia="ru-RU"/>
            </w:rPr>
          </w:pPr>
          <w:hyperlink w:anchor="_Toc94108099" w:history="1">
            <w:r w:rsidR="00FD4C25" w:rsidRPr="00337214">
              <w:rPr>
                <w:rStyle w:val="a5"/>
                <w:noProof/>
              </w:rPr>
              <w:t>2.3 Управління навчальним процесом при вивченні теми «Прямокутний трикутник».</w:t>
            </w:r>
            <w:r w:rsidR="00FD4C25" w:rsidRPr="00337214">
              <w:rPr>
                <w:noProof/>
                <w:webHidden/>
              </w:rPr>
              <w:tab/>
            </w:r>
            <w:r w:rsidR="00FD4C25" w:rsidRPr="00337214">
              <w:rPr>
                <w:noProof/>
                <w:webHidden/>
              </w:rPr>
              <w:fldChar w:fldCharType="begin"/>
            </w:r>
            <w:r w:rsidR="00FD4C25" w:rsidRPr="00337214">
              <w:rPr>
                <w:noProof/>
                <w:webHidden/>
              </w:rPr>
              <w:instrText xml:space="preserve"> PAGEREF _Toc94108099 \h </w:instrText>
            </w:r>
            <w:r w:rsidR="00FD4C25" w:rsidRPr="00337214">
              <w:rPr>
                <w:noProof/>
                <w:webHidden/>
              </w:rPr>
            </w:r>
            <w:r w:rsidR="00FD4C25" w:rsidRPr="00337214">
              <w:rPr>
                <w:noProof/>
                <w:webHidden/>
              </w:rPr>
              <w:fldChar w:fldCharType="separate"/>
            </w:r>
            <w:r w:rsidR="00FD4C25" w:rsidRPr="00337214">
              <w:rPr>
                <w:noProof/>
                <w:webHidden/>
              </w:rPr>
              <w:t>20</w:t>
            </w:r>
            <w:r w:rsidR="00FD4C25" w:rsidRPr="00337214">
              <w:rPr>
                <w:noProof/>
                <w:webHidden/>
              </w:rPr>
              <w:fldChar w:fldCharType="end"/>
            </w:r>
          </w:hyperlink>
        </w:p>
        <w:p w:rsidR="00FD4C25" w:rsidRPr="00337214" w:rsidRDefault="002F474F">
          <w:pPr>
            <w:pStyle w:val="21"/>
            <w:tabs>
              <w:tab w:val="right" w:leader="dot" w:pos="9629"/>
            </w:tabs>
            <w:rPr>
              <w:rFonts w:asciiTheme="minorHAnsi" w:eastAsiaTheme="minorEastAsia" w:hAnsiTheme="minorHAnsi"/>
              <w:noProof/>
              <w:sz w:val="22"/>
              <w:lang w:eastAsia="ru-RU"/>
            </w:rPr>
          </w:pPr>
          <w:hyperlink w:anchor="_Toc94108100" w:history="1">
            <w:r w:rsidR="00FD4C25" w:rsidRPr="00337214">
              <w:rPr>
                <w:rStyle w:val="a5"/>
                <w:noProof/>
              </w:rPr>
              <w:t>2.4 Методичні рекомендації до вивчення теми «Прямокутний трикутник»</w:t>
            </w:r>
            <w:r w:rsidR="00FD4C25" w:rsidRPr="00337214">
              <w:rPr>
                <w:noProof/>
                <w:webHidden/>
              </w:rPr>
              <w:tab/>
            </w:r>
            <w:r w:rsidR="00FD4C25" w:rsidRPr="00337214">
              <w:rPr>
                <w:noProof/>
                <w:webHidden/>
              </w:rPr>
              <w:fldChar w:fldCharType="begin"/>
            </w:r>
            <w:r w:rsidR="00FD4C25" w:rsidRPr="00337214">
              <w:rPr>
                <w:noProof/>
                <w:webHidden/>
              </w:rPr>
              <w:instrText xml:space="preserve"> PAGEREF _Toc94108100 \h </w:instrText>
            </w:r>
            <w:r w:rsidR="00FD4C25" w:rsidRPr="00337214">
              <w:rPr>
                <w:noProof/>
                <w:webHidden/>
              </w:rPr>
            </w:r>
            <w:r w:rsidR="00FD4C25" w:rsidRPr="00337214">
              <w:rPr>
                <w:noProof/>
                <w:webHidden/>
              </w:rPr>
              <w:fldChar w:fldCharType="separate"/>
            </w:r>
            <w:r w:rsidR="00FD4C25" w:rsidRPr="00337214">
              <w:rPr>
                <w:noProof/>
                <w:webHidden/>
              </w:rPr>
              <w:t>20</w:t>
            </w:r>
            <w:r w:rsidR="00FD4C25" w:rsidRPr="00337214">
              <w:rPr>
                <w:noProof/>
                <w:webHidden/>
              </w:rPr>
              <w:fldChar w:fldCharType="end"/>
            </w:r>
          </w:hyperlink>
        </w:p>
        <w:p w:rsidR="00FD4C25" w:rsidRPr="00337214" w:rsidRDefault="002F474F">
          <w:pPr>
            <w:pStyle w:val="21"/>
            <w:tabs>
              <w:tab w:val="right" w:leader="dot" w:pos="9629"/>
            </w:tabs>
            <w:rPr>
              <w:rFonts w:asciiTheme="minorHAnsi" w:eastAsiaTheme="minorEastAsia" w:hAnsiTheme="minorHAnsi"/>
              <w:noProof/>
              <w:sz w:val="22"/>
              <w:lang w:eastAsia="ru-RU"/>
            </w:rPr>
          </w:pPr>
          <w:hyperlink w:anchor="_Toc94108101" w:history="1">
            <w:r w:rsidR="00FD4C25" w:rsidRPr="00337214">
              <w:rPr>
                <w:rStyle w:val="a5"/>
                <w:noProof/>
              </w:rPr>
              <w:t>2.5 Організація повторення вивченого матеріалу</w:t>
            </w:r>
            <w:r w:rsidR="00FD4C25" w:rsidRPr="00337214">
              <w:rPr>
                <w:noProof/>
                <w:webHidden/>
              </w:rPr>
              <w:tab/>
            </w:r>
            <w:r w:rsidR="00FD4C25" w:rsidRPr="00337214">
              <w:rPr>
                <w:noProof/>
                <w:webHidden/>
              </w:rPr>
              <w:fldChar w:fldCharType="begin"/>
            </w:r>
            <w:r w:rsidR="00FD4C25" w:rsidRPr="00337214">
              <w:rPr>
                <w:noProof/>
                <w:webHidden/>
              </w:rPr>
              <w:instrText xml:space="preserve"> PAGEREF _Toc94108101 \h </w:instrText>
            </w:r>
            <w:r w:rsidR="00FD4C25" w:rsidRPr="00337214">
              <w:rPr>
                <w:noProof/>
                <w:webHidden/>
              </w:rPr>
            </w:r>
            <w:r w:rsidR="00FD4C25" w:rsidRPr="00337214">
              <w:rPr>
                <w:noProof/>
                <w:webHidden/>
              </w:rPr>
              <w:fldChar w:fldCharType="separate"/>
            </w:r>
            <w:r w:rsidR="00FD4C25" w:rsidRPr="00337214">
              <w:rPr>
                <w:noProof/>
                <w:webHidden/>
              </w:rPr>
              <w:t>25</w:t>
            </w:r>
            <w:r w:rsidR="00FD4C25" w:rsidRPr="00337214">
              <w:rPr>
                <w:noProof/>
                <w:webHidden/>
              </w:rPr>
              <w:fldChar w:fldCharType="end"/>
            </w:r>
          </w:hyperlink>
        </w:p>
        <w:p w:rsidR="00FD4C25" w:rsidRPr="00337214" w:rsidRDefault="002F474F">
          <w:pPr>
            <w:pStyle w:val="12"/>
            <w:tabs>
              <w:tab w:val="right" w:leader="dot" w:pos="9629"/>
            </w:tabs>
            <w:rPr>
              <w:rFonts w:asciiTheme="minorHAnsi" w:eastAsiaTheme="minorEastAsia" w:hAnsiTheme="minorHAnsi"/>
              <w:noProof/>
              <w:sz w:val="22"/>
              <w:lang w:eastAsia="ru-RU"/>
            </w:rPr>
          </w:pPr>
          <w:hyperlink w:anchor="_Toc94108102" w:history="1">
            <w:r w:rsidR="00FD4C25" w:rsidRPr="00337214">
              <w:rPr>
                <w:rStyle w:val="a5"/>
                <w:noProof/>
              </w:rPr>
              <w:t>ВИСНОВКИ</w:t>
            </w:r>
            <w:r w:rsidR="00FD4C25" w:rsidRPr="00337214">
              <w:rPr>
                <w:noProof/>
                <w:webHidden/>
              </w:rPr>
              <w:tab/>
            </w:r>
            <w:r w:rsidR="00FD4C25" w:rsidRPr="00337214">
              <w:rPr>
                <w:noProof/>
                <w:webHidden/>
              </w:rPr>
              <w:fldChar w:fldCharType="begin"/>
            </w:r>
            <w:r w:rsidR="00FD4C25" w:rsidRPr="00337214">
              <w:rPr>
                <w:noProof/>
                <w:webHidden/>
              </w:rPr>
              <w:instrText xml:space="preserve"> PAGEREF _Toc94108102 \h </w:instrText>
            </w:r>
            <w:r w:rsidR="00FD4C25" w:rsidRPr="00337214">
              <w:rPr>
                <w:noProof/>
                <w:webHidden/>
              </w:rPr>
            </w:r>
            <w:r w:rsidR="00FD4C25" w:rsidRPr="00337214">
              <w:rPr>
                <w:noProof/>
                <w:webHidden/>
              </w:rPr>
              <w:fldChar w:fldCharType="separate"/>
            </w:r>
            <w:r w:rsidR="00FD4C25" w:rsidRPr="00337214">
              <w:rPr>
                <w:noProof/>
                <w:webHidden/>
              </w:rPr>
              <w:t>28</w:t>
            </w:r>
            <w:r w:rsidR="00FD4C25" w:rsidRPr="00337214">
              <w:rPr>
                <w:noProof/>
                <w:webHidden/>
              </w:rPr>
              <w:fldChar w:fldCharType="end"/>
            </w:r>
          </w:hyperlink>
        </w:p>
        <w:p w:rsidR="00FD4C25" w:rsidRPr="00337214" w:rsidRDefault="002F474F">
          <w:pPr>
            <w:pStyle w:val="12"/>
            <w:tabs>
              <w:tab w:val="right" w:leader="dot" w:pos="9629"/>
            </w:tabs>
            <w:rPr>
              <w:rFonts w:asciiTheme="minorHAnsi" w:eastAsiaTheme="minorEastAsia" w:hAnsiTheme="minorHAnsi"/>
              <w:noProof/>
              <w:sz w:val="22"/>
              <w:lang w:eastAsia="ru-RU"/>
            </w:rPr>
          </w:pPr>
          <w:hyperlink w:anchor="_Toc94108103" w:history="1">
            <w:r w:rsidR="00FD4C25" w:rsidRPr="00337214">
              <w:rPr>
                <w:rStyle w:val="a5"/>
                <w:noProof/>
              </w:rPr>
              <w:t>СПИСОК ВИКОРИСТАННИХ ДЖЕРЕЛ</w:t>
            </w:r>
            <w:r w:rsidR="00FD4C25" w:rsidRPr="00337214">
              <w:rPr>
                <w:noProof/>
                <w:webHidden/>
              </w:rPr>
              <w:tab/>
            </w:r>
            <w:r w:rsidR="00FD4C25" w:rsidRPr="00337214">
              <w:rPr>
                <w:noProof/>
                <w:webHidden/>
              </w:rPr>
              <w:fldChar w:fldCharType="begin"/>
            </w:r>
            <w:r w:rsidR="00FD4C25" w:rsidRPr="00337214">
              <w:rPr>
                <w:noProof/>
                <w:webHidden/>
              </w:rPr>
              <w:instrText xml:space="preserve"> PAGEREF _Toc94108103 \h </w:instrText>
            </w:r>
            <w:r w:rsidR="00FD4C25" w:rsidRPr="00337214">
              <w:rPr>
                <w:noProof/>
                <w:webHidden/>
              </w:rPr>
            </w:r>
            <w:r w:rsidR="00FD4C25" w:rsidRPr="00337214">
              <w:rPr>
                <w:noProof/>
                <w:webHidden/>
              </w:rPr>
              <w:fldChar w:fldCharType="separate"/>
            </w:r>
            <w:r w:rsidR="00FD4C25" w:rsidRPr="00337214">
              <w:rPr>
                <w:noProof/>
                <w:webHidden/>
              </w:rPr>
              <w:t>29</w:t>
            </w:r>
            <w:r w:rsidR="00FD4C25" w:rsidRPr="00337214">
              <w:rPr>
                <w:noProof/>
                <w:webHidden/>
              </w:rPr>
              <w:fldChar w:fldCharType="end"/>
            </w:r>
          </w:hyperlink>
        </w:p>
        <w:p w:rsidR="00990628" w:rsidRPr="00337214" w:rsidRDefault="00990628">
          <w:r w:rsidRPr="00337214">
            <w:rPr>
              <w:b/>
              <w:bCs/>
            </w:rPr>
            <w:fldChar w:fldCharType="end"/>
          </w:r>
        </w:p>
      </w:sdtContent>
    </w:sdt>
    <w:p w:rsidR="006C03B0" w:rsidRPr="00337214" w:rsidRDefault="00990628">
      <w:pPr>
        <w:sectPr w:rsidR="006C03B0" w:rsidRPr="00337214" w:rsidSect="00FB21F9">
          <w:footerReference w:type="default" r:id="rId8"/>
          <w:pgSz w:w="11906" w:h="16838"/>
          <w:pgMar w:top="720" w:right="849" w:bottom="720" w:left="1418" w:header="709" w:footer="709" w:gutter="0"/>
          <w:cols w:space="708"/>
          <w:docGrid w:linePitch="360"/>
        </w:sectPr>
      </w:pPr>
      <w:r w:rsidRPr="00337214">
        <w:br w:type="page"/>
      </w:r>
    </w:p>
    <w:p w:rsidR="00FB21F9" w:rsidRPr="00337214" w:rsidRDefault="00FB21F9" w:rsidP="006C03B0">
      <w:pPr>
        <w:pStyle w:val="1"/>
      </w:pPr>
      <w:bookmarkStart w:id="0" w:name="_Toc94108090"/>
      <w:r w:rsidRPr="00337214">
        <w:lastRenderedPageBreak/>
        <w:t>Вступ</w:t>
      </w:r>
      <w:bookmarkEnd w:id="0"/>
    </w:p>
    <w:p w:rsidR="00A64B4F" w:rsidRPr="00337214" w:rsidRDefault="00A64B4F" w:rsidP="00A64B4F">
      <w:pPr>
        <w:spacing w:after="0" w:line="360" w:lineRule="auto"/>
        <w:ind w:firstLine="567"/>
        <w:jc w:val="both"/>
      </w:pPr>
      <w:r w:rsidRPr="00337214">
        <w:t>Трикутник – найважливіша фігура планіметрії, тому насамперед вивчають властивості цієї фігури. З ним пов'язано безліч методів, що використовуються під час вирішення різних геометричних завдань. Будь-який багатокутник можна розділити на трикутники, і вивчення властивостей цього багатокутника зводиться до вивчення складових трикутників. Тому дуже важливо</w:t>
      </w:r>
      <w:r w:rsidR="00093E16">
        <w:t>ю</w:t>
      </w:r>
      <w:r w:rsidRPr="00337214">
        <w:t xml:space="preserve"> </w:t>
      </w:r>
      <w:r w:rsidR="00093E16">
        <w:t>складовою є методика</w:t>
      </w:r>
      <w:r w:rsidRPr="00337214">
        <w:t xml:space="preserve"> викладання цієї теми </w:t>
      </w:r>
      <w:r w:rsidR="00093E16">
        <w:t xml:space="preserve"> </w:t>
      </w:r>
      <w:r w:rsidRPr="00337214">
        <w:t xml:space="preserve">в різних підручниках, </w:t>
      </w:r>
      <w:r w:rsidR="00FF5E54">
        <w:t xml:space="preserve">адже, </w:t>
      </w:r>
      <w:r w:rsidRPr="00337214">
        <w:t>щоб правильно побудувати кур</w:t>
      </w:r>
      <w:r w:rsidR="00FF5E54">
        <w:t xml:space="preserve">с і уникнути методичних помилок, треба чітко </w:t>
      </w:r>
      <w:r w:rsidR="00D255C9">
        <w:t>слідувати алгоритмам використання теорем, тощо.</w:t>
      </w:r>
      <w:bookmarkStart w:id="1" w:name="_GoBack"/>
      <w:bookmarkEnd w:id="1"/>
    </w:p>
    <w:p w:rsidR="00A64B4F" w:rsidRPr="00337214" w:rsidRDefault="00A64B4F" w:rsidP="00A64B4F">
      <w:pPr>
        <w:spacing w:after="0" w:line="360" w:lineRule="auto"/>
        <w:ind w:firstLine="567"/>
        <w:jc w:val="both"/>
      </w:pPr>
      <w:r w:rsidRPr="00337214">
        <w:t xml:space="preserve">Ця робота проводилася з метою простежити методику викладу теми «Прямокутний трикутник. Доведення медіани прямокутного трикутника як засіб підвищення ключових </w:t>
      </w:r>
      <w:proofErr w:type="spellStart"/>
      <w:r w:rsidRPr="00337214">
        <w:t>компетентностей</w:t>
      </w:r>
      <w:proofErr w:type="spellEnd"/>
      <w:r w:rsidRPr="00337214">
        <w:t xml:space="preserve"> учнів» в курсі геометрії для класів середньої школи, а також підготувати конспекти підсумкових уроків на цю тему.</w:t>
      </w:r>
    </w:p>
    <w:p w:rsidR="00A64B4F" w:rsidRPr="00337214" w:rsidRDefault="00A64B4F" w:rsidP="00A64B4F">
      <w:pPr>
        <w:spacing w:after="0" w:line="360" w:lineRule="auto"/>
        <w:ind w:firstLine="567"/>
        <w:jc w:val="both"/>
      </w:pPr>
      <w:r w:rsidRPr="00337214">
        <w:t xml:space="preserve">Аналіз заснований на 4 основних підручниках, найпоширеніших у шкільній практиці. Це підручники А.В. Погорєлова Геометрія 7-11 (8 видавництво), </w:t>
      </w:r>
      <w:proofErr w:type="spellStart"/>
      <w:r w:rsidRPr="00337214">
        <w:t>Атанасян</w:t>
      </w:r>
      <w:proofErr w:type="spellEnd"/>
      <w:r w:rsidRPr="00337214">
        <w:t xml:space="preserve"> Л.С., </w:t>
      </w:r>
      <w:proofErr w:type="spellStart"/>
      <w:r w:rsidRPr="00337214">
        <w:t>Бутузова</w:t>
      </w:r>
      <w:proofErr w:type="spellEnd"/>
      <w:r w:rsidRPr="00337214">
        <w:t xml:space="preserve"> Б.Ф. та </w:t>
      </w:r>
      <w:proofErr w:type="spellStart"/>
      <w:r w:rsidRPr="00337214">
        <w:t>ін</w:t>
      </w:r>
      <w:proofErr w:type="spellEnd"/>
      <w:r w:rsidRPr="00337214">
        <w:t xml:space="preserve"> Геометрія 7-9, Кисельова А.П. Геометрія 7-9, </w:t>
      </w:r>
      <w:proofErr w:type="spellStart"/>
      <w:r w:rsidRPr="00337214">
        <w:t>Шарігіна</w:t>
      </w:r>
      <w:proofErr w:type="spellEnd"/>
      <w:r w:rsidRPr="00337214">
        <w:t xml:space="preserve"> І.Ф. Геометрія 7-9.</w:t>
      </w:r>
    </w:p>
    <w:p w:rsidR="00CD50C8" w:rsidRPr="00337214" w:rsidRDefault="00FB21F9" w:rsidP="00BA4EF2">
      <w:pPr>
        <w:spacing w:after="0" w:line="360" w:lineRule="auto"/>
        <w:ind w:firstLine="567"/>
        <w:jc w:val="both"/>
      </w:pPr>
      <w:r w:rsidRPr="00337214">
        <w:t>Зокрема, ми розглядаємо прямокутний трикутник із заданим гос</w:t>
      </w:r>
      <w:r w:rsidR="000F0283" w:rsidRPr="00337214">
        <w:t xml:space="preserve">трим кутом </w:t>
      </w:r>
      <w:r w:rsidR="00CD50C8" w:rsidRPr="00337214">
        <w:rPr>
          <w:position w:val="-30"/>
        </w:rPr>
        <w:object w:dxaOrig="1320" w:dyaOrig="8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39.75pt" o:ole="">
            <v:imagedata r:id="rId9" o:title=""/>
          </v:shape>
          <o:OLEObject Type="Embed" ProgID="Equation.3" ShapeID="_x0000_i1025" DrawAspect="Content" ObjectID="_1824836921" r:id="rId10"/>
        </w:object>
      </w:r>
      <w:r w:rsidRPr="00337214">
        <w:t xml:space="preserve">, довжина гіпотенузи якого дорівнює 1. </w:t>
      </w:r>
    </w:p>
    <w:p w:rsidR="00CD50C8" w:rsidRPr="00337214" w:rsidRDefault="00CD50C8" w:rsidP="006C03B0">
      <w:pPr>
        <w:spacing w:after="0" w:line="360" w:lineRule="auto"/>
        <w:jc w:val="center"/>
      </w:pPr>
      <w:r w:rsidRPr="00337214">
        <w:rPr>
          <w:noProof/>
          <w:lang w:val="ru-RU" w:eastAsia="ru-RU"/>
        </w:rPr>
        <w:drawing>
          <wp:inline distT="0" distB="0" distL="0" distR="0" wp14:anchorId="0F924099" wp14:editId="78C4D7FD">
            <wp:extent cx="2828925" cy="1552575"/>
            <wp:effectExtent l="0" t="0" r="9525" b="952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28925" cy="1552575"/>
                    </a:xfrm>
                    <a:prstGeom prst="rect">
                      <a:avLst/>
                    </a:prstGeom>
                    <a:noFill/>
                    <a:ln>
                      <a:noFill/>
                    </a:ln>
                  </pic:spPr>
                </pic:pic>
              </a:graphicData>
            </a:graphic>
          </wp:inline>
        </w:drawing>
      </w:r>
    </w:p>
    <w:p w:rsidR="00FB21F9" w:rsidRPr="00337214" w:rsidRDefault="00FB21F9" w:rsidP="00BA4EF2">
      <w:pPr>
        <w:spacing w:after="0" w:line="360" w:lineRule="auto"/>
        <w:ind w:firstLine="567"/>
        <w:jc w:val="both"/>
      </w:pPr>
      <w:r w:rsidRPr="00337214">
        <w:t>Побудуйте так звані «</w:t>
      </w:r>
      <w:r w:rsidR="00D7422B" w:rsidRPr="00337214">
        <w:t xml:space="preserve">Піфагорові </w:t>
      </w:r>
      <w:r w:rsidRPr="00337214">
        <w:t>штани», тобто три зовнішні квадрати щодо трикутника, сторони яких. сума площ двох менших квадратів, тобто площа квадрата, побудованого на основі гіпотенузи, дорівнює сумі площ двох квадратів, побуд</w:t>
      </w:r>
      <w:r w:rsidR="00D7422B" w:rsidRPr="00337214">
        <w:t>ованих на основі двох катетів. Т</w:t>
      </w:r>
      <w:r w:rsidRPr="00337214">
        <w:t>рикутник зорієнтований так, щоб йо</w:t>
      </w:r>
      <w:r w:rsidRPr="00337214">
        <w:lastRenderedPageBreak/>
        <w:t>го гіпотенуза була горизонтальною, а побудований на його основі квадрат був унизу, цей квадрат буде повністю заповнений рідиною, а два інших квадрати будуть порожніми.</w:t>
      </w:r>
    </w:p>
    <w:p w:rsidR="00FB21F9" w:rsidRPr="00337214" w:rsidRDefault="00FB21F9" w:rsidP="00BA4EF2">
      <w:pPr>
        <w:spacing w:after="0" w:line="360" w:lineRule="auto"/>
        <w:ind w:firstLine="567"/>
        <w:jc w:val="both"/>
      </w:pPr>
      <w:r w:rsidRPr="00337214">
        <w:t xml:space="preserve">Якщо, навпаки, горизонтальна гіпотенуза виявиться зверху, то обидва квадрати, побудовані на основі катетів, будуть повністю заповнені рідиною, а квадрат, побудований на основі гіпотенузи, буде порожнім. Звичайно, у цьому контексті виникає наступне питання: наскільки ці квадрати будуть заповнені рідиною, якщо цю конструкцію повернути на заданий кут </w:t>
      </w:r>
      <w:r w:rsidRPr="00337214">
        <w:rPr>
          <w:position w:val="-12"/>
        </w:rPr>
        <w:object w:dxaOrig="240" w:dyaOrig="320">
          <v:shape id="_x0000_i1026" type="#_x0000_t75" style="width:12pt;height:15.75pt" o:ole="">
            <v:imagedata r:id="rId12" o:title=""/>
          </v:shape>
          <o:OLEObject Type="Embed" ProgID="Equation.3" ShapeID="_x0000_i1026" DrawAspect="Content" ObjectID="_1824836922" r:id="rId13"/>
        </w:object>
      </w:r>
      <w:r w:rsidRPr="00337214">
        <w:t>? Зрозуміло, що може виявитися, що жоден із цих квадратів не буде порожнім.</w:t>
      </w:r>
    </w:p>
    <w:p w:rsidR="00FB21F9" w:rsidRPr="00337214" w:rsidRDefault="00FB21F9" w:rsidP="00BA4EF2">
      <w:pPr>
        <w:spacing w:after="0" w:line="360" w:lineRule="auto"/>
        <w:ind w:firstLine="567"/>
        <w:jc w:val="both"/>
      </w:pPr>
      <w:r w:rsidRPr="00337214">
        <w:t>Це питання становить основний зміст цієї роботи.</w:t>
      </w:r>
    </w:p>
    <w:p w:rsidR="006463A9" w:rsidRPr="00337214" w:rsidRDefault="00B174F4" w:rsidP="00BB4030">
      <w:pPr>
        <w:spacing w:after="0" w:line="360" w:lineRule="auto"/>
        <w:ind w:firstLine="567"/>
        <w:jc w:val="both"/>
        <w:rPr>
          <w:rFonts w:cs="Times New Roman"/>
          <w:szCs w:val="28"/>
        </w:rPr>
      </w:pPr>
      <w:r w:rsidRPr="00337214">
        <w:rPr>
          <w:rFonts w:cs="Times New Roman"/>
          <w:szCs w:val="28"/>
        </w:rPr>
        <w:t xml:space="preserve">Аналіз підручників </w:t>
      </w:r>
      <w:proofErr w:type="spellStart"/>
      <w:r w:rsidRPr="00337214">
        <w:rPr>
          <w:rFonts w:cs="Times New Roman"/>
          <w:szCs w:val="28"/>
        </w:rPr>
        <w:t>Істер</w:t>
      </w:r>
      <w:proofErr w:type="spellEnd"/>
      <w:r w:rsidRPr="00337214">
        <w:rPr>
          <w:rFonts w:cs="Times New Roman"/>
          <w:szCs w:val="28"/>
        </w:rPr>
        <w:t xml:space="preserve"> О.С., Мерзляки, </w:t>
      </w:r>
      <w:proofErr w:type="spellStart"/>
      <w:r w:rsidRPr="00337214">
        <w:rPr>
          <w:rFonts w:cs="Times New Roman"/>
          <w:szCs w:val="28"/>
        </w:rPr>
        <w:t>Тарасенкова</w:t>
      </w:r>
      <w:proofErr w:type="spellEnd"/>
      <w:r w:rsidRPr="00337214">
        <w:rPr>
          <w:rFonts w:cs="Times New Roman"/>
          <w:szCs w:val="28"/>
        </w:rPr>
        <w:t xml:space="preserve"> свідчить, що використання інформаційних технологій</w:t>
      </w:r>
      <w:r w:rsidR="00F76CD3" w:rsidRPr="00337214">
        <w:rPr>
          <w:rFonts w:cs="Times New Roman"/>
          <w:szCs w:val="28"/>
        </w:rPr>
        <w:t xml:space="preserve"> </w:t>
      </w:r>
      <w:r w:rsidR="006463A9" w:rsidRPr="00337214">
        <w:rPr>
          <w:rFonts w:cs="Times New Roman"/>
          <w:szCs w:val="28"/>
        </w:rPr>
        <w:t xml:space="preserve">в математиці, значно </w:t>
      </w:r>
      <w:r w:rsidR="0054460C" w:rsidRPr="0054460C">
        <w:rPr>
          <w:rFonts w:cs="Times New Roman"/>
          <w:szCs w:val="28"/>
        </w:rPr>
        <w:t xml:space="preserve"> розширює </w:t>
      </w:r>
      <w:r w:rsidRPr="00337214">
        <w:rPr>
          <w:rFonts w:cs="Times New Roman"/>
          <w:szCs w:val="28"/>
        </w:rPr>
        <w:t xml:space="preserve">потенціал для розумового розвитку дитини і сприяє розкриттю талантів. </w:t>
      </w:r>
    </w:p>
    <w:p w:rsidR="00C300E5" w:rsidRPr="00337214" w:rsidRDefault="00B174F4" w:rsidP="00BB4030">
      <w:pPr>
        <w:spacing w:after="0" w:line="360" w:lineRule="auto"/>
        <w:ind w:firstLine="567"/>
        <w:jc w:val="both"/>
        <w:rPr>
          <w:rFonts w:eastAsia="Times New Roman" w:cs="Times New Roman"/>
          <w:color w:val="303030"/>
          <w:szCs w:val="28"/>
          <w:lang w:eastAsia="ru-RU"/>
        </w:rPr>
      </w:pPr>
      <w:r w:rsidRPr="00337214">
        <w:rPr>
          <w:rFonts w:cs="Times New Roman"/>
          <w:szCs w:val="28"/>
        </w:rPr>
        <w:t xml:space="preserve">Таким чином, актуальність теми </w:t>
      </w:r>
      <w:r w:rsidR="006463A9" w:rsidRPr="00337214">
        <w:rPr>
          <w:rFonts w:cs="Times New Roman"/>
          <w:szCs w:val="28"/>
        </w:rPr>
        <w:t>методичної ро</w:t>
      </w:r>
      <w:r w:rsidR="0092639E" w:rsidRPr="00337214">
        <w:rPr>
          <w:rFonts w:cs="Times New Roman"/>
          <w:szCs w:val="28"/>
        </w:rPr>
        <w:t>зробки</w:t>
      </w:r>
      <w:r w:rsidRPr="00337214">
        <w:rPr>
          <w:rFonts w:cs="Times New Roman"/>
          <w:szCs w:val="28"/>
        </w:rPr>
        <w:t xml:space="preserve"> обумовлена необхідністю компетен</w:t>
      </w:r>
      <w:r w:rsidR="006463A9" w:rsidRPr="00337214">
        <w:rPr>
          <w:rFonts w:cs="Times New Roman"/>
          <w:szCs w:val="28"/>
        </w:rPr>
        <w:t>тн</w:t>
      </w:r>
      <w:r w:rsidRPr="00337214">
        <w:rPr>
          <w:rFonts w:cs="Times New Roman"/>
          <w:szCs w:val="28"/>
        </w:rPr>
        <w:t>ого підходу до розгляду технологічних рішень для сучасного навчання учнів з використанням сучасних методів</w:t>
      </w:r>
      <w:r w:rsidR="006463A9" w:rsidRPr="00337214">
        <w:rPr>
          <w:rFonts w:cs="Times New Roman"/>
          <w:szCs w:val="28"/>
        </w:rPr>
        <w:t xml:space="preserve"> (</w:t>
      </w:r>
      <w:r w:rsidR="00C300E5" w:rsidRPr="00337214">
        <w:rPr>
          <w:rFonts w:cs="Times New Roman"/>
          <w:szCs w:val="28"/>
        </w:rPr>
        <w:t>м</w:t>
      </w:r>
      <w:r w:rsidR="006463A9" w:rsidRPr="00337214">
        <w:rPr>
          <w:rFonts w:cs="Times New Roman"/>
          <w:szCs w:val="28"/>
        </w:rPr>
        <w:t>етоди організації навчально-пізнавальної діяльності</w:t>
      </w:r>
      <w:r w:rsidR="00C300E5" w:rsidRPr="00337214">
        <w:rPr>
          <w:rFonts w:cs="Times New Roman"/>
          <w:szCs w:val="28"/>
        </w:rPr>
        <w:t>, м</w:t>
      </w:r>
      <w:r w:rsidR="006463A9" w:rsidRPr="00337214">
        <w:rPr>
          <w:rFonts w:cs="Times New Roman"/>
          <w:szCs w:val="28"/>
        </w:rPr>
        <w:t>етоди стимулювання і мотивації</w:t>
      </w:r>
      <w:r w:rsidR="00C300E5" w:rsidRPr="00337214">
        <w:rPr>
          <w:rFonts w:cs="Times New Roman"/>
          <w:szCs w:val="28"/>
        </w:rPr>
        <w:t xml:space="preserve"> та м</w:t>
      </w:r>
      <w:r w:rsidR="006463A9" w:rsidRPr="00337214">
        <w:rPr>
          <w:rFonts w:cs="Times New Roman"/>
          <w:szCs w:val="28"/>
        </w:rPr>
        <w:t>етоди контролю і самоконтролю у навчанні)</w:t>
      </w:r>
      <w:r w:rsidR="00C300E5" w:rsidRPr="00337214">
        <w:rPr>
          <w:rFonts w:eastAsia="Times New Roman" w:cs="Times New Roman"/>
          <w:color w:val="303030"/>
          <w:szCs w:val="28"/>
          <w:lang w:eastAsia="ru-RU"/>
        </w:rPr>
        <w:t>.</w:t>
      </w:r>
    </w:p>
    <w:p w:rsidR="00B174F4" w:rsidRPr="00337214" w:rsidRDefault="00B174F4" w:rsidP="00BB4030">
      <w:pPr>
        <w:spacing w:after="0" w:line="360" w:lineRule="auto"/>
        <w:ind w:firstLine="709"/>
        <w:jc w:val="both"/>
        <w:rPr>
          <w:rFonts w:cs="Times New Roman"/>
          <w:szCs w:val="28"/>
        </w:rPr>
      </w:pPr>
      <w:r w:rsidRPr="00337214">
        <w:rPr>
          <w:rFonts w:cs="Times New Roman"/>
          <w:szCs w:val="28"/>
        </w:rPr>
        <w:t>Мета дослідження - використання нових технологій і методів навчання на уроках геометрії в умовах української школи.</w:t>
      </w:r>
    </w:p>
    <w:p w:rsidR="00B174F4" w:rsidRPr="00337214" w:rsidRDefault="00B174F4" w:rsidP="00BB4030">
      <w:pPr>
        <w:spacing w:after="0" w:line="360" w:lineRule="auto"/>
        <w:ind w:firstLine="709"/>
        <w:jc w:val="both"/>
        <w:rPr>
          <w:rFonts w:cs="Times New Roman"/>
          <w:szCs w:val="28"/>
        </w:rPr>
      </w:pPr>
      <w:r w:rsidRPr="00337214">
        <w:rPr>
          <w:rFonts w:cs="Times New Roman"/>
          <w:szCs w:val="28"/>
        </w:rPr>
        <w:t>Об'єкт дослідження - процес викладання геометрії в українських школах.</w:t>
      </w:r>
    </w:p>
    <w:p w:rsidR="00B174F4" w:rsidRPr="00337214" w:rsidRDefault="00B174F4" w:rsidP="00BB4030">
      <w:pPr>
        <w:spacing w:after="0" w:line="360" w:lineRule="auto"/>
        <w:ind w:firstLine="709"/>
        <w:jc w:val="both"/>
        <w:rPr>
          <w:rFonts w:cs="Times New Roman"/>
          <w:szCs w:val="28"/>
        </w:rPr>
      </w:pPr>
      <w:r w:rsidRPr="00337214">
        <w:rPr>
          <w:rFonts w:cs="Times New Roman"/>
          <w:szCs w:val="28"/>
        </w:rPr>
        <w:t>Предмет дослідження - зміст, форми і методи формування професійної компетентності майбутніх учителів математики; технології викладання предмету геометрії у школах.</w:t>
      </w:r>
    </w:p>
    <w:p w:rsidR="00B174F4" w:rsidRPr="00337214" w:rsidRDefault="00B174F4" w:rsidP="00BA4EF2">
      <w:pPr>
        <w:spacing w:after="0" w:line="360" w:lineRule="auto"/>
        <w:ind w:firstLine="709"/>
        <w:jc w:val="both"/>
        <w:rPr>
          <w:rFonts w:cs="Times New Roman"/>
          <w:szCs w:val="28"/>
        </w:rPr>
      </w:pPr>
      <w:r w:rsidRPr="00337214">
        <w:rPr>
          <w:rFonts w:cs="Times New Roman"/>
          <w:szCs w:val="28"/>
        </w:rPr>
        <w:t xml:space="preserve">Відповідно до теми, об'єкту, предмету і мети </w:t>
      </w:r>
      <w:r w:rsidR="0092639E" w:rsidRPr="00337214">
        <w:rPr>
          <w:rFonts w:cs="Times New Roman"/>
          <w:szCs w:val="28"/>
        </w:rPr>
        <w:t>методичної розробки</w:t>
      </w:r>
      <w:r w:rsidRPr="00337214">
        <w:rPr>
          <w:rFonts w:cs="Times New Roman"/>
          <w:szCs w:val="28"/>
        </w:rPr>
        <w:t xml:space="preserve"> були поставлені наступні завдання:</w:t>
      </w:r>
    </w:p>
    <w:p w:rsidR="00B174F4" w:rsidRPr="00337214" w:rsidRDefault="00B174F4" w:rsidP="00BA4EF2">
      <w:pPr>
        <w:spacing w:after="0" w:line="360" w:lineRule="auto"/>
        <w:ind w:firstLine="709"/>
        <w:jc w:val="both"/>
        <w:rPr>
          <w:rFonts w:cs="Times New Roman"/>
          <w:szCs w:val="28"/>
        </w:rPr>
      </w:pPr>
      <w:r w:rsidRPr="00337214">
        <w:rPr>
          <w:rFonts w:cs="Times New Roman"/>
          <w:szCs w:val="28"/>
        </w:rPr>
        <w:t>1) розглянути методичні підходи до викладання математики в умовах української школи;</w:t>
      </w:r>
    </w:p>
    <w:p w:rsidR="00B174F4" w:rsidRPr="00337214" w:rsidRDefault="00B174F4" w:rsidP="00BA4EF2">
      <w:pPr>
        <w:spacing w:after="0" w:line="360" w:lineRule="auto"/>
        <w:ind w:firstLine="709"/>
        <w:jc w:val="both"/>
        <w:rPr>
          <w:rFonts w:cs="Times New Roman"/>
          <w:szCs w:val="28"/>
        </w:rPr>
      </w:pPr>
      <w:r w:rsidRPr="00337214">
        <w:rPr>
          <w:rFonts w:cs="Times New Roman"/>
          <w:szCs w:val="28"/>
        </w:rPr>
        <w:t>2) надати методичні рекомендації щодо вибору інструментів і форми представлення навчальних завдань;</w:t>
      </w:r>
    </w:p>
    <w:p w:rsidR="00B174F4" w:rsidRPr="00337214" w:rsidRDefault="00B174F4" w:rsidP="00BA4EF2">
      <w:pPr>
        <w:spacing w:after="0" w:line="360" w:lineRule="auto"/>
        <w:ind w:firstLine="709"/>
        <w:jc w:val="both"/>
        <w:rPr>
          <w:rFonts w:cs="Times New Roman"/>
          <w:szCs w:val="28"/>
        </w:rPr>
      </w:pPr>
      <w:r w:rsidRPr="00337214">
        <w:rPr>
          <w:rFonts w:cs="Times New Roman"/>
          <w:szCs w:val="28"/>
        </w:rPr>
        <w:lastRenderedPageBreak/>
        <w:t>3) провести експериментальне дослідження використання технології у роботі вчителя математики.</w:t>
      </w:r>
    </w:p>
    <w:p w:rsidR="00B174F4" w:rsidRPr="00337214" w:rsidRDefault="00B174F4" w:rsidP="00BA4EF2">
      <w:pPr>
        <w:spacing w:after="0" w:line="360" w:lineRule="auto"/>
        <w:ind w:firstLine="709"/>
        <w:jc w:val="both"/>
        <w:rPr>
          <w:rFonts w:cs="Times New Roman"/>
          <w:szCs w:val="28"/>
        </w:rPr>
      </w:pPr>
      <w:r w:rsidRPr="00337214">
        <w:rPr>
          <w:rFonts w:cs="Times New Roman"/>
          <w:szCs w:val="28"/>
        </w:rPr>
        <w:t>Для вирішення поставлених завдань застосовувалися такі методи дослідження: вивчення методичної літератури, підручників, навчальних посібників з математики та геометрії, логіко-дидактичний аналіз різних розділів шкільних підручників з математики, перевірка результатів дослідження.</w:t>
      </w:r>
    </w:p>
    <w:p w:rsidR="00FB21F9" w:rsidRPr="00337214" w:rsidRDefault="0092639E" w:rsidP="00BA4EF2">
      <w:pPr>
        <w:spacing w:after="0" w:line="360" w:lineRule="auto"/>
        <w:ind w:firstLine="708"/>
        <w:jc w:val="both"/>
      </w:pPr>
      <w:r w:rsidRPr="00337214">
        <w:rPr>
          <w:rFonts w:cs="Times New Roman"/>
          <w:szCs w:val="28"/>
        </w:rPr>
        <w:t>Методична розробка</w:t>
      </w:r>
      <w:r w:rsidR="00B174F4" w:rsidRPr="00337214">
        <w:rPr>
          <w:rFonts w:cs="Times New Roman"/>
          <w:szCs w:val="28"/>
        </w:rPr>
        <w:t xml:space="preserve"> складається зі вступу, двох розділів, висновків та списку використаної літератури</w:t>
      </w:r>
      <w:r w:rsidR="00BB4030" w:rsidRPr="00337214">
        <w:rPr>
          <w:rFonts w:cs="Times New Roman"/>
          <w:szCs w:val="28"/>
        </w:rPr>
        <w:t xml:space="preserve"> та додатку</w:t>
      </w:r>
      <w:r w:rsidR="00B174F4" w:rsidRPr="00337214">
        <w:rPr>
          <w:rFonts w:cs="Times New Roman"/>
          <w:szCs w:val="28"/>
        </w:rPr>
        <w:t>.</w:t>
      </w:r>
      <w:r w:rsidR="00DC0007" w:rsidRPr="00337214">
        <w:rPr>
          <w:rFonts w:cs="Times New Roman"/>
          <w:szCs w:val="28"/>
        </w:rPr>
        <w:t xml:space="preserve"> </w:t>
      </w:r>
    </w:p>
    <w:p w:rsidR="00A915CC" w:rsidRPr="00337214" w:rsidRDefault="00A915CC" w:rsidP="006C03B0">
      <w:pPr>
        <w:pStyle w:val="1"/>
      </w:pPr>
      <w:bookmarkStart w:id="2" w:name="_Toc94108091"/>
      <w:r w:rsidRPr="00337214">
        <w:t>1. Теоретичні питання теми «прямокутний трикутник»</w:t>
      </w:r>
      <w:bookmarkEnd w:id="2"/>
    </w:p>
    <w:p w:rsidR="00A915CC" w:rsidRPr="00337214" w:rsidRDefault="00A915CC" w:rsidP="006C03B0">
      <w:pPr>
        <w:pStyle w:val="2"/>
      </w:pPr>
      <w:bookmarkStart w:id="3" w:name="_Toc94108092"/>
      <w:r w:rsidRPr="00337214">
        <w:t>1.1 Ознайомлення з поняттям прямокутного трикутника</w:t>
      </w:r>
      <w:bookmarkEnd w:id="3"/>
    </w:p>
    <w:p w:rsidR="00A915CC" w:rsidRPr="00337214" w:rsidRDefault="00A915CC" w:rsidP="00BA4EF2">
      <w:pPr>
        <w:spacing w:after="0" w:line="360" w:lineRule="auto"/>
        <w:ind w:firstLine="567"/>
        <w:jc w:val="both"/>
      </w:pPr>
      <w:r w:rsidRPr="00337214">
        <w:t xml:space="preserve">Трикутник — це фігура, </w:t>
      </w:r>
      <w:r w:rsidR="00AC1576" w:rsidRPr="00337214">
        <w:t>яка має</w:t>
      </w:r>
      <w:r w:rsidRPr="00337214">
        <w:t xml:space="preserve"> </w:t>
      </w:r>
      <w:r w:rsidR="00AC1576" w:rsidRPr="00337214">
        <w:t>три точки</w:t>
      </w:r>
      <w:r w:rsidRPr="00337214">
        <w:t xml:space="preserve">, які не </w:t>
      </w:r>
      <w:r w:rsidR="00AC1576" w:rsidRPr="00337214">
        <w:t>на</w:t>
      </w:r>
      <w:r w:rsidRPr="00337214">
        <w:t>лежать одній прямій, і трьох відрізків, які попарно з’єднують ці точки. Точки називаються вершинами трикутника, а відрізки — сторонами</w:t>
      </w:r>
      <w:r w:rsidR="00BA4EF2" w:rsidRPr="00337214">
        <w:t xml:space="preserve"> (рис. 1.1)</w:t>
      </w:r>
      <w:r w:rsidRPr="00337214">
        <w:t>.</w:t>
      </w:r>
    </w:p>
    <w:p w:rsidR="006C03B0" w:rsidRPr="00337214" w:rsidRDefault="006C03B0" w:rsidP="00BA4EF2">
      <w:pPr>
        <w:spacing w:after="0" w:line="360" w:lineRule="auto"/>
        <w:ind w:firstLine="567"/>
        <w:jc w:val="both"/>
      </w:pPr>
    </w:p>
    <w:p w:rsidR="00A915CC" w:rsidRPr="00337214" w:rsidRDefault="00A0786B" w:rsidP="006C03B0">
      <w:pPr>
        <w:spacing w:after="0" w:line="360" w:lineRule="auto"/>
        <w:jc w:val="center"/>
      </w:pPr>
      <w:r w:rsidRPr="00337214">
        <w:rPr>
          <w:noProof/>
          <w:lang w:val="ru-RU" w:eastAsia="ru-RU"/>
        </w:rPr>
        <w:drawing>
          <wp:inline distT="0" distB="0" distL="0" distR="0" wp14:anchorId="329EFDC5" wp14:editId="187A47F5">
            <wp:extent cx="2933700" cy="1926490"/>
            <wp:effectExtent l="0" t="0" r="0" b="0"/>
            <wp:docPr id="1" name="Рисунок 1" descr="высота проведённая из вершины прямого уг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ысота проведённая из вершины прямого угла"/>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64034" cy="1946410"/>
                    </a:xfrm>
                    <a:prstGeom prst="rect">
                      <a:avLst/>
                    </a:prstGeom>
                    <a:noFill/>
                    <a:ln>
                      <a:noFill/>
                    </a:ln>
                  </pic:spPr>
                </pic:pic>
              </a:graphicData>
            </a:graphic>
          </wp:inline>
        </w:drawing>
      </w:r>
    </w:p>
    <w:p w:rsidR="00A0786B" w:rsidRPr="00337214" w:rsidRDefault="00A0786B" w:rsidP="00BA4EF2">
      <w:pPr>
        <w:spacing w:after="0" w:line="360" w:lineRule="auto"/>
        <w:ind w:firstLine="567"/>
        <w:jc w:val="center"/>
      </w:pPr>
      <w:r w:rsidRPr="00337214">
        <w:t>Рис. 1.1- Прямокутний трикутник</w:t>
      </w:r>
    </w:p>
    <w:p w:rsidR="006339C2" w:rsidRPr="00337214" w:rsidRDefault="006339C2" w:rsidP="00BA4EF2">
      <w:pPr>
        <w:spacing w:after="0" w:line="360" w:lineRule="auto"/>
        <w:ind w:firstLine="567"/>
        <w:jc w:val="both"/>
      </w:pPr>
    </w:p>
    <w:p w:rsidR="00A915CC" w:rsidRPr="00337214" w:rsidRDefault="00A915CC" w:rsidP="00BA4EF2">
      <w:pPr>
        <w:spacing w:after="0" w:line="360" w:lineRule="auto"/>
        <w:ind w:firstLine="567"/>
        <w:jc w:val="both"/>
      </w:pPr>
      <w:r w:rsidRPr="00337214">
        <w:t xml:space="preserve">На </w:t>
      </w:r>
      <w:r w:rsidR="00D7422B" w:rsidRPr="00337214">
        <w:t>рисунку</w:t>
      </w:r>
      <w:r w:rsidRPr="00337214">
        <w:t xml:space="preserve"> 1</w:t>
      </w:r>
      <w:r w:rsidR="00BA4EF2" w:rsidRPr="00337214">
        <w:t>.1</w:t>
      </w:r>
      <w:r w:rsidRPr="00337214">
        <w:t xml:space="preserve"> </w:t>
      </w:r>
      <w:r w:rsidR="00AC1576" w:rsidRPr="00337214">
        <w:t>трикутник з вершинами A, B, C та</w:t>
      </w:r>
      <w:r w:rsidRPr="00337214">
        <w:t xml:space="preserve"> сторонами AB, AC, CB.</w:t>
      </w:r>
    </w:p>
    <w:p w:rsidR="00A915CC" w:rsidRPr="00337214" w:rsidRDefault="00A915CC" w:rsidP="00BA4EF2">
      <w:pPr>
        <w:spacing w:after="0" w:line="360" w:lineRule="auto"/>
        <w:ind w:firstLine="567"/>
        <w:jc w:val="both"/>
      </w:pPr>
      <w:r w:rsidRPr="00337214">
        <w:t>Трикутник позначається вказівкою на його вершини. Замість слова «трикутни</w:t>
      </w:r>
      <w:r w:rsidR="00FA06F5" w:rsidRPr="00337214">
        <w:t xml:space="preserve">к» іноді використовується знак </w:t>
      </w:r>
      <w:r w:rsidR="008550B0" w:rsidRPr="00337214">
        <w:rPr>
          <w:position w:val="-4"/>
        </w:rPr>
        <w:object w:dxaOrig="300" w:dyaOrig="320">
          <v:shape id="_x0000_i1027" type="#_x0000_t75" style="width:15pt;height:15.75pt" o:ole="">
            <v:imagedata r:id="rId15" o:title=""/>
          </v:shape>
          <o:OLEObject Type="Embed" ProgID="Equation.3" ShapeID="_x0000_i1027" DrawAspect="Content" ObjectID="_1824836923" r:id="rId16"/>
        </w:object>
      </w:r>
      <w:r w:rsidRPr="00337214">
        <w:t>. Наприклад, трикут</w:t>
      </w:r>
      <w:r w:rsidR="00FA06F5" w:rsidRPr="00337214">
        <w:t xml:space="preserve">ник на малюнку позначають так: </w:t>
      </w:r>
      <w:r w:rsidR="00FA06F5" w:rsidRPr="00337214">
        <w:rPr>
          <w:position w:val="-6"/>
        </w:rPr>
        <w:object w:dxaOrig="940" w:dyaOrig="340">
          <v:shape id="_x0000_i1028" type="#_x0000_t75" style="width:47.25pt;height:17.25pt" o:ole="">
            <v:imagedata r:id="rId17" o:title=""/>
          </v:shape>
          <o:OLEObject Type="Embed" ProgID="Equation.3" ShapeID="_x0000_i1028" DrawAspect="Content" ObjectID="_1824836924" r:id="rId18"/>
        </w:object>
      </w:r>
      <w:r w:rsidRPr="00337214">
        <w:t xml:space="preserve">. Три кути - </w:t>
      </w:r>
      <w:r w:rsidR="008550B0" w:rsidRPr="00337214">
        <w:rPr>
          <w:position w:val="-6"/>
        </w:rPr>
        <w:object w:dxaOrig="960" w:dyaOrig="340">
          <v:shape id="_x0000_i1029" type="#_x0000_t75" style="width:48pt;height:17.25pt" o:ole="">
            <v:imagedata r:id="rId19" o:title=""/>
          </v:shape>
          <o:OLEObject Type="Embed" ProgID="Equation.3" ShapeID="_x0000_i1029" DrawAspect="Content" ObjectID="_1824836925" r:id="rId20"/>
        </w:object>
      </w:r>
      <w:r w:rsidR="00FA06F5" w:rsidRPr="00337214">
        <w:t>,</w:t>
      </w:r>
      <w:r w:rsidR="008550B0" w:rsidRPr="00337214">
        <w:rPr>
          <w:position w:val="-6"/>
        </w:rPr>
        <w:object w:dxaOrig="980" w:dyaOrig="340">
          <v:shape id="_x0000_i1030" type="#_x0000_t75" style="width:48.75pt;height:17.25pt" o:ole="">
            <v:imagedata r:id="rId21" o:title=""/>
          </v:shape>
          <o:OLEObject Type="Embed" ProgID="Equation.3" ShapeID="_x0000_i1030" DrawAspect="Content" ObjectID="_1824836926" r:id="rId22"/>
        </w:object>
      </w:r>
      <w:r w:rsidRPr="00337214">
        <w:t xml:space="preserve">, </w:t>
      </w:r>
      <w:r w:rsidR="008550B0" w:rsidRPr="00337214">
        <w:rPr>
          <w:position w:val="-6"/>
        </w:rPr>
        <w:object w:dxaOrig="960" w:dyaOrig="340">
          <v:shape id="_x0000_i1031" type="#_x0000_t75" style="width:48pt;height:17.25pt" o:ole="">
            <v:imagedata r:id="rId23" o:title=""/>
          </v:shape>
          <o:OLEObject Type="Embed" ProgID="Equation.3" ShapeID="_x0000_i1031" DrawAspect="Content" ObjectID="_1824836927" r:id="rId24"/>
        </w:object>
      </w:r>
      <w:r w:rsidRPr="00337214">
        <w:t xml:space="preserve"> -</w:t>
      </w:r>
      <w:r w:rsidR="008550B0" w:rsidRPr="00337214">
        <w:t xml:space="preserve"> називаються кутами трикутника </w:t>
      </w:r>
      <w:r w:rsidR="008550B0" w:rsidRPr="00337214">
        <w:rPr>
          <w:position w:val="-6"/>
        </w:rPr>
        <w:object w:dxaOrig="940" w:dyaOrig="340">
          <v:shape id="_x0000_i1032" type="#_x0000_t75" style="width:47.25pt;height:17.25pt" o:ole="">
            <v:imagedata r:id="rId17" o:title=""/>
          </v:shape>
          <o:OLEObject Type="Embed" ProgID="Equation.3" ShapeID="_x0000_i1032" DrawAspect="Content" ObjectID="_1824836928" r:id="rId25"/>
        </w:object>
      </w:r>
      <w:r w:rsidRPr="00337214">
        <w:t>. Часто їх позначають однією буквою А, В, С.</w:t>
      </w:r>
    </w:p>
    <w:p w:rsidR="00A915CC" w:rsidRPr="00337214" w:rsidRDefault="00A915CC" w:rsidP="00BA4EF2">
      <w:pPr>
        <w:spacing w:after="0" w:line="360" w:lineRule="auto"/>
        <w:ind w:firstLine="567"/>
        <w:jc w:val="both"/>
      </w:pPr>
      <w:r w:rsidRPr="00337214">
        <w:lastRenderedPageBreak/>
        <w:t xml:space="preserve">Трикутник називається прямокутним, якщо </w:t>
      </w:r>
      <w:r w:rsidR="00FA06F5" w:rsidRPr="00337214">
        <w:t xml:space="preserve">один з його кутів </w:t>
      </w:r>
      <w:r w:rsidRPr="00337214">
        <w:t>прямий. Сторони прямокутного трикутника мають спеціальні назви:</w:t>
      </w:r>
    </w:p>
    <w:p w:rsidR="00E05EB9" w:rsidRPr="00337214" w:rsidRDefault="00A915CC" w:rsidP="00BA4EF2">
      <w:pPr>
        <w:pStyle w:val="a3"/>
        <w:numPr>
          <w:ilvl w:val="0"/>
          <w:numId w:val="1"/>
        </w:numPr>
        <w:spacing w:after="0" w:line="360" w:lineRule="auto"/>
        <w:jc w:val="both"/>
      </w:pPr>
      <w:r w:rsidRPr="00337214">
        <w:t xml:space="preserve">гіпотенуза - сторона, протилежна прямому куту; </w:t>
      </w:r>
    </w:p>
    <w:p w:rsidR="00A915CC" w:rsidRPr="00337214" w:rsidRDefault="00A915CC" w:rsidP="00BA4EF2">
      <w:pPr>
        <w:pStyle w:val="a3"/>
        <w:numPr>
          <w:ilvl w:val="0"/>
          <w:numId w:val="1"/>
        </w:numPr>
        <w:spacing w:after="0" w:line="360" w:lineRule="auto"/>
        <w:jc w:val="both"/>
      </w:pPr>
      <w:r w:rsidRPr="00337214">
        <w:t>катети - сторони, що</w:t>
      </w:r>
      <w:r w:rsidRPr="00337214">
        <w:rPr>
          <w:color w:val="5B9BD5" w:themeColor="accent1"/>
        </w:rPr>
        <w:t xml:space="preserve"> </w:t>
      </w:r>
      <w:r w:rsidR="00FA06F5" w:rsidRPr="00337214">
        <w:t>утворюють прямий кут</w:t>
      </w:r>
      <w:r w:rsidRPr="00337214">
        <w:t xml:space="preserve"> (рис. </w:t>
      </w:r>
      <w:r w:rsidR="00BA4EF2" w:rsidRPr="00337214">
        <w:t>1.</w:t>
      </w:r>
      <w:r w:rsidRPr="00337214">
        <w:t>2).</w:t>
      </w:r>
    </w:p>
    <w:p w:rsidR="006C03B0" w:rsidRPr="00337214" w:rsidRDefault="006C03B0" w:rsidP="00BA4EF2">
      <w:pPr>
        <w:pStyle w:val="a3"/>
        <w:numPr>
          <w:ilvl w:val="0"/>
          <w:numId w:val="1"/>
        </w:numPr>
        <w:spacing w:after="0" w:line="360" w:lineRule="auto"/>
        <w:jc w:val="both"/>
      </w:pPr>
    </w:p>
    <w:p w:rsidR="00A915CC" w:rsidRPr="00337214" w:rsidRDefault="00E05EB9" w:rsidP="006C03B0">
      <w:pPr>
        <w:spacing w:after="0" w:line="360" w:lineRule="auto"/>
        <w:jc w:val="center"/>
      </w:pPr>
      <w:r w:rsidRPr="00337214">
        <w:rPr>
          <w:noProof/>
          <w:lang w:val="ru-RU" w:eastAsia="ru-RU"/>
        </w:rPr>
        <w:drawing>
          <wp:inline distT="0" distB="0" distL="0" distR="0" wp14:anchorId="2627503B" wp14:editId="4D3DB330">
            <wp:extent cx="1781175" cy="2066925"/>
            <wp:effectExtent l="0" t="0" r="9525" b="9525"/>
            <wp:docPr id="2" name="Рисунок 2" descr="Прямокутний трикутник | Трикутники | Планіметрія | Геометрія | Матема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рямокутний трикутник | Трикутники | Планіметрія | Геометрія | Математика"/>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81175" cy="2066925"/>
                    </a:xfrm>
                    <a:prstGeom prst="rect">
                      <a:avLst/>
                    </a:prstGeom>
                    <a:noFill/>
                    <a:ln>
                      <a:noFill/>
                    </a:ln>
                  </pic:spPr>
                </pic:pic>
              </a:graphicData>
            </a:graphic>
          </wp:inline>
        </w:drawing>
      </w:r>
    </w:p>
    <w:p w:rsidR="00E05EB9" w:rsidRPr="00337214" w:rsidRDefault="00E05EB9" w:rsidP="00BA4EF2">
      <w:pPr>
        <w:spacing w:after="0" w:line="360" w:lineRule="auto"/>
        <w:ind w:firstLine="567"/>
        <w:jc w:val="center"/>
      </w:pPr>
      <w:r w:rsidRPr="00337214">
        <w:t>Рис.1.2 - Катети та гіпотенуза</w:t>
      </w:r>
    </w:p>
    <w:p w:rsidR="006C03B0" w:rsidRPr="00337214" w:rsidRDefault="006C03B0" w:rsidP="00BA4EF2">
      <w:pPr>
        <w:spacing w:after="0" w:line="360" w:lineRule="auto"/>
        <w:ind w:firstLine="567"/>
        <w:jc w:val="center"/>
      </w:pPr>
    </w:p>
    <w:p w:rsidR="00A915CC" w:rsidRPr="00337214" w:rsidRDefault="00A915CC" w:rsidP="00BA4EF2">
      <w:pPr>
        <w:spacing w:after="0" w:line="360" w:lineRule="auto"/>
        <w:ind w:firstLine="567"/>
        <w:jc w:val="both"/>
      </w:pPr>
      <w:r w:rsidRPr="00337214">
        <w:t xml:space="preserve">Оскільки сума кутів у трикутнику дорівнює 180°, то прямокутний трикутник має лише один прямий кут. </w:t>
      </w:r>
      <w:r w:rsidR="00AC1576" w:rsidRPr="00337214">
        <w:t>І</w:t>
      </w:r>
      <w:r w:rsidRPr="00337214">
        <w:t xml:space="preserve">нших кути прямокутного трикутника гострі. </w:t>
      </w:r>
      <w:r w:rsidR="00AC1576" w:rsidRPr="00337214">
        <w:t xml:space="preserve">Та їхня сума </w:t>
      </w:r>
      <w:r w:rsidR="00E05EB9" w:rsidRPr="00337214">
        <w:t>дорівнює 180°</w:t>
      </w:r>
      <w:r w:rsidRPr="00337214">
        <w:t xml:space="preserve"> - 90</w:t>
      </w:r>
      <w:r w:rsidR="00E05EB9" w:rsidRPr="00337214">
        <w:t>°</w:t>
      </w:r>
      <w:r w:rsidRPr="00337214">
        <w:t xml:space="preserve"> = 90</w:t>
      </w:r>
      <w:r w:rsidR="00E05EB9" w:rsidRPr="00337214">
        <w:t>°</w:t>
      </w:r>
      <w:r w:rsidRPr="00337214">
        <w:t>.</w:t>
      </w:r>
    </w:p>
    <w:p w:rsidR="00E05EB9" w:rsidRPr="00337214" w:rsidRDefault="00E05EB9" w:rsidP="00BA4EF2">
      <w:pPr>
        <w:spacing w:after="0" w:line="360" w:lineRule="auto"/>
        <w:ind w:firstLine="567"/>
        <w:jc w:val="both"/>
      </w:pPr>
      <w:r w:rsidRPr="00337214">
        <w:rPr>
          <w:b/>
          <w:i/>
        </w:rPr>
        <w:t>Твердження.</w:t>
      </w:r>
      <w:r w:rsidRPr="00337214">
        <w:t xml:space="preserve"> У прямокутному трикутнику гіпотенуза</w:t>
      </w:r>
      <w:r w:rsidR="00AC1576" w:rsidRPr="00337214">
        <w:t xml:space="preserve"> завжди</w:t>
      </w:r>
      <w:r w:rsidRPr="00337214">
        <w:t xml:space="preserve"> більша за катет</w:t>
      </w:r>
      <w:r w:rsidR="00AC1576" w:rsidRPr="00337214">
        <w:t>и</w:t>
      </w:r>
      <w:r w:rsidRPr="00337214">
        <w:t>.</w:t>
      </w:r>
    </w:p>
    <w:p w:rsidR="00E05EB9" w:rsidRPr="00337214" w:rsidRDefault="00E05EB9" w:rsidP="00BA4EF2">
      <w:pPr>
        <w:spacing w:after="0" w:line="360" w:lineRule="auto"/>
        <w:ind w:firstLine="567"/>
        <w:jc w:val="both"/>
      </w:pPr>
      <w:r w:rsidRPr="00337214">
        <w:t>Фактично гіпотенуза лежить проти прямого кута, а катет проти гострого кута. Оскільки прямий кут більший за гострий, то гіпотенуза більша за катет.</w:t>
      </w:r>
    </w:p>
    <w:p w:rsidR="00E05EB9" w:rsidRPr="00337214" w:rsidRDefault="00E05EB9" w:rsidP="00BA4EF2">
      <w:pPr>
        <w:spacing w:after="0" w:line="360" w:lineRule="auto"/>
        <w:ind w:firstLine="567"/>
        <w:jc w:val="both"/>
      </w:pPr>
    </w:p>
    <w:p w:rsidR="00E05EB9" w:rsidRPr="00337214" w:rsidRDefault="00E05EB9" w:rsidP="006C03B0">
      <w:pPr>
        <w:pStyle w:val="2"/>
      </w:pPr>
      <w:bookmarkStart w:id="4" w:name="_Toc94108093"/>
      <w:r w:rsidRPr="00337214">
        <w:t>1.2 Прямокутний трикутник та його властивості</w:t>
      </w:r>
      <w:bookmarkEnd w:id="4"/>
    </w:p>
    <w:p w:rsidR="00E05EB9" w:rsidRPr="00337214" w:rsidRDefault="00E05EB9" w:rsidP="00BA4EF2">
      <w:pPr>
        <w:spacing w:after="0" w:line="360" w:lineRule="auto"/>
        <w:ind w:firstLine="567"/>
        <w:jc w:val="both"/>
      </w:pPr>
    </w:p>
    <w:p w:rsidR="00E05EB9" w:rsidRPr="00337214" w:rsidRDefault="00E05EB9" w:rsidP="00BA4EF2">
      <w:pPr>
        <w:spacing w:after="0" w:line="360" w:lineRule="auto"/>
        <w:ind w:firstLine="567"/>
        <w:jc w:val="both"/>
      </w:pPr>
      <w:r w:rsidRPr="00337214">
        <w:t xml:space="preserve">Розглянемо властивості прямокутних трикутників, які </w:t>
      </w:r>
      <w:r w:rsidR="00AC1576" w:rsidRPr="00337214">
        <w:t xml:space="preserve">випливають із </w:t>
      </w:r>
      <w:r w:rsidRPr="00337214">
        <w:t>теореми про суму кутів трикутника.</w:t>
      </w:r>
    </w:p>
    <w:p w:rsidR="00E05EB9" w:rsidRPr="00337214" w:rsidRDefault="00E05EB9" w:rsidP="00BA4EF2">
      <w:pPr>
        <w:spacing w:after="0" w:line="360" w:lineRule="auto"/>
        <w:ind w:firstLine="567"/>
        <w:jc w:val="both"/>
      </w:pPr>
      <w:r w:rsidRPr="00337214">
        <w:t>У прямокутному трикутнику гіпотенуза більша за катет (наслідок теореми про співвідношення сторін і кутів у трикутнику).</w:t>
      </w:r>
    </w:p>
    <w:p w:rsidR="00E05EB9" w:rsidRPr="00337214" w:rsidRDefault="00E05EB9" w:rsidP="00BA4EF2">
      <w:pPr>
        <w:spacing w:after="0" w:line="360" w:lineRule="auto"/>
        <w:ind w:firstLine="567"/>
        <w:jc w:val="both"/>
      </w:pPr>
      <w:r w:rsidRPr="00337214">
        <w:t>1. Сума двох гострих кутів прямокутного трикутника дорівнює 90°.</w:t>
      </w:r>
    </w:p>
    <w:p w:rsidR="00E05EB9" w:rsidRPr="00337214" w:rsidRDefault="00E05EB9" w:rsidP="00BA4EF2">
      <w:pPr>
        <w:spacing w:after="0" w:line="360" w:lineRule="auto"/>
        <w:ind w:firstLine="567"/>
        <w:jc w:val="both"/>
      </w:pPr>
      <w:r w:rsidRPr="00337214">
        <w:lastRenderedPageBreak/>
        <w:t xml:space="preserve">Дійсно, </w:t>
      </w:r>
      <w:r w:rsidR="00AC1576" w:rsidRPr="00337214">
        <w:t xml:space="preserve">так як </w:t>
      </w:r>
      <w:r w:rsidRPr="00337214">
        <w:t>сума кутів трикутника дорівнює 180°, а прямого кута 90°, отже сума двох гострих кутів дорівнює 90°.</w:t>
      </w:r>
    </w:p>
    <w:p w:rsidR="00E05EB9" w:rsidRPr="00337214" w:rsidRDefault="00E05EB9" w:rsidP="00BA4EF2">
      <w:pPr>
        <w:spacing w:after="0" w:line="360" w:lineRule="auto"/>
        <w:ind w:firstLine="567"/>
        <w:jc w:val="both"/>
      </w:pPr>
      <w:r w:rsidRPr="00337214">
        <w:t>2. Катет прямокутного трикутника, протилежний куту 30°, дорівнює половині гіпотенузи.</w:t>
      </w:r>
    </w:p>
    <w:p w:rsidR="00E05EB9" w:rsidRPr="00337214" w:rsidRDefault="00E05EB9" w:rsidP="00BA4EF2">
      <w:pPr>
        <w:spacing w:after="0" w:line="360" w:lineRule="auto"/>
        <w:ind w:firstLine="567"/>
        <w:jc w:val="both"/>
      </w:pPr>
      <w:r w:rsidRPr="00337214">
        <w:t>Нехай ABC — прямокутний трикутник із прямим</w:t>
      </w:r>
      <w:r w:rsidR="00337214">
        <w:t xml:space="preserve"> кутом</w:t>
      </w:r>
      <w:r w:rsidRPr="00337214">
        <w:t xml:space="preserve"> </w:t>
      </w:r>
      <w:r w:rsidR="008550B0" w:rsidRPr="00337214">
        <w:rPr>
          <w:position w:val="-6"/>
        </w:rPr>
        <w:object w:dxaOrig="520" w:dyaOrig="320">
          <v:shape id="_x0000_i1033" type="#_x0000_t75" style="width:26.25pt;height:15.75pt" o:ole="">
            <v:imagedata r:id="rId27" o:title=""/>
          </v:shape>
          <o:OLEObject Type="Embed" ProgID="Equation.3" ShapeID="_x0000_i1033" DrawAspect="Content" ObjectID="_1824836929" r:id="rId28"/>
        </w:object>
      </w:r>
      <w:r w:rsidRPr="00337214">
        <w:t xml:space="preserve"> і </w:t>
      </w:r>
      <w:r w:rsidR="00337214">
        <w:t xml:space="preserve">кутом </w:t>
      </w:r>
      <w:r w:rsidR="008550B0" w:rsidRPr="00337214">
        <w:rPr>
          <w:position w:val="-4"/>
        </w:rPr>
        <w:object w:dxaOrig="540" w:dyaOrig="300">
          <v:shape id="_x0000_i1034" type="#_x0000_t75" style="width:27pt;height:15pt" o:ole="">
            <v:imagedata r:id="rId29" o:title=""/>
          </v:shape>
          <o:OLEObject Type="Embed" ProgID="Equation.3" ShapeID="_x0000_i1034" DrawAspect="Content" ObjectID="_1824836930" r:id="rId30"/>
        </w:object>
      </w:r>
      <w:r w:rsidR="008550B0" w:rsidRPr="00337214">
        <w:t xml:space="preserve"> </w:t>
      </w:r>
      <w:r w:rsidRPr="00337214">
        <w:t>рі</w:t>
      </w:r>
      <w:r w:rsidR="008550B0" w:rsidRPr="00337214">
        <w:t xml:space="preserve">вним 30°, а це означає, що кут </w:t>
      </w:r>
      <w:r w:rsidR="008550B0" w:rsidRPr="00337214">
        <w:rPr>
          <w:position w:val="-4"/>
        </w:rPr>
        <w:object w:dxaOrig="520" w:dyaOrig="300">
          <v:shape id="_x0000_i1035" type="#_x0000_t75" style="width:26.25pt;height:15pt" o:ole="">
            <v:imagedata r:id="rId31" o:title=""/>
          </v:shape>
          <o:OLEObject Type="Embed" ProgID="Equation.3" ShapeID="_x0000_i1035" DrawAspect="Content" ObjectID="_1824836931" r:id="rId32"/>
        </w:object>
      </w:r>
      <w:r w:rsidRPr="00337214">
        <w:t xml:space="preserve"> дорівнює 60° (рис. </w:t>
      </w:r>
      <w:r w:rsidR="00BA4EF2" w:rsidRPr="00337214">
        <w:t>1.</w:t>
      </w:r>
      <w:r w:rsidRPr="00337214">
        <w:t xml:space="preserve">3). Побудуйте трикутник </w:t>
      </w:r>
      <w:r w:rsidR="00337214" w:rsidRPr="00337214">
        <w:rPr>
          <w:position w:val="-12"/>
        </w:rPr>
        <w:object w:dxaOrig="1020" w:dyaOrig="420">
          <v:shape id="_x0000_i1036" type="#_x0000_t75" style="width:51pt;height:21pt" o:ole="">
            <v:imagedata r:id="rId33" o:title=""/>
          </v:shape>
          <o:OLEObject Type="Embed" ProgID="Equation.3" ShapeID="_x0000_i1036" DrawAspect="Content" ObjectID="_1824836932" r:id="rId34"/>
        </w:object>
      </w:r>
      <w:r w:rsidR="008550B0" w:rsidRPr="00337214">
        <w:t>, рівний</w:t>
      </w:r>
      <w:r w:rsidRPr="00337214">
        <w:t xml:space="preserve"> </w:t>
      </w:r>
      <w:r w:rsidR="00337214" w:rsidRPr="00337214">
        <w:t xml:space="preserve">трикутнику </w:t>
      </w:r>
      <w:r w:rsidR="008550B0" w:rsidRPr="00337214">
        <w:rPr>
          <w:position w:val="-6"/>
        </w:rPr>
        <w:object w:dxaOrig="940" w:dyaOrig="340">
          <v:shape id="_x0000_i1037" type="#_x0000_t75" style="width:47.25pt;height:17.25pt" o:ole="">
            <v:imagedata r:id="rId17" o:title=""/>
          </v:shape>
          <o:OLEObject Type="Embed" ProgID="Equation.3" ShapeID="_x0000_i1037" DrawAspect="Content" ObjectID="_1824836933" r:id="rId35"/>
        </w:object>
      </w:r>
      <w:r w:rsidRPr="00337214">
        <w:t xml:space="preserve">, як показано на малюнку. Трикутник </w:t>
      </w:r>
      <w:r w:rsidR="008550B0" w:rsidRPr="00337214">
        <w:rPr>
          <w:position w:val="-12"/>
        </w:rPr>
        <w:object w:dxaOrig="1020" w:dyaOrig="420">
          <v:shape id="_x0000_i1038" type="#_x0000_t75" style="width:51pt;height:21pt" o:ole="">
            <v:imagedata r:id="rId36" o:title=""/>
          </v:shape>
          <o:OLEObject Type="Embed" ProgID="Equation.3" ShapeID="_x0000_i1038" DrawAspect="Content" ObjectID="_1824836934" r:id="rId37"/>
        </w:object>
      </w:r>
      <w:r w:rsidRPr="00337214">
        <w:t xml:space="preserve"> має всі кути (60°), тому він рівносторонній.</w:t>
      </w:r>
    </w:p>
    <w:p w:rsidR="006C03B0" w:rsidRPr="00337214" w:rsidRDefault="006C03B0" w:rsidP="00BA4EF2">
      <w:pPr>
        <w:spacing w:after="0" w:line="360" w:lineRule="auto"/>
        <w:ind w:firstLine="567"/>
        <w:jc w:val="both"/>
      </w:pPr>
    </w:p>
    <w:p w:rsidR="00E05EB9" w:rsidRPr="00337214" w:rsidRDefault="00E05EB9" w:rsidP="006C03B0">
      <w:pPr>
        <w:spacing w:after="0" w:line="360" w:lineRule="auto"/>
        <w:jc w:val="center"/>
      </w:pPr>
      <w:r w:rsidRPr="00337214">
        <w:rPr>
          <w:noProof/>
          <w:lang w:val="ru-RU" w:eastAsia="ru-RU"/>
        </w:rPr>
        <w:drawing>
          <wp:inline distT="0" distB="0" distL="0" distR="0" wp14:anchorId="5310046A" wp14:editId="28863764">
            <wp:extent cx="2078521" cy="22764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98660" cy="2298532"/>
                    </a:xfrm>
                    <a:prstGeom prst="rect">
                      <a:avLst/>
                    </a:prstGeom>
                    <a:noFill/>
                    <a:ln>
                      <a:noFill/>
                    </a:ln>
                  </pic:spPr>
                </pic:pic>
              </a:graphicData>
            </a:graphic>
          </wp:inline>
        </w:drawing>
      </w:r>
    </w:p>
    <w:p w:rsidR="002C471A" w:rsidRPr="00337214" w:rsidRDefault="002C471A" w:rsidP="00BA4EF2">
      <w:pPr>
        <w:spacing w:after="0" w:line="360" w:lineRule="auto"/>
        <w:ind w:firstLine="567"/>
        <w:jc w:val="center"/>
        <w:rPr>
          <w:vertAlign w:val="subscript"/>
        </w:rPr>
      </w:pPr>
      <w:r w:rsidRPr="00337214">
        <w:t xml:space="preserve">Рис. 1.3 трикутник </w:t>
      </w:r>
      <w:r w:rsidR="008550B0" w:rsidRPr="00337214">
        <w:rPr>
          <w:position w:val="-12"/>
        </w:rPr>
        <w:object w:dxaOrig="1020" w:dyaOrig="420">
          <v:shape id="_x0000_i1039" type="#_x0000_t75" style="width:51pt;height:21pt" o:ole="">
            <v:imagedata r:id="rId39" o:title=""/>
          </v:shape>
          <o:OLEObject Type="Embed" ProgID="Equation.3" ShapeID="_x0000_i1039" DrawAspect="Content" ObjectID="_1824836935" r:id="rId40"/>
        </w:object>
      </w:r>
    </w:p>
    <w:p w:rsidR="000F0283" w:rsidRPr="00337214" w:rsidRDefault="000F0283" w:rsidP="00BA4EF2">
      <w:pPr>
        <w:spacing w:after="0" w:line="360" w:lineRule="auto"/>
        <w:ind w:firstLine="567"/>
        <w:jc w:val="center"/>
      </w:pPr>
    </w:p>
    <w:p w:rsidR="00E05EB9" w:rsidRPr="00337214" w:rsidRDefault="00E05EB9" w:rsidP="00BA4EF2">
      <w:pPr>
        <w:spacing w:after="0" w:line="360" w:lineRule="auto"/>
        <w:ind w:firstLine="567"/>
        <w:jc w:val="both"/>
      </w:pPr>
      <w:r w:rsidRPr="00337214">
        <w:t>3. Якщо катет прямокутного трикутника дорівнює половині гіпотенузи, то протилежний цьому к</w:t>
      </w:r>
      <w:r w:rsidR="008A7D22" w:rsidRPr="00337214">
        <w:t>атету кут дорівнює 30° (</w:t>
      </w:r>
      <w:r w:rsidR="0092639E" w:rsidRPr="00337214">
        <w:t>обернене твердження до теореми</w:t>
      </w:r>
      <w:r w:rsidRPr="00337214">
        <w:t>).</w:t>
      </w:r>
    </w:p>
    <w:p w:rsidR="00E05EB9" w:rsidRPr="00337214" w:rsidRDefault="00E05EB9" w:rsidP="00BA4EF2">
      <w:pPr>
        <w:spacing w:after="0" w:line="360" w:lineRule="auto"/>
        <w:ind w:firstLine="567"/>
        <w:jc w:val="both"/>
      </w:pPr>
      <w:r w:rsidRPr="00337214">
        <w:t>Розглянемо прямокутний</w:t>
      </w:r>
      <w:r w:rsidR="008550B0" w:rsidRPr="00337214">
        <w:t xml:space="preserve"> </w:t>
      </w:r>
      <w:r w:rsidR="00337214" w:rsidRPr="00337214">
        <w:t xml:space="preserve">трикутник </w:t>
      </w:r>
      <w:r w:rsidR="008550B0" w:rsidRPr="00337214">
        <w:rPr>
          <w:position w:val="-6"/>
        </w:rPr>
        <w:object w:dxaOrig="940" w:dyaOrig="340">
          <v:shape id="_x0000_i1040" type="#_x0000_t75" style="width:47.25pt;height:17.25pt" o:ole="">
            <v:imagedata r:id="rId17" o:title=""/>
          </v:shape>
          <o:OLEObject Type="Embed" ProgID="Equation.3" ShapeID="_x0000_i1040" DrawAspect="Content" ObjectID="_1824836936" r:id="rId41"/>
        </w:object>
      </w:r>
      <w:r w:rsidRPr="00337214">
        <w:t>, катет AC якого дорівнює половині гіпотенузи AC</w:t>
      </w:r>
      <w:r w:rsidR="002C471A" w:rsidRPr="00337214">
        <w:t xml:space="preserve">. Доведемо, що </w:t>
      </w:r>
      <w:r w:rsidR="00337214">
        <w:t xml:space="preserve">кут </w:t>
      </w:r>
      <w:r w:rsidR="008550B0" w:rsidRPr="00337214">
        <w:rPr>
          <w:position w:val="-6"/>
        </w:rPr>
        <w:object w:dxaOrig="1680" w:dyaOrig="400">
          <v:shape id="_x0000_i1041" type="#_x0000_t75" style="width:84pt;height:20.25pt" o:ole="">
            <v:imagedata r:id="rId42" o:title=""/>
          </v:shape>
          <o:OLEObject Type="Embed" ProgID="Equation.3" ShapeID="_x0000_i1041" DrawAspect="Content" ObjectID="_1824836937" r:id="rId43"/>
        </w:object>
      </w:r>
      <w:r w:rsidRPr="00337214">
        <w:t>.</w:t>
      </w:r>
    </w:p>
    <w:p w:rsidR="000F0283" w:rsidRPr="00337214" w:rsidRDefault="000F0283" w:rsidP="00BA4EF2">
      <w:pPr>
        <w:spacing w:after="0" w:line="360" w:lineRule="auto"/>
        <w:ind w:firstLine="567"/>
        <w:jc w:val="both"/>
      </w:pPr>
    </w:p>
    <w:p w:rsidR="002C471A" w:rsidRPr="00337214" w:rsidRDefault="002C471A" w:rsidP="006C03B0">
      <w:pPr>
        <w:spacing w:after="0" w:line="360" w:lineRule="auto"/>
        <w:jc w:val="center"/>
      </w:pPr>
      <w:r w:rsidRPr="00337214">
        <w:rPr>
          <w:noProof/>
          <w:lang w:val="ru-RU" w:eastAsia="ru-RU"/>
        </w:rPr>
        <w:drawing>
          <wp:inline distT="0" distB="0" distL="0" distR="0" wp14:anchorId="4007CBD9" wp14:editId="0624197B">
            <wp:extent cx="2667000" cy="103014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771278" cy="1070423"/>
                    </a:xfrm>
                    <a:prstGeom prst="rect">
                      <a:avLst/>
                    </a:prstGeom>
                  </pic:spPr>
                </pic:pic>
              </a:graphicData>
            </a:graphic>
          </wp:inline>
        </w:drawing>
      </w:r>
    </w:p>
    <w:p w:rsidR="002C471A" w:rsidRPr="00337214" w:rsidRDefault="002C471A" w:rsidP="00BA4EF2">
      <w:pPr>
        <w:spacing w:after="0" w:line="360" w:lineRule="auto"/>
        <w:ind w:firstLine="567"/>
        <w:jc w:val="center"/>
      </w:pPr>
      <w:r w:rsidRPr="00337214">
        <w:t xml:space="preserve">Рис. </w:t>
      </w:r>
      <w:r w:rsidR="00BA4EF2" w:rsidRPr="00337214">
        <w:t>1.</w:t>
      </w:r>
      <w:r w:rsidRPr="00337214">
        <w:t>4.</w:t>
      </w:r>
    </w:p>
    <w:p w:rsidR="000F0283" w:rsidRPr="00337214" w:rsidRDefault="000F0283" w:rsidP="00BA4EF2">
      <w:pPr>
        <w:spacing w:after="0" w:line="360" w:lineRule="auto"/>
        <w:ind w:firstLine="567"/>
        <w:jc w:val="both"/>
      </w:pPr>
    </w:p>
    <w:p w:rsidR="00E05EB9" w:rsidRPr="00337214" w:rsidRDefault="00E05EB9" w:rsidP="00BA4EF2">
      <w:pPr>
        <w:spacing w:after="0" w:line="360" w:lineRule="auto"/>
        <w:ind w:firstLine="567"/>
        <w:jc w:val="both"/>
      </w:pPr>
      <w:r w:rsidRPr="00337214">
        <w:t>Заст</w:t>
      </w:r>
      <w:r w:rsidR="008550B0" w:rsidRPr="00337214">
        <w:t xml:space="preserve">осуємо рівний йому </w:t>
      </w:r>
      <w:r w:rsidR="008550B0" w:rsidRPr="00337214">
        <w:rPr>
          <w:position w:val="-6"/>
        </w:rPr>
        <w:object w:dxaOrig="940" w:dyaOrig="340">
          <v:shape id="_x0000_i1042" type="#_x0000_t75" style="width:47.25pt;height:17.25pt" o:ole="">
            <v:imagedata r:id="rId45" o:title=""/>
          </v:shape>
          <o:OLEObject Type="Embed" ProgID="Equation.3" ShapeID="_x0000_i1042" DrawAspect="Content" ObjectID="_1824836938" r:id="rId46"/>
        </w:object>
      </w:r>
      <w:r w:rsidRPr="00337214">
        <w:t xml:space="preserve"> до </w:t>
      </w:r>
      <w:r w:rsidR="008550B0" w:rsidRPr="00337214">
        <w:rPr>
          <w:position w:val="-6"/>
        </w:rPr>
        <w:object w:dxaOrig="940" w:dyaOrig="340">
          <v:shape id="_x0000_i1043" type="#_x0000_t75" style="width:47.25pt;height:17.25pt" o:ole="">
            <v:imagedata r:id="rId17" o:title=""/>
          </v:shape>
          <o:OLEObject Type="Embed" ProgID="Equation.3" ShapeID="_x0000_i1043" DrawAspect="Content" ObjectID="_1824836939" r:id="rId47"/>
        </w:object>
      </w:r>
      <w:r w:rsidRPr="00337214">
        <w:t xml:space="preserve">. Отримуємо рівносторонній </w:t>
      </w:r>
      <w:r w:rsidR="008550B0" w:rsidRPr="00337214">
        <w:rPr>
          <w:position w:val="-4"/>
        </w:rPr>
        <w:object w:dxaOrig="980" w:dyaOrig="320">
          <v:shape id="_x0000_i1044" type="#_x0000_t75" style="width:48.75pt;height:15.75pt" o:ole="">
            <v:imagedata r:id="rId48" o:title=""/>
          </v:shape>
          <o:OLEObject Type="Embed" ProgID="Equation.3" ShapeID="_x0000_i1044" DrawAspect="Content" ObjectID="_1824836940" r:id="rId49"/>
        </w:object>
      </w:r>
      <w:r w:rsidRPr="00337214">
        <w:t xml:space="preserve">. Кути рівностороннього трикутника рівні між собою, тому кожен з них </w:t>
      </w:r>
      <w:r w:rsidR="002C471A" w:rsidRPr="00337214">
        <w:t xml:space="preserve">дорівнює 60°. Зокрема </w:t>
      </w:r>
      <w:r w:rsidR="008550B0" w:rsidRPr="00337214">
        <w:rPr>
          <w:position w:val="-6"/>
        </w:rPr>
        <w:object w:dxaOrig="1719" w:dyaOrig="400">
          <v:shape id="_x0000_i1045" type="#_x0000_t75" style="width:86.25pt;height:20.25pt" o:ole="">
            <v:imagedata r:id="rId50" o:title=""/>
          </v:shape>
          <o:OLEObject Type="Embed" ProgID="Equation.3" ShapeID="_x0000_i1045" DrawAspect="Content" ObjectID="_1824836941" r:id="rId51"/>
        </w:object>
      </w:r>
      <w:r w:rsidRPr="00337214">
        <w:t>. Але</w:t>
      </w:r>
      <w:r w:rsidR="002C471A" w:rsidRPr="00337214">
        <w:t xml:space="preserve"> </w:t>
      </w:r>
      <w:r w:rsidR="008550B0" w:rsidRPr="00337214">
        <w:rPr>
          <w:position w:val="-6"/>
        </w:rPr>
        <w:object w:dxaOrig="2600" w:dyaOrig="340">
          <v:shape id="_x0000_i1046" type="#_x0000_t75" style="width:129.75pt;height:17.25pt" o:ole="">
            <v:imagedata r:id="rId52" o:title=""/>
          </v:shape>
          <o:OLEObject Type="Embed" ProgID="Equation.3" ShapeID="_x0000_i1046" DrawAspect="Content" ObjectID="_1824836942" r:id="rId53"/>
        </w:object>
      </w:r>
      <w:r w:rsidR="002C471A" w:rsidRPr="00337214">
        <w:t xml:space="preserve">. Отже, </w:t>
      </w:r>
      <w:r w:rsidR="008550B0" w:rsidRPr="00337214">
        <w:rPr>
          <w:position w:val="-6"/>
        </w:rPr>
        <w:object w:dxaOrig="1680" w:dyaOrig="400">
          <v:shape id="_x0000_i1047" type="#_x0000_t75" style="width:84pt;height:20.25pt" o:ole="">
            <v:imagedata r:id="rId54" o:title=""/>
          </v:shape>
          <o:OLEObject Type="Embed" ProgID="Equation.3" ShapeID="_x0000_i1047" DrawAspect="Content" ObjectID="_1824836943" r:id="rId55"/>
        </w:object>
      </w:r>
      <w:r w:rsidR="008550B0" w:rsidRPr="00337214">
        <w:t>.</w:t>
      </w:r>
    </w:p>
    <w:p w:rsidR="00BA4EF2" w:rsidRPr="00337214" w:rsidRDefault="00BA4EF2" w:rsidP="00BA4EF2">
      <w:pPr>
        <w:spacing w:after="0" w:line="360" w:lineRule="auto"/>
        <w:ind w:firstLine="567"/>
        <w:jc w:val="both"/>
      </w:pPr>
    </w:p>
    <w:p w:rsidR="00E05EB9" w:rsidRPr="00337214" w:rsidRDefault="00E05EB9" w:rsidP="006C03B0">
      <w:pPr>
        <w:pStyle w:val="2"/>
      </w:pPr>
      <w:bookmarkStart w:id="5" w:name="_Toc94108094"/>
      <w:r w:rsidRPr="00337214">
        <w:t>1.3 Ознаки рівності прямокутних трикутників</w:t>
      </w:r>
      <w:bookmarkEnd w:id="5"/>
    </w:p>
    <w:p w:rsidR="00E05EB9" w:rsidRPr="00337214" w:rsidRDefault="00E05EB9" w:rsidP="00BA4EF2">
      <w:pPr>
        <w:spacing w:after="0" w:line="360" w:lineRule="auto"/>
        <w:ind w:firstLine="567"/>
        <w:jc w:val="both"/>
      </w:pPr>
    </w:p>
    <w:p w:rsidR="00516B95" w:rsidRPr="00337214" w:rsidRDefault="00516B95" w:rsidP="00BA4EF2">
      <w:pPr>
        <w:spacing w:after="0" w:line="360" w:lineRule="auto"/>
        <w:ind w:firstLine="567"/>
        <w:jc w:val="both"/>
      </w:pPr>
      <w:r w:rsidRPr="00337214">
        <w:t>Щоб встановити рівність прямокутних трикутників, достатньо знати, що два елементи одного трикутника дорівнюють двом елементам іншого трикутника (без прямого кута). Це, звичайно, не відноситься до рівності двох кутів одного трикутника двом кутам іншого трикутника.</w:t>
      </w:r>
    </w:p>
    <w:p w:rsidR="00516B95" w:rsidRPr="00337214" w:rsidRDefault="00516B95" w:rsidP="00BA4EF2">
      <w:pPr>
        <w:spacing w:after="0" w:line="360" w:lineRule="auto"/>
        <w:ind w:firstLine="567"/>
        <w:jc w:val="both"/>
      </w:pPr>
      <w:r w:rsidRPr="00337214">
        <w:t>Оскільки в прямокутному трикутнику кут між двома катетами є прямою лінією, а будь-які два прямі кути рівні, слідує перша ознака рівності трикутників:</w:t>
      </w:r>
    </w:p>
    <w:p w:rsidR="00E05EB9" w:rsidRPr="00337214" w:rsidRDefault="00516B95" w:rsidP="00BA4EF2">
      <w:pPr>
        <w:spacing w:after="0" w:line="360" w:lineRule="auto"/>
        <w:ind w:firstLine="567"/>
        <w:jc w:val="both"/>
      </w:pPr>
      <w:r w:rsidRPr="00337214">
        <w:t xml:space="preserve">Якщо катети одного прямокутного трикутника відповідно дорівнюють катетам іншого, то такі трикутники рівні (рис. </w:t>
      </w:r>
      <w:r w:rsidR="00BA4EF2" w:rsidRPr="00337214">
        <w:t>1.</w:t>
      </w:r>
      <w:r w:rsidRPr="00337214">
        <w:t>5).</w:t>
      </w:r>
    </w:p>
    <w:p w:rsidR="006C03B0" w:rsidRPr="00337214" w:rsidRDefault="006C03B0" w:rsidP="00BA4EF2">
      <w:pPr>
        <w:spacing w:after="0" w:line="360" w:lineRule="auto"/>
        <w:ind w:firstLine="567"/>
        <w:jc w:val="both"/>
      </w:pPr>
    </w:p>
    <w:p w:rsidR="00E05EB9" w:rsidRPr="00337214" w:rsidRDefault="002C471A" w:rsidP="006C03B0">
      <w:pPr>
        <w:spacing w:after="0" w:line="360" w:lineRule="auto"/>
        <w:jc w:val="center"/>
      </w:pPr>
      <w:r w:rsidRPr="00337214">
        <w:rPr>
          <w:noProof/>
          <w:lang w:val="ru-RU" w:eastAsia="ru-RU"/>
        </w:rPr>
        <w:drawing>
          <wp:inline distT="0" distB="0" distL="0" distR="0" wp14:anchorId="31F22866" wp14:editId="3204AB0B">
            <wp:extent cx="2622597" cy="876300"/>
            <wp:effectExtent l="0" t="0" r="635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641395" cy="882581"/>
                    </a:xfrm>
                    <a:prstGeom prst="rect">
                      <a:avLst/>
                    </a:prstGeom>
                  </pic:spPr>
                </pic:pic>
              </a:graphicData>
            </a:graphic>
          </wp:inline>
        </w:drawing>
      </w:r>
    </w:p>
    <w:p w:rsidR="002C471A" w:rsidRPr="00337214" w:rsidRDefault="00516B95" w:rsidP="00BA4EF2">
      <w:pPr>
        <w:spacing w:after="0" w:line="360" w:lineRule="auto"/>
        <w:ind w:firstLine="567"/>
        <w:jc w:val="center"/>
      </w:pPr>
      <w:r w:rsidRPr="00337214">
        <w:t xml:space="preserve">Рис. </w:t>
      </w:r>
      <w:r w:rsidR="00BA4EF2" w:rsidRPr="00337214">
        <w:t>1.</w:t>
      </w:r>
      <w:r w:rsidRPr="00337214">
        <w:t>5</w:t>
      </w:r>
      <w:r w:rsidR="002C471A" w:rsidRPr="00337214">
        <w:t xml:space="preserve"> – Рівні трикутники</w:t>
      </w:r>
    </w:p>
    <w:p w:rsidR="006C03B0" w:rsidRPr="00337214" w:rsidRDefault="006C03B0" w:rsidP="00BA4EF2">
      <w:pPr>
        <w:spacing w:after="0" w:line="360" w:lineRule="auto"/>
        <w:ind w:firstLine="567"/>
        <w:jc w:val="center"/>
      </w:pPr>
    </w:p>
    <w:p w:rsidR="00516B95" w:rsidRPr="00337214" w:rsidRDefault="00516B95" w:rsidP="00BA4EF2">
      <w:pPr>
        <w:spacing w:after="0" w:line="360" w:lineRule="auto"/>
        <w:ind w:firstLine="567"/>
        <w:jc w:val="both"/>
      </w:pPr>
      <w:r w:rsidRPr="00337214">
        <w:t>Далі з рівності</w:t>
      </w:r>
      <w:r w:rsidR="00FA06F5" w:rsidRPr="00337214">
        <w:t xml:space="preserve"> CB=C</w:t>
      </w:r>
      <w:r w:rsidR="00FA06F5" w:rsidRPr="00337214">
        <w:rPr>
          <w:vertAlign w:val="subscript"/>
        </w:rPr>
        <w:t>1</w:t>
      </w:r>
      <w:r w:rsidR="00FA06F5" w:rsidRPr="00337214">
        <w:t>B</w:t>
      </w:r>
      <w:r w:rsidR="00FA06F5" w:rsidRPr="00337214">
        <w:rPr>
          <w:vertAlign w:val="subscript"/>
        </w:rPr>
        <w:t>1</w:t>
      </w:r>
      <w:r w:rsidRPr="00337214">
        <w:t xml:space="preserve"> трикутників випливає:</w:t>
      </w:r>
    </w:p>
    <w:p w:rsidR="00516B95" w:rsidRPr="00337214" w:rsidRDefault="00516B95" w:rsidP="00BA4EF2">
      <w:pPr>
        <w:spacing w:after="0" w:line="360" w:lineRule="auto"/>
        <w:ind w:firstLine="567"/>
        <w:jc w:val="both"/>
      </w:pPr>
      <w:r w:rsidRPr="00337214">
        <w:t xml:space="preserve">Якщо катет і прилеглий до нього гострий кут одного прямокутного трикутника дорівнюють катету та прилеглому куту другого трикутника, то такі трикутники </w:t>
      </w:r>
      <w:r w:rsidR="008A7D22" w:rsidRPr="00337214">
        <w:t>рівні між собою</w:t>
      </w:r>
      <w:r w:rsidRPr="00337214">
        <w:t xml:space="preserve"> (рис. </w:t>
      </w:r>
      <w:r w:rsidR="00BA4EF2" w:rsidRPr="00337214">
        <w:t>1.</w:t>
      </w:r>
      <w:r w:rsidRPr="00337214">
        <w:t>6).</w:t>
      </w:r>
    </w:p>
    <w:p w:rsidR="006C03B0" w:rsidRPr="00337214" w:rsidRDefault="006C03B0" w:rsidP="00BA4EF2">
      <w:pPr>
        <w:spacing w:after="0" w:line="360" w:lineRule="auto"/>
        <w:ind w:firstLine="567"/>
        <w:jc w:val="both"/>
      </w:pPr>
    </w:p>
    <w:p w:rsidR="00E05EB9" w:rsidRPr="00337214" w:rsidRDefault="00456A55" w:rsidP="006C03B0">
      <w:pPr>
        <w:spacing w:after="0" w:line="360" w:lineRule="auto"/>
        <w:jc w:val="center"/>
      </w:pPr>
      <w:r w:rsidRPr="00337214">
        <w:rPr>
          <w:noProof/>
          <w:lang w:val="ru-RU" w:eastAsia="ru-RU"/>
        </w:rPr>
        <w:lastRenderedPageBreak/>
        <w:drawing>
          <wp:inline distT="0" distB="0" distL="0" distR="0" wp14:anchorId="7822A49A" wp14:editId="64119F74">
            <wp:extent cx="2799919" cy="1047750"/>
            <wp:effectExtent l="0" t="0" r="63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822654" cy="1056257"/>
                    </a:xfrm>
                    <a:prstGeom prst="rect">
                      <a:avLst/>
                    </a:prstGeom>
                  </pic:spPr>
                </pic:pic>
              </a:graphicData>
            </a:graphic>
          </wp:inline>
        </w:drawing>
      </w:r>
    </w:p>
    <w:p w:rsidR="00456A55" w:rsidRPr="00337214" w:rsidRDefault="00456A55" w:rsidP="00BA4EF2">
      <w:pPr>
        <w:spacing w:after="0" w:line="360" w:lineRule="auto"/>
        <w:ind w:firstLine="567"/>
        <w:jc w:val="center"/>
      </w:pPr>
      <w:r w:rsidRPr="00337214">
        <w:t xml:space="preserve">Рис. </w:t>
      </w:r>
      <w:r w:rsidR="00BA4EF2" w:rsidRPr="00337214">
        <w:t>1.</w:t>
      </w:r>
      <w:r w:rsidRPr="00337214">
        <w:t>6</w:t>
      </w:r>
    </w:p>
    <w:p w:rsidR="006C03B0" w:rsidRPr="00337214" w:rsidRDefault="006C03B0" w:rsidP="00BA4EF2">
      <w:pPr>
        <w:spacing w:after="0" w:line="360" w:lineRule="auto"/>
        <w:ind w:firstLine="567"/>
        <w:jc w:val="center"/>
      </w:pPr>
    </w:p>
    <w:p w:rsidR="00E05EB9" w:rsidRPr="00337214" w:rsidRDefault="00E05EB9" w:rsidP="00BA4EF2">
      <w:pPr>
        <w:spacing w:after="0" w:line="360" w:lineRule="auto"/>
        <w:ind w:firstLine="567"/>
        <w:jc w:val="both"/>
      </w:pPr>
      <w:r w:rsidRPr="00337214">
        <w:t>Розглянемо ще дві ознаки рівності прямокутних трикутників.</w:t>
      </w:r>
    </w:p>
    <w:p w:rsidR="00E05EB9" w:rsidRPr="00337214" w:rsidRDefault="00E05EB9" w:rsidP="00BA4EF2">
      <w:pPr>
        <w:spacing w:after="0" w:line="360" w:lineRule="auto"/>
        <w:ind w:firstLine="567"/>
        <w:jc w:val="both"/>
      </w:pPr>
    </w:p>
    <w:p w:rsidR="008550B0" w:rsidRPr="00337214" w:rsidRDefault="008550B0" w:rsidP="00BA4EF2">
      <w:pPr>
        <w:spacing w:after="0" w:line="360" w:lineRule="auto"/>
        <w:ind w:firstLine="567"/>
        <w:jc w:val="both"/>
      </w:pPr>
      <w:r w:rsidRPr="00337214">
        <w:t>ВЛАСТИВІСТЬ 1</w:t>
      </w:r>
    </w:p>
    <w:p w:rsidR="00E05EB9" w:rsidRPr="00337214" w:rsidRDefault="00E05EB9" w:rsidP="00BA4EF2">
      <w:pPr>
        <w:spacing w:after="0" w:line="360" w:lineRule="auto"/>
        <w:ind w:firstLine="567"/>
        <w:jc w:val="both"/>
      </w:pPr>
      <w:r w:rsidRPr="00337214">
        <w:t xml:space="preserve">Якщо гіпотенуза і гострий кут одного прямокутного трикутника дорівнюють гіпотенузі і гострому куту іншого трикутника, то такі трикутники рівні (рис. </w:t>
      </w:r>
      <w:r w:rsidR="00BA4EF2" w:rsidRPr="00337214">
        <w:t>1.</w:t>
      </w:r>
      <w:r w:rsidRPr="00337214">
        <w:t>7).</w:t>
      </w:r>
    </w:p>
    <w:p w:rsidR="006C03B0" w:rsidRPr="00337214" w:rsidRDefault="006C03B0" w:rsidP="00BA4EF2">
      <w:pPr>
        <w:spacing w:after="0" w:line="360" w:lineRule="auto"/>
        <w:ind w:firstLine="567"/>
        <w:jc w:val="both"/>
      </w:pPr>
    </w:p>
    <w:p w:rsidR="00E05EB9" w:rsidRPr="00337214" w:rsidRDefault="00ED5DB8" w:rsidP="006C03B0">
      <w:pPr>
        <w:spacing w:after="0" w:line="360" w:lineRule="auto"/>
        <w:jc w:val="center"/>
      </w:pPr>
      <w:r w:rsidRPr="00337214">
        <w:rPr>
          <w:noProof/>
          <w:lang w:val="ru-RU" w:eastAsia="ru-RU"/>
        </w:rPr>
        <w:drawing>
          <wp:inline distT="0" distB="0" distL="0" distR="0" wp14:anchorId="131F1A8E" wp14:editId="2B4A8544">
            <wp:extent cx="2857500" cy="1090766"/>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884246" cy="1100975"/>
                    </a:xfrm>
                    <a:prstGeom prst="rect">
                      <a:avLst/>
                    </a:prstGeom>
                  </pic:spPr>
                </pic:pic>
              </a:graphicData>
            </a:graphic>
          </wp:inline>
        </w:drawing>
      </w:r>
    </w:p>
    <w:p w:rsidR="00ED5DB8" w:rsidRPr="00337214" w:rsidRDefault="00ED5DB8" w:rsidP="00BA4EF2">
      <w:pPr>
        <w:spacing w:after="0" w:line="360" w:lineRule="auto"/>
        <w:ind w:firstLine="567"/>
        <w:jc w:val="center"/>
      </w:pPr>
      <w:r w:rsidRPr="00337214">
        <w:t xml:space="preserve">Рис. </w:t>
      </w:r>
      <w:r w:rsidR="00BA4EF2" w:rsidRPr="00337214">
        <w:t>1.</w:t>
      </w:r>
      <w:r w:rsidRPr="00337214">
        <w:t>7</w:t>
      </w:r>
    </w:p>
    <w:p w:rsidR="006C03B0" w:rsidRPr="00337214" w:rsidRDefault="006C03B0" w:rsidP="00BA4EF2">
      <w:pPr>
        <w:spacing w:after="0" w:line="360" w:lineRule="auto"/>
        <w:ind w:firstLine="567"/>
        <w:jc w:val="center"/>
      </w:pPr>
    </w:p>
    <w:p w:rsidR="00E05EB9" w:rsidRPr="00337214" w:rsidRDefault="00E05EB9" w:rsidP="00BA4EF2">
      <w:pPr>
        <w:spacing w:after="0" w:line="360" w:lineRule="auto"/>
        <w:ind w:firstLine="567"/>
        <w:jc w:val="both"/>
      </w:pPr>
      <w:r w:rsidRPr="00337214">
        <w:t>ДОВЕД</w:t>
      </w:r>
      <w:r w:rsidR="00ED5DB8" w:rsidRPr="00337214">
        <w:t>ЕННЯ. З властивості 1</w:t>
      </w:r>
      <w:r w:rsidRPr="00337214">
        <w:t xml:space="preserve"> випливає, що в таких трикутниках два інші гострі кути також рівні, тому трикутники рівні за другим критерієм рівності трикутників, тобто за стороною (гіпотенузою) і двома суміжними кутами.</w:t>
      </w:r>
    </w:p>
    <w:p w:rsidR="00ED5DB8" w:rsidRPr="00337214" w:rsidRDefault="00ED5DB8" w:rsidP="00BA4EF2">
      <w:pPr>
        <w:spacing w:after="0"/>
      </w:pPr>
      <w:r w:rsidRPr="00337214">
        <w:t>Що і потрібно було довести.</w:t>
      </w:r>
    </w:p>
    <w:p w:rsidR="00ED5DB8" w:rsidRPr="00337214" w:rsidRDefault="00ED5DB8" w:rsidP="00BA4EF2">
      <w:pPr>
        <w:spacing w:after="0"/>
      </w:pPr>
    </w:p>
    <w:p w:rsidR="00ED5DB8" w:rsidRPr="00337214" w:rsidRDefault="000F0283" w:rsidP="006C03B0">
      <w:pPr>
        <w:pStyle w:val="2"/>
      </w:pPr>
      <w:bookmarkStart w:id="6" w:name="_Toc94108095"/>
      <w:r w:rsidRPr="00337214">
        <w:t>1.4</w:t>
      </w:r>
      <w:r w:rsidR="00ED5DB8" w:rsidRPr="00337214">
        <w:t xml:space="preserve"> Теорема Піфагора</w:t>
      </w:r>
      <w:bookmarkEnd w:id="6"/>
    </w:p>
    <w:p w:rsidR="00ED5DB8" w:rsidRPr="00337214" w:rsidRDefault="00ED5DB8" w:rsidP="00BA4EF2">
      <w:pPr>
        <w:spacing w:after="0"/>
      </w:pPr>
    </w:p>
    <w:p w:rsidR="00DC2AD1" w:rsidRPr="00337214" w:rsidRDefault="00DC2AD1" w:rsidP="00BA4EF2">
      <w:pPr>
        <w:spacing w:after="0" w:line="360" w:lineRule="auto"/>
        <w:ind w:firstLine="567"/>
        <w:jc w:val="both"/>
      </w:pPr>
      <w:r w:rsidRPr="00337214">
        <w:t>Теорема Піфагора була першим твердженням, що пов'язує довжини сторін трикутників. Потім навчилися визначати довжини сторін та кути гострих та тупих трикутників. Вся наука про тригонометрію («</w:t>
      </w:r>
      <w:proofErr w:type="spellStart"/>
      <w:r w:rsidRPr="00337214">
        <w:t>триг</w:t>
      </w:r>
      <w:proofErr w:type="spellEnd"/>
      <w:r w:rsidRPr="00337214">
        <w:t xml:space="preserve">» - грецькою означає «трикутник»). Ця наука знайшла застосування у землеустрої. Але ще раніше з його допомогою навчилися вимірювати на небі уявні трикутники, вершинами </w:t>
      </w:r>
      <w:r w:rsidRPr="00337214">
        <w:lastRenderedPageBreak/>
        <w:t>яких були зірки. Тригонометрія тепер навіть використовується для виміру відстаней між космічними кораблями.</w:t>
      </w:r>
    </w:p>
    <w:p w:rsidR="008550B0" w:rsidRPr="00337214" w:rsidRDefault="008550B0" w:rsidP="00BA4EF2">
      <w:pPr>
        <w:spacing w:after="0" w:line="360" w:lineRule="auto"/>
        <w:ind w:firstLine="567"/>
        <w:jc w:val="both"/>
      </w:pPr>
      <w:r w:rsidRPr="00337214">
        <w:t>З теореми Піфагора</w:t>
      </w:r>
      <w:r w:rsidR="00BE4D32" w:rsidRPr="00337214">
        <w:t xml:space="preserve"> або за її допомогою</w:t>
      </w:r>
      <w:r w:rsidRPr="00337214">
        <w:t xml:space="preserve"> можна вивести більшість </w:t>
      </w:r>
      <w:r w:rsidR="00BE4D32" w:rsidRPr="00337214">
        <w:t>інших геометричних теорем.</w:t>
      </w:r>
    </w:p>
    <w:p w:rsidR="00092D4B" w:rsidRPr="00337214" w:rsidRDefault="005E3E32" w:rsidP="00BA4EF2">
      <w:pPr>
        <w:spacing w:after="0" w:line="360" w:lineRule="auto"/>
        <w:ind w:firstLine="567"/>
        <w:jc w:val="both"/>
      </w:pPr>
      <w:r w:rsidRPr="00337214">
        <w:t xml:space="preserve">Одна з теорем доводить, що якщо провести перпендикулярну лінію похилу від точки поза цією прямою до неї, то: </w:t>
      </w:r>
    </w:p>
    <w:p w:rsidR="00092D4B" w:rsidRPr="00337214" w:rsidRDefault="005E3E32" w:rsidP="00BA4EF2">
      <w:pPr>
        <w:spacing w:after="0" w:line="360" w:lineRule="auto"/>
        <w:ind w:firstLine="567"/>
        <w:jc w:val="both"/>
      </w:pPr>
      <w:r w:rsidRPr="00337214">
        <w:t xml:space="preserve">а) похилі лінії рівні, якщо їх проекції рівні; </w:t>
      </w:r>
    </w:p>
    <w:p w:rsidR="005E3E32" w:rsidRPr="00337214" w:rsidRDefault="005E3E32" w:rsidP="00BA4EF2">
      <w:pPr>
        <w:spacing w:after="0" w:line="360" w:lineRule="auto"/>
        <w:ind w:firstLine="567"/>
        <w:jc w:val="both"/>
      </w:pPr>
      <w:r w:rsidRPr="00337214">
        <w:t>б) більш похилий, має великий виступ.</w:t>
      </w:r>
    </w:p>
    <w:p w:rsidR="005E3E32" w:rsidRPr="00337214" w:rsidRDefault="005E3E32" w:rsidP="00BA4EF2">
      <w:pPr>
        <w:spacing w:after="0" w:line="360" w:lineRule="auto"/>
        <w:ind w:firstLine="567"/>
        <w:jc w:val="both"/>
      </w:pPr>
      <w:r w:rsidRPr="00337214">
        <w:t xml:space="preserve">Використовуючи властивості площ багатокутників, ми тепер встановлюємо відмінний зв'язок між гіпотенузою та катетами прямокутного трикутника. </w:t>
      </w:r>
      <w:r w:rsidR="00BE4D32" w:rsidRPr="00337214">
        <w:t>Теорема Піфагора,</w:t>
      </w:r>
      <w:r w:rsidRPr="00337214">
        <w:t xml:space="preserve"> є найважливішою теоремою в геометрії.</w:t>
      </w:r>
    </w:p>
    <w:p w:rsidR="005E3E32" w:rsidRPr="00337214" w:rsidRDefault="005E3E32" w:rsidP="00BA4EF2">
      <w:pPr>
        <w:spacing w:after="0" w:line="360" w:lineRule="auto"/>
        <w:ind w:firstLine="567"/>
        <w:jc w:val="both"/>
      </w:pPr>
      <w:r w:rsidRPr="00337214">
        <w:t>ТЕОРЕМА. У прямокутному трикутнику квадрат гіпотенузи дорівнює сумі квадратів катетів.</w:t>
      </w:r>
    </w:p>
    <w:p w:rsidR="00ED5DB8" w:rsidRPr="00337214" w:rsidRDefault="00DC2AD1" w:rsidP="00BA4EF2">
      <w:pPr>
        <w:spacing w:after="0" w:line="360" w:lineRule="auto"/>
        <w:ind w:firstLine="567"/>
        <w:jc w:val="both"/>
      </w:pPr>
      <w:r w:rsidRPr="00337214">
        <w:t>ДОВЕДЕННЯ</w:t>
      </w:r>
      <w:r w:rsidR="005E3E32" w:rsidRPr="00337214">
        <w:t>. Розглянемо прямокутний трикутн</w:t>
      </w:r>
      <w:r w:rsidR="00BA4EF2" w:rsidRPr="00337214">
        <w:t>ик із катетами a, b та c (рис. 1.8 а</w:t>
      </w:r>
      <w:r w:rsidR="005E3E32" w:rsidRPr="00337214">
        <w:t>).</w:t>
      </w:r>
    </w:p>
    <w:p w:rsidR="006C03B0" w:rsidRPr="00337214" w:rsidRDefault="006C03B0" w:rsidP="00BA4EF2">
      <w:pPr>
        <w:spacing w:after="0" w:line="360" w:lineRule="auto"/>
        <w:ind w:firstLine="567"/>
        <w:jc w:val="both"/>
      </w:pPr>
    </w:p>
    <w:p w:rsidR="00ED5DB8" w:rsidRPr="00337214" w:rsidRDefault="00ED5DB8" w:rsidP="006C03B0">
      <w:pPr>
        <w:spacing w:after="0" w:line="360" w:lineRule="auto"/>
        <w:jc w:val="center"/>
      </w:pPr>
      <w:r w:rsidRPr="00337214">
        <w:rPr>
          <w:noProof/>
          <w:color w:val="000000"/>
          <w:lang w:val="ru-RU" w:eastAsia="ru-RU"/>
        </w:rPr>
        <w:drawing>
          <wp:inline distT="0" distB="0" distL="0" distR="0" wp14:anchorId="64E746B6" wp14:editId="17909920">
            <wp:extent cx="2771775" cy="1559123"/>
            <wp:effectExtent l="0" t="0" r="0" b="317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782962" cy="1565416"/>
                    </a:xfrm>
                    <a:prstGeom prst="rect">
                      <a:avLst/>
                    </a:prstGeom>
                    <a:noFill/>
                    <a:ln>
                      <a:noFill/>
                    </a:ln>
                  </pic:spPr>
                </pic:pic>
              </a:graphicData>
            </a:graphic>
          </wp:inline>
        </w:drawing>
      </w:r>
    </w:p>
    <w:p w:rsidR="00ED5DB8" w:rsidRPr="00337214" w:rsidRDefault="00ED5DB8" w:rsidP="00BA4EF2">
      <w:pPr>
        <w:spacing w:after="0" w:line="360" w:lineRule="auto"/>
        <w:ind w:firstLine="567"/>
        <w:jc w:val="center"/>
      </w:pPr>
      <w:r w:rsidRPr="00337214">
        <w:t xml:space="preserve">Рис. </w:t>
      </w:r>
      <w:r w:rsidR="00BA4EF2" w:rsidRPr="00337214">
        <w:t>1</w:t>
      </w:r>
      <w:r w:rsidR="006C03B0" w:rsidRPr="00337214">
        <w:t>.</w:t>
      </w:r>
      <w:r w:rsidR="00BA4EF2" w:rsidRPr="00337214">
        <w:t>8</w:t>
      </w:r>
    </w:p>
    <w:p w:rsidR="006C03B0" w:rsidRPr="00337214" w:rsidRDefault="006C03B0" w:rsidP="00BA4EF2">
      <w:pPr>
        <w:spacing w:after="0" w:line="360" w:lineRule="auto"/>
        <w:ind w:firstLine="567"/>
        <w:jc w:val="center"/>
      </w:pPr>
    </w:p>
    <w:p w:rsidR="00ED5DB8" w:rsidRPr="00337214" w:rsidRDefault="00ED5DB8" w:rsidP="00BA4EF2">
      <w:pPr>
        <w:spacing w:after="0" w:line="360" w:lineRule="auto"/>
        <w:ind w:firstLine="567"/>
        <w:jc w:val="both"/>
      </w:pPr>
      <w:r w:rsidRPr="00337214">
        <w:t xml:space="preserve">Доведемо, що </w:t>
      </w:r>
      <w:r w:rsidR="00BE4D32" w:rsidRPr="00337214">
        <w:rPr>
          <w:position w:val="-6"/>
        </w:rPr>
        <w:object w:dxaOrig="1560" w:dyaOrig="400">
          <v:shape id="_x0000_i1048" type="#_x0000_t75" style="width:78pt;height:20.25pt" o:ole="">
            <v:imagedata r:id="rId60" o:title=""/>
          </v:shape>
          <o:OLEObject Type="Embed" ProgID="Equation.3" ShapeID="_x0000_i1048" DrawAspect="Content" ObjectID="_1824836944" r:id="rId61"/>
        </w:object>
      </w:r>
      <w:r w:rsidRPr="00337214">
        <w:t xml:space="preserve">. Доповнимо трикутник до квадрата зі сторонами </w:t>
      </w:r>
      <w:r w:rsidR="00BE4D32" w:rsidRPr="00337214">
        <w:rPr>
          <w:position w:val="-6"/>
        </w:rPr>
        <w:object w:dxaOrig="680" w:dyaOrig="340">
          <v:shape id="_x0000_i1049" type="#_x0000_t75" style="width:33.75pt;height:17.25pt" o:ole="">
            <v:imagedata r:id="rId62" o:title=""/>
          </v:shape>
          <o:OLEObject Type="Embed" ProgID="Equation.3" ShapeID="_x0000_i1049" DrawAspect="Content" ObjectID="_1824836945" r:id="rId63"/>
        </w:object>
      </w:r>
      <w:r w:rsidR="00BA4EF2" w:rsidRPr="00337214">
        <w:t>, як показано на малюнку (рис. 1.8</w:t>
      </w:r>
      <w:r w:rsidRPr="00337214">
        <w:t xml:space="preserve"> б).</w:t>
      </w:r>
    </w:p>
    <w:p w:rsidR="00ED5DB8" w:rsidRPr="00337214" w:rsidRDefault="00ED5DB8" w:rsidP="00BA4EF2">
      <w:pPr>
        <w:spacing w:after="0" w:line="360" w:lineRule="auto"/>
        <w:ind w:firstLine="567"/>
        <w:jc w:val="both"/>
      </w:pPr>
      <w:r w:rsidRPr="00337214">
        <w:t xml:space="preserve">Площа такого квадрата зі стороною </w:t>
      </w:r>
      <w:r w:rsidR="00BE4D32" w:rsidRPr="00337214">
        <w:rPr>
          <w:position w:val="-6"/>
        </w:rPr>
        <w:object w:dxaOrig="680" w:dyaOrig="340">
          <v:shape id="_x0000_i1050" type="#_x0000_t75" style="width:33.75pt;height:17.25pt" o:ole="">
            <v:imagedata r:id="rId64" o:title=""/>
          </v:shape>
          <o:OLEObject Type="Embed" ProgID="Equation.3" ShapeID="_x0000_i1050" DrawAspect="Content" ObjectID="_1824836946" r:id="rId65"/>
        </w:object>
      </w:r>
      <w:r w:rsidRPr="00337214">
        <w:t xml:space="preserve"> дорівнює </w:t>
      </w:r>
      <w:r w:rsidR="00BE4D32" w:rsidRPr="00337214">
        <w:rPr>
          <w:position w:val="-12"/>
        </w:rPr>
        <w:object w:dxaOrig="1020" w:dyaOrig="460">
          <v:shape id="_x0000_i1051" type="#_x0000_t75" style="width:51pt;height:23.25pt" o:ole="">
            <v:imagedata r:id="rId66" o:title=""/>
          </v:shape>
          <o:OLEObject Type="Embed" ProgID="Equation.3" ShapeID="_x0000_i1051" DrawAspect="Content" ObjectID="_1824836947" r:id="rId67"/>
        </w:object>
      </w:r>
      <w:r w:rsidRPr="00337214">
        <w:t xml:space="preserve">. З іншого боку, цей квадрат складається з чотирьох рівних прямокутних трикутників, площа яких дорівнює </w:t>
      </w:r>
      <w:r w:rsidR="00BE4D32" w:rsidRPr="00337214">
        <w:rPr>
          <w:position w:val="-30"/>
        </w:rPr>
        <w:object w:dxaOrig="400" w:dyaOrig="800">
          <v:shape id="_x0000_i1052" type="#_x0000_t75" style="width:20.25pt;height:39.75pt" o:ole="">
            <v:imagedata r:id="rId68" o:title=""/>
          </v:shape>
          <o:OLEObject Type="Embed" ProgID="Equation.3" ShapeID="_x0000_i1052" DrawAspect="Content" ObjectID="_1824836948" r:id="rId69"/>
        </w:object>
      </w:r>
      <w:r w:rsidRPr="00337214">
        <w:t xml:space="preserve"> і a квадрат зі стороною</w:t>
      </w:r>
      <w:r w:rsidR="00BE4D32" w:rsidRPr="00337214">
        <w:t xml:space="preserve"> </w:t>
      </w:r>
      <w:r w:rsidR="00BE4D32" w:rsidRPr="00337214">
        <w:rPr>
          <w:position w:val="-6"/>
        </w:rPr>
        <w:object w:dxaOrig="200" w:dyaOrig="260">
          <v:shape id="_x0000_i1053" type="#_x0000_t75" style="width:9.75pt;height:12.75pt" o:ole="">
            <v:imagedata r:id="rId70" o:title=""/>
          </v:shape>
          <o:OLEObject Type="Embed" ProgID="Equation.3" ShapeID="_x0000_i1053" DrawAspect="Content" ObjectID="_1824836949" r:id="rId71"/>
        </w:object>
      </w:r>
      <w:r w:rsidRPr="00337214">
        <w:t>, отже</w:t>
      </w:r>
    </w:p>
    <w:p w:rsidR="00ED5DB8" w:rsidRPr="00337214" w:rsidRDefault="00ED5DB8" w:rsidP="00337214">
      <w:pPr>
        <w:spacing w:after="0" w:line="360" w:lineRule="auto"/>
        <w:ind w:firstLine="567"/>
        <w:jc w:val="center"/>
      </w:pPr>
      <w:r w:rsidRPr="00337214">
        <w:rPr>
          <w:bCs/>
          <w:color w:val="000000"/>
          <w:position w:val="-26"/>
        </w:rPr>
        <w:object w:dxaOrig="3159" w:dyaOrig="700">
          <v:shape id="_x0000_i1054" type="#_x0000_t75" style="width:158.25pt;height:35.25pt" o:ole="">
            <v:imagedata r:id="rId72" o:title=""/>
          </v:shape>
          <o:OLEObject Type="Embed" ProgID="Equation.3" ShapeID="_x0000_i1054" DrawAspect="Content" ObjectID="_1824836950" r:id="rId73"/>
        </w:object>
      </w:r>
    </w:p>
    <w:p w:rsidR="00337214" w:rsidRPr="00337214" w:rsidRDefault="00ED5DB8" w:rsidP="00BA4EF2">
      <w:pPr>
        <w:spacing w:after="0" w:line="360" w:lineRule="auto"/>
        <w:ind w:firstLine="567"/>
        <w:jc w:val="both"/>
      </w:pPr>
      <w:r w:rsidRPr="00337214">
        <w:t xml:space="preserve">Отже, </w:t>
      </w:r>
    </w:p>
    <w:p w:rsidR="00337214" w:rsidRPr="00337214" w:rsidRDefault="00BE4D32" w:rsidP="00337214">
      <w:pPr>
        <w:spacing w:after="0" w:line="360" w:lineRule="auto"/>
        <w:ind w:firstLine="567"/>
        <w:jc w:val="center"/>
      </w:pPr>
      <w:r w:rsidRPr="00337214">
        <w:rPr>
          <w:position w:val="-12"/>
        </w:rPr>
        <w:object w:dxaOrig="2380" w:dyaOrig="460">
          <v:shape id="_x0000_i1055" type="#_x0000_t75" style="width:119.25pt;height:23.25pt" o:ole="">
            <v:imagedata r:id="rId74" o:title=""/>
          </v:shape>
          <o:OLEObject Type="Embed" ProgID="Equation.3" ShapeID="_x0000_i1055" DrawAspect="Content" ObjectID="_1824836951" r:id="rId75"/>
        </w:object>
      </w:r>
      <w:r w:rsidR="00ED5DB8" w:rsidRPr="00337214">
        <w:t>,</w:t>
      </w:r>
    </w:p>
    <w:p w:rsidR="00337214" w:rsidRPr="00337214" w:rsidRDefault="00ED5DB8" w:rsidP="00BA4EF2">
      <w:pPr>
        <w:spacing w:after="0" w:line="360" w:lineRule="auto"/>
        <w:ind w:firstLine="567"/>
        <w:jc w:val="both"/>
      </w:pPr>
      <w:r w:rsidRPr="00337214">
        <w:t xml:space="preserve">звідки </w:t>
      </w:r>
    </w:p>
    <w:p w:rsidR="00ED5DB8" w:rsidRPr="00337214" w:rsidRDefault="00BE4D32" w:rsidP="00337214">
      <w:pPr>
        <w:spacing w:after="0" w:line="360" w:lineRule="auto"/>
        <w:ind w:firstLine="567"/>
        <w:jc w:val="center"/>
      </w:pPr>
      <w:r w:rsidRPr="00337214">
        <w:rPr>
          <w:position w:val="-6"/>
        </w:rPr>
        <w:object w:dxaOrig="1560" w:dyaOrig="400">
          <v:shape id="_x0000_i1056" type="#_x0000_t75" style="width:78pt;height:20.25pt" o:ole="">
            <v:imagedata r:id="rId60" o:title=""/>
          </v:shape>
          <o:OLEObject Type="Embed" ProgID="Equation.3" ShapeID="_x0000_i1056" DrawAspect="Content" ObjectID="_1824836952" r:id="rId76"/>
        </w:object>
      </w:r>
      <w:r w:rsidR="00ED5DB8" w:rsidRPr="00337214">
        <w:t>.</w:t>
      </w:r>
    </w:p>
    <w:p w:rsidR="00ED5DB8" w:rsidRPr="00337214" w:rsidRDefault="00ED5DB8" w:rsidP="00BA4EF2">
      <w:pPr>
        <w:spacing w:after="0" w:line="360" w:lineRule="auto"/>
        <w:ind w:firstLine="567"/>
        <w:jc w:val="both"/>
      </w:pPr>
      <w:r w:rsidRPr="00337214">
        <w:t>Що і потрібно було довести.</w:t>
      </w:r>
    </w:p>
    <w:p w:rsidR="00BE4D32" w:rsidRPr="00337214" w:rsidRDefault="00BE4D32" w:rsidP="00BA4EF2">
      <w:pPr>
        <w:spacing w:after="0" w:line="360" w:lineRule="auto"/>
        <w:ind w:firstLine="567"/>
        <w:jc w:val="both"/>
      </w:pPr>
    </w:p>
    <w:p w:rsidR="00ED5DB8" w:rsidRPr="00337214" w:rsidRDefault="00ED5DB8" w:rsidP="006C03B0">
      <w:pPr>
        <w:pStyle w:val="2"/>
      </w:pPr>
      <w:bookmarkStart w:id="7" w:name="_Toc94108096"/>
      <w:r w:rsidRPr="00337214">
        <w:t>1.</w:t>
      </w:r>
      <w:r w:rsidR="000F0283" w:rsidRPr="00337214">
        <w:t>5</w:t>
      </w:r>
      <w:r w:rsidRPr="00337214">
        <w:t xml:space="preserve"> Кути в прямокутному трикутнику</w:t>
      </w:r>
      <w:bookmarkEnd w:id="7"/>
    </w:p>
    <w:p w:rsidR="00ED5DB8" w:rsidRPr="00337214" w:rsidRDefault="00ED5DB8" w:rsidP="00BA4EF2">
      <w:pPr>
        <w:spacing w:after="0" w:line="360" w:lineRule="auto"/>
        <w:ind w:firstLine="567"/>
        <w:jc w:val="both"/>
      </w:pPr>
    </w:p>
    <w:p w:rsidR="00E00CA4" w:rsidRPr="00E00CA4" w:rsidRDefault="00E00CA4" w:rsidP="00E00CA4">
      <w:pPr>
        <w:spacing w:after="0" w:line="360" w:lineRule="auto"/>
        <w:ind w:firstLine="567"/>
        <w:jc w:val="both"/>
        <w:rPr>
          <w:lang w:val="en-US"/>
        </w:rPr>
      </w:pPr>
      <w:r w:rsidRPr="00337214">
        <w:t xml:space="preserve">Синус, косинус і тангенс кута, що дорівнює α, позначається символами </w:t>
      </w:r>
      <w:r w:rsidRPr="00E00CA4">
        <w:rPr>
          <w:position w:val="-6"/>
        </w:rPr>
        <w:object w:dxaOrig="700" w:dyaOrig="340">
          <v:shape id="_x0000_i1057" type="#_x0000_t75" style="width:35.25pt;height:17.25pt" o:ole="">
            <v:imagedata r:id="rId77" o:title=""/>
          </v:shape>
          <o:OLEObject Type="Embed" ProgID="Equation.3" ShapeID="_x0000_i1057" DrawAspect="Content" ObjectID="_1824836953" r:id="rId78"/>
        </w:object>
      </w:r>
      <w:r w:rsidRPr="00337214">
        <w:t xml:space="preserve">, </w:t>
      </w:r>
      <w:r w:rsidRPr="00E00CA4">
        <w:rPr>
          <w:position w:val="-6"/>
        </w:rPr>
        <w:object w:dxaOrig="740" w:dyaOrig="260">
          <v:shape id="_x0000_i1058" type="#_x0000_t75" style="width:36.75pt;height:12.75pt" o:ole="">
            <v:imagedata r:id="rId79" o:title=""/>
          </v:shape>
          <o:OLEObject Type="Embed" ProgID="Equation.3" ShapeID="_x0000_i1058" DrawAspect="Content" ObjectID="_1824836954" r:id="rId80"/>
        </w:object>
      </w:r>
      <w:r w:rsidRPr="00337214">
        <w:t xml:space="preserve"> і </w:t>
      </w:r>
      <w:r w:rsidRPr="00E00CA4">
        <w:rPr>
          <w:position w:val="-12"/>
        </w:rPr>
        <w:object w:dxaOrig="560" w:dyaOrig="360">
          <v:shape id="_x0000_i1059" type="#_x0000_t75" style="width:27.75pt;height:18pt" o:ole="">
            <v:imagedata r:id="rId81" o:title=""/>
          </v:shape>
          <o:OLEObject Type="Embed" ProgID="Equation.3" ShapeID="_x0000_i1059" DrawAspect="Content" ObjectID="_1824836955" r:id="rId82"/>
        </w:object>
      </w:r>
      <w:r w:rsidRPr="00337214">
        <w:t xml:space="preserve"> (</w:t>
      </w:r>
      <w:proofErr w:type="spellStart"/>
      <w:r w:rsidRPr="00337214">
        <w:t>читається</w:t>
      </w:r>
      <w:proofErr w:type="spellEnd"/>
      <w:r w:rsidRPr="00337214">
        <w:t>: «синус альфа», «косинус альфа» і «тангенс альфа»). На зображенні</w:t>
      </w:r>
      <w:r>
        <w:rPr>
          <w:lang w:val="en-US"/>
        </w:rPr>
        <w:t xml:space="preserve"> 1.9</w:t>
      </w:r>
    </w:p>
    <w:p w:rsidR="00E00CA4" w:rsidRPr="00337214" w:rsidRDefault="00E00CA4" w:rsidP="00E00CA4">
      <w:pPr>
        <w:spacing w:after="0" w:line="360" w:lineRule="auto"/>
        <w:jc w:val="center"/>
      </w:pPr>
      <w:r w:rsidRPr="00337214">
        <w:rPr>
          <w:noProof/>
          <w:color w:val="000000"/>
          <w:lang w:val="ru-RU" w:eastAsia="ru-RU"/>
        </w:rPr>
        <w:drawing>
          <wp:inline distT="0" distB="0" distL="0" distR="0" wp14:anchorId="34B9E631" wp14:editId="5AC0C1BD">
            <wp:extent cx="1789214" cy="1857375"/>
            <wp:effectExtent l="0" t="0" r="190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812863" cy="1881924"/>
                    </a:xfrm>
                    <a:prstGeom prst="rect">
                      <a:avLst/>
                    </a:prstGeom>
                    <a:noFill/>
                    <a:ln>
                      <a:noFill/>
                    </a:ln>
                  </pic:spPr>
                </pic:pic>
              </a:graphicData>
            </a:graphic>
          </wp:inline>
        </w:drawing>
      </w:r>
    </w:p>
    <w:p w:rsidR="00E00CA4" w:rsidRPr="00337214" w:rsidRDefault="00E00CA4" w:rsidP="00E00CA4">
      <w:pPr>
        <w:spacing w:after="0" w:line="360" w:lineRule="auto"/>
        <w:ind w:firstLine="567"/>
        <w:jc w:val="center"/>
      </w:pPr>
      <w:r w:rsidRPr="00337214">
        <w:t>Рис. 1.9</w:t>
      </w:r>
    </w:p>
    <w:p w:rsidR="00E00CA4" w:rsidRDefault="00E00CA4" w:rsidP="00E00CA4">
      <w:pPr>
        <w:spacing w:after="0" w:line="360" w:lineRule="auto"/>
        <w:ind w:firstLine="567"/>
        <w:jc w:val="right"/>
        <w:rPr>
          <w:lang w:val="ru-RU"/>
        </w:rPr>
      </w:pPr>
      <w:r w:rsidRPr="00E00CA4">
        <w:rPr>
          <w:position w:val="-30"/>
        </w:rPr>
        <w:object w:dxaOrig="1500" w:dyaOrig="800">
          <v:shape id="_x0000_i1060" type="#_x0000_t75" style="width:75pt;height:39.75pt" o:ole="">
            <v:imagedata r:id="rId84" o:title=""/>
          </v:shape>
          <o:OLEObject Type="Embed" ProgID="Equation.3" ShapeID="_x0000_i1060" DrawAspect="Content" ObjectID="_1824836956" r:id="rId85"/>
        </w:object>
      </w:r>
      <w:r w:rsidRPr="00E00CA4">
        <w:rPr>
          <w:lang w:val="ru-RU"/>
        </w:rPr>
        <w:t>,</w:t>
      </w:r>
      <w:r w:rsidRPr="00E00CA4">
        <w:rPr>
          <w:lang w:val="ru-RU"/>
        </w:rPr>
        <w:tab/>
      </w:r>
      <w:r>
        <w:rPr>
          <w:lang w:val="ru-RU"/>
        </w:rPr>
        <w:tab/>
      </w:r>
      <w:r>
        <w:rPr>
          <w:lang w:val="ru-RU"/>
        </w:rPr>
        <w:tab/>
      </w:r>
      <w:r>
        <w:rPr>
          <w:lang w:val="ru-RU"/>
        </w:rPr>
        <w:tab/>
      </w:r>
      <w:r>
        <w:rPr>
          <w:lang w:val="ru-RU"/>
        </w:rPr>
        <w:tab/>
      </w:r>
      <w:r w:rsidRPr="00E00CA4">
        <w:rPr>
          <w:lang w:val="ru-RU"/>
        </w:rPr>
        <w:t>(1)</w:t>
      </w:r>
    </w:p>
    <w:p w:rsidR="00E00CA4" w:rsidRDefault="00E00CA4" w:rsidP="00E00CA4">
      <w:pPr>
        <w:spacing w:after="0" w:line="360" w:lineRule="auto"/>
        <w:ind w:firstLine="567"/>
        <w:jc w:val="right"/>
        <w:rPr>
          <w:lang w:val="ru-RU"/>
        </w:rPr>
      </w:pPr>
      <w:r w:rsidRPr="00E00CA4">
        <w:rPr>
          <w:position w:val="-30"/>
        </w:rPr>
        <w:object w:dxaOrig="1540" w:dyaOrig="800">
          <v:shape id="_x0000_i1061" type="#_x0000_t75" style="width:77.25pt;height:39.75pt" o:ole="">
            <v:imagedata r:id="rId86" o:title=""/>
          </v:shape>
          <o:OLEObject Type="Embed" ProgID="Equation.3" ShapeID="_x0000_i1061" DrawAspect="Content" ObjectID="_1824836957" r:id="rId87"/>
        </w:object>
      </w:r>
      <w:r>
        <w:rPr>
          <w:lang w:val="ru-RU"/>
        </w:rPr>
        <w:t>,</w:t>
      </w:r>
      <w:r>
        <w:rPr>
          <w:lang w:val="ru-RU"/>
        </w:rPr>
        <w:tab/>
      </w:r>
      <w:r>
        <w:rPr>
          <w:lang w:val="ru-RU"/>
        </w:rPr>
        <w:tab/>
      </w:r>
      <w:r>
        <w:rPr>
          <w:lang w:val="ru-RU"/>
        </w:rPr>
        <w:tab/>
      </w:r>
      <w:r>
        <w:rPr>
          <w:lang w:val="ru-RU"/>
        </w:rPr>
        <w:tab/>
      </w:r>
      <w:r>
        <w:rPr>
          <w:lang w:val="ru-RU"/>
        </w:rPr>
        <w:tab/>
      </w:r>
      <w:r w:rsidRPr="00E00CA4">
        <w:rPr>
          <w:lang w:val="ru-RU"/>
        </w:rPr>
        <w:t>(2)</w:t>
      </w:r>
    </w:p>
    <w:p w:rsidR="00E00CA4" w:rsidRPr="00E00CA4" w:rsidRDefault="00E00CA4" w:rsidP="00E00CA4">
      <w:pPr>
        <w:spacing w:after="0" w:line="360" w:lineRule="auto"/>
        <w:ind w:firstLine="567"/>
        <w:jc w:val="right"/>
        <w:rPr>
          <w:lang w:val="ru-RU"/>
        </w:rPr>
      </w:pPr>
      <w:r w:rsidRPr="00E00CA4">
        <w:rPr>
          <w:position w:val="-30"/>
        </w:rPr>
        <w:object w:dxaOrig="1359" w:dyaOrig="800">
          <v:shape id="_x0000_i1062" type="#_x0000_t75" style="width:68.25pt;height:39.75pt" o:ole="">
            <v:imagedata r:id="rId88" o:title=""/>
          </v:shape>
          <o:OLEObject Type="Embed" ProgID="Equation.3" ShapeID="_x0000_i1062" DrawAspect="Content" ObjectID="_1824836958" r:id="rId89"/>
        </w:object>
      </w:r>
      <w:r>
        <w:rPr>
          <w:lang w:val="ru-RU"/>
        </w:rPr>
        <w:tab/>
      </w:r>
      <w:r>
        <w:rPr>
          <w:lang w:val="ru-RU"/>
        </w:rPr>
        <w:tab/>
      </w:r>
      <w:r>
        <w:rPr>
          <w:lang w:val="ru-RU"/>
        </w:rPr>
        <w:tab/>
      </w:r>
      <w:r>
        <w:rPr>
          <w:lang w:val="ru-RU"/>
        </w:rPr>
        <w:tab/>
      </w:r>
      <w:r>
        <w:rPr>
          <w:lang w:val="ru-RU"/>
        </w:rPr>
        <w:tab/>
      </w:r>
      <w:r>
        <w:rPr>
          <w:lang w:val="ru-RU"/>
        </w:rPr>
        <w:tab/>
      </w:r>
      <w:r w:rsidRPr="00E00CA4">
        <w:rPr>
          <w:lang w:val="ru-RU"/>
        </w:rPr>
        <w:t>(3)</w:t>
      </w:r>
    </w:p>
    <w:p w:rsidR="00E00CA4" w:rsidRPr="00E00CA4" w:rsidRDefault="00E00CA4" w:rsidP="00E00CA4">
      <w:pPr>
        <w:spacing w:after="0" w:line="360" w:lineRule="auto"/>
        <w:ind w:firstLine="567"/>
        <w:jc w:val="both"/>
        <w:rPr>
          <w:lang w:val="ru-RU"/>
        </w:rPr>
      </w:pPr>
    </w:p>
    <w:p w:rsidR="00E00CA4" w:rsidRDefault="00E00CA4" w:rsidP="00E00CA4">
      <w:pPr>
        <w:spacing w:after="0" w:line="360" w:lineRule="auto"/>
        <w:ind w:firstLine="709"/>
        <w:jc w:val="both"/>
        <w:rPr>
          <w:color w:val="000000"/>
        </w:rPr>
      </w:pPr>
      <w:r w:rsidRPr="00337214">
        <w:rPr>
          <w:color w:val="000000"/>
        </w:rPr>
        <w:t xml:space="preserve">Із формул (1) и (2) отримаємо: </w:t>
      </w:r>
    </w:p>
    <w:p w:rsidR="00E00CA4" w:rsidRPr="00337214" w:rsidRDefault="00E00CA4" w:rsidP="00E00CA4">
      <w:pPr>
        <w:spacing w:after="0" w:line="360" w:lineRule="auto"/>
        <w:ind w:firstLine="709"/>
        <w:jc w:val="center"/>
        <w:rPr>
          <w:color w:val="000000"/>
        </w:rPr>
      </w:pPr>
      <w:r w:rsidRPr="00337214">
        <w:rPr>
          <w:color w:val="000000"/>
          <w:position w:val="-34"/>
        </w:rPr>
        <w:object w:dxaOrig="2840" w:dyaOrig="780">
          <v:shape id="_x0000_i1063" type="#_x0000_t75" style="width:141.75pt;height:39pt" o:ole="">
            <v:imagedata r:id="rId90" o:title=""/>
          </v:shape>
          <o:OLEObject Type="Embed" ProgID="Equation.3" ShapeID="_x0000_i1063" DrawAspect="Content" ObjectID="_1824836959" r:id="rId91"/>
        </w:object>
      </w:r>
    </w:p>
    <w:p w:rsidR="00E00CA4" w:rsidRPr="00337214" w:rsidRDefault="00E00CA4" w:rsidP="00E00CA4">
      <w:pPr>
        <w:spacing w:after="0" w:line="360" w:lineRule="auto"/>
        <w:ind w:firstLine="709"/>
        <w:jc w:val="both"/>
        <w:rPr>
          <w:color w:val="000000"/>
        </w:rPr>
      </w:pPr>
      <w:r w:rsidRPr="00337214">
        <w:rPr>
          <w:color w:val="000000"/>
        </w:rPr>
        <w:lastRenderedPageBreak/>
        <w:t>Порівнюючи з формулою (3), находимо</w:t>
      </w:r>
    </w:p>
    <w:p w:rsidR="00E00CA4" w:rsidRPr="00337214" w:rsidRDefault="00E00CA4" w:rsidP="00E00CA4">
      <w:pPr>
        <w:spacing w:after="0" w:line="360" w:lineRule="auto"/>
        <w:ind w:firstLine="709"/>
        <w:jc w:val="right"/>
        <w:rPr>
          <w:color w:val="000000"/>
        </w:rPr>
      </w:pPr>
      <w:r w:rsidRPr="00337214">
        <w:rPr>
          <w:color w:val="000000"/>
          <w:position w:val="-34"/>
        </w:rPr>
        <w:object w:dxaOrig="1460" w:dyaOrig="780">
          <v:shape id="_x0000_i1064" type="#_x0000_t75" style="width:72.75pt;height:39pt" o:ole="">
            <v:imagedata r:id="rId92" o:title=""/>
          </v:shape>
          <o:OLEObject Type="Embed" ProgID="Equation.3" ShapeID="_x0000_i1064" DrawAspect="Content" ObjectID="_1824836960" r:id="rId93"/>
        </w:object>
      </w:r>
      <w:r>
        <w:rPr>
          <w:color w:val="000000"/>
        </w:rPr>
        <w:tab/>
      </w:r>
      <w:r>
        <w:rPr>
          <w:color w:val="000000"/>
        </w:rPr>
        <w:tab/>
      </w:r>
      <w:r>
        <w:rPr>
          <w:color w:val="000000"/>
        </w:rPr>
        <w:tab/>
      </w:r>
      <w:r>
        <w:rPr>
          <w:color w:val="000000"/>
        </w:rPr>
        <w:tab/>
      </w:r>
      <w:r>
        <w:rPr>
          <w:color w:val="000000"/>
        </w:rPr>
        <w:tab/>
        <w:t>(4)</w:t>
      </w:r>
    </w:p>
    <w:p w:rsidR="00E00CA4" w:rsidRPr="00337214" w:rsidRDefault="00E00CA4" w:rsidP="00E00CA4">
      <w:pPr>
        <w:spacing w:after="0"/>
        <w:ind w:firstLine="567"/>
      </w:pPr>
      <w:r w:rsidRPr="00337214">
        <w:t>тобто тангенс кута дорівнює відношенню синуса до косинуса цього кута.</w:t>
      </w:r>
    </w:p>
    <w:p w:rsidR="00E00CA4" w:rsidRDefault="00E00CA4" w:rsidP="00BA4EF2">
      <w:pPr>
        <w:spacing w:after="0" w:line="360" w:lineRule="auto"/>
        <w:ind w:firstLine="567"/>
        <w:jc w:val="both"/>
      </w:pPr>
    </w:p>
    <w:p w:rsidR="00E00CA4" w:rsidRPr="00337214" w:rsidRDefault="00E00CA4" w:rsidP="00BA4EF2">
      <w:pPr>
        <w:spacing w:after="0" w:line="360" w:lineRule="auto"/>
        <w:ind w:firstLine="567"/>
        <w:jc w:val="both"/>
      </w:pPr>
      <w:r>
        <w:t>Далі розберемо детально кожне означення.</w:t>
      </w:r>
    </w:p>
    <w:p w:rsidR="00ED5DB8" w:rsidRPr="00337214" w:rsidRDefault="00ED5DB8" w:rsidP="00BA4EF2">
      <w:pPr>
        <w:spacing w:after="0" w:line="360" w:lineRule="auto"/>
        <w:ind w:firstLine="567"/>
        <w:jc w:val="both"/>
      </w:pPr>
      <w:r w:rsidRPr="00337214">
        <w:t xml:space="preserve">Розглянемо прямокутний </w:t>
      </w:r>
      <w:r w:rsidR="00BE4D32" w:rsidRPr="00337214">
        <w:rPr>
          <w:position w:val="-6"/>
        </w:rPr>
        <w:object w:dxaOrig="940" w:dyaOrig="340">
          <v:shape id="_x0000_i1065" type="#_x0000_t75" style="width:47.25pt;height:17.25pt" o:ole="">
            <v:imagedata r:id="rId17" o:title=""/>
          </v:shape>
          <o:OLEObject Type="Embed" ProgID="Equation.3" ShapeID="_x0000_i1065" DrawAspect="Content" ObjectID="_1824836961" r:id="rId94"/>
        </w:object>
      </w:r>
      <w:r w:rsidR="00BE4D32" w:rsidRPr="00337214">
        <w:t xml:space="preserve"> </w:t>
      </w:r>
      <w:r w:rsidRPr="00337214">
        <w:t xml:space="preserve">з прямим </w:t>
      </w:r>
      <w:r w:rsidR="00BE4D32" w:rsidRPr="00337214">
        <w:rPr>
          <w:position w:val="-6"/>
        </w:rPr>
        <w:object w:dxaOrig="520" w:dyaOrig="320">
          <v:shape id="_x0000_i1066" type="#_x0000_t75" style="width:26.25pt;height:15.75pt" o:ole="">
            <v:imagedata r:id="rId95" o:title=""/>
          </v:shape>
          <o:OLEObject Type="Embed" ProgID="Equation.3" ShapeID="_x0000_i1066" DrawAspect="Content" ObjectID="_1824836962" r:id="rId96"/>
        </w:object>
      </w:r>
      <w:r w:rsidR="00BE4D32" w:rsidRPr="00337214">
        <w:t xml:space="preserve"> </w:t>
      </w:r>
      <w:r w:rsidRPr="00337214">
        <w:t>(</w:t>
      </w:r>
      <w:r w:rsidR="00BA4EF2" w:rsidRPr="00337214">
        <w:t>рис</w:t>
      </w:r>
      <w:r w:rsidRPr="00337214">
        <w:t>. 1</w:t>
      </w:r>
      <w:r w:rsidR="00BA4EF2" w:rsidRPr="00337214">
        <w:t>.9</w:t>
      </w:r>
      <w:r w:rsidRPr="00337214">
        <w:t>). Катет BC цього трикутника протилежний</w:t>
      </w:r>
      <w:r w:rsidR="00BE4D32" w:rsidRPr="00337214">
        <w:t xml:space="preserve"> </w:t>
      </w:r>
      <w:r w:rsidR="00BE4D32" w:rsidRPr="00337214">
        <w:rPr>
          <w:position w:val="-4"/>
        </w:rPr>
        <w:object w:dxaOrig="540" w:dyaOrig="300">
          <v:shape id="_x0000_i1067" type="#_x0000_t75" style="width:27pt;height:15pt" o:ole="">
            <v:imagedata r:id="rId97" o:title=""/>
          </v:shape>
          <o:OLEObject Type="Embed" ProgID="Equation.3" ShapeID="_x0000_i1067" DrawAspect="Content" ObjectID="_1824836963" r:id="rId98"/>
        </w:object>
      </w:r>
      <w:r w:rsidRPr="00337214">
        <w:t>,</w:t>
      </w:r>
      <w:r w:rsidR="00EB14D7" w:rsidRPr="00337214">
        <w:t xml:space="preserve"> </w:t>
      </w:r>
      <w:r w:rsidR="00BE4D32" w:rsidRPr="00337214">
        <w:t>а катет АС - прилеглий</w:t>
      </w:r>
      <w:r w:rsidRPr="00337214">
        <w:t xml:space="preserve"> до цього кута.</w:t>
      </w:r>
    </w:p>
    <w:p w:rsidR="00ED5DB8" w:rsidRPr="00337214" w:rsidRDefault="00ED5DB8" w:rsidP="00BA4EF2">
      <w:pPr>
        <w:spacing w:after="0" w:line="360" w:lineRule="auto"/>
        <w:ind w:firstLine="567"/>
        <w:jc w:val="both"/>
      </w:pPr>
      <w:r w:rsidRPr="00337214">
        <w:rPr>
          <w:b/>
        </w:rPr>
        <w:t>Косинус</w:t>
      </w:r>
      <w:r w:rsidR="00BE4D32" w:rsidRPr="00337214">
        <w:rPr>
          <w:b/>
        </w:rPr>
        <w:t>ом</w:t>
      </w:r>
      <w:r w:rsidRPr="00337214">
        <w:rPr>
          <w:b/>
        </w:rPr>
        <w:t xml:space="preserve"> гострого кута</w:t>
      </w:r>
      <w:r w:rsidRPr="00337214">
        <w:t xml:space="preserve"> прямокутного трикутника — це відношення </w:t>
      </w:r>
      <w:r w:rsidR="00BE4D32" w:rsidRPr="00337214">
        <w:t>прилеглого</w:t>
      </w:r>
      <w:r w:rsidRPr="00337214">
        <w:rPr>
          <w:color w:val="C00000"/>
        </w:rPr>
        <w:t xml:space="preserve"> </w:t>
      </w:r>
      <w:r w:rsidRPr="00337214">
        <w:t>катета до гіпотенузи</w:t>
      </w:r>
      <w:r w:rsidR="00EA364D" w:rsidRPr="00337214">
        <w:t xml:space="preserve"> </w:t>
      </w:r>
      <w:r w:rsidR="00337214" w:rsidRPr="00337214">
        <w:rPr>
          <w:position w:val="-30"/>
        </w:rPr>
        <w:object w:dxaOrig="540" w:dyaOrig="800">
          <v:shape id="_x0000_i1068" type="#_x0000_t75" style="width:27pt;height:39.75pt" o:ole="">
            <v:imagedata r:id="rId99" o:title=""/>
          </v:shape>
          <o:OLEObject Type="Embed" ProgID="Equation.3" ShapeID="_x0000_i1068" DrawAspect="Content" ObjectID="_1824836964" r:id="rId100"/>
        </w:object>
      </w:r>
      <w:r w:rsidRPr="00337214">
        <w:t>.</w:t>
      </w:r>
    </w:p>
    <w:p w:rsidR="00EA364D" w:rsidRPr="00337214" w:rsidRDefault="00EA364D" w:rsidP="00E00CA4">
      <w:pPr>
        <w:spacing w:after="0" w:line="360" w:lineRule="auto"/>
        <w:jc w:val="both"/>
      </w:pPr>
    </w:p>
    <w:p w:rsidR="0081505C" w:rsidRPr="00337214" w:rsidRDefault="0081505C" w:rsidP="0081505C">
      <w:pPr>
        <w:spacing w:after="0" w:line="360" w:lineRule="auto"/>
        <w:ind w:firstLine="567"/>
        <w:jc w:val="both"/>
      </w:pPr>
      <w:r w:rsidRPr="00337214">
        <w:t>Розглянемо наступну задачу:</w:t>
      </w:r>
    </w:p>
    <w:p w:rsidR="0081505C" w:rsidRPr="00337214" w:rsidRDefault="0081505C" w:rsidP="0081505C">
      <w:pPr>
        <w:spacing w:after="0" w:line="360" w:lineRule="auto"/>
        <w:ind w:firstLine="567"/>
        <w:jc w:val="both"/>
      </w:pPr>
      <w:r w:rsidRPr="00337214">
        <w:t xml:space="preserve">В </w:t>
      </w:r>
      <w:r w:rsidR="00337214" w:rsidRPr="00337214">
        <w:t xml:space="preserve">трикутнику </w:t>
      </w:r>
      <w:r w:rsidR="00337214" w:rsidRPr="00337214">
        <w:rPr>
          <w:position w:val="-6"/>
        </w:rPr>
        <w:object w:dxaOrig="940" w:dyaOrig="340">
          <v:shape id="_x0000_i1069" type="#_x0000_t75" style="width:47.25pt;height:17.25pt" o:ole="">
            <v:imagedata r:id="rId17" o:title=""/>
          </v:shape>
          <o:OLEObject Type="Embed" ProgID="Equation.3" ShapeID="_x0000_i1069" DrawAspect="Content" ObjectID="_1824836965" r:id="rId101"/>
        </w:object>
      </w:r>
      <w:r w:rsidRPr="00337214">
        <w:t xml:space="preserve"> кут </w:t>
      </w:r>
      <w:r w:rsidR="00337214" w:rsidRPr="00337214">
        <w:rPr>
          <w:position w:val="-6"/>
        </w:rPr>
        <w:object w:dxaOrig="1240" w:dyaOrig="400">
          <v:shape id="_x0000_i1070" type="#_x0000_t75" style="width:62.25pt;height:20.25pt" o:ole="">
            <v:imagedata r:id="rId102" o:title=""/>
          </v:shape>
          <o:OLEObject Type="Embed" ProgID="Equation.3" ShapeID="_x0000_i1070" DrawAspect="Content" ObjectID="_1824836966" r:id="rId103"/>
        </w:object>
      </w:r>
      <w:r w:rsidRPr="00337214">
        <w:t xml:space="preserve">, </w:t>
      </w:r>
      <w:r w:rsidR="00337214" w:rsidRPr="00337214">
        <w:rPr>
          <w:position w:val="-4"/>
        </w:rPr>
        <w:object w:dxaOrig="980" w:dyaOrig="300">
          <v:shape id="_x0000_i1071" type="#_x0000_t75" style="width:48.75pt;height:15pt" o:ole="">
            <v:imagedata r:id="rId104" o:title=""/>
          </v:shape>
          <o:OLEObject Type="Embed" ProgID="Equation.3" ShapeID="_x0000_i1071" DrawAspect="Content" ObjectID="_1824836967" r:id="rId105"/>
        </w:object>
      </w:r>
      <w:r w:rsidR="00337214" w:rsidRPr="00337214">
        <w:t xml:space="preserve">, </w:t>
      </w:r>
      <w:r w:rsidR="00337214" w:rsidRPr="00337214">
        <w:rPr>
          <w:position w:val="-8"/>
        </w:rPr>
        <w:object w:dxaOrig="1200" w:dyaOrig="420">
          <v:shape id="_x0000_i1072" type="#_x0000_t75" style="width:59.25pt;height:21pt" o:ole="">
            <v:imagedata r:id="rId106" o:title=""/>
          </v:shape>
          <o:OLEObject Type="Embed" ProgID="Equation.3" ShapeID="_x0000_i1072" DrawAspect="Content" ObjectID="_1824836968" r:id="rId107"/>
        </w:object>
      </w:r>
      <w:r w:rsidRPr="00337214">
        <w:t xml:space="preserve">. Знайдіть </w:t>
      </w:r>
      <w:r w:rsidR="00337214" w:rsidRPr="00337214">
        <w:rPr>
          <w:position w:val="-6"/>
        </w:rPr>
        <w:object w:dxaOrig="780" w:dyaOrig="320">
          <v:shape id="_x0000_i1073" type="#_x0000_t75" style="width:39pt;height:15.75pt" o:ole="">
            <v:imagedata r:id="rId108" o:title=""/>
          </v:shape>
          <o:OLEObject Type="Embed" ProgID="Equation.3" ShapeID="_x0000_i1073" DrawAspect="Content" ObjectID="_1824836969" r:id="rId109"/>
        </w:object>
      </w:r>
      <w:r w:rsidRPr="00337214">
        <w:t>.</w:t>
      </w:r>
    </w:p>
    <w:p w:rsidR="0081505C" w:rsidRPr="00337214" w:rsidRDefault="0081505C" w:rsidP="00117504">
      <w:pPr>
        <w:spacing w:after="0" w:line="360" w:lineRule="auto"/>
        <w:jc w:val="center"/>
      </w:pPr>
      <w:r w:rsidRPr="00337214">
        <w:rPr>
          <w:noProof/>
          <w:lang w:val="ru-RU" w:eastAsia="ru-RU"/>
        </w:rPr>
        <w:drawing>
          <wp:inline distT="0" distB="0" distL="0" distR="0" wp14:anchorId="23411799" wp14:editId="133320C7">
            <wp:extent cx="1619250" cy="2457450"/>
            <wp:effectExtent l="0" t="0" r="0" b="0"/>
            <wp:docPr id="32" name="Рисунок 32" descr="http://shpargalkaege.ru/wp-content/uploads/2014/12/B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hpargalkaege.ru/wp-content/uploads/2014/12/B6.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619250" cy="2457450"/>
                    </a:xfrm>
                    <a:prstGeom prst="rect">
                      <a:avLst/>
                    </a:prstGeom>
                    <a:noFill/>
                    <a:ln>
                      <a:noFill/>
                    </a:ln>
                  </pic:spPr>
                </pic:pic>
              </a:graphicData>
            </a:graphic>
          </wp:inline>
        </w:drawing>
      </w:r>
    </w:p>
    <w:p w:rsidR="0081505C" w:rsidRPr="00337214" w:rsidRDefault="0081505C" w:rsidP="0081505C">
      <w:pPr>
        <w:spacing w:after="0" w:line="360" w:lineRule="auto"/>
        <w:ind w:firstLine="567"/>
        <w:jc w:val="center"/>
      </w:pPr>
      <w:r w:rsidRPr="00337214">
        <w:t>Рис. 1.10</w:t>
      </w:r>
    </w:p>
    <w:p w:rsidR="00EA364D" w:rsidRPr="00337214" w:rsidRDefault="00EA364D" w:rsidP="00EA364D">
      <w:pPr>
        <w:spacing w:after="0" w:line="360" w:lineRule="auto"/>
        <w:ind w:firstLine="567"/>
        <w:jc w:val="both"/>
      </w:pPr>
    </w:p>
    <w:p w:rsidR="00337214" w:rsidRPr="00337214" w:rsidRDefault="00337214" w:rsidP="00337214">
      <w:pPr>
        <w:spacing w:after="0" w:line="360" w:lineRule="auto"/>
        <w:ind w:firstLine="567"/>
        <w:jc w:val="center"/>
      </w:pPr>
      <w:r w:rsidRPr="00337214">
        <w:rPr>
          <w:position w:val="-30"/>
        </w:rPr>
        <w:object w:dxaOrig="1579" w:dyaOrig="800">
          <v:shape id="_x0000_i1074" type="#_x0000_t75" style="width:78.75pt;height:39.75pt" o:ole="">
            <v:imagedata r:id="rId111" o:title=""/>
          </v:shape>
          <o:OLEObject Type="Embed" ProgID="Equation.3" ShapeID="_x0000_i1074" DrawAspect="Content" ObjectID="_1824836970" r:id="rId112"/>
        </w:object>
      </w:r>
    </w:p>
    <w:p w:rsidR="0081505C" w:rsidRPr="00337214" w:rsidRDefault="0081505C" w:rsidP="00EA364D">
      <w:pPr>
        <w:spacing w:after="0" w:line="360" w:lineRule="auto"/>
        <w:ind w:firstLine="567"/>
        <w:jc w:val="both"/>
      </w:pPr>
      <w:r w:rsidRPr="00337214">
        <w:t>За теоремою Піфагора:</w:t>
      </w:r>
    </w:p>
    <w:p w:rsidR="00337214" w:rsidRPr="00337214" w:rsidRDefault="00337214" w:rsidP="00337214">
      <w:pPr>
        <w:spacing w:after="0" w:line="360" w:lineRule="auto"/>
        <w:ind w:firstLine="567"/>
        <w:jc w:val="center"/>
      </w:pPr>
      <w:r w:rsidRPr="00337214">
        <w:rPr>
          <w:position w:val="-6"/>
        </w:rPr>
        <w:object w:dxaOrig="2400" w:dyaOrig="400">
          <v:shape id="_x0000_i1075" type="#_x0000_t75" style="width:120pt;height:20.25pt" o:ole="">
            <v:imagedata r:id="rId113" o:title=""/>
          </v:shape>
          <o:OLEObject Type="Embed" ProgID="Equation.3" ShapeID="_x0000_i1075" DrawAspect="Content" ObjectID="_1824836971" r:id="rId114"/>
        </w:object>
      </w:r>
    </w:p>
    <w:p w:rsidR="0081505C" w:rsidRPr="00337214" w:rsidRDefault="0081505C" w:rsidP="00EA364D">
      <w:pPr>
        <w:spacing w:after="0" w:line="360" w:lineRule="auto"/>
        <w:ind w:firstLine="567"/>
        <w:jc w:val="both"/>
      </w:pPr>
      <w:r w:rsidRPr="00337214">
        <w:t>Звідси:</w:t>
      </w:r>
    </w:p>
    <w:p w:rsidR="00337214" w:rsidRPr="00337214" w:rsidRDefault="00337214" w:rsidP="00337214">
      <w:pPr>
        <w:spacing w:after="0" w:line="360" w:lineRule="auto"/>
        <w:ind w:firstLine="567"/>
        <w:jc w:val="center"/>
      </w:pPr>
      <w:r w:rsidRPr="00337214">
        <w:rPr>
          <w:position w:val="-6"/>
        </w:rPr>
        <w:object w:dxaOrig="920" w:dyaOrig="320">
          <v:shape id="_x0000_i1076" type="#_x0000_t75" style="width:45.75pt;height:15.75pt" o:ole="">
            <v:imagedata r:id="rId115" o:title=""/>
          </v:shape>
          <o:OLEObject Type="Embed" ProgID="Equation.3" ShapeID="_x0000_i1076" DrawAspect="Content" ObjectID="_1824836972" r:id="rId116"/>
        </w:object>
      </w:r>
    </w:p>
    <w:p w:rsidR="0081505C" w:rsidRPr="00337214" w:rsidRDefault="0081505C" w:rsidP="00EA364D">
      <w:pPr>
        <w:spacing w:after="0" w:line="360" w:lineRule="auto"/>
        <w:ind w:firstLine="567"/>
        <w:jc w:val="both"/>
      </w:pPr>
      <w:r w:rsidRPr="00337214">
        <w:lastRenderedPageBreak/>
        <w:t>Отже</w:t>
      </w:r>
    </w:p>
    <w:p w:rsidR="00337214" w:rsidRPr="00337214" w:rsidRDefault="00337214" w:rsidP="00337214">
      <w:pPr>
        <w:spacing w:after="0" w:line="360" w:lineRule="auto"/>
        <w:ind w:firstLine="567"/>
        <w:jc w:val="center"/>
      </w:pPr>
      <w:r w:rsidRPr="00337214">
        <w:rPr>
          <w:position w:val="-30"/>
        </w:rPr>
        <w:object w:dxaOrig="2000" w:dyaOrig="800">
          <v:shape id="_x0000_i1077" type="#_x0000_t75" style="width:99.75pt;height:39.75pt" o:ole="">
            <v:imagedata r:id="rId117" o:title=""/>
          </v:shape>
          <o:OLEObject Type="Embed" ProgID="Equation.3" ShapeID="_x0000_i1077" DrawAspect="Content" ObjectID="_1824836973" r:id="rId118"/>
        </w:object>
      </w:r>
    </w:p>
    <w:p w:rsidR="0081505C" w:rsidRPr="00337214" w:rsidRDefault="00337214" w:rsidP="00EA364D">
      <w:pPr>
        <w:spacing w:after="0" w:line="360" w:lineRule="auto"/>
        <w:ind w:firstLine="567"/>
        <w:jc w:val="both"/>
      </w:pPr>
      <w:r w:rsidRPr="00337214">
        <w:t>Відповідь: 0.5</w:t>
      </w:r>
    </w:p>
    <w:p w:rsidR="0081505C" w:rsidRPr="00337214" w:rsidRDefault="0081505C" w:rsidP="00EA364D">
      <w:pPr>
        <w:spacing w:after="0" w:line="360" w:lineRule="auto"/>
        <w:ind w:firstLine="567"/>
        <w:jc w:val="both"/>
      </w:pPr>
    </w:p>
    <w:p w:rsidR="00EB14D7" w:rsidRPr="00337214" w:rsidRDefault="00EB14D7" w:rsidP="00BA4EF2">
      <w:pPr>
        <w:spacing w:after="0" w:line="360" w:lineRule="auto"/>
        <w:ind w:firstLine="567"/>
        <w:jc w:val="both"/>
      </w:pPr>
      <w:r w:rsidRPr="00337214">
        <w:rPr>
          <w:b/>
        </w:rPr>
        <w:t>Синусом гострого кута</w:t>
      </w:r>
      <w:r w:rsidRPr="00337214">
        <w:t xml:space="preserve"> прямокутного трикутника є відношення протилежного катета до гіпотенузи</w:t>
      </w:r>
      <w:r w:rsidR="00EA364D" w:rsidRPr="00337214">
        <w:t xml:space="preserve"> </w:t>
      </w:r>
      <w:r w:rsidR="003735C0" w:rsidRPr="003735C0">
        <w:rPr>
          <w:position w:val="-30"/>
        </w:rPr>
        <w:object w:dxaOrig="540" w:dyaOrig="800">
          <v:shape id="_x0000_i1078" type="#_x0000_t75" style="width:27pt;height:39.75pt" o:ole="">
            <v:imagedata r:id="rId119" o:title=""/>
          </v:shape>
          <o:OLEObject Type="Embed" ProgID="Equation.3" ShapeID="_x0000_i1078" DrawAspect="Content" ObjectID="_1824836974" r:id="rId120"/>
        </w:object>
      </w:r>
      <w:r w:rsidRPr="00337214">
        <w:t>.</w:t>
      </w:r>
    </w:p>
    <w:p w:rsidR="0081505C" w:rsidRPr="003735C0" w:rsidRDefault="0081505C" w:rsidP="00BA4EF2">
      <w:pPr>
        <w:spacing w:after="0" w:line="360" w:lineRule="auto"/>
        <w:ind w:firstLine="567"/>
        <w:jc w:val="both"/>
      </w:pPr>
    </w:p>
    <w:p w:rsidR="0081505C" w:rsidRPr="00337214" w:rsidRDefault="0081505C" w:rsidP="0081505C">
      <w:pPr>
        <w:spacing w:after="0" w:line="360" w:lineRule="auto"/>
        <w:ind w:firstLine="567"/>
        <w:jc w:val="both"/>
      </w:pPr>
      <w:r w:rsidRPr="00337214">
        <w:t>Розглянемо наступну задачу</w:t>
      </w:r>
    </w:p>
    <w:p w:rsidR="0081505C" w:rsidRPr="00337214" w:rsidRDefault="0081505C" w:rsidP="0081505C">
      <w:pPr>
        <w:spacing w:after="0" w:line="360" w:lineRule="auto"/>
        <w:ind w:firstLine="567"/>
        <w:jc w:val="both"/>
      </w:pPr>
      <w:r w:rsidRPr="00337214">
        <w:t xml:space="preserve">В трикутнику </w:t>
      </w:r>
      <w:r w:rsidR="003735C0" w:rsidRPr="00337214">
        <w:rPr>
          <w:position w:val="-6"/>
        </w:rPr>
        <w:object w:dxaOrig="940" w:dyaOrig="340">
          <v:shape id="_x0000_i1079" type="#_x0000_t75" style="width:47.25pt;height:17.25pt" o:ole="">
            <v:imagedata r:id="rId17" o:title=""/>
          </v:shape>
          <o:OLEObject Type="Embed" ProgID="Equation.3" ShapeID="_x0000_i1079" DrawAspect="Content" ObjectID="_1824836975" r:id="rId121"/>
        </w:object>
      </w:r>
      <w:r w:rsidRPr="00337214">
        <w:t xml:space="preserve"> кут </w:t>
      </w:r>
      <w:r w:rsidR="003735C0" w:rsidRPr="00337214">
        <w:rPr>
          <w:position w:val="-6"/>
        </w:rPr>
        <w:object w:dxaOrig="1240" w:dyaOrig="400">
          <v:shape id="_x0000_i1080" type="#_x0000_t75" style="width:62.25pt;height:20.25pt" o:ole="">
            <v:imagedata r:id="rId102" o:title=""/>
          </v:shape>
          <o:OLEObject Type="Embed" ProgID="Equation.3" ShapeID="_x0000_i1080" DrawAspect="Content" ObjectID="_1824836976" r:id="rId122"/>
        </w:object>
      </w:r>
      <w:r w:rsidRPr="00337214">
        <w:t xml:space="preserve">, </w:t>
      </w:r>
      <w:r w:rsidR="003735C0" w:rsidRPr="003735C0">
        <w:rPr>
          <w:position w:val="-6"/>
        </w:rPr>
        <w:object w:dxaOrig="960" w:dyaOrig="320">
          <v:shape id="_x0000_i1081" type="#_x0000_t75" style="width:48pt;height:15.75pt" o:ole="">
            <v:imagedata r:id="rId123" o:title=""/>
          </v:shape>
          <o:OLEObject Type="Embed" ProgID="Equation.3" ShapeID="_x0000_i1081" DrawAspect="Content" ObjectID="_1824836977" r:id="rId124"/>
        </w:object>
      </w:r>
      <w:r w:rsidRPr="00337214">
        <w:t xml:space="preserve">, </w:t>
      </w:r>
      <w:r w:rsidR="003735C0" w:rsidRPr="003735C0">
        <w:rPr>
          <w:position w:val="-30"/>
        </w:rPr>
        <w:object w:dxaOrig="1400" w:dyaOrig="800">
          <v:shape id="_x0000_i1082" type="#_x0000_t75" style="width:69.75pt;height:39.75pt" o:ole="">
            <v:imagedata r:id="rId125" o:title=""/>
          </v:shape>
          <o:OLEObject Type="Embed" ProgID="Equation.3" ShapeID="_x0000_i1082" DrawAspect="Content" ObjectID="_1824836978" r:id="rId126"/>
        </w:object>
      </w:r>
      <w:r w:rsidRPr="00337214">
        <w:t>. Знайдіть АС.</w:t>
      </w:r>
    </w:p>
    <w:p w:rsidR="0081505C" w:rsidRPr="00337214" w:rsidRDefault="0081505C" w:rsidP="00FA06F5">
      <w:pPr>
        <w:spacing w:after="0"/>
        <w:jc w:val="center"/>
      </w:pPr>
      <w:r w:rsidRPr="00337214">
        <w:rPr>
          <w:noProof/>
          <w:lang w:val="ru-RU" w:eastAsia="ru-RU"/>
        </w:rPr>
        <w:drawing>
          <wp:inline distT="0" distB="0" distL="0" distR="0" wp14:anchorId="2B7D1DC1" wp14:editId="79EB3613">
            <wp:extent cx="2697800" cy="1800000"/>
            <wp:effectExtent l="0" t="0" r="7620" b="0"/>
            <wp:docPr id="29" name="Рисунок 29" descr="https://ege-study.ru/wp-content/uploads/2012/08/sincos_0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2" descr="https://ege-study.ru/wp-content/uploads/2012/08/sincos_04.png"/>
                    <pic:cNvPicPr preferRelativeResize="0">
                      <a:picLocks noChangeAspect="1" noChangeArrowheads="1"/>
                    </pic:cNvPicPr>
                  </pic:nvPicPr>
                  <pic:blipFill rotWithShape="1">
                    <a:blip r:embed="rId127">
                      <a:extLst>
                        <a:ext uri="{28A0092B-C50C-407E-A947-70E740481C1C}">
                          <a14:useLocalDpi xmlns:a14="http://schemas.microsoft.com/office/drawing/2010/main" val="0"/>
                        </a:ext>
                      </a:extLst>
                    </a:blip>
                    <a:srcRect l="227" t="-1" r="39722" b="6512"/>
                    <a:stretch/>
                  </pic:blipFill>
                  <pic:spPr bwMode="auto">
                    <a:xfrm>
                      <a:off x="0" y="0"/>
                      <a:ext cx="2723921" cy="1817429"/>
                    </a:xfrm>
                    <a:prstGeom prst="rect">
                      <a:avLst/>
                    </a:prstGeom>
                    <a:noFill/>
                    <a:ln>
                      <a:noFill/>
                    </a:ln>
                    <a:extLst>
                      <a:ext uri="{53640926-AAD7-44D8-BBD7-CCE9431645EC}">
                        <a14:shadowObscured xmlns:a14="http://schemas.microsoft.com/office/drawing/2010/main"/>
                      </a:ext>
                    </a:extLst>
                  </pic:spPr>
                </pic:pic>
              </a:graphicData>
            </a:graphic>
          </wp:inline>
        </w:drawing>
      </w:r>
    </w:p>
    <w:p w:rsidR="0081505C" w:rsidRPr="00337214" w:rsidRDefault="0081505C" w:rsidP="0081505C">
      <w:pPr>
        <w:spacing w:after="0" w:line="360" w:lineRule="auto"/>
        <w:ind w:firstLine="567"/>
        <w:jc w:val="center"/>
      </w:pPr>
      <w:r w:rsidRPr="00337214">
        <w:t>Рис. 1.11</w:t>
      </w:r>
    </w:p>
    <w:p w:rsidR="0081505C" w:rsidRDefault="0081505C" w:rsidP="00117504">
      <w:pPr>
        <w:spacing w:after="0" w:line="360" w:lineRule="auto"/>
        <w:jc w:val="both"/>
      </w:pPr>
      <w:r w:rsidRPr="00337214">
        <w:t>Маємо:</w:t>
      </w:r>
    </w:p>
    <w:p w:rsidR="003735C0" w:rsidRPr="00337214" w:rsidRDefault="003735C0" w:rsidP="003735C0">
      <w:pPr>
        <w:spacing w:after="0" w:line="360" w:lineRule="auto"/>
        <w:jc w:val="center"/>
      </w:pPr>
      <w:r w:rsidRPr="003735C0">
        <w:rPr>
          <w:position w:val="-30"/>
        </w:rPr>
        <w:object w:dxaOrig="2200" w:dyaOrig="800">
          <v:shape id="_x0000_i1083" type="#_x0000_t75" style="width:110.25pt;height:39.75pt" o:ole="">
            <v:imagedata r:id="rId128" o:title=""/>
          </v:shape>
          <o:OLEObject Type="Embed" ProgID="Equation.3" ShapeID="_x0000_i1083" DrawAspect="Content" ObjectID="_1824836979" r:id="rId129"/>
        </w:object>
      </w:r>
    </w:p>
    <w:p w:rsidR="0081505C" w:rsidRPr="00337214" w:rsidRDefault="0081505C" w:rsidP="003735C0">
      <w:pPr>
        <w:spacing w:after="0" w:line="360" w:lineRule="auto"/>
        <w:ind w:firstLine="567"/>
        <w:jc w:val="both"/>
      </w:pPr>
      <w:r w:rsidRPr="00337214">
        <w:t>Звідси:</w:t>
      </w:r>
    </w:p>
    <w:p w:rsidR="003735C0" w:rsidRDefault="00E00CA4" w:rsidP="003735C0">
      <w:pPr>
        <w:spacing w:after="0" w:line="360" w:lineRule="auto"/>
        <w:jc w:val="center"/>
      </w:pPr>
      <w:r w:rsidRPr="003735C0">
        <w:rPr>
          <w:position w:val="-30"/>
        </w:rPr>
        <w:object w:dxaOrig="2360" w:dyaOrig="800">
          <v:shape id="_x0000_i1084" type="#_x0000_t75" style="width:117.75pt;height:39.75pt" o:ole="">
            <v:imagedata r:id="rId130" o:title=""/>
          </v:shape>
          <o:OLEObject Type="Embed" ProgID="Equation.3" ShapeID="_x0000_i1084" DrawAspect="Content" ObjectID="_1824836980" r:id="rId131"/>
        </w:object>
      </w:r>
    </w:p>
    <w:p w:rsidR="0081505C" w:rsidRPr="00337214" w:rsidRDefault="0081505C" w:rsidP="003735C0">
      <w:pPr>
        <w:spacing w:after="0" w:line="360" w:lineRule="auto"/>
        <w:ind w:firstLine="567"/>
        <w:jc w:val="both"/>
      </w:pPr>
      <w:r w:rsidRPr="00337214">
        <w:t>Знайдемо за теоремою Піфагора.</w:t>
      </w:r>
    </w:p>
    <w:p w:rsidR="003735C0" w:rsidRDefault="00E00CA4" w:rsidP="003735C0">
      <w:pPr>
        <w:spacing w:after="0" w:line="360" w:lineRule="auto"/>
        <w:jc w:val="center"/>
      </w:pPr>
      <w:r w:rsidRPr="003735C0">
        <w:rPr>
          <w:position w:val="-30"/>
        </w:rPr>
        <w:object w:dxaOrig="1900" w:dyaOrig="800">
          <v:shape id="_x0000_i1085" type="#_x0000_t75" style="width:95.25pt;height:39.75pt" o:ole="">
            <v:imagedata r:id="rId132" o:title=""/>
          </v:shape>
          <o:OLEObject Type="Embed" ProgID="Equation.3" ShapeID="_x0000_i1085" DrawAspect="Content" ObjectID="_1824836981" r:id="rId133"/>
        </w:object>
      </w:r>
    </w:p>
    <w:p w:rsidR="0081505C" w:rsidRPr="003735C0" w:rsidRDefault="003735C0" w:rsidP="00BA4EF2">
      <w:pPr>
        <w:spacing w:after="0" w:line="360" w:lineRule="auto"/>
        <w:ind w:firstLine="567"/>
        <w:jc w:val="both"/>
      </w:pPr>
      <w:r>
        <w:t>Відповідь: 4.8.</w:t>
      </w:r>
    </w:p>
    <w:p w:rsidR="003735C0" w:rsidRPr="00337214" w:rsidRDefault="003735C0" w:rsidP="00BA4EF2">
      <w:pPr>
        <w:spacing w:after="0" w:line="360" w:lineRule="auto"/>
        <w:ind w:firstLine="567"/>
        <w:jc w:val="both"/>
      </w:pPr>
    </w:p>
    <w:p w:rsidR="00EB14D7" w:rsidRDefault="00EB14D7" w:rsidP="00BA4EF2">
      <w:pPr>
        <w:spacing w:after="0" w:line="360" w:lineRule="auto"/>
        <w:ind w:firstLine="567"/>
        <w:jc w:val="both"/>
      </w:pPr>
      <w:r w:rsidRPr="003735C0">
        <w:rPr>
          <w:b/>
        </w:rPr>
        <w:lastRenderedPageBreak/>
        <w:t>Тангенс гострого кута</w:t>
      </w:r>
      <w:r w:rsidRPr="00337214">
        <w:t xml:space="preserve"> прямокутного трикутника — це відношення протилежного катета до </w:t>
      </w:r>
      <w:r w:rsidR="00E00CA4" w:rsidRPr="00E00CA4">
        <w:t>прилеглого</w:t>
      </w:r>
      <w:r w:rsidRPr="00E00CA4">
        <w:t>.</w:t>
      </w:r>
    </w:p>
    <w:p w:rsidR="00E00CA4" w:rsidRDefault="00E00CA4" w:rsidP="00BA4EF2">
      <w:pPr>
        <w:spacing w:after="0" w:line="360" w:lineRule="auto"/>
        <w:ind w:firstLine="567"/>
        <w:jc w:val="both"/>
      </w:pPr>
    </w:p>
    <w:p w:rsidR="00E00CA4" w:rsidRDefault="00E00CA4" w:rsidP="00BA4EF2">
      <w:pPr>
        <w:spacing w:after="0" w:line="360" w:lineRule="auto"/>
        <w:ind w:firstLine="567"/>
        <w:jc w:val="both"/>
      </w:pPr>
      <w:r>
        <w:t>Розглянемо наступну задачу:</w:t>
      </w:r>
    </w:p>
    <w:p w:rsidR="00E00CA4" w:rsidRPr="00E00CA4" w:rsidRDefault="00E00CA4" w:rsidP="00E00CA4">
      <w:pPr>
        <w:spacing w:after="0" w:line="360" w:lineRule="auto"/>
        <w:ind w:firstLine="567"/>
        <w:jc w:val="both"/>
      </w:pPr>
      <w:r w:rsidRPr="00337214">
        <w:t xml:space="preserve">В трикутнику </w:t>
      </w:r>
      <w:r w:rsidRPr="00337214">
        <w:rPr>
          <w:position w:val="-6"/>
        </w:rPr>
        <w:object w:dxaOrig="940" w:dyaOrig="340">
          <v:shape id="_x0000_i1086" type="#_x0000_t75" style="width:47.25pt;height:17.25pt" o:ole="">
            <v:imagedata r:id="rId17" o:title=""/>
          </v:shape>
          <o:OLEObject Type="Embed" ProgID="Equation.3" ShapeID="_x0000_i1086" DrawAspect="Content" ObjectID="_1824836982" r:id="rId134"/>
        </w:object>
      </w:r>
      <w:r w:rsidRPr="00337214">
        <w:t xml:space="preserve"> кут </w:t>
      </w:r>
      <w:r w:rsidRPr="00337214">
        <w:rPr>
          <w:position w:val="-6"/>
        </w:rPr>
        <w:object w:dxaOrig="1240" w:dyaOrig="400">
          <v:shape id="_x0000_i1087" type="#_x0000_t75" style="width:62.25pt;height:20.25pt" o:ole="">
            <v:imagedata r:id="rId102" o:title=""/>
          </v:shape>
          <o:OLEObject Type="Embed" ProgID="Equation.3" ShapeID="_x0000_i1087" DrawAspect="Content" ObjectID="_1824836983" r:id="rId135"/>
        </w:object>
      </w:r>
      <w:r w:rsidRPr="00337214">
        <w:t>,</w:t>
      </w:r>
      <w:r>
        <w:t xml:space="preserve"> відомо, що </w:t>
      </w:r>
      <w:r w:rsidRPr="00E00CA4">
        <w:rPr>
          <w:position w:val="-6"/>
        </w:rPr>
        <w:object w:dxaOrig="1240" w:dyaOrig="320">
          <v:shape id="_x0000_i1088" type="#_x0000_t75" style="width:62.25pt;height:15.75pt" o:ole="">
            <v:imagedata r:id="rId136" o:title=""/>
          </v:shape>
          <o:OLEObject Type="Embed" ProgID="Equation.3" ShapeID="_x0000_i1088" DrawAspect="Content" ObjectID="_1824836984" r:id="rId137"/>
        </w:object>
      </w:r>
      <w:r>
        <w:rPr>
          <w:lang w:val="ru-RU"/>
        </w:rPr>
        <w:t xml:space="preserve">, </w:t>
      </w:r>
      <w:r w:rsidRPr="00E00CA4">
        <w:rPr>
          <w:position w:val="-6"/>
          <w:lang w:val="ru-RU"/>
        </w:rPr>
        <w:object w:dxaOrig="960" w:dyaOrig="320">
          <v:shape id="_x0000_i1089" type="#_x0000_t75" style="width:48pt;height:15.75pt" o:ole="">
            <v:imagedata r:id="rId138" o:title=""/>
          </v:shape>
          <o:OLEObject Type="Embed" ProgID="Equation.3" ShapeID="_x0000_i1089" DrawAspect="Content" ObjectID="_1824836985" r:id="rId139"/>
        </w:object>
      </w:r>
      <w:r w:rsidRPr="00E00CA4">
        <w:rPr>
          <w:lang w:val="ru-RU"/>
        </w:rPr>
        <w:t xml:space="preserve">, </w:t>
      </w:r>
      <w:r w:rsidRPr="00E00CA4">
        <w:rPr>
          <w:position w:val="-30"/>
          <w:lang w:val="ru-RU"/>
        </w:rPr>
        <w:object w:dxaOrig="1700" w:dyaOrig="840">
          <v:shape id="_x0000_i1090" type="#_x0000_t75" style="width:84.75pt;height:42pt" o:ole="">
            <v:imagedata r:id="rId140" o:title=""/>
          </v:shape>
          <o:OLEObject Type="Embed" ProgID="Equation.3" ShapeID="_x0000_i1090" DrawAspect="Content" ObjectID="_1824836986" r:id="rId141"/>
        </w:object>
      </w:r>
      <w:r w:rsidRPr="00E00CA4">
        <w:rPr>
          <w:lang w:val="ru-RU"/>
        </w:rPr>
        <w:t xml:space="preserve">. </w:t>
      </w:r>
      <w:r>
        <w:t>Знайдіть АС.</w:t>
      </w:r>
    </w:p>
    <w:p w:rsidR="00E00CA4" w:rsidRDefault="00DC0784" w:rsidP="00DC0784">
      <w:pPr>
        <w:spacing w:after="0" w:line="360" w:lineRule="auto"/>
        <w:ind w:firstLine="567"/>
        <w:jc w:val="center"/>
      </w:pPr>
      <w:r>
        <w:rPr>
          <w:noProof/>
          <w:lang w:val="ru-RU" w:eastAsia="ru-RU"/>
        </w:rPr>
        <w:drawing>
          <wp:inline distT="0" distB="0" distL="0" distR="0">
            <wp:extent cx="2863204" cy="283845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864341" cy="2839577"/>
                    </a:xfrm>
                    <a:prstGeom prst="rect">
                      <a:avLst/>
                    </a:prstGeom>
                    <a:noFill/>
                    <a:ln>
                      <a:noFill/>
                    </a:ln>
                  </pic:spPr>
                </pic:pic>
              </a:graphicData>
            </a:graphic>
          </wp:inline>
        </w:drawing>
      </w:r>
    </w:p>
    <w:p w:rsidR="00DC0784" w:rsidRDefault="00DC0784" w:rsidP="00DC0784">
      <w:pPr>
        <w:spacing w:after="0" w:line="360" w:lineRule="auto"/>
        <w:ind w:firstLine="567"/>
        <w:jc w:val="center"/>
      </w:pPr>
      <w:r>
        <w:t>Рис. 1.12</w:t>
      </w:r>
    </w:p>
    <w:p w:rsidR="00E00CA4" w:rsidRDefault="00E00CA4" w:rsidP="00E00CA4">
      <w:pPr>
        <w:spacing w:after="0" w:line="360" w:lineRule="auto"/>
        <w:ind w:firstLine="567"/>
        <w:jc w:val="both"/>
      </w:pPr>
    </w:p>
    <w:p w:rsidR="00E00CA4" w:rsidRDefault="00DC0784" w:rsidP="00E00CA4">
      <w:pPr>
        <w:spacing w:after="0" w:line="360" w:lineRule="auto"/>
        <w:ind w:firstLine="567"/>
        <w:jc w:val="both"/>
        <w:rPr>
          <w:lang w:val="en-US"/>
        </w:rPr>
      </w:pPr>
      <w:r>
        <w:t xml:space="preserve">Проведемо </w:t>
      </w:r>
      <w:r w:rsidRPr="00DC0784">
        <w:rPr>
          <w:position w:val="-6"/>
        </w:rPr>
        <w:object w:dxaOrig="1320" w:dyaOrig="320">
          <v:shape id="_x0000_i1091" type="#_x0000_t75" style="width:66pt;height:15.75pt" o:ole="">
            <v:imagedata r:id="rId143" o:title=""/>
          </v:shape>
          <o:OLEObject Type="Embed" ProgID="Equation.3" ShapeID="_x0000_i1091" DrawAspect="Content" ObjectID="_1824836987" r:id="rId144"/>
        </w:object>
      </w:r>
      <w:r>
        <w:rPr>
          <w:lang w:val="en-US"/>
        </w:rPr>
        <w:t>.</w:t>
      </w:r>
    </w:p>
    <w:p w:rsidR="00DC0784" w:rsidRDefault="00DC0784" w:rsidP="00DC0784">
      <w:pPr>
        <w:spacing w:after="0" w:line="360" w:lineRule="auto"/>
        <w:ind w:firstLine="567"/>
        <w:jc w:val="center"/>
        <w:rPr>
          <w:lang w:val="en-US"/>
        </w:rPr>
      </w:pPr>
      <w:r>
        <w:rPr>
          <w:noProof/>
          <w:lang w:val="ru-RU" w:eastAsia="ru-RU"/>
        </w:rPr>
        <w:drawing>
          <wp:inline distT="0" distB="0" distL="0" distR="0">
            <wp:extent cx="2523377" cy="263842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524232" cy="2639319"/>
                    </a:xfrm>
                    <a:prstGeom prst="rect">
                      <a:avLst/>
                    </a:prstGeom>
                    <a:noFill/>
                    <a:ln>
                      <a:noFill/>
                    </a:ln>
                  </pic:spPr>
                </pic:pic>
              </a:graphicData>
            </a:graphic>
          </wp:inline>
        </w:drawing>
      </w:r>
    </w:p>
    <w:p w:rsidR="00DC0784" w:rsidRPr="00DC0784" w:rsidRDefault="00DC0784" w:rsidP="00DC0784">
      <w:pPr>
        <w:spacing w:after="0" w:line="360" w:lineRule="auto"/>
        <w:ind w:firstLine="567"/>
        <w:jc w:val="center"/>
      </w:pPr>
      <w:r>
        <w:t>Рис. 1.13</w:t>
      </w:r>
    </w:p>
    <w:p w:rsidR="00DC0784" w:rsidRPr="00BE4198" w:rsidRDefault="00DC0784" w:rsidP="00E00CA4">
      <w:pPr>
        <w:spacing w:after="0" w:line="360" w:lineRule="auto"/>
        <w:ind w:firstLine="567"/>
        <w:jc w:val="both"/>
        <w:rPr>
          <w:lang w:val="ru-RU"/>
        </w:rPr>
      </w:pPr>
    </w:p>
    <w:p w:rsidR="00DC0784" w:rsidRDefault="00DC0784" w:rsidP="00E00CA4">
      <w:pPr>
        <w:spacing w:after="0" w:line="360" w:lineRule="auto"/>
        <w:ind w:firstLine="567"/>
        <w:jc w:val="both"/>
      </w:pPr>
      <w:r>
        <w:lastRenderedPageBreak/>
        <w:t xml:space="preserve">Так як трикутник </w:t>
      </w:r>
      <w:r w:rsidRPr="00337214">
        <w:rPr>
          <w:position w:val="-6"/>
        </w:rPr>
        <w:object w:dxaOrig="940" w:dyaOrig="340">
          <v:shape id="_x0000_i1092" type="#_x0000_t75" style="width:47.25pt;height:17.25pt" o:ole="">
            <v:imagedata r:id="rId17" o:title=""/>
          </v:shape>
          <o:OLEObject Type="Embed" ProgID="Equation.3" ShapeID="_x0000_i1092" DrawAspect="Content" ObjectID="_1824836988" r:id="rId146"/>
        </w:object>
      </w:r>
      <w:r>
        <w:t xml:space="preserve"> </w:t>
      </w:r>
      <w:r w:rsidRPr="00DC0784">
        <w:t>рівнобедрений</w:t>
      </w:r>
      <w:r>
        <w:t>, то СК також є медіаною, звідси слідує:</w:t>
      </w:r>
    </w:p>
    <w:p w:rsidR="00DC0784" w:rsidRPr="00DC0784" w:rsidRDefault="00DC0784" w:rsidP="00DC0784">
      <w:pPr>
        <w:spacing w:after="0" w:line="360" w:lineRule="auto"/>
        <w:ind w:firstLine="567"/>
        <w:jc w:val="center"/>
      </w:pPr>
      <w:r w:rsidRPr="00DC0784">
        <w:rPr>
          <w:position w:val="-30"/>
        </w:rPr>
        <w:object w:dxaOrig="1820" w:dyaOrig="800">
          <v:shape id="_x0000_i1093" type="#_x0000_t75" style="width:90.75pt;height:39.75pt" o:ole="">
            <v:imagedata r:id="rId147" o:title=""/>
          </v:shape>
          <o:OLEObject Type="Embed" ProgID="Equation.3" ShapeID="_x0000_i1093" DrawAspect="Content" ObjectID="_1824836989" r:id="rId148"/>
        </w:object>
      </w:r>
    </w:p>
    <w:p w:rsidR="00E00CA4" w:rsidRDefault="00DC0784" w:rsidP="00E00CA4">
      <w:pPr>
        <w:spacing w:after="0" w:line="360" w:lineRule="auto"/>
        <w:ind w:firstLine="567"/>
        <w:jc w:val="both"/>
      </w:pPr>
      <w:r>
        <w:t>Тоді</w:t>
      </w:r>
    </w:p>
    <w:p w:rsidR="00DC0784" w:rsidRPr="00DC0784" w:rsidRDefault="00DC0784" w:rsidP="00DC0784">
      <w:pPr>
        <w:spacing w:after="0" w:line="360" w:lineRule="auto"/>
        <w:ind w:firstLine="567"/>
        <w:jc w:val="center"/>
        <w:rPr>
          <w:lang w:val="en-US"/>
        </w:rPr>
      </w:pPr>
      <w:r w:rsidRPr="00DC0784">
        <w:rPr>
          <w:position w:val="-30"/>
        </w:rPr>
        <w:object w:dxaOrig="4300" w:dyaOrig="840">
          <v:shape id="_x0000_i1094" type="#_x0000_t75" style="width:215.25pt;height:42pt" o:ole="">
            <v:imagedata r:id="rId149" o:title=""/>
          </v:shape>
          <o:OLEObject Type="Embed" ProgID="Equation.3" ShapeID="_x0000_i1094" DrawAspect="Content" ObjectID="_1824836990" r:id="rId150"/>
        </w:object>
      </w:r>
    </w:p>
    <w:p w:rsidR="00E00CA4" w:rsidRDefault="00DC0784" w:rsidP="00E00CA4">
      <w:pPr>
        <w:spacing w:after="0" w:line="360" w:lineRule="auto"/>
        <w:ind w:firstLine="567"/>
        <w:jc w:val="both"/>
        <w:rPr>
          <w:lang w:val="ru-RU"/>
        </w:rPr>
      </w:pPr>
      <w:r>
        <w:t xml:space="preserve">Тоді за теоремою Піфагора із </w:t>
      </w:r>
      <w:r w:rsidR="001244A3">
        <w:t xml:space="preserve">трикутника </w:t>
      </w:r>
      <w:r w:rsidR="001244A3" w:rsidRPr="001244A3">
        <w:rPr>
          <w:position w:val="-6"/>
        </w:rPr>
        <w:object w:dxaOrig="980" w:dyaOrig="340">
          <v:shape id="_x0000_i1095" type="#_x0000_t75" style="width:48.75pt;height:17.25pt" o:ole="">
            <v:imagedata r:id="rId151" o:title=""/>
          </v:shape>
          <o:OLEObject Type="Embed" ProgID="Equation.3" ShapeID="_x0000_i1095" DrawAspect="Content" ObjectID="_1824836991" r:id="rId152"/>
        </w:object>
      </w:r>
      <w:r w:rsidR="001244A3" w:rsidRPr="001244A3">
        <w:rPr>
          <w:lang w:val="ru-RU"/>
        </w:rPr>
        <w:t>:</w:t>
      </w:r>
    </w:p>
    <w:p w:rsidR="001244A3" w:rsidRPr="001244A3" w:rsidRDefault="001244A3" w:rsidP="001244A3">
      <w:pPr>
        <w:spacing w:after="0" w:line="360" w:lineRule="auto"/>
        <w:ind w:firstLine="567"/>
        <w:jc w:val="center"/>
        <w:rPr>
          <w:lang w:val="en-US"/>
        </w:rPr>
      </w:pPr>
      <w:r w:rsidRPr="001244A3">
        <w:rPr>
          <w:position w:val="-8"/>
          <w:lang w:val="ru-RU"/>
        </w:rPr>
        <w:object w:dxaOrig="2580" w:dyaOrig="480">
          <v:shape id="_x0000_i1096" type="#_x0000_t75" style="width:129pt;height:24pt" o:ole="">
            <v:imagedata r:id="rId153" o:title=""/>
          </v:shape>
          <o:OLEObject Type="Embed" ProgID="Equation.3" ShapeID="_x0000_i1096" DrawAspect="Content" ObjectID="_1824836992" r:id="rId154"/>
        </w:object>
      </w:r>
    </w:p>
    <w:p w:rsidR="001244A3" w:rsidRPr="001244A3" w:rsidRDefault="001244A3" w:rsidP="00E00CA4">
      <w:pPr>
        <w:spacing w:after="0" w:line="360" w:lineRule="auto"/>
        <w:ind w:firstLine="567"/>
        <w:jc w:val="both"/>
      </w:pPr>
      <w:r>
        <w:t>Відповідь: 7.</w:t>
      </w:r>
    </w:p>
    <w:p w:rsidR="00E00CA4" w:rsidRPr="00E00CA4" w:rsidRDefault="00E00CA4" w:rsidP="00E00CA4">
      <w:pPr>
        <w:spacing w:after="0" w:line="360" w:lineRule="auto"/>
        <w:ind w:firstLine="567"/>
        <w:jc w:val="both"/>
        <w:rPr>
          <w:lang w:val="ru-RU"/>
        </w:rPr>
      </w:pPr>
    </w:p>
    <w:p w:rsidR="00EB14D7" w:rsidRPr="00337214" w:rsidRDefault="00EB14D7" w:rsidP="006C03B0">
      <w:pPr>
        <w:pStyle w:val="1"/>
      </w:pPr>
      <w:bookmarkStart w:id="8" w:name="_Toc94108097"/>
      <w:r w:rsidRPr="00337214">
        <w:t>2. Методичні основи вивчення теми «Прямокутний трикутник»</w:t>
      </w:r>
      <w:bookmarkEnd w:id="8"/>
    </w:p>
    <w:p w:rsidR="008313E5" w:rsidRPr="008313E5" w:rsidRDefault="00DC2AD1" w:rsidP="00BA4EF2">
      <w:pPr>
        <w:spacing w:after="0" w:line="360" w:lineRule="auto"/>
        <w:ind w:firstLine="567"/>
        <w:jc w:val="both"/>
      </w:pPr>
      <w:r w:rsidRPr="00337214">
        <w:t xml:space="preserve">Вивчення ознак та властивостей прямокутного трикутника дуже важлива, але для покращення геометричного кругозору учнів, вдосконалення знань та умінь при розв'язуванні різного роду завдань, які часто зустрічаються у повсякденному житті з використанням </w:t>
      </w:r>
      <w:r w:rsidRPr="008313E5">
        <w:t xml:space="preserve">теорії про прямокутний трикутник. важливо приділити увагу всім його складовим. </w:t>
      </w:r>
    </w:p>
    <w:p w:rsidR="005E3E32" w:rsidRPr="00337214" w:rsidRDefault="005E3E32" w:rsidP="00BA4EF2">
      <w:pPr>
        <w:spacing w:after="0" w:line="360" w:lineRule="auto"/>
        <w:ind w:firstLine="567"/>
        <w:jc w:val="both"/>
      </w:pPr>
      <w:r w:rsidRPr="008313E5">
        <w:t xml:space="preserve">Основна роль вчителя математики в сучасних </w:t>
      </w:r>
      <w:r w:rsidRPr="00337214">
        <w:t>умовах - виховання особистості с</w:t>
      </w:r>
      <w:r w:rsidR="004A5737" w:rsidRPr="00337214">
        <w:t>тудентів, формування у них потрі</w:t>
      </w:r>
      <w:r w:rsidRPr="00337214">
        <w:t>бно-мотиваційної сфери, виховання здібностей, моральних ідеалів та переконань. Викладання знань, навичок та умінь у галузі математики є невід'ємною частиною цієї освіти та процесу, в якому вона здійснюється.</w:t>
      </w:r>
    </w:p>
    <w:p w:rsidR="001C5364" w:rsidRPr="008313E5" w:rsidRDefault="005E3E32" w:rsidP="00BA4EF2">
      <w:pPr>
        <w:spacing w:after="0" w:line="360" w:lineRule="auto"/>
        <w:ind w:firstLine="567"/>
        <w:jc w:val="both"/>
      </w:pPr>
      <w:r w:rsidRPr="00337214">
        <w:t xml:space="preserve">Навчання математики сприяє формуванню та розвитку моральних якостей особистості: наполегливості та цілеспрямованості, пізнавальної активності та самостійності, дисципліни та критичного мислення, уміння аргументувати свої погляди та переконання. Вивчення математики сприяє естетичному вихованню людини, формуванню розуміння краси та складності математичних вірувань, </w:t>
      </w:r>
      <w:r w:rsidRPr="00337214">
        <w:lastRenderedPageBreak/>
        <w:t>сприяє сприйняттю геометричних форм та симетрії. Вивчення математики розвиває уяву та просторове сприйняття</w:t>
      </w:r>
      <w:r w:rsidRPr="008313E5">
        <w:t>.</w:t>
      </w:r>
      <w:r w:rsidR="00951E8D" w:rsidRPr="008313E5">
        <w:t xml:space="preserve"> </w:t>
      </w:r>
    </w:p>
    <w:p w:rsidR="008313E5" w:rsidRPr="00337214" w:rsidRDefault="008313E5" w:rsidP="00BA4EF2">
      <w:pPr>
        <w:spacing w:after="0" w:line="360" w:lineRule="auto"/>
        <w:ind w:firstLine="567"/>
        <w:jc w:val="both"/>
      </w:pPr>
    </w:p>
    <w:p w:rsidR="00092D4B" w:rsidRPr="00337214" w:rsidRDefault="003A0819" w:rsidP="006C03B0">
      <w:pPr>
        <w:pStyle w:val="2"/>
      </w:pPr>
      <w:bookmarkStart w:id="9" w:name="_Toc94108098"/>
      <w:r w:rsidRPr="00337214">
        <w:t xml:space="preserve">2.1 </w:t>
      </w:r>
      <w:r w:rsidR="002E4D02" w:rsidRPr="00337214">
        <w:t xml:space="preserve">Медіана. </w:t>
      </w:r>
      <w:r w:rsidRPr="00337214">
        <w:t>Властивості медіани</w:t>
      </w:r>
      <w:bookmarkEnd w:id="9"/>
      <w:r w:rsidRPr="00337214">
        <w:t xml:space="preserve"> </w:t>
      </w:r>
    </w:p>
    <w:p w:rsidR="002E4D02" w:rsidRPr="00337214" w:rsidRDefault="002E4D02" w:rsidP="00BA4EF2">
      <w:pPr>
        <w:pStyle w:val="a3"/>
        <w:spacing w:after="0" w:line="360" w:lineRule="auto"/>
        <w:ind w:left="567"/>
        <w:jc w:val="both"/>
      </w:pPr>
    </w:p>
    <w:p w:rsidR="002E4D02" w:rsidRPr="00337214" w:rsidRDefault="002E4D02" w:rsidP="00BA4EF2">
      <w:pPr>
        <w:spacing w:after="0" w:line="360" w:lineRule="auto"/>
        <w:ind w:firstLine="567"/>
        <w:jc w:val="both"/>
      </w:pPr>
      <w:r w:rsidRPr="00337214">
        <w:t>Медіана трикутника - це відрізок, що з'єднує один із кутів трикутника із серединою протилежної сторони.</w:t>
      </w:r>
      <w:r w:rsidR="00951E8D" w:rsidRPr="00337214">
        <w:t xml:space="preserve"> </w:t>
      </w:r>
      <w:r w:rsidRPr="00337214">
        <w:t>Медіани трикутника перетинаються в одній точці та ділять цю точку на дві частини у співвідношенні 2:1, рахуючи від вершини кута. Точка їхнього перетину називається центром ваги трикутника (порівняно рідко в задачах для позначення цієї точки використовується термін «центроїд»).</w:t>
      </w:r>
      <w:r w:rsidR="00BA4EF2" w:rsidRPr="00337214">
        <w:t xml:space="preserve"> (рис. 2.1)</w:t>
      </w:r>
    </w:p>
    <w:p w:rsidR="00117504" w:rsidRPr="00337214" w:rsidRDefault="00117504" w:rsidP="00BA4EF2">
      <w:pPr>
        <w:spacing w:after="0" w:line="360" w:lineRule="auto"/>
        <w:ind w:firstLine="567"/>
        <w:jc w:val="both"/>
      </w:pPr>
    </w:p>
    <w:p w:rsidR="00BA4EF2" w:rsidRPr="00337214" w:rsidRDefault="00BA4EF2" w:rsidP="00BA4EF2">
      <w:pPr>
        <w:spacing w:after="0" w:line="360" w:lineRule="auto"/>
        <w:jc w:val="center"/>
      </w:pPr>
      <w:r w:rsidRPr="00337214">
        <w:rPr>
          <w:noProof/>
          <w:lang w:val="ru-RU" w:eastAsia="ru-RU"/>
        </w:rPr>
        <w:drawing>
          <wp:inline distT="0" distB="0" distL="0" distR="0" wp14:anchorId="4F86633F" wp14:editId="719A5AE6">
            <wp:extent cx="2757712" cy="3562350"/>
            <wp:effectExtent l="0" t="0" r="508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770796" cy="3579251"/>
                    </a:xfrm>
                    <a:prstGeom prst="rect">
                      <a:avLst/>
                    </a:prstGeom>
                    <a:noFill/>
                    <a:ln>
                      <a:noFill/>
                    </a:ln>
                  </pic:spPr>
                </pic:pic>
              </a:graphicData>
            </a:graphic>
          </wp:inline>
        </w:drawing>
      </w:r>
    </w:p>
    <w:p w:rsidR="00BA4EF2" w:rsidRPr="00337214" w:rsidRDefault="00BA4EF2" w:rsidP="00BA4EF2">
      <w:pPr>
        <w:spacing w:after="0" w:line="360" w:lineRule="auto"/>
        <w:jc w:val="center"/>
      </w:pPr>
      <w:r w:rsidRPr="00337214">
        <w:t>Рис. 2.1 – медіана прямокутного трикутника</w:t>
      </w:r>
    </w:p>
    <w:p w:rsidR="008313E5" w:rsidRDefault="008313E5" w:rsidP="00BA4EF2">
      <w:pPr>
        <w:spacing w:after="0" w:line="360" w:lineRule="auto"/>
        <w:ind w:firstLine="567"/>
        <w:jc w:val="both"/>
      </w:pPr>
    </w:p>
    <w:p w:rsidR="002E4D02" w:rsidRPr="00337214" w:rsidRDefault="002E4D02" w:rsidP="00BA4EF2">
      <w:pPr>
        <w:spacing w:after="0" w:line="360" w:lineRule="auto"/>
        <w:ind w:firstLine="567"/>
        <w:jc w:val="both"/>
      </w:pPr>
      <w:r w:rsidRPr="00337214">
        <w:t>Медіана ділить трикутник на два рівні трикутники.</w:t>
      </w:r>
    </w:p>
    <w:p w:rsidR="002E4D02" w:rsidRPr="00337214" w:rsidRDefault="002E4D02" w:rsidP="00BA4EF2">
      <w:pPr>
        <w:spacing w:after="0" w:line="360" w:lineRule="auto"/>
        <w:ind w:firstLine="567"/>
        <w:jc w:val="both"/>
      </w:pPr>
      <w:r w:rsidRPr="00337214">
        <w:t>Велика медіана відповідає більшій стороні трикутника.</w:t>
      </w:r>
    </w:p>
    <w:p w:rsidR="002E4D02" w:rsidRDefault="002E4D02" w:rsidP="00BA4EF2">
      <w:pPr>
        <w:spacing w:after="0" w:line="360" w:lineRule="auto"/>
        <w:ind w:firstLine="567"/>
        <w:jc w:val="both"/>
      </w:pPr>
    </w:p>
    <w:p w:rsidR="008313E5" w:rsidRPr="00337214" w:rsidRDefault="008313E5" w:rsidP="00BA4EF2">
      <w:pPr>
        <w:spacing w:after="0" w:line="360" w:lineRule="auto"/>
        <w:ind w:firstLine="567"/>
        <w:jc w:val="both"/>
      </w:pPr>
    </w:p>
    <w:p w:rsidR="004E7064" w:rsidRPr="00337214" w:rsidRDefault="004E7064" w:rsidP="00BA4EF2">
      <w:pPr>
        <w:spacing w:after="0" w:line="360" w:lineRule="auto"/>
        <w:ind w:firstLine="567"/>
        <w:jc w:val="both"/>
        <w:rPr>
          <w:b/>
        </w:rPr>
      </w:pPr>
      <w:r w:rsidRPr="00337214">
        <w:rPr>
          <w:b/>
        </w:rPr>
        <w:lastRenderedPageBreak/>
        <w:t>Властивості медіани</w:t>
      </w:r>
    </w:p>
    <w:p w:rsidR="002E4D02" w:rsidRPr="00337214" w:rsidRDefault="002E4D02" w:rsidP="00BA4EF2">
      <w:pPr>
        <w:spacing w:after="0" w:line="360" w:lineRule="auto"/>
        <w:ind w:firstLine="567"/>
        <w:jc w:val="both"/>
      </w:pPr>
      <w:r w:rsidRPr="00337214">
        <w:t>Властивість 1.</w:t>
      </w:r>
    </w:p>
    <w:p w:rsidR="002E4D02" w:rsidRPr="00337214" w:rsidRDefault="002E4D02" w:rsidP="00BA4EF2">
      <w:pPr>
        <w:spacing w:after="0" w:line="360" w:lineRule="auto"/>
        <w:ind w:firstLine="567"/>
        <w:jc w:val="both"/>
      </w:pPr>
      <w:r w:rsidRPr="00337214">
        <w:t>Медіана, проведена з вершини прямого кута прямокутного трикутника, дорівнює половині гіпотенузи.</w:t>
      </w:r>
    </w:p>
    <w:p w:rsidR="002E4D02" w:rsidRPr="008313E5" w:rsidRDefault="002E4D02" w:rsidP="00BA4EF2">
      <w:pPr>
        <w:spacing w:after="0" w:line="360" w:lineRule="auto"/>
        <w:ind w:firstLine="567"/>
        <w:jc w:val="both"/>
      </w:pPr>
      <w:r w:rsidRPr="008313E5">
        <w:t>Властивість 2.</w:t>
      </w:r>
    </w:p>
    <w:p w:rsidR="002E4D02" w:rsidRPr="008313E5" w:rsidRDefault="002E4D02" w:rsidP="00BA4EF2">
      <w:pPr>
        <w:spacing w:after="0" w:line="360" w:lineRule="auto"/>
        <w:ind w:firstLine="567"/>
        <w:jc w:val="both"/>
      </w:pPr>
      <w:r w:rsidRPr="008313E5">
        <w:t>У прямокутному трикутнику медіана, проведена з вершини прямого кута, ділить трикутник на два необов'язково рівні рівнобедрені трикутники.</w:t>
      </w:r>
    </w:p>
    <w:p w:rsidR="002E4D02" w:rsidRPr="00337214" w:rsidRDefault="002E4D02" w:rsidP="00BA4EF2">
      <w:pPr>
        <w:spacing w:after="0" w:line="360" w:lineRule="auto"/>
        <w:ind w:firstLine="567"/>
        <w:jc w:val="both"/>
      </w:pPr>
      <w:r w:rsidRPr="00337214">
        <w:t>Властивість 3.</w:t>
      </w:r>
    </w:p>
    <w:p w:rsidR="002E4D02" w:rsidRPr="00337214" w:rsidRDefault="002E4D02" w:rsidP="00117504">
      <w:pPr>
        <w:spacing w:after="0" w:line="360" w:lineRule="auto"/>
        <w:jc w:val="center"/>
      </w:pPr>
      <w:r w:rsidRPr="00337214">
        <w:rPr>
          <w:noProof/>
          <w:lang w:val="ru-RU" w:eastAsia="ru-RU"/>
        </w:rPr>
        <w:drawing>
          <wp:inline distT="0" distB="0" distL="0" distR="0" wp14:anchorId="499E22CA" wp14:editId="52A97553">
            <wp:extent cx="1485900" cy="2219325"/>
            <wp:effectExtent l="0" t="0" r="0"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1485900" cy="2219325"/>
                    </a:xfrm>
                    <a:prstGeom prst="rect">
                      <a:avLst/>
                    </a:prstGeom>
                  </pic:spPr>
                </pic:pic>
              </a:graphicData>
            </a:graphic>
          </wp:inline>
        </w:drawing>
      </w:r>
    </w:p>
    <w:p w:rsidR="002E4D02" w:rsidRPr="00337214" w:rsidRDefault="004E7064" w:rsidP="00117504">
      <w:pPr>
        <w:spacing w:after="0" w:line="360" w:lineRule="auto"/>
        <w:jc w:val="center"/>
      </w:pPr>
      <w:r w:rsidRPr="00337214">
        <w:t>Рис. 2.2</w:t>
      </w:r>
    </w:p>
    <w:p w:rsidR="002E4D02" w:rsidRPr="00337214" w:rsidRDefault="002E4D02" w:rsidP="00BA4EF2">
      <w:pPr>
        <w:spacing w:after="0" w:line="360" w:lineRule="auto"/>
        <w:ind w:firstLine="567"/>
        <w:jc w:val="both"/>
      </w:pPr>
      <w:r w:rsidRPr="00337214">
        <w:t>Якщо гострі кути прямокутного трикутника дорівнюють 1:2, то медіана, проведена до гіпотенузи, дорівнює одному з катетів цього трикутника.</w:t>
      </w:r>
    </w:p>
    <w:p w:rsidR="004E7064" w:rsidRPr="00337214" w:rsidRDefault="004E7064" w:rsidP="00BA4EF2">
      <w:pPr>
        <w:spacing w:after="0" w:line="360" w:lineRule="auto"/>
        <w:ind w:firstLine="567"/>
        <w:jc w:val="both"/>
      </w:pPr>
    </w:p>
    <w:p w:rsidR="00FD4C25" w:rsidRPr="00337214" w:rsidRDefault="008313E5" w:rsidP="00FD4C25">
      <w:pPr>
        <w:spacing w:after="0" w:line="360" w:lineRule="auto"/>
        <w:ind w:firstLine="567"/>
        <w:jc w:val="both"/>
      </w:pPr>
      <w:r>
        <w:t>Властивість 4</w:t>
      </w:r>
      <w:r w:rsidR="00FD4C25" w:rsidRPr="00337214">
        <w:t>. Усі медіани мають одну загальну точку перетину О та діляться на дві одиниці, якщо рахувати від вершини. Ця точка називається центром тяжкості трикутника.</w:t>
      </w:r>
    </w:p>
    <w:p w:rsidR="00FD4C25" w:rsidRPr="00337214" w:rsidRDefault="008313E5" w:rsidP="00FD4C25">
      <w:pPr>
        <w:spacing w:after="0" w:line="360" w:lineRule="auto"/>
        <w:ind w:firstLine="567"/>
        <w:jc w:val="both"/>
      </w:pPr>
      <w:r>
        <w:t>Властивість 5</w:t>
      </w:r>
      <w:r w:rsidR="00FD4C25" w:rsidRPr="00337214">
        <w:t>. Медіана поділяє трикутник на дві інші рівні частини. Такі трикутники називаються рівнобедреними.</w:t>
      </w:r>
    </w:p>
    <w:p w:rsidR="00FD4C25" w:rsidRPr="00337214" w:rsidRDefault="008313E5" w:rsidP="00FD4C25">
      <w:pPr>
        <w:spacing w:after="0" w:line="360" w:lineRule="auto"/>
        <w:ind w:firstLine="567"/>
        <w:jc w:val="both"/>
      </w:pPr>
      <w:r>
        <w:t>Властивість 6</w:t>
      </w:r>
      <w:r w:rsidR="00FD4C25" w:rsidRPr="00337214">
        <w:t>. Якщо провести всі медіани, то трикутник розділиться на 6 рівних фігур, які також будуть трикутниками.</w:t>
      </w:r>
    </w:p>
    <w:p w:rsidR="00FD4C25" w:rsidRPr="00337214" w:rsidRDefault="008313E5" w:rsidP="00FD4C25">
      <w:pPr>
        <w:spacing w:after="0" w:line="360" w:lineRule="auto"/>
        <w:ind w:firstLine="567"/>
        <w:jc w:val="both"/>
      </w:pPr>
      <w:r>
        <w:t>Властивість 7</w:t>
      </w:r>
      <w:r w:rsidR="00FD4C25" w:rsidRPr="00337214">
        <w:t>. У прямокутному трикутнику медіана, проведена до більшої сторони, дорівнює половині його довжини.</w:t>
      </w:r>
    </w:p>
    <w:p w:rsidR="00FD4C25" w:rsidRPr="00337214" w:rsidRDefault="00FD4C25" w:rsidP="00FD4C25">
      <w:pPr>
        <w:spacing w:after="0" w:line="360" w:lineRule="auto"/>
        <w:ind w:firstLine="567"/>
        <w:jc w:val="both"/>
      </w:pPr>
      <w:r w:rsidRPr="00337214">
        <w:t>Нехай О - точка перетину медіан трикутника. Наведена нижче формула буде вірною для будь-якої точки M.</w:t>
      </w:r>
    </w:p>
    <w:p w:rsidR="00FD4C25" w:rsidRPr="00337214" w:rsidRDefault="00FD4C25" w:rsidP="00FD4C25">
      <w:pPr>
        <w:spacing w:after="0" w:line="360" w:lineRule="auto"/>
        <w:ind w:firstLine="567"/>
        <w:jc w:val="center"/>
      </w:pPr>
      <w:r w:rsidRPr="00337214">
        <w:rPr>
          <w:position w:val="-30"/>
        </w:rPr>
        <w:object w:dxaOrig="2439" w:dyaOrig="840">
          <v:shape id="_x0000_i1097" type="#_x0000_t75" style="width:122.25pt;height:42pt" o:ole="">
            <v:imagedata r:id="rId157" o:title=""/>
          </v:shape>
          <o:OLEObject Type="Embed" ProgID="Equation.3" ShapeID="_x0000_i1097" DrawAspect="Content" ObjectID="_1824836993" r:id="rId158"/>
        </w:object>
      </w:r>
    </w:p>
    <w:p w:rsidR="00FD4C25" w:rsidRPr="008313E5" w:rsidRDefault="00FD4C25" w:rsidP="00FD4C25">
      <w:pPr>
        <w:spacing w:after="0" w:line="360" w:lineRule="auto"/>
        <w:ind w:firstLine="567"/>
        <w:jc w:val="center"/>
      </w:pPr>
    </w:p>
    <w:p w:rsidR="00FD4C25" w:rsidRPr="008313E5" w:rsidRDefault="00FD4C25" w:rsidP="00FD4C25">
      <w:pPr>
        <w:spacing w:after="0" w:line="360" w:lineRule="auto"/>
        <w:ind w:firstLine="567"/>
        <w:jc w:val="both"/>
      </w:pPr>
      <w:r w:rsidRPr="008313E5">
        <w:rPr>
          <w:b/>
          <w:i/>
        </w:rPr>
        <w:t>Властивості сторін, до яких проведено медіану</w:t>
      </w:r>
      <w:r w:rsidRPr="008313E5">
        <w:t>.</w:t>
      </w:r>
      <w:r w:rsidR="00C820A5" w:rsidRPr="008313E5">
        <w:t xml:space="preserve"> </w:t>
      </w:r>
    </w:p>
    <w:p w:rsidR="00FD4C25" w:rsidRPr="008313E5" w:rsidRDefault="00FD4C25" w:rsidP="00FD4C25">
      <w:pPr>
        <w:spacing w:after="0" w:line="360" w:lineRule="auto"/>
        <w:ind w:firstLine="567"/>
        <w:jc w:val="both"/>
      </w:pPr>
      <w:r w:rsidRPr="008313E5">
        <w:t>Якщо з'єднати будь-які дві точки перетину медіан зі сторонами, на яких вони опущені, отриманий відрізок буде середньою лінією трикутника і складатиме на одну другу від сторони трикутника, з якої він не має спільних точок.</w:t>
      </w:r>
    </w:p>
    <w:p w:rsidR="00FD4C25" w:rsidRPr="008313E5" w:rsidRDefault="00FD4C25" w:rsidP="00FD4C25">
      <w:pPr>
        <w:spacing w:after="0" w:line="360" w:lineRule="auto"/>
        <w:ind w:firstLine="567"/>
        <w:jc w:val="both"/>
      </w:pPr>
      <w:r w:rsidRPr="008313E5">
        <w:t>Властивість</w:t>
      </w:r>
      <w:r w:rsidR="008313E5" w:rsidRPr="008313E5">
        <w:t xml:space="preserve"> 1</w:t>
      </w:r>
      <w:r w:rsidRPr="008313E5">
        <w:t>:</w:t>
      </w:r>
    </w:p>
    <w:p w:rsidR="00FD4C25" w:rsidRPr="008313E5" w:rsidRDefault="00FD4C25" w:rsidP="00FD4C25">
      <w:pPr>
        <w:spacing w:after="0" w:line="360" w:lineRule="auto"/>
        <w:ind w:firstLine="567"/>
        <w:jc w:val="both"/>
      </w:pPr>
      <w:r w:rsidRPr="008313E5">
        <w:t>Довести, що медіани у прямокутному трикутнику перетинаються в одній точці та діляться у пропорції 2:1, рахуючи від вершини.</w:t>
      </w:r>
    </w:p>
    <w:p w:rsidR="00FD4C25" w:rsidRPr="008313E5" w:rsidRDefault="00FD4C25" w:rsidP="00FD4C25">
      <w:pPr>
        <w:pStyle w:val="a3"/>
        <w:spacing w:after="0" w:line="360" w:lineRule="auto"/>
        <w:ind w:left="0" w:firstLine="567"/>
        <w:jc w:val="both"/>
      </w:pPr>
      <w:r w:rsidRPr="008313E5">
        <w:t>Властивість</w:t>
      </w:r>
      <w:r w:rsidR="008313E5" w:rsidRPr="008313E5">
        <w:t xml:space="preserve"> 2</w:t>
      </w:r>
      <w:r w:rsidRPr="008313E5">
        <w:t>:</w:t>
      </w:r>
    </w:p>
    <w:p w:rsidR="00FD4C25" w:rsidRPr="00337214" w:rsidRDefault="00FD4C25" w:rsidP="00FD4C25">
      <w:pPr>
        <w:pStyle w:val="a3"/>
        <w:spacing w:after="0" w:line="360" w:lineRule="auto"/>
        <w:ind w:left="0" w:firstLine="567"/>
        <w:jc w:val="both"/>
      </w:pPr>
      <w:r w:rsidRPr="008313E5">
        <w:t xml:space="preserve">Довести, що медіана, проведена з вершини прямого кута до гіпотенузи, дорівнює </w:t>
      </w:r>
      <w:r w:rsidRPr="00337214">
        <w:t>половині гіпотенузи.</w:t>
      </w:r>
    </w:p>
    <w:p w:rsidR="00FD4C25" w:rsidRPr="00337214" w:rsidRDefault="00FD4C25" w:rsidP="00BA4EF2">
      <w:pPr>
        <w:spacing w:after="0" w:line="360" w:lineRule="auto"/>
        <w:ind w:firstLine="567"/>
        <w:jc w:val="both"/>
      </w:pPr>
    </w:p>
    <w:p w:rsidR="00FD4C25" w:rsidRPr="00337214" w:rsidRDefault="00FD4C25" w:rsidP="00BA4EF2">
      <w:pPr>
        <w:spacing w:after="0" w:line="360" w:lineRule="auto"/>
        <w:ind w:firstLine="567"/>
        <w:jc w:val="both"/>
      </w:pPr>
    </w:p>
    <w:p w:rsidR="002E4D02" w:rsidRPr="00337214" w:rsidRDefault="00FD4C25" w:rsidP="00BA4EF2">
      <w:pPr>
        <w:spacing w:after="0" w:line="360" w:lineRule="auto"/>
        <w:ind w:firstLine="567"/>
        <w:jc w:val="both"/>
        <w:rPr>
          <w:b/>
        </w:rPr>
      </w:pPr>
      <w:r w:rsidRPr="00337214">
        <w:rPr>
          <w:b/>
        </w:rPr>
        <w:t>2.2 Способи д</w:t>
      </w:r>
      <w:r w:rsidR="002E4D02" w:rsidRPr="00337214">
        <w:rPr>
          <w:b/>
        </w:rPr>
        <w:t>оведення</w:t>
      </w:r>
      <w:r w:rsidR="004E7064" w:rsidRPr="00337214">
        <w:rPr>
          <w:b/>
        </w:rPr>
        <w:t xml:space="preserve"> властивост</w:t>
      </w:r>
      <w:r w:rsidRPr="00337214">
        <w:rPr>
          <w:b/>
        </w:rPr>
        <w:t xml:space="preserve">ей медіани </w:t>
      </w:r>
    </w:p>
    <w:p w:rsidR="00FD4C25" w:rsidRPr="00337214" w:rsidRDefault="00FD4C25" w:rsidP="00BA4EF2">
      <w:pPr>
        <w:spacing w:after="0" w:line="360" w:lineRule="auto"/>
        <w:ind w:firstLine="567"/>
        <w:jc w:val="both"/>
        <w:rPr>
          <w:rFonts w:cs="Times New Roman"/>
          <w:color w:val="000000"/>
          <w:szCs w:val="28"/>
          <w:shd w:val="clear" w:color="auto" w:fill="FFFFFF"/>
        </w:rPr>
      </w:pPr>
      <w:r w:rsidRPr="00337214">
        <w:rPr>
          <w:rFonts w:cs="Times New Roman"/>
          <w:color w:val="000000"/>
          <w:szCs w:val="28"/>
          <w:shd w:val="clear" w:color="auto" w:fill="FFFFFF"/>
        </w:rPr>
        <w:t>Для кращого володіння навиками розв’язування задач, для раціонального використання теоретичної бази знань з теми про прямокутний трикутник необхідно критично мислити, шукати раціональні, креативні та новітні шляхи подолання тих чи інших поставлених математичних проблем. І саме для цього слід розширювати свій кругозір та шукати багатогранність та варіативність вирішення поставлених задач. Тому у даному розділі пропонуємо доведення властивості медіани прямокутного трикутника різними способами. А саме: методом подвоєння медіани, використовуючи прямокутник та з допомогою інших медіан.</w:t>
      </w:r>
    </w:p>
    <w:p w:rsidR="00FD4C25" w:rsidRPr="00337214" w:rsidRDefault="00FD4C25" w:rsidP="00BA4EF2">
      <w:pPr>
        <w:spacing w:after="0" w:line="360" w:lineRule="auto"/>
        <w:ind w:firstLine="567"/>
        <w:jc w:val="both"/>
        <w:rPr>
          <w:rFonts w:cs="Times New Roman"/>
          <w:szCs w:val="28"/>
        </w:rPr>
      </w:pPr>
    </w:p>
    <w:p w:rsidR="002E4D02" w:rsidRPr="00337214" w:rsidRDefault="002E4D02" w:rsidP="00BA4EF2">
      <w:pPr>
        <w:spacing w:after="0" w:line="360" w:lineRule="auto"/>
        <w:ind w:firstLine="567"/>
        <w:jc w:val="both"/>
        <w:rPr>
          <w:b/>
        </w:rPr>
      </w:pPr>
      <w:r w:rsidRPr="00337214">
        <w:rPr>
          <w:b/>
        </w:rPr>
        <w:t>Формули для вираження довжини медіани</w:t>
      </w:r>
    </w:p>
    <w:p w:rsidR="00AC1576" w:rsidRDefault="00AC1576" w:rsidP="00AC1576">
      <w:pPr>
        <w:spacing w:after="0" w:line="360" w:lineRule="auto"/>
        <w:ind w:firstLine="567"/>
        <w:jc w:val="both"/>
      </w:pPr>
      <w:r w:rsidRPr="00337214">
        <w:t>Дуже часто у завданнях з геометрії учням доводиться мати справу з медіаною трикутника. Формула довжини медіани виражається через його сторони:</w:t>
      </w:r>
    </w:p>
    <w:p w:rsidR="008313E5" w:rsidRPr="00337214" w:rsidRDefault="008313E5" w:rsidP="00AC1576">
      <w:pPr>
        <w:spacing w:after="0" w:line="360" w:lineRule="auto"/>
        <w:ind w:firstLine="567"/>
        <w:jc w:val="both"/>
      </w:pPr>
    </w:p>
    <w:p w:rsidR="002E4D02" w:rsidRPr="00337214" w:rsidRDefault="00AC1576" w:rsidP="00BA4EF2">
      <w:pPr>
        <w:spacing w:after="0" w:line="360" w:lineRule="auto"/>
        <w:ind w:firstLine="567"/>
        <w:jc w:val="center"/>
      </w:pPr>
      <w:r w:rsidRPr="00337214">
        <w:lastRenderedPageBreak/>
        <w:t xml:space="preserve"> </w:t>
      </w:r>
      <w:r w:rsidR="002E4D02" w:rsidRPr="00337214">
        <w:rPr>
          <w:position w:val="-30"/>
        </w:rPr>
        <w:object w:dxaOrig="2980" w:dyaOrig="800">
          <v:shape id="_x0000_i1098" type="#_x0000_t75" style="width:149.25pt;height:39.75pt" o:ole="">
            <v:imagedata r:id="rId159" o:title=""/>
          </v:shape>
          <o:OLEObject Type="Embed" ProgID="Equation.3" ShapeID="_x0000_i1098" DrawAspect="Content" ObjectID="_1824836994" r:id="rId160"/>
        </w:object>
      </w:r>
    </w:p>
    <w:p w:rsidR="008313E5" w:rsidRDefault="008313E5" w:rsidP="00BA4EF2">
      <w:pPr>
        <w:spacing w:after="0" w:line="360" w:lineRule="auto"/>
        <w:ind w:firstLine="567"/>
        <w:jc w:val="both"/>
      </w:pPr>
    </w:p>
    <w:p w:rsidR="002E4D02" w:rsidRPr="00337214" w:rsidRDefault="002E4D02" w:rsidP="00BA4EF2">
      <w:pPr>
        <w:spacing w:after="0" w:line="360" w:lineRule="auto"/>
        <w:ind w:firstLine="567"/>
        <w:jc w:val="both"/>
      </w:pPr>
      <w:r w:rsidRPr="00337214">
        <w:t>де a, b та c - сторони. Причому є стороною, на яку медіана опускається. Таким чином виглядає найпростіша формула. Медіани трикутника іноді потрібно проводити для допоміжних розрахунків. Є й інші формули.</w:t>
      </w:r>
    </w:p>
    <w:p w:rsidR="002E4D02" w:rsidRPr="00337214" w:rsidRDefault="002E4D02" w:rsidP="00BA4EF2">
      <w:pPr>
        <w:spacing w:after="0" w:line="360" w:lineRule="auto"/>
        <w:ind w:firstLine="567"/>
        <w:jc w:val="both"/>
      </w:pPr>
      <w:r w:rsidRPr="00337214">
        <w:t>Якщо при розрахунку відомі дві сторони трикутника і певний кут α, що знаходиться між ними, довжина медіани трикутника, опущеної до третьої сторони, буде виражатися так.</w:t>
      </w:r>
    </w:p>
    <w:p w:rsidR="002E4D02" w:rsidRPr="00337214" w:rsidRDefault="002E4D02" w:rsidP="00BA4EF2">
      <w:pPr>
        <w:spacing w:after="0" w:line="360" w:lineRule="auto"/>
        <w:ind w:firstLine="567"/>
        <w:jc w:val="center"/>
      </w:pPr>
      <w:r w:rsidRPr="00337214">
        <w:rPr>
          <w:position w:val="-30"/>
        </w:rPr>
        <w:object w:dxaOrig="3560" w:dyaOrig="800">
          <v:shape id="_x0000_i1099" type="#_x0000_t75" style="width:177.75pt;height:39.75pt" o:ole="">
            <v:imagedata r:id="rId161" o:title=""/>
          </v:shape>
          <o:OLEObject Type="Embed" ProgID="Equation.3" ShapeID="_x0000_i1099" DrawAspect="Content" ObjectID="_1824836995" r:id="rId162"/>
        </w:object>
      </w:r>
    </w:p>
    <w:p w:rsidR="002E4D02" w:rsidRPr="00337214" w:rsidRDefault="002E4D02" w:rsidP="00BA4EF2">
      <w:pPr>
        <w:spacing w:after="0" w:line="360" w:lineRule="auto"/>
        <w:ind w:firstLine="567"/>
        <w:jc w:val="center"/>
      </w:pPr>
    </w:p>
    <w:p w:rsidR="007F47B8" w:rsidRPr="00337214" w:rsidRDefault="007F47B8" w:rsidP="00BA4EF2">
      <w:pPr>
        <w:spacing w:after="0" w:line="360" w:lineRule="auto"/>
        <w:ind w:firstLine="567"/>
        <w:jc w:val="both"/>
      </w:pPr>
    </w:p>
    <w:p w:rsidR="002E4D02" w:rsidRPr="00337214" w:rsidRDefault="002E4D02" w:rsidP="00BA4EF2">
      <w:pPr>
        <w:spacing w:after="0" w:line="360" w:lineRule="auto"/>
        <w:ind w:firstLine="567"/>
        <w:jc w:val="both"/>
        <w:rPr>
          <w:b/>
          <w:i/>
        </w:rPr>
      </w:pPr>
      <w:r w:rsidRPr="00337214">
        <w:rPr>
          <w:b/>
          <w:i/>
        </w:rPr>
        <w:t>Метод подвоєння медіани</w:t>
      </w:r>
    </w:p>
    <w:p w:rsidR="002E4D02" w:rsidRPr="00337214" w:rsidRDefault="002E4D02" w:rsidP="00BA4EF2">
      <w:pPr>
        <w:spacing w:after="0" w:line="360" w:lineRule="auto"/>
        <w:ind w:firstLine="567"/>
        <w:jc w:val="both"/>
      </w:pPr>
      <w:r w:rsidRPr="00337214">
        <w:t>На вирішення деяких геометричних завдань необхідно побудувати додаткові конструкції, тобто. завершити відрізки та кути, які не зазначені в умові завдання. Робиться це отримання за допомогою допоміжних фігур, розгляд яких дозволяє знайти чи довести необхідне. Найчастіше використовуються певні види додаткових конструкцій. Один із них ми розглянемо у наступному завданні.</w:t>
      </w:r>
    </w:p>
    <w:p w:rsidR="002E4D02" w:rsidRPr="00337214" w:rsidRDefault="002E4D02" w:rsidP="00BA4EF2">
      <w:pPr>
        <w:spacing w:after="0" w:line="360" w:lineRule="auto"/>
        <w:ind w:firstLine="567"/>
        <w:jc w:val="both"/>
      </w:pPr>
      <w:r w:rsidRPr="00337214">
        <w:t>Проблема</w:t>
      </w:r>
    </w:p>
    <w:p w:rsidR="002E4D02" w:rsidRPr="00337214" w:rsidRDefault="002E4D02" w:rsidP="00BA4EF2">
      <w:pPr>
        <w:spacing w:after="0" w:line="360" w:lineRule="auto"/>
        <w:ind w:firstLine="567"/>
        <w:jc w:val="both"/>
      </w:pPr>
      <w:r w:rsidRPr="00337214">
        <w:t>Якщо у трикутнику медіана та бісектриса, проведена з однієї вершини, збігаються, то такий трикутник рівнобедрений. Доведіть це.</w:t>
      </w:r>
    </w:p>
    <w:p w:rsidR="002E4D02" w:rsidRPr="00337214" w:rsidRDefault="002E4D02" w:rsidP="00BA4EF2">
      <w:pPr>
        <w:spacing w:after="0" w:line="360" w:lineRule="auto"/>
        <w:ind w:firstLine="567"/>
        <w:jc w:val="both"/>
      </w:pPr>
      <w:r w:rsidRPr="00337214">
        <w:t>Рішення</w:t>
      </w:r>
    </w:p>
    <w:p w:rsidR="002E4D02" w:rsidRPr="00337214" w:rsidRDefault="002E4D02" w:rsidP="00117504">
      <w:pPr>
        <w:spacing w:after="0" w:line="360" w:lineRule="auto"/>
        <w:jc w:val="center"/>
      </w:pPr>
      <w:r w:rsidRPr="00337214">
        <w:rPr>
          <w:noProof/>
          <w:lang w:val="ru-RU" w:eastAsia="ru-RU"/>
        </w:rPr>
        <w:lastRenderedPageBreak/>
        <w:drawing>
          <wp:inline distT="0" distB="0" distL="0" distR="0" wp14:anchorId="4A06D81B" wp14:editId="039D4D51">
            <wp:extent cx="1933575" cy="340042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stretch>
                      <a:fillRect/>
                    </a:stretch>
                  </pic:blipFill>
                  <pic:spPr>
                    <a:xfrm>
                      <a:off x="0" y="0"/>
                      <a:ext cx="1933575" cy="3400425"/>
                    </a:xfrm>
                    <a:prstGeom prst="rect">
                      <a:avLst/>
                    </a:prstGeom>
                  </pic:spPr>
                </pic:pic>
              </a:graphicData>
            </a:graphic>
          </wp:inline>
        </w:drawing>
      </w:r>
    </w:p>
    <w:p w:rsidR="002E4D02" w:rsidRPr="00337214" w:rsidRDefault="004628CE" w:rsidP="00117504">
      <w:pPr>
        <w:spacing w:after="0" w:line="360" w:lineRule="auto"/>
        <w:jc w:val="center"/>
      </w:pPr>
      <w:r w:rsidRPr="00337214">
        <w:t>Рис. 2.</w:t>
      </w:r>
      <w:r w:rsidR="004E7064" w:rsidRPr="00337214">
        <w:t>3</w:t>
      </w:r>
    </w:p>
    <w:p w:rsidR="00117504" w:rsidRPr="00337214" w:rsidRDefault="00117504" w:rsidP="00117504">
      <w:pPr>
        <w:spacing w:after="0" w:line="360" w:lineRule="auto"/>
        <w:jc w:val="center"/>
      </w:pPr>
    </w:p>
    <w:p w:rsidR="002E4D02" w:rsidRPr="00337214" w:rsidRDefault="002E4D02" w:rsidP="00BA4EF2">
      <w:pPr>
        <w:spacing w:after="0" w:line="360" w:lineRule="auto"/>
        <w:ind w:firstLine="567"/>
        <w:jc w:val="both"/>
      </w:pPr>
      <w:r w:rsidRPr="00337214">
        <w:t xml:space="preserve">Нехай BD - середина та бісектриса цього трикутника </w:t>
      </w:r>
      <w:r w:rsidR="001244A3" w:rsidRPr="001244A3">
        <w:rPr>
          <w:position w:val="-6"/>
        </w:rPr>
        <w:object w:dxaOrig="940" w:dyaOrig="340">
          <v:shape id="_x0000_i1100" type="#_x0000_t75" style="width:47.25pt;height:17.25pt" o:ole="">
            <v:imagedata r:id="rId164" o:title=""/>
          </v:shape>
          <o:OLEObject Type="Embed" ProgID="Equation.3" ShapeID="_x0000_i1100" DrawAspect="Content" ObjectID="_1824836996" r:id="rId165"/>
        </w:object>
      </w:r>
      <w:r w:rsidRPr="00337214">
        <w:t xml:space="preserve">. Доведіть, що трикутник </w:t>
      </w:r>
      <w:r w:rsidR="001244A3" w:rsidRPr="001244A3">
        <w:rPr>
          <w:position w:val="-6"/>
        </w:rPr>
        <w:object w:dxaOrig="940" w:dyaOrig="340">
          <v:shape id="_x0000_i1101" type="#_x0000_t75" style="width:47.25pt;height:17.25pt" o:ole="">
            <v:imagedata r:id="rId166" o:title=""/>
          </v:shape>
          <o:OLEObject Type="Embed" ProgID="Equation.3" ShapeID="_x0000_i1101" DrawAspect="Content" ObjectID="_1824836997" r:id="rId167"/>
        </w:object>
      </w:r>
      <w:r w:rsidRPr="00337214">
        <w:t xml:space="preserve"> рівнобедрений.</w:t>
      </w:r>
    </w:p>
    <w:p w:rsidR="002E4D02" w:rsidRPr="00337214" w:rsidRDefault="002E4D02" w:rsidP="00BA4EF2">
      <w:pPr>
        <w:spacing w:after="0" w:line="360" w:lineRule="auto"/>
        <w:ind w:firstLine="567"/>
        <w:jc w:val="both"/>
      </w:pPr>
      <w:r w:rsidRPr="00337214">
        <w:t>На промені BD від точки D проходить відрізок DB</w:t>
      </w:r>
      <w:r w:rsidRPr="001244A3">
        <w:rPr>
          <w:vertAlign w:val="subscript"/>
        </w:rPr>
        <w:t>1</w:t>
      </w:r>
      <w:r w:rsidRPr="00337214">
        <w:t>, рівний BD (тобто вдвічі більше медіани BD).</w:t>
      </w:r>
    </w:p>
    <w:p w:rsidR="002E4D02" w:rsidRPr="00337214" w:rsidRDefault="002E4D02" w:rsidP="00BA4EF2">
      <w:pPr>
        <w:spacing w:after="0" w:line="360" w:lineRule="auto"/>
        <w:ind w:firstLine="567"/>
        <w:jc w:val="both"/>
      </w:pPr>
      <w:r w:rsidRPr="00337214">
        <w:t xml:space="preserve">Розглянемо трикутники </w:t>
      </w:r>
      <w:r w:rsidR="001244A3" w:rsidRPr="001244A3">
        <w:rPr>
          <w:position w:val="-6"/>
        </w:rPr>
        <w:object w:dxaOrig="940" w:dyaOrig="340">
          <v:shape id="_x0000_i1102" type="#_x0000_t75" style="width:47.25pt;height:17.25pt" o:ole="">
            <v:imagedata r:id="rId168" o:title=""/>
          </v:shape>
          <o:OLEObject Type="Embed" ProgID="Equation.3" ShapeID="_x0000_i1102" DrawAspect="Content" ObjectID="_1824836998" r:id="rId169"/>
        </w:object>
      </w:r>
      <w:r w:rsidRPr="00337214">
        <w:t xml:space="preserve"> та </w:t>
      </w:r>
      <w:r w:rsidR="001244A3" w:rsidRPr="001244A3">
        <w:rPr>
          <w:position w:val="-12"/>
        </w:rPr>
        <w:object w:dxaOrig="1060" w:dyaOrig="420">
          <v:shape id="_x0000_i1103" type="#_x0000_t75" style="width:53.25pt;height:21pt" o:ole="">
            <v:imagedata r:id="rId170" o:title=""/>
          </v:shape>
          <o:OLEObject Type="Embed" ProgID="Equation.3" ShapeID="_x0000_i1103" DrawAspect="Content" ObjectID="_1824836999" r:id="rId171"/>
        </w:object>
      </w:r>
      <w:r w:rsidRPr="00337214">
        <w:t xml:space="preserve">. Вони </w:t>
      </w:r>
      <w:r w:rsidR="001244A3" w:rsidRPr="001244A3">
        <w:rPr>
          <w:position w:val="-6"/>
        </w:rPr>
        <w:object w:dxaOrig="1300" w:dyaOrig="320">
          <v:shape id="_x0000_i1104" type="#_x0000_t75" style="width:65.25pt;height:15.75pt" o:ole="">
            <v:imagedata r:id="rId172" o:title=""/>
          </v:shape>
          <o:OLEObject Type="Embed" ProgID="Equation.3" ShapeID="_x0000_i1104" DrawAspect="Content" ObjectID="_1824837000" r:id="rId173"/>
        </w:object>
      </w:r>
      <w:r w:rsidRPr="00337214">
        <w:t xml:space="preserve"> по медіані, </w:t>
      </w:r>
      <w:r w:rsidR="001244A3" w:rsidRPr="001244A3">
        <w:rPr>
          <w:position w:val="-12"/>
        </w:rPr>
        <w:object w:dxaOrig="1359" w:dyaOrig="420">
          <v:shape id="_x0000_i1105" type="#_x0000_t75" style="width:68.25pt;height:21pt" o:ole="">
            <v:imagedata r:id="rId174" o:title=""/>
          </v:shape>
          <o:OLEObject Type="Embed" ProgID="Equation.3" ShapeID="_x0000_i1105" DrawAspect="Content" ObjectID="_1824837001" r:id="rId175"/>
        </w:object>
      </w:r>
      <w:r w:rsidRPr="00337214">
        <w:t xml:space="preserve"> за побудовою, </w:t>
      </w:r>
      <w:r w:rsidR="001244A3" w:rsidRPr="001244A3">
        <w:rPr>
          <w:position w:val="-12"/>
        </w:rPr>
        <w:object w:dxaOrig="1820" w:dyaOrig="420">
          <v:shape id="_x0000_i1106" type="#_x0000_t75" style="width:90.75pt;height:21pt" o:ole="">
            <v:imagedata r:id="rId176" o:title=""/>
          </v:shape>
          <o:OLEObject Type="Embed" ProgID="Equation.3" ShapeID="_x0000_i1106" DrawAspect="Content" ObjectID="_1824837002" r:id="rId177"/>
        </w:object>
      </w:r>
      <w:r w:rsidRPr="00337214">
        <w:t xml:space="preserve"> по вертикалі. Таким чином, </w:t>
      </w:r>
      <w:r w:rsidR="001244A3" w:rsidRPr="001244A3">
        <w:rPr>
          <w:position w:val="-12"/>
        </w:rPr>
        <w:object w:dxaOrig="2260" w:dyaOrig="420">
          <v:shape id="_x0000_i1107" type="#_x0000_t75" style="width:113.25pt;height:21pt" o:ole="">
            <v:imagedata r:id="rId178" o:title=""/>
          </v:shape>
          <o:OLEObject Type="Embed" ProgID="Equation.3" ShapeID="_x0000_i1107" DrawAspect="Content" ObjectID="_1824837003" r:id="rId179"/>
        </w:object>
      </w:r>
      <w:r w:rsidRPr="00337214">
        <w:t xml:space="preserve"> за першою ознакою рівності трикутників. Звідси випливає, що </w:t>
      </w:r>
      <w:r w:rsidR="001244A3" w:rsidRPr="001244A3">
        <w:rPr>
          <w:position w:val="-6"/>
        </w:rPr>
        <w:object w:dxaOrig="680" w:dyaOrig="320">
          <v:shape id="_x0000_i1108" type="#_x0000_t75" style="width:33.75pt;height:15.75pt" o:ole="">
            <v:imagedata r:id="rId180" o:title=""/>
          </v:shape>
          <o:OLEObject Type="Embed" ProgID="Equation.3" ShapeID="_x0000_i1108" DrawAspect="Content" ObjectID="_1824837004" r:id="rId181"/>
        </w:object>
      </w:r>
      <w:r w:rsidR="001244A3" w:rsidRPr="001244A3">
        <w:t xml:space="preserve"> </w:t>
      </w:r>
      <w:r w:rsidRPr="00337214">
        <w:t xml:space="preserve">та </w:t>
      </w:r>
      <w:r w:rsidR="001244A3" w:rsidRPr="001244A3">
        <w:rPr>
          <w:position w:val="-12"/>
        </w:rPr>
        <w:object w:dxaOrig="1359" w:dyaOrig="420">
          <v:shape id="_x0000_i1109" type="#_x0000_t75" style="width:68.25pt;height:21pt" o:ole="">
            <v:imagedata r:id="rId182" o:title=""/>
          </v:shape>
          <o:OLEObject Type="Embed" ProgID="Equation.3" ShapeID="_x0000_i1109" DrawAspect="Content" ObjectID="_1824837005" r:id="rId183"/>
        </w:object>
      </w:r>
      <w:r w:rsidRPr="00337214">
        <w:t xml:space="preserve">. Тепер розглянемо трикутник </w:t>
      </w:r>
      <w:r w:rsidR="001244A3" w:rsidRPr="001244A3">
        <w:rPr>
          <w:position w:val="-12"/>
        </w:rPr>
        <w:object w:dxaOrig="1020" w:dyaOrig="420">
          <v:shape id="_x0000_i1110" type="#_x0000_t75" style="width:51pt;height:21pt" o:ole="">
            <v:imagedata r:id="rId184" o:title=""/>
          </v:shape>
          <o:OLEObject Type="Embed" ProgID="Equation.3" ShapeID="_x0000_i1110" DrawAspect="Content" ObjectID="_1824837006" r:id="rId185"/>
        </w:object>
      </w:r>
      <w:r w:rsidRPr="00337214">
        <w:t xml:space="preserve">. Враховуючи, що BD – бісектриса кута </w:t>
      </w:r>
      <w:r w:rsidR="001244A3" w:rsidRPr="001244A3">
        <w:rPr>
          <w:position w:val="-6"/>
        </w:rPr>
        <w:object w:dxaOrig="960" w:dyaOrig="320">
          <v:shape id="_x0000_i1111" type="#_x0000_t75" style="width:48pt;height:15.75pt" o:ole="">
            <v:imagedata r:id="rId186" o:title=""/>
          </v:shape>
          <o:OLEObject Type="Embed" ProgID="Equation.3" ShapeID="_x0000_i1111" DrawAspect="Content" ObjectID="_1824837007" r:id="rId187"/>
        </w:object>
      </w:r>
      <w:r w:rsidRPr="00337214">
        <w:t xml:space="preserve">, маємо </w:t>
      </w:r>
      <w:r w:rsidR="001244A3" w:rsidRPr="001244A3">
        <w:rPr>
          <w:position w:val="-4"/>
        </w:rPr>
        <w:object w:dxaOrig="639" w:dyaOrig="300">
          <v:shape id="_x0000_i1112" type="#_x0000_t75" style="width:32.25pt;height:15pt" o:ole="">
            <v:imagedata r:id="rId188" o:title=""/>
          </v:shape>
          <o:OLEObject Type="Embed" ProgID="Equation.3" ShapeID="_x0000_i1112" DrawAspect="Content" ObjectID="_1824837008" r:id="rId189"/>
        </w:object>
      </w:r>
      <w:r w:rsidRPr="00337214">
        <w:t xml:space="preserve">, тоді </w:t>
      </w:r>
      <w:r w:rsidR="001244A3" w:rsidRPr="001244A3">
        <w:rPr>
          <w:position w:val="-6"/>
        </w:rPr>
        <w:object w:dxaOrig="620" w:dyaOrig="320">
          <v:shape id="_x0000_i1113" type="#_x0000_t75" style="width:30.75pt;height:15.75pt" o:ole="">
            <v:imagedata r:id="rId190" o:title=""/>
          </v:shape>
          <o:OLEObject Type="Embed" ProgID="Equation.3" ShapeID="_x0000_i1113" DrawAspect="Content" ObjectID="_1824837009" r:id="rId191"/>
        </w:object>
      </w:r>
      <w:r w:rsidRPr="00337214">
        <w:t xml:space="preserve">. На основі рівнобедреного трикутника, трикутник </w:t>
      </w:r>
      <w:r w:rsidR="001244A3" w:rsidRPr="001244A3">
        <w:rPr>
          <w:position w:val="-12"/>
        </w:rPr>
        <w:object w:dxaOrig="1020" w:dyaOrig="420">
          <v:shape id="_x0000_i1114" type="#_x0000_t75" style="width:51pt;height:21pt" o:ole="">
            <v:imagedata r:id="rId192" o:title=""/>
          </v:shape>
          <o:OLEObject Type="Embed" ProgID="Equation.3" ShapeID="_x0000_i1114" DrawAspect="Content" ObjectID="_1824837010" r:id="rId193"/>
        </w:object>
      </w:r>
      <w:r w:rsidRPr="00337214">
        <w:t xml:space="preserve"> рівнобедрений з основою BB</w:t>
      </w:r>
      <w:r w:rsidRPr="001244A3">
        <w:rPr>
          <w:vertAlign w:val="subscript"/>
        </w:rPr>
        <w:t>1</w:t>
      </w:r>
      <w:r w:rsidRPr="00337214">
        <w:t xml:space="preserve">. Отже, </w:t>
      </w:r>
      <w:r w:rsidR="00CC1CEA" w:rsidRPr="001244A3">
        <w:rPr>
          <w:position w:val="-12"/>
        </w:rPr>
        <w:object w:dxaOrig="1359" w:dyaOrig="420">
          <v:shape id="_x0000_i1115" type="#_x0000_t75" style="width:68.25pt;height:21pt" o:ole="">
            <v:imagedata r:id="rId194" o:title=""/>
          </v:shape>
          <o:OLEObject Type="Embed" ProgID="Equation.3" ShapeID="_x0000_i1115" DrawAspect="Content" ObjectID="_1824837011" r:id="rId195"/>
        </w:object>
      </w:r>
      <w:r w:rsidRPr="00337214">
        <w:t xml:space="preserve"> і оскільки з доведеного </w:t>
      </w:r>
      <w:r w:rsidR="00CC1CEA" w:rsidRPr="001244A3">
        <w:rPr>
          <w:position w:val="-12"/>
        </w:rPr>
        <w:object w:dxaOrig="1359" w:dyaOrig="420">
          <v:shape id="_x0000_i1116" type="#_x0000_t75" style="width:68.25pt;height:21pt" o:ole="">
            <v:imagedata r:id="rId196" o:title=""/>
          </v:shape>
          <o:OLEObject Type="Embed" ProgID="Equation.3" ShapeID="_x0000_i1116" DrawAspect="Content" ObjectID="_1824837012" r:id="rId197"/>
        </w:object>
      </w:r>
      <w:r w:rsidRPr="00337214">
        <w:t xml:space="preserve">, то </w:t>
      </w:r>
      <w:r w:rsidR="00CC1CEA" w:rsidRPr="001244A3">
        <w:rPr>
          <w:position w:val="-6"/>
        </w:rPr>
        <w:object w:dxaOrig="1240" w:dyaOrig="320">
          <v:shape id="_x0000_i1117" type="#_x0000_t75" style="width:62.25pt;height:15.75pt" o:ole="">
            <v:imagedata r:id="rId198" o:title=""/>
          </v:shape>
          <o:OLEObject Type="Embed" ProgID="Equation.3" ShapeID="_x0000_i1117" DrawAspect="Content" ObjectID="_1824837013" r:id="rId199"/>
        </w:object>
      </w:r>
      <w:r w:rsidRPr="00337214">
        <w:t xml:space="preserve">. Таким чином, трикутник </w:t>
      </w:r>
      <w:r w:rsidR="001244A3" w:rsidRPr="001244A3">
        <w:rPr>
          <w:position w:val="-6"/>
        </w:rPr>
        <w:object w:dxaOrig="940" w:dyaOrig="340">
          <v:shape id="_x0000_i1118" type="#_x0000_t75" style="width:47.25pt;height:17.25pt" o:ole="">
            <v:imagedata r:id="rId164" o:title=""/>
          </v:shape>
          <o:OLEObject Type="Embed" ProgID="Equation.3" ShapeID="_x0000_i1118" DrawAspect="Content" ObjectID="_1824837014" r:id="rId200"/>
        </w:object>
      </w:r>
      <w:r w:rsidRPr="00337214">
        <w:t xml:space="preserve"> рівнобедрений, що і потрібно було довести.</w:t>
      </w:r>
    </w:p>
    <w:p w:rsidR="002E4D02" w:rsidRPr="00337214" w:rsidRDefault="002E4D02" w:rsidP="00BA4EF2">
      <w:pPr>
        <w:spacing w:after="0" w:line="360" w:lineRule="auto"/>
        <w:ind w:firstLine="567"/>
        <w:jc w:val="both"/>
      </w:pPr>
      <w:r w:rsidRPr="00337214">
        <w:t>Розберемо вирішення цієї проблеми. Відображення всіх даних стану малюнку не виявило набору елементів, дозволяють негайно розпочати випробування. Це потребувало додаткової конструкції, що утворила допоміжний трику</w:t>
      </w:r>
      <w:r w:rsidRPr="00337214">
        <w:lastRenderedPageBreak/>
        <w:t xml:space="preserve">тник </w:t>
      </w:r>
      <w:r w:rsidR="00CC1CEA" w:rsidRPr="00CC1CEA">
        <w:rPr>
          <w:position w:val="-12"/>
        </w:rPr>
        <w:object w:dxaOrig="1060" w:dyaOrig="420">
          <v:shape id="_x0000_i1119" type="#_x0000_t75" style="width:53.25pt;height:21pt" o:ole="">
            <v:imagedata r:id="rId201" o:title=""/>
          </v:shape>
          <o:OLEObject Type="Embed" ProgID="Equation.3" ShapeID="_x0000_i1119" DrawAspect="Content" ObjectID="_1824837015" r:id="rId202"/>
        </w:object>
      </w:r>
      <w:r w:rsidRPr="00337214">
        <w:t xml:space="preserve">. Довівши його рівність із трикутником </w:t>
      </w:r>
      <w:r w:rsidR="00CC1CEA" w:rsidRPr="00CC1CEA">
        <w:rPr>
          <w:position w:val="-6"/>
        </w:rPr>
        <w:object w:dxaOrig="940" w:dyaOrig="340">
          <v:shape id="_x0000_i1120" type="#_x0000_t75" style="width:47.25pt;height:17.25pt" o:ole="">
            <v:imagedata r:id="rId203" o:title=""/>
          </v:shape>
          <o:OLEObject Type="Embed" ProgID="Equation.3" ShapeID="_x0000_i1120" DrawAspect="Content" ObjectID="_1824837016" r:id="rId204"/>
        </w:object>
      </w:r>
      <w:r w:rsidRPr="00337214">
        <w:t>, ми отримали додаткові рівності відрізків та кутів і вирішили завдання.</w:t>
      </w:r>
    </w:p>
    <w:p w:rsidR="002E4D02" w:rsidRPr="00337214" w:rsidRDefault="002E4D02" w:rsidP="00BA4EF2">
      <w:pPr>
        <w:spacing w:after="0" w:line="360" w:lineRule="auto"/>
        <w:ind w:firstLine="567"/>
        <w:jc w:val="both"/>
      </w:pPr>
      <w:r w:rsidRPr="00337214">
        <w:t>Додаткова конструкція мала подвоїти сегмент BD. Ця конструкція найчастіше використовується для медіан трикутників, тому заснований на ній метод доказу, називається методом подвоєння медіани.</w:t>
      </w:r>
    </w:p>
    <w:p w:rsidR="008F61D9" w:rsidRPr="00337214" w:rsidRDefault="008F61D9" w:rsidP="00BA4EF2">
      <w:pPr>
        <w:pStyle w:val="a3"/>
        <w:numPr>
          <w:ilvl w:val="0"/>
          <w:numId w:val="4"/>
        </w:numPr>
        <w:spacing w:after="0" w:line="360" w:lineRule="auto"/>
        <w:ind w:left="0" w:firstLine="567"/>
        <w:jc w:val="both"/>
      </w:pPr>
      <w:r w:rsidRPr="00337214">
        <w:t>Медіани в прямокутному трикутнику перетинаються в одній точці, а точка перетину ділить їх у співвідношенні два до одного рахуючи від вершини, з якої проведена медіана.</w:t>
      </w:r>
    </w:p>
    <w:p w:rsidR="008F61D9" w:rsidRPr="00337214" w:rsidRDefault="008F61D9" w:rsidP="00BA4EF2">
      <w:pPr>
        <w:pStyle w:val="a3"/>
        <w:numPr>
          <w:ilvl w:val="0"/>
          <w:numId w:val="4"/>
        </w:numPr>
        <w:spacing w:after="0" w:line="360" w:lineRule="auto"/>
        <w:ind w:left="0" w:firstLine="567"/>
        <w:jc w:val="both"/>
      </w:pPr>
      <w:r w:rsidRPr="00337214">
        <w:t>Медіана, проведена з вершини прямого кута до гіпотенузи, дорівнює половині гіпотенузи.</w:t>
      </w:r>
    </w:p>
    <w:p w:rsidR="00EB14D7" w:rsidRPr="00337214" w:rsidRDefault="008F61D9" w:rsidP="00BA4EF2">
      <w:pPr>
        <w:pStyle w:val="a3"/>
        <w:numPr>
          <w:ilvl w:val="0"/>
          <w:numId w:val="4"/>
        </w:numPr>
        <w:spacing w:after="0" w:line="360" w:lineRule="auto"/>
        <w:ind w:left="0" w:firstLine="567"/>
        <w:jc w:val="both"/>
      </w:pPr>
      <w:r w:rsidRPr="00337214">
        <w:t>Медіана, проведена до гіпотенузи прямокутного трикутника, є радіусом описаного кола.</w:t>
      </w:r>
    </w:p>
    <w:p w:rsidR="003B3D13" w:rsidRPr="00337214" w:rsidRDefault="003B3D13" w:rsidP="003B3D13">
      <w:pPr>
        <w:spacing w:after="0" w:line="360" w:lineRule="auto"/>
        <w:jc w:val="both"/>
        <w:rPr>
          <w:color w:val="C00000"/>
        </w:rPr>
      </w:pPr>
    </w:p>
    <w:p w:rsidR="008F61D9" w:rsidRPr="008313E5" w:rsidRDefault="00BA710C" w:rsidP="00BA4EF2">
      <w:pPr>
        <w:pStyle w:val="a3"/>
        <w:spacing w:after="0" w:line="360" w:lineRule="auto"/>
        <w:ind w:left="0" w:firstLine="567"/>
        <w:jc w:val="both"/>
        <w:rPr>
          <w:b/>
        </w:rPr>
      </w:pPr>
      <w:r w:rsidRPr="008313E5">
        <w:rPr>
          <w:b/>
        </w:rPr>
        <w:t>Доведення</w:t>
      </w:r>
      <w:r w:rsidR="004E7064" w:rsidRPr="008313E5">
        <w:rPr>
          <w:b/>
        </w:rPr>
        <w:t xml:space="preserve"> властивості</w:t>
      </w:r>
      <w:r w:rsidR="008313E5" w:rsidRPr="008313E5">
        <w:rPr>
          <w:b/>
        </w:rPr>
        <w:t xml:space="preserve"> 1</w:t>
      </w:r>
      <w:r w:rsidR="008F61D9" w:rsidRPr="008313E5">
        <w:rPr>
          <w:b/>
        </w:rPr>
        <w:t>:</w:t>
      </w:r>
    </w:p>
    <w:p w:rsidR="008F61D9" w:rsidRPr="00337214" w:rsidRDefault="008F61D9" w:rsidP="00BA4EF2">
      <w:pPr>
        <w:pStyle w:val="a3"/>
        <w:spacing w:after="0" w:line="360" w:lineRule="auto"/>
        <w:ind w:left="0" w:firstLine="567"/>
        <w:jc w:val="both"/>
      </w:pPr>
      <w:r w:rsidRPr="00337214">
        <w:t xml:space="preserve">Розглянемо прямокутний трикутник </w:t>
      </w:r>
      <w:r w:rsidR="00CC1CEA" w:rsidRPr="001244A3">
        <w:rPr>
          <w:position w:val="-6"/>
        </w:rPr>
        <w:object w:dxaOrig="940" w:dyaOrig="340">
          <v:shape id="_x0000_i1121" type="#_x0000_t75" style="width:47.25pt;height:17.25pt" o:ole="">
            <v:imagedata r:id="rId164" o:title=""/>
          </v:shape>
          <o:OLEObject Type="Embed" ProgID="Equation.3" ShapeID="_x0000_i1121" DrawAspect="Content" ObjectID="_1824837017" r:id="rId205"/>
        </w:object>
      </w:r>
      <w:r w:rsidRPr="00337214">
        <w:t>. Проведемо дві медіани AE та BD, які перетинаються у точці X (рис. 2</w:t>
      </w:r>
      <w:r w:rsidR="004628CE" w:rsidRPr="00337214">
        <w:t>.</w:t>
      </w:r>
      <w:r w:rsidR="004E7064" w:rsidRPr="00337214">
        <w:t>4</w:t>
      </w:r>
      <w:r w:rsidRPr="00337214">
        <w:t>).</w:t>
      </w:r>
    </w:p>
    <w:p w:rsidR="008F61D9" w:rsidRPr="00337214" w:rsidRDefault="008F61D9" w:rsidP="00BA4EF2">
      <w:pPr>
        <w:pStyle w:val="a3"/>
        <w:spacing w:after="0" w:line="360" w:lineRule="auto"/>
        <w:ind w:left="0" w:firstLine="567"/>
        <w:jc w:val="center"/>
      </w:pPr>
      <w:r w:rsidRPr="00337214">
        <w:rPr>
          <w:noProof/>
          <w:lang w:val="ru-RU" w:eastAsia="ru-RU"/>
        </w:rPr>
        <w:drawing>
          <wp:inline distT="0" distB="0" distL="0" distR="0" wp14:anchorId="44ABD72B" wp14:editId="0F6A760C">
            <wp:extent cx="2228850" cy="2266950"/>
            <wp:effectExtent l="0" t="0" r="0" b="0"/>
            <wp:docPr id="10" name="Рисунок 10" descr="Пересечение двух меди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ересечение двух медиан"/>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2228850" cy="2266950"/>
                    </a:xfrm>
                    <a:prstGeom prst="rect">
                      <a:avLst/>
                    </a:prstGeom>
                    <a:noFill/>
                    <a:ln>
                      <a:noFill/>
                    </a:ln>
                  </pic:spPr>
                </pic:pic>
              </a:graphicData>
            </a:graphic>
          </wp:inline>
        </w:drawing>
      </w:r>
    </w:p>
    <w:p w:rsidR="008F61D9" w:rsidRPr="00337214" w:rsidRDefault="008F61D9" w:rsidP="00BA4EF2">
      <w:pPr>
        <w:spacing w:after="0"/>
        <w:jc w:val="center"/>
      </w:pPr>
      <w:r w:rsidRPr="00337214">
        <w:t>Рис. 2</w:t>
      </w:r>
      <w:r w:rsidR="004628CE" w:rsidRPr="00337214">
        <w:t>.</w:t>
      </w:r>
      <w:r w:rsidR="004E7064" w:rsidRPr="00337214">
        <w:t>4</w:t>
      </w:r>
    </w:p>
    <w:p w:rsidR="008F61D9" w:rsidRPr="00337214" w:rsidRDefault="008F61D9" w:rsidP="00BA4EF2">
      <w:pPr>
        <w:pStyle w:val="a3"/>
        <w:spacing w:after="0" w:line="360" w:lineRule="auto"/>
        <w:ind w:left="0" w:firstLine="567"/>
        <w:jc w:val="both"/>
      </w:pPr>
    </w:p>
    <w:p w:rsidR="008F61D9" w:rsidRPr="00337214" w:rsidRDefault="008F61D9" w:rsidP="00BA4EF2">
      <w:pPr>
        <w:pStyle w:val="a3"/>
        <w:spacing w:after="0" w:line="360" w:lineRule="auto"/>
        <w:ind w:left="0" w:firstLine="567"/>
        <w:jc w:val="both"/>
      </w:pPr>
      <w:r w:rsidRPr="00337214">
        <w:t xml:space="preserve">Середини відрізків AX та BX позначимо, відповідно, літерами F та G (рис. </w:t>
      </w:r>
      <w:r w:rsidR="004628CE" w:rsidRPr="00337214">
        <w:t>2.</w:t>
      </w:r>
      <w:r w:rsidR="004E7064" w:rsidRPr="00337214">
        <w:t>5</w:t>
      </w:r>
      <w:r w:rsidRPr="00337214">
        <w:t>).</w:t>
      </w:r>
    </w:p>
    <w:p w:rsidR="00117504" w:rsidRPr="00337214" w:rsidRDefault="00117504" w:rsidP="00BA4EF2">
      <w:pPr>
        <w:pStyle w:val="a3"/>
        <w:spacing w:after="0" w:line="360" w:lineRule="auto"/>
        <w:ind w:left="0" w:firstLine="567"/>
        <w:jc w:val="both"/>
      </w:pPr>
    </w:p>
    <w:p w:rsidR="008F61D9" w:rsidRPr="00337214" w:rsidRDefault="008F61D9" w:rsidP="00BA4EF2">
      <w:pPr>
        <w:pStyle w:val="a3"/>
        <w:spacing w:after="0" w:line="360" w:lineRule="auto"/>
        <w:ind w:left="0" w:firstLine="567"/>
        <w:jc w:val="center"/>
      </w:pPr>
      <w:r w:rsidRPr="00337214">
        <w:rPr>
          <w:noProof/>
          <w:lang w:val="ru-RU" w:eastAsia="ru-RU"/>
        </w:rPr>
        <w:lastRenderedPageBreak/>
        <w:drawing>
          <wp:inline distT="0" distB="0" distL="0" distR="0" wp14:anchorId="023F73A5" wp14:editId="574426C7">
            <wp:extent cx="2219325" cy="2266950"/>
            <wp:effectExtent l="0" t="0" r="9525" b="0"/>
            <wp:docPr id="14" name="Рисунок 14" descr="Помечаем середины отрез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Помечаем середины отрезков"/>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2219325" cy="2266950"/>
                    </a:xfrm>
                    <a:prstGeom prst="rect">
                      <a:avLst/>
                    </a:prstGeom>
                    <a:noFill/>
                    <a:ln>
                      <a:noFill/>
                    </a:ln>
                  </pic:spPr>
                </pic:pic>
              </a:graphicData>
            </a:graphic>
          </wp:inline>
        </w:drawing>
      </w:r>
    </w:p>
    <w:p w:rsidR="006706BC" w:rsidRPr="00337214" w:rsidRDefault="004628CE" w:rsidP="00BA4EF2">
      <w:pPr>
        <w:pStyle w:val="a3"/>
        <w:spacing w:after="0" w:line="360" w:lineRule="auto"/>
        <w:ind w:left="0" w:firstLine="567"/>
        <w:jc w:val="center"/>
      </w:pPr>
      <w:r w:rsidRPr="00337214">
        <w:t>Рис. 2.</w:t>
      </w:r>
      <w:r w:rsidR="004E7064" w:rsidRPr="00337214">
        <w:t>5</w:t>
      </w:r>
    </w:p>
    <w:p w:rsidR="008F61D9" w:rsidRPr="00337214" w:rsidRDefault="008F61D9" w:rsidP="00BA4EF2">
      <w:pPr>
        <w:pStyle w:val="a3"/>
        <w:spacing w:after="0" w:line="360" w:lineRule="auto"/>
        <w:ind w:left="0" w:firstLine="567"/>
        <w:jc w:val="both"/>
      </w:pPr>
    </w:p>
    <w:p w:rsidR="006706BC" w:rsidRPr="00337214" w:rsidRDefault="006706BC" w:rsidP="00BA4EF2">
      <w:pPr>
        <w:pStyle w:val="a3"/>
        <w:spacing w:after="0" w:line="360" w:lineRule="auto"/>
        <w:ind w:left="0" w:firstLine="567"/>
        <w:jc w:val="both"/>
      </w:pPr>
      <w:r w:rsidRPr="00337214">
        <w:t>З'єднаємо між собою точки (D, F, G і E) та отримаємо чотирикутник DFGE (рис. 2.</w:t>
      </w:r>
      <w:r w:rsidR="004E7064" w:rsidRPr="00337214">
        <w:t>6</w:t>
      </w:r>
      <w:r w:rsidRPr="00337214">
        <w:t>).</w:t>
      </w:r>
    </w:p>
    <w:p w:rsidR="00117504" w:rsidRPr="00337214" w:rsidRDefault="00117504" w:rsidP="00BA4EF2">
      <w:pPr>
        <w:pStyle w:val="a3"/>
        <w:spacing w:after="0" w:line="360" w:lineRule="auto"/>
        <w:ind w:left="0" w:firstLine="567"/>
        <w:jc w:val="both"/>
      </w:pPr>
    </w:p>
    <w:p w:rsidR="008F61D9" w:rsidRPr="00337214" w:rsidRDefault="006706BC" w:rsidP="00BA4EF2">
      <w:pPr>
        <w:pStyle w:val="a3"/>
        <w:spacing w:after="0" w:line="360" w:lineRule="auto"/>
        <w:ind w:left="0" w:firstLine="567"/>
        <w:jc w:val="center"/>
      </w:pPr>
      <w:r w:rsidRPr="00337214">
        <w:rPr>
          <w:noProof/>
          <w:lang w:val="ru-RU" w:eastAsia="ru-RU"/>
        </w:rPr>
        <w:drawing>
          <wp:inline distT="0" distB="0" distL="0" distR="0" wp14:anchorId="6C909615" wp14:editId="01DA82CB">
            <wp:extent cx="2257425" cy="2266950"/>
            <wp:effectExtent l="0" t="0" r="9525" b="0"/>
            <wp:docPr id="15" name="Рисунок 15" descr="Четырехугольник DF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Четырехугольник DFGE"/>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2257425" cy="2266950"/>
                    </a:xfrm>
                    <a:prstGeom prst="rect">
                      <a:avLst/>
                    </a:prstGeom>
                    <a:noFill/>
                    <a:ln>
                      <a:noFill/>
                    </a:ln>
                  </pic:spPr>
                </pic:pic>
              </a:graphicData>
            </a:graphic>
          </wp:inline>
        </w:drawing>
      </w:r>
    </w:p>
    <w:p w:rsidR="006706BC" w:rsidRPr="00337214" w:rsidRDefault="004628CE" w:rsidP="00BA4EF2">
      <w:pPr>
        <w:pStyle w:val="a3"/>
        <w:spacing w:after="0" w:line="360" w:lineRule="auto"/>
        <w:ind w:left="0" w:firstLine="567"/>
        <w:jc w:val="center"/>
      </w:pPr>
      <w:r w:rsidRPr="00337214">
        <w:t>Рис. 2.</w:t>
      </w:r>
      <w:r w:rsidR="004E7064" w:rsidRPr="00337214">
        <w:t>6</w:t>
      </w:r>
    </w:p>
    <w:p w:rsidR="006706BC" w:rsidRPr="00337214" w:rsidRDefault="006706BC" w:rsidP="00BA4EF2">
      <w:pPr>
        <w:pStyle w:val="a3"/>
        <w:spacing w:after="0" w:line="360" w:lineRule="auto"/>
        <w:ind w:left="0" w:firstLine="567"/>
        <w:jc w:val="center"/>
      </w:pPr>
    </w:p>
    <w:p w:rsidR="008F61D9" w:rsidRPr="00337214" w:rsidRDefault="008F61D9" w:rsidP="00BA4EF2">
      <w:pPr>
        <w:pStyle w:val="a3"/>
        <w:spacing w:after="0" w:line="360" w:lineRule="auto"/>
        <w:ind w:left="0" w:firstLine="567"/>
        <w:jc w:val="both"/>
      </w:pPr>
    </w:p>
    <w:p w:rsidR="006706BC" w:rsidRPr="00CC1CEA" w:rsidRDefault="006706BC" w:rsidP="00BA4EF2">
      <w:pPr>
        <w:pStyle w:val="a3"/>
        <w:spacing w:after="0" w:line="360" w:lineRule="auto"/>
        <w:ind w:left="0" w:firstLine="567"/>
        <w:jc w:val="both"/>
        <w:rPr>
          <w:lang w:val="ru-RU"/>
        </w:rPr>
      </w:pPr>
      <w:r w:rsidRPr="00337214">
        <w:t xml:space="preserve">Сторона DE цього чотирикутника буде середньою лінією трикутника </w:t>
      </w:r>
      <w:r w:rsidR="00CC1CEA" w:rsidRPr="001244A3">
        <w:rPr>
          <w:position w:val="-6"/>
        </w:rPr>
        <w:object w:dxaOrig="940" w:dyaOrig="340">
          <v:shape id="_x0000_i1122" type="#_x0000_t75" style="width:47.25pt;height:17.25pt" o:ole="">
            <v:imagedata r:id="rId164" o:title=""/>
          </v:shape>
          <o:OLEObject Type="Embed" ProgID="Equation.3" ShapeID="_x0000_i1122" DrawAspect="Content" ObjectID="_1824837018" r:id="rId209"/>
        </w:object>
      </w:r>
      <w:r w:rsidRPr="00337214">
        <w:t>. Відповідно до визначення: відрізок, що з'єднує середини двох сторін трикутника, є його середньою лінією. При цьому за властивістю середня лінія паралельна стороні, що не перетинається з нею, і дорівн</w:t>
      </w:r>
      <w:r w:rsidR="00CC1CEA">
        <w:t>ює половині цієї сторони, тобто</w:t>
      </w:r>
      <w:r w:rsidR="00CC1CEA" w:rsidRPr="00CC1CEA">
        <w:rPr>
          <w:lang w:val="ru-RU"/>
        </w:rPr>
        <w:t>:</w:t>
      </w:r>
    </w:p>
    <w:p w:rsidR="006706BC" w:rsidRPr="00337214" w:rsidRDefault="00CC1CEA" w:rsidP="00CC1CEA">
      <w:pPr>
        <w:pStyle w:val="a3"/>
        <w:spacing w:after="0" w:line="360" w:lineRule="auto"/>
        <w:ind w:left="0" w:firstLine="567"/>
        <w:jc w:val="center"/>
      </w:pPr>
      <w:r w:rsidRPr="00CC1CEA">
        <w:rPr>
          <w:position w:val="-12"/>
        </w:rPr>
        <w:object w:dxaOrig="1180" w:dyaOrig="400">
          <v:shape id="_x0000_i1123" type="#_x0000_t75" style="width:59.25pt;height:20.25pt" o:ole="">
            <v:imagedata r:id="rId210" o:title=""/>
          </v:shape>
          <o:OLEObject Type="Embed" ProgID="Equation.3" ShapeID="_x0000_i1123" DrawAspect="Content" ObjectID="_1824837019" r:id="rId211"/>
        </w:object>
      </w:r>
      <w:r w:rsidR="006706BC" w:rsidRPr="00337214">
        <w:t xml:space="preserve"> та </w:t>
      </w:r>
      <w:r w:rsidRPr="00CC1CEA">
        <w:rPr>
          <w:position w:val="-30"/>
        </w:rPr>
        <w:object w:dxaOrig="1300" w:dyaOrig="800">
          <v:shape id="_x0000_i1124" type="#_x0000_t75" style="width:65.25pt;height:39.75pt" o:ole="">
            <v:imagedata r:id="rId212" o:title=""/>
          </v:shape>
          <o:OLEObject Type="Embed" ProgID="Equation.3" ShapeID="_x0000_i1124" DrawAspect="Content" ObjectID="_1824837020" r:id="rId213"/>
        </w:object>
      </w:r>
      <w:r w:rsidR="006706BC" w:rsidRPr="00337214">
        <w:t>.</w:t>
      </w:r>
    </w:p>
    <w:p w:rsidR="006706BC" w:rsidRPr="00337214" w:rsidRDefault="006706BC" w:rsidP="00BA4EF2">
      <w:pPr>
        <w:pStyle w:val="a3"/>
        <w:spacing w:after="0" w:line="360" w:lineRule="auto"/>
        <w:ind w:left="0" w:firstLine="567"/>
        <w:jc w:val="both"/>
      </w:pPr>
      <w:r w:rsidRPr="00337214">
        <w:lastRenderedPageBreak/>
        <w:t>Аналогічно сторона FG трикутника AXB буде його середньою лінією.</w:t>
      </w:r>
    </w:p>
    <w:p w:rsidR="006706BC" w:rsidRPr="00BE4198" w:rsidRDefault="00CC1CEA" w:rsidP="00CC1CEA">
      <w:pPr>
        <w:pStyle w:val="a3"/>
        <w:spacing w:after="0" w:line="360" w:lineRule="auto"/>
        <w:ind w:left="0" w:firstLine="567"/>
        <w:jc w:val="center"/>
      </w:pPr>
      <w:r w:rsidRPr="00CC1CEA">
        <w:rPr>
          <w:position w:val="-12"/>
        </w:rPr>
        <w:object w:dxaOrig="1180" w:dyaOrig="400">
          <v:shape id="_x0000_i1125" type="#_x0000_t75" style="width:59.25pt;height:20.25pt" o:ole="">
            <v:imagedata r:id="rId214" o:title=""/>
          </v:shape>
          <o:OLEObject Type="Embed" ProgID="Equation.3" ShapeID="_x0000_i1125" DrawAspect="Content" ObjectID="_1824837021" r:id="rId215"/>
        </w:object>
      </w:r>
      <w:r w:rsidRPr="00337214">
        <w:t xml:space="preserve"> та </w:t>
      </w:r>
      <w:r w:rsidRPr="00CC1CEA">
        <w:rPr>
          <w:position w:val="-30"/>
        </w:rPr>
        <w:object w:dxaOrig="1280" w:dyaOrig="800">
          <v:shape id="_x0000_i1126" type="#_x0000_t75" style="width:63.75pt;height:39.75pt" o:ole="">
            <v:imagedata r:id="rId216" o:title=""/>
          </v:shape>
          <o:OLEObject Type="Embed" ProgID="Equation.3" ShapeID="_x0000_i1126" DrawAspect="Content" ObjectID="_1824837022" r:id="rId217"/>
        </w:object>
      </w:r>
      <w:r w:rsidRPr="00BE4198">
        <w:t>.</w:t>
      </w:r>
    </w:p>
    <w:p w:rsidR="006706BC" w:rsidRPr="00337214" w:rsidRDefault="006706BC" w:rsidP="00BA4EF2">
      <w:pPr>
        <w:pStyle w:val="a3"/>
        <w:spacing w:after="0" w:line="360" w:lineRule="auto"/>
        <w:ind w:left="0" w:firstLine="567"/>
        <w:jc w:val="both"/>
      </w:pPr>
      <w:r w:rsidRPr="00337214">
        <w:t>Звідси випливає, що відрізки DE і FG є паралельними та рівними. Отже, чотирикутник DFGE – паралелограм (за ознакою паралелограма).</w:t>
      </w:r>
    </w:p>
    <w:p w:rsidR="006706BC" w:rsidRDefault="006706BC" w:rsidP="00BA4EF2">
      <w:pPr>
        <w:pStyle w:val="a3"/>
        <w:spacing w:after="0" w:line="360" w:lineRule="auto"/>
        <w:ind w:left="0" w:firstLine="567"/>
        <w:jc w:val="both"/>
      </w:pPr>
      <w:r w:rsidRPr="00337214">
        <w:t>Оскільки діагоналі паралелограма в точці перетину діляться навпіл</w:t>
      </w:r>
    </w:p>
    <w:p w:rsidR="00CC1CEA" w:rsidRPr="00CC1CEA" w:rsidRDefault="00CC1CEA" w:rsidP="00CC1CEA">
      <w:pPr>
        <w:pStyle w:val="a3"/>
        <w:spacing w:after="0" w:line="360" w:lineRule="auto"/>
        <w:ind w:left="0" w:firstLine="567"/>
        <w:jc w:val="center"/>
        <w:rPr>
          <w:lang w:val="en-US"/>
        </w:rPr>
      </w:pPr>
      <w:r w:rsidRPr="00CC1CEA">
        <w:rPr>
          <w:position w:val="-4"/>
        </w:rPr>
        <w:object w:dxaOrig="1240" w:dyaOrig="300">
          <v:shape id="_x0000_i1127" type="#_x0000_t75" style="width:62.25pt;height:15pt" o:ole="">
            <v:imagedata r:id="rId218" o:title=""/>
          </v:shape>
          <o:OLEObject Type="Embed" ProgID="Equation.3" ShapeID="_x0000_i1127" DrawAspect="Content" ObjectID="_1824837023" r:id="rId219"/>
        </w:object>
      </w:r>
      <w:r>
        <w:rPr>
          <w:lang w:val="en-US"/>
        </w:rPr>
        <w:t xml:space="preserve">, </w:t>
      </w:r>
      <w:r w:rsidRPr="00CC1CEA">
        <w:rPr>
          <w:position w:val="-6"/>
          <w:lang w:val="en-US"/>
        </w:rPr>
        <w:object w:dxaOrig="1320" w:dyaOrig="320">
          <v:shape id="_x0000_i1128" type="#_x0000_t75" style="width:66pt;height:15.75pt" o:ole="">
            <v:imagedata r:id="rId220" o:title=""/>
          </v:shape>
          <o:OLEObject Type="Embed" ProgID="Equation.3" ShapeID="_x0000_i1128" DrawAspect="Content" ObjectID="_1824837024" r:id="rId221"/>
        </w:object>
      </w:r>
    </w:p>
    <w:p w:rsidR="00117504" w:rsidRPr="00337214" w:rsidRDefault="00117504" w:rsidP="00BA4EF2">
      <w:pPr>
        <w:pStyle w:val="a3"/>
        <w:spacing w:after="0" w:line="360" w:lineRule="auto"/>
        <w:ind w:left="0" w:firstLine="567"/>
        <w:jc w:val="both"/>
      </w:pPr>
    </w:p>
    <w:p w:rsidR="006706BC" w:rsidRPr="00337214" w:rsidRDefault="006706BC" w:rsidP="00BA4EF2">
      <w:pPr>
        <w:pStyle w:val="a3"/>
        <w:spacing w:after="0" w:line="360" w:lineRule="auto"/>
        <w:ind w:left="0" w:firstLine="567"/>
        <w:jc w:val="center"/>
      </w:pPr>
      <w:r w:rsidRPr="00337214">
        <w:rPr>
          <w:noProof/>
          <w:lang w:val="ru-RU" w:eastAsia="ru-RU"/>
        </w:rPr>
        <w:drawing>
          <wp:inline distT="0" distB="0" distL="0" distR="0" wp14:anchorId="36D84D3C" wp14:editId="2317C613">
            <wp:extent cx="2228850" cy="2266950"/>
            <wp:effectExtent l="0" t="0" r="0" b="0"/>
            <wp:docPr id="16" name="Рисунок 16" descr="AF = FX = XE, DX = XG = 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F = FX = XE, DX = XG = GB"/>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2228850" cy="2266950"/>
                    </a:xfrm>
                    <a:prstGeom prst="rect">
                      <a:avLst/>
                    </a:prstGeom>
                    <a:noFill/>
                    <a:ln>
                      <a:noFill/>
                    </a:ln>
                  </pic:spPr>
                </pic:pic>
              </a:graphicData>
            </a:graphic>
          </wp:inline>
        </w:drawing>
      </w:r>
    </w:p>
    <w:p w:rsidR="006706BC" w:rsidRPr="00337214" w:rsidRDefault="004628CE" w:rsidP="00BA4EF2">
      <w:pPr>
        <w:pStyle w:val="a3"/>
        <w:spacing w:after="0" w:line="360" w:lineRule="auto"/>
        <w:ind w:left="0" w:firstLine="567"/>
        <w:jc w:val="center"/>
      </w:pPr>
      <w:r w:rsidRPr="00337214">
        <w:t>Рис. 2.</w:t>
      </w:r>
      <w:r w:rsidR="004E7064" w:rsidRPr="00337214">
        <w:t>7</w:t>
      </w:r>
    </w:p>
    <w:p w:rsidR="006706BC" w:rsidRPr="00337214" w:rsidRDefault="006706BC" w:rsidP="00BA4EF2">
      <w:pPr>
        <w:pStyle w:val="a3"/>
        <w:spacing w:after="0" w:line="360" w:lineRule="auto"/>
        <w:ind w:left="0" w:firstLine="567"/>
        <w:jc w:val="center"/>
      </w:pPr>
    </w:p>
    <w:p w:rsidR="006706BC" w:rsidRPr="00337214" w:rsidRDefault="006706BC" w:rsidP="00BA4EF2">
      <w:pPr>
        <w:pStyle w:val="a3"/>
        <w:spacing w:after="0" w:line="360" w:lineRule="auto"/>
        <w:ind w:left="0" w:firstLine="567"/>
        <w:jc w:val="both"/>
      </w:pPr>
      <w:r w:rsidRPr="00337214">
        <w:t xml:space="preserve">Оскільки </w:t>
      </w:r>
      <w:r w:rsidR="00CC1CEA" w:rsidRPr="00CC1CEA">
        <w:rPr>
          <w:position w:val="-4"/>
        </w:rPr>
        <w:object w:dxaOrig="1200" w:dyaOrig="300">
          <v:shape id="_x0000_i1129" type="#_x0000_t75" style="width:60pt;height:15pt" o:ole="">
            <v:imagedata r:id="rId223" o:title=""/>
          </v:shape>
          <o:OLEObject Type="Embed" ProgID="Equation.3" ShapeID="_x0000_i1129" DrawAspect="Content" ObjectID="_1824837025" r:id="rId224"/>
        </w:object>
      </w:r>
      <w:r w:rsidRPr="00337214">
        <w:t xml:space="preserve"> (за побудовою), то й </w:t>
      </w:r>
      <w:r w:rsidR="00CC1CEA" w:rsidRPr="00CC1CEA">
        <w:rPr>
          <w:position w:val="-4"/>
        </w:rPr>
        <w:object w:dxaOrig="1960" w:dyaOrig="300">
          <v:shape id="_x0000_i1130" type="#_x0000_t75" style="width:98.25pt;height:15pt" o:ole="">
            <v:imagedata r:id="rId225" o:title=""/>
          </v:shape>
          <o:OLEObject Type="Embed" ProgID="Equation.3" ShapeID="_x0000_i1130" DrawAspect="Content" ObjectID="_1824837026" r:id="rId226"/>
        </w:object>
      </w:r>
      <w:r w:rsidRPr="00337214">
        <w:t xml:space="preserve">, аналогічно </w:t>
      </w:r>
      <w:r w:rsidR="00CC1CEA" w:rsidRPr="00CC1CEA">
        <w:rPr>
          <w:position w:val="-6"/>
        </w:rPr>
        <w:object w:dxaOrig="2079" w:dyaOrig="320">
          <v:shape id="_x0000_i1131" type="#_x0000_t75" style="width:104.25pt;height:15.75pt" o:ole="">
            <v:imagedata r:id="rId227" o:title=""/>
          </v:shape>
          <o:OLEObject Type="Embed" ProgID="Equation.3" ShapeID="_x0000_i1131" DrawAspect="Content" ObjectID="_1824837027" r:id="rId228"/>
        </w:object>
      </w:r>
      <w:r w:rsidRPr="00337214">
        <w:t>.</w:t>
      </w:r>
    </w:p>
    <w:p w:rsidR="006706BC" w:rsidRPr="00337214" w:rsidRDefault="006706BC" w:rsidP="00BA4EF2">
      <w:pPr>
        <w:pStyle w:val="a3"/>
        <w:spacing w:after="0" w:line="360" w:lineRule="auto"/>
        <w:ind w:left="0" w:firstLine="567"/>
        <w:jc w:val="both"/>
      </w:pPr>
      <w:r w:rsidRPr="00337214">
        <w:t>Виходить, що точка X поділяє обидві медіани AE і BD у співвідношенні 2 до 1 рахуючи від вершини трикутника.</w:t>
      </w:r>
    </w:p>
    <w:p w:rsidR="006706BC" w:rsidRPr="00337214" w:rsidRDefault="006706BC" w:rsidP="00BA4EF2">
      <w:pPr>
        <w:pStyle w:val="a3"/>
        <w:spacing w:after="0" w:line="360" w:lineRule="auto"/>
        <w:ind w:left="0" w:firstLine="567"/>
        <w:jc w:val="both"/>
      </w:pPr>
      <w:r w:rsidRPr="00337214">
        <w:t>Аналогічно, ми зможемо довести, що точка перетину третьої медіани, проведеної з прямого кута до гіпотенузи, з медіаною AE (або BD) ділитиме її у співвідношенні 2 до 1, рахуючи від вершини. Тобто наша 3-я медіана також пройде через точку X. Звідси випливає, що всі 3 медіани перетинаються в одній точці.</w:t>
      </w:r>
    </w:p>
    <w:p w:rsidR="006706BC" w:rsidRPr="00337214" w:rsidRDefault="006706BC" w:rsidP="00BA4EF2">
      <w:pPr>
        <w:pStyle w:val="a3"/>
        <w:spacing w:after="0" w:line="360" w:lineRule="auto"/>
        <w:ind w:left="0" w:firstLine="567"/>
        <w:jc w:val="both"/>
      </w:pPr>
      <w:r w:rsidRPr="00337214">
        <w:t>Що й потрібно було довести.</w:t>
      </w:r>
    </w:p>
    <w:p w:rsidR="002E4D02" w:rsidRPr="00337214" w:rsidRDefault="002E4D02" w:rsidP="00BA4EF2">
      <w:pPr>
        <w:pStyle w:val="a3"/>
        <w:spacing w:after="0" w:line="360" w:lineRule="auto"/>
        <w:ind w:left="0" w:firstLine="567"/>
        <w:jc w:val="both"/>
      </w:pPr>
    </w:p>
    <w:p w:rsidR="006706BC" w:rsidRPr="00337214" w:rsidRDefault="006706BC" w:rsidP="00BA4EF2">
      <w:pPr>
        <w:pStyle w:val="a3"/>
        <w:spacing w:after="0" w:line="360" w:lineRule="auto"/>
        <w:ind w:left="0" w:firstLine="567"/>
        <w:jc w:val="both"/>
        <w:rPr>
          <w:b/>
        </w:rPr>
      </w:pPr>
      <w:r w:rsidRPr="00337214">
        <w:rPr>
          <w:b/>
        </w:rPr>
        <w:t>До</w:t>
      </w:r>
      <w:r w:rsidR="00BA710C" w:rsidRPr="00337214">
        <w:rPr>
          <w:b/>
        </w:rPr>
        <w:t>ведення</w:t>
      </w:r>
      <w:r w:rsidR="004E7064" w:rsidRPr="00337214">
        <w:rPr>
          <w:b/>
        </w:rPr>
        <w:t xml:space="preserve"> властивості</w:t>
      </w:r>
      <w:r w:rsidR="008313E5">
        <w:rPr>
          <w:b/>
        </w:rPr>
        <w:t xml:space="preserve"> 2</w:t>
      </w:r>
      <w:r w:rsidRPr="00337214">
        <w:rPr>
          <w:b/>
        </w:rPr>
        <w:t>:</w:t>
      </w:r>
    </w:p>
    <w:p w:rsidR="006706BC" w:rsidRPr="00337214" w:rsidRDefault="006706BC" w:rsidP="00BA4EF2">
      <w:pPr>
        <w:pStyle w:val="a3"/>
        <w:spacing w:after="0" w:line="360" w:lineRule="auto"/>
        <w:ind w:left="0" w:firstLine="567"/>
        <w:jc w:val="both"/>
      </w:pPr>
      <w:r w:rsidRPr="00337214">
        <w:lastRenderedPageBreak/>
        <w:t xml:space="preserve">Щоб довести цю властивість, розглянемо прямокутний трикутник </w:t>
      </w:r>
      <w:r w:rsidR="00CC1CEA" w:rsidRPr="001244A3">
        <w:rPr>
          <w:position w:val="-6"/>
        </w:rPr>
        <w:object w:dxaOrig="940" w:dyaOrig="340">
          <v:shape id="_x0000_i1132" type="#_x0000_t75" style="width:47.25pt;height:17.25pt" o:ole="">
            <v:imagedata r:id="rId164" o:title=""/>
          </v:shape>
          <o:OLEObject Type="Embed" ProgID="Equation.3" ShapeID="_x0000_i1132" DrawAspect="Content" ObjectID="_1824837028" r:id="rId229"/>
        </w:object>
      </w:r>
      <w:r w:rsidRPr="00337214">
        <w:t xml:space="preserve"> і проведемо медіану до гіпотенузи. Точку її перетину з гіпотенузою позначимо літерою </w:t>
      </w:r>
      <w:r w:rsidR="004628CE" w:rsidRPr="00337214">
        <w:t>D (рис. 2.</w:t>
      </w:r>
      <w:r w:rsidR="004E7064" w:rsidRPr="00337214">
        <w:t>8</w:t>
      </w:r>
      <w:r w:rsidRPr="00337214">
        <w:t>).</w:t>
      </w:r>
    </w:p>
    <w:p w:rsidR="003937F6" w:rsidRPr="00337214" w:rsidRDefault="003937F6" w:rsidP="00BA4EF2">
      <w:pPr>
        <w:pStyle w:val="a3"/>
        <w:spacing w:after="0" w:line="360" w:lineRule="auto"/>
        <w:ind w:left="0"/>
        <w:jc w:val="center"/>
      </w:pPr>
      <w:r w:rsidRPr="00337214">
        <w:rPr>
          <w:noProof/>
          <w:lang w:val="ru-RU" w:eastAsia="ru-RU"/>
        </w:rPr>
        <w:drawing>
          <wp:inline distT="0" distB="0" distL="0" distR="0" wp14:anchorId="6216981F" wp14:editId="17D6D992">
            <wp:extent cx="2200275" cy="2266950"/>
            <wp:effectExtent l="0" t="0" r="9525" b="0"/>
            <wp:docPr id="18" name="Рисунок 18" descr="Медиана, проведённая из вершины прямого угла к гипотенуз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Медиана, проведённая из вершины прямого угла к гипотенузе"/>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2200275" cy="2266950"/>
                    </a:xfrm>
                    <a:prstGeom prst="rect">
                      <a:avLst/>
                    </a:prstGeom>
                    <a:noFill/>
                    <a:ln>
                      <a:noFill/>
                    </a:ln>
                  </pic:spPr>
                </pic:pic>
              </a:graphicData>
            </a:graphic>
          </wp:inline>
        </w:drawing>
      </w:r>
    </w:p>
    <w:p w:rsidR="003937F6" w:rsidRPr="00337214" w:rsidRDefault="003937F6" w:rsidP="00BA4EF2">
      <w:pPr>
        <w:pStyle w:val="a3"/>
        <w:spacing w:after="0" w:line="360" w:lineRule="auto"/>
        <w:ind w:left="0"/>
        <w:jc w:val="center"/>
      </w:pPr>
      <w:r w:rsidRPr="00337214">
        <w:t>Рис. - 2.</w:t>
      </w:r>
      <w:r w:rsidR="004E7064" w:rsidRPr="00337214">
        <w:t>8</w:t>
      </w:r>
    </w:p>
    <w:p w:rsidR="007E245F" w:rsidRPr="00337214" w:rsidRDefault="007E245F" w:rsidP="00BA4EF2">
      <w:pPr>
        <w:pStyle w:val="a3"/>
        <w:spacing w:after="0" w:line="360" w:lineRule="auto"/>
        <w:ind w:left="0" w:firstLine="567"/>
        <w:jc w:val="both"/>
      </w:pPr>
    </w:p>
    <w:p w:rsidR="006706BC" w:rsidRPr="00337214" w:rsidRDefault="007E245F" w:rsidP="00BA4EF2">
      <w:pPr>
        <w:pStyle w:val="a3"/>
        <w:spacing w:after="0" w:line="360" w:lineRule="auto"/>
        <w:ind w:left="0" w:firstLine="567"/>
        <w:jc w:val="both"/>
      </w:pPr>
      <w:r w:rsidRPr="00337214">
        <w:t xml:space="preserve">Відобразимо симетрично трикутник </w:t>
      </w:r>
      <w:r w:rsidR="00CC1CEA" w:rsidRPr="001244A3">
        <w:rPr>
          <w:position w:val="-6"/>
        </w:rPr>
        <w:object w:dxaOrig="940" w:dyaOrig="340">
          <v:shape id="_x0000_i1133" type="#_x0000_t75" style="width:47.25pt;height:17.25pt" o:ole="">
            <v:imagedata r:id="rId164" o:title=""/>
          </v:shape>
          <o:OLEObject Type="Embed" ProgID="Equation.3" ShapeID="_x0000_i1133" DrawAspect="Content" ObjectID="_1824837029" r:id="rId231"/>
        </w:object>
      </w:r>
      <w:r w:rsidR="004628CE" w:rsidRPr="00337214">
        <w:t xml:space="preserve"> щодо відрізка AB (рисунок 2.8</w:t>
      </w:r>
      <w:r w:rsidRPr="00337214">
        <w:t xml:space="preserve">). В результаті отримаємо чотирикутник AEBC, в якому </w:t>
      </w:r>
      <w:r w:rsidR="00CC1CEA" w:rsidRPr="00CC1CEA">
        <w:rPr>
          <w:position w:val="-4"/>
        </w:rPr>
        <w:object w:dxaOrig="1280" w:dyaOrig="300">
          <v:shape id="_x0000_i1134" type="#_x0000_t75" style="width:63.75pt;height:15pt" o:ole="">
            <v:imagedata r:id="rId232" o:title=""/>
          </v:shape>
          <o:OLEObject Type="Embed" ProgID="Equation.3" ShapeID="_x0000_i1134" DrawAspect="Content" ObjectID="_1824837030" r:id="rId233"/>
        </w:object>
      </w:r>
      <w:r w:rsidRPr="00337214">
        <w:t xml:space="preserve"> (оскільки CD медіана до сторони AB) та </w:t>
      </w:r>
      <w:r w:rsidR="00CC1CEA" w:rsidRPr="00CC1CEA">
        <w:rPr>
          <w:position w:val="-6"/>
        </w:rPr>
        <w:object w:dxaOrig="1260" w:dyaOrig="320">
          <v:shape id="_x0000_i1135" type="#_x0000_t75" style="width:63pt;height:15.75pt" o:ole="">
            <v:imagedata r:id="rId234" o:title=""/>
          </v:shape>
          <o:OLEObject Type="Embed" ProgID="Equation.3" ShapeID="_x0000_i1135" DrawAspect="Content" ObjectID="_1824837031" r:id="rId235"/>
        </w:object>
      </w:r>
      <w:r w:rsidRPr="00337214">
        <w:t xml:space="preserve"> (за побудовою). Тобто діагоналі чотирикутника AEBC перетинаються і точкою перетину діляться навпіл. Звідси випливає, що AEBC є паралелограмом (за ознакою паралелограма).</w:t>
      </w:r>
    </w:p>
    <w:p w:rsidR="004E7064" w:rsidRPr="00337214" w:rsidRDefault="004E7064" w:rsidP="00BA4EF2">
      <w:pPr>
        <w:pStyle w:val="a3"/>
        <w:spacing w:after="0" w:line="360" w:lineRule="auto"/>
        <w:ind w:left="0"/>
        <w:jc w:val="center"/>
      </w:pPr>
    </w:p>
    <w:p w:rsidR="007E245F" w:rsidRPr="00337214" w:rsidRDefault="007E245F" w:rsidP="00BA4EF2">
      <w:pPr>
        <w:pStyle w:val="a3"/>
        <w:spacing w:after="0" w:line="360" w:lineRule="auto"/>
        <w:ind w:left="0"/>
        <w:jc w:val="center"/>
      </w:pPr>
      <w:r w:rsidRPr="00337214">
        <w:rPr>
          <w:noProof/>
          <w:lang w:val="ru-RU" w:eastAsia="ru-RU"/>
        </w:rPr>
        <w:drawing>
          <wp:inline distT="0" distB="0" distL="0" distR="0" wp14:anchorId="286576A1" wp14:editId="5784C7FE">
            <wp:extent cx="2228850" cy="2266950"/>
            <wp:effectExtent l="0" t="0" r="0" b="0"/>
            <wp:docPr id="19" name="Рисунок 19" descr="AEBC - параллелогра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AEBC - параллелограмм"/>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2228850" cy="2266950"/>
                    </a:xfrm>
                    <a:prstGeom prst="rect">
                      <a:avLst/>
                    </a:prstGeom>
                    <a:noFill/>
                    <a:ln>
                      <a:noFill/>
                    </a:ln>
                  </pic:spPr>
                </pic:pic>
              </a:graphicData>
            </a:graphic>
          </wp:inline>
        </w:drawing>
      </w:r>
    </w:p>
    <w:p w:rsidR="007E245F" w:rsidRPr="00337214" w:rsidRDefault="004628CE" w:rsidP="004E7064">
      <w:pPr>
        <w:pStyle w:val="a3"/>
        <w:spacing w:after="0" w:line="360" w:lineRule="auto"/>
        <w:ind w:left="0"/>
        <w:jc w:val="center"/>
      </w:pPr>
      <w:r w:rsidRPr="00337214">
        <w:t>Рис. 2.</w:t>
      </w:r>
      <w:r w:rsidR="004E7064" w:rsidRPr="00337214">
        <w:t>9</w:t>
      </w:r>
    </w:p>
    <w:p w:rsidR="007E245F" w:rsidRPr="00337214" w:rsidRDefault="007E245F" w:rsidP="00BA4EF2">
      <w:pPr>
        <w:pStyle w:val="a3"/>
        <w:spacing w:after="0" w:line="360" w:lineRule="auto"/>
        <w:ind w:left="0" w:firstLine="567"/>
        <w:jc w:val="both"/>
      </w:pPr>
    </w:p>
    <w:p w:rsidR="007E245F" w:rsidRPr="00337214" w:rsidRDefault="007E245F" w:rsidP="00BA4EF2">
      <w:pPr>
        <w:pStyle w:val="a3"/>
        <w:spacing w:after="0" w:line="360" w:lineRule="auto"/>
        <w:ind w:left="0" w:firstLine="567"/>
        <w:jc w:val="both"/>
      </w:pPr>
      <w:r w:rsidRPr="00337214">
        <w:lastRenderedPageBreak/>
        <w:t xml:space="preserve">Одна з ознак прямокутника говорить про те, що паралелограм є прямокутником, якщо хоча б один із його кутів прямий. Оскільки </w:t>
      </w:r>
      <w:r w:rsidR="00CC1CEA" w:rsidRPr="00CC1CEA">
        <w:rPr>
          <w:position w:val="-6"/>
        </w:rPr>
        <w:object w:dxaOrig="960" w:dyaOrig="320">
          <v:shape id="_x0000_i1136" type="#_x0000_t75" style="width:48pt;height:15.75pt" o:ole="">
            <v:imagedata r:id="rId237" o:title=""/>
          </v:shape>
          <o:OLEObject Type="Embed" ProgID="Equation.3" ShapeID="_x0000_i1136" DrawAspect="Content" ObjectID="_1824837032" r:id="rId238"/>
        </w:object>
      </w:r>
      <w:r w:rsidRPr="00337214">
        <w:t xml:space="preserve"> </w:t>
      </w:r>
      <w:r w:rsidRPr="00337214">
        <w:rPr>
          <w:rFonts w:cs="Times New Roman"/>
        </w:rPr>
        <w:t>прямий</w:t>
      </w:r>
      <w:r w:rsidRPr="00337214">
        <w:t xml:space="preserve"> (</w:t>
      </w:r>
      <w:r w:rsidRPr="00337214">
        <w:rPr>
          <w:rFonts w:cs="Times New Roman"/>
        </w:rPr>
        <w:t>за</w:t>
      </w:r>
      <w:r w:rsidRPr="00337214">
        <w:t xml:space="preserve"> </w:t>
      </w:r>
      <w:r w:rsidRPr="00337214">
        <w:rPr>
          <w:rFonts w:cs="Times New Roman"/>
        </w:rPr>
        <w:t>побудовою</w:t>
      </w:r>
      <w:r w:rsidRPr="00337214">
        <w:t xml:space="preserve">), </w:t>
      </w:r>
      <w:r w:rsidRPr="00337214">
        <w:rPr>
          <w:rFonts w:cs="Times New Roman"/>
        </w:rPr>
        <w:t>то</w:t>
      </w:r>
      <w:r w:rsidRPr="00337214">
        <w:t xml:space="preserve"> AEBC - </w:t>
      </w:r>
      <w:r w:rsidRPr="00337214">
        <w:rPr>
          <w:rFonts w:cs="Times New Roman"/>
        </w:rPr>
        <w:t>прямокутник</w:t>
      </w:r>
      <w:r w:rsidRPr="00337214">
        <w:t>.</w:t>
      </w:r>
    </w:p>
    <w:p w:rsidR="007E245F" w:rsidRPr="00337214" w:rsidRDefault="007E245F" w:rsidP="00BA4EF2">
      <w:pPr>
        <w:pStyle w:val="a3"/>
        <w:spacing w:after="0" w:line="360" w:lineRule="auto"/>
        <w:ind w:left="0" w:firstLine="567"/>
        <w:jc w:val="both"/>
      </w:pPr>
      <w:r w:rsidRPr="00337214">
        <w:t xml:space="preserve">Оскільки діагоналі прямокутника рівні й у точці перетину діляться навпіл (властивість прямокутника), </w:t>
      </w:r>
      <w:r w:rsidR="00CC1CEA" w:rsidRPr="00CC1CEA">
        <w:rPr>
          <w:position w:val="-6"/>
        </w:rPr>
        <w:object w:dxaOrig="1240" w:dyaOrig="320">
          <v:shape id="_x0000_i1137" type="#_x0000_t75" style="width:62.25pt;height:15.75pt" o:ole="">
            <v:imagedata r:id="rId239" o:title=""/>
          </v:shape>
          <o:OLEObject Type="Embed" ProgID="Equation.3" ShapeID="_x0000_i1137" DrawAspect="Content" ObjectID="_1824837033" r:id="rId240"/>
        </w:object>
      </w:r>
      <w:r w:rsidRPr="00337214">
        <w:t xml:space="preserve"> і </w:t>
      </w:r>
      <w:r w:rsidR="00CC1CEA" w:rsidRPr="00CC1CEA">
        <w:rPr>
          <w:position w:val="-6"/>
        </w:rPr>
        <w:object w:dxaOrig="2799" w:dyaOrig="320">
          <v:shape id="_x0000_i1138" type="#_x0000_t75" style="width:140.25pt;height:15.75pt" o:ole="">
            <v:imagedata r:id="rId241" o:title=""/>
          </v:shape>
          <o:OLEObject Type="Embed" ProgID="Equation.3" ShapeID="_x0000_i1138" DrawAspect="Content" ObjectID="_1824837034" r:id="rId242"/>
        </w:object>
      </w:r>
      <w:r w:rsidRPr="00337214">
        <w:t>.</w:t>
      </w:r>
    </w:p>
    <w:p w:rsidR="007E245F" w:rsidRPr="00337214" w:rsidRDefault="007E245F" w:rsidP="00BA4EF2">
      <w:pPr>
        <w:pStyle w:val="a3"/>
        <w:spacing w:after="0" w:line="360" w:lineRule="auto"/>
        <w:ind w:left="0"/>
        <w:jc w:val="center"/>
      </w:pPr>
      <w:r w:rsidRPr="00337214">
        <w:rPr>
          <w:noProof/>
          <w:lang w:val="ru-RU" w:eastAsia="ru-RU"/>
        </w:rPr>
        <w:drawing>
          <wp:inline distT="0" distB="0" distL="0" distR="0" wp14:anchorId="1BF93C62" wp14:editId="438E3EAA">
            <wp:extent cx="2228850" cy="2266950"/>
            <wp:effectExtent l="0" t="0" r="0" b="0"/>
            <wp:docPr id="20" name="Рисунок 20" descr="AD=DB=CD=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AD=DB=CD=DE"/>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2228850" cy="2266950"/>
                    </a:xfrm>
                    <a:prstGeom prst="rect">
                      <a:avLst/>
                    </a:prstGeom>
                    <a:noFill/>
                    <a:ln>
                      <a:noFill/>
                    </a:ln>
                  </pic:spPr>
                </pic:pic>
              </a:graphicData>
            </a:graphic>
          </wp:inline>
        </w:drawing>
      </w:r>
    </w:p>
    <w:p w:rsidR="007E245F" w:rsidRPr="00337214" w:rsidRDefault="004E7064" w:rsidP="00BA4EF2">
      <w:pPr>
        <w:pStyle w:val="a3"/>
        <w:spacing w:after="0" w:line="360" w:lineRule="auto"/>
        <w:ind w:left="0"/>
        <w:jc w:val="center"/>
      </w:pPr>
      <w:r w:rsidRPr="00337214">
        <w:t>Рис. 2.10</w:t>
      </w:r>
    </w:p>
    <w:p w:rsidR="007E245F" w:rsidRPr="00337214" w:rsidRDefault="007E245F" w:rsidP="00BA4EF2">
      <w:pPr>
        <w:pStyle w:val="a3"/>
        <w:spacing w:after="0" w:line="360" w:lineRule="auto"/>
        <w:ind w:left="0" w:firstLine="567"/>
        <w:jc w:val="both"/>
      </w:pPr>
    </w:p>
    <w:p w:rsidR="007E245F" w:rsidRPr="00337214" w:rsidRDefault="007E245F" w:rsidP="00BA4EF2">
      <w:pPr>
        <w:pStyle w:val="a3"/>
        <w:spacing w:after="0" w:line="360" w:lineRule="auto"/>
        <w:ind w:left="0" w:firstLine="567"/>
        <w:jc w:val="both"/>
      </w:pPr>
      <w:r w:rsidRPr="00337214">
        <w:t xml:space="preserve">Оскільки </w:t>
      </w:r>
      <w:r w:rsidR="00CC1CEA" w:rsidRPr="00CC1CEA">
        <w:rPr>
          <w:position w:val="-4"/>
        </w:rPr>
        <w:object w:dxaOrig="2020" w:dyaOrig="300">
          <v:shape id="_x0000_i1139" type="#_x0000_t75" style="width:101.25pt;height:15pt" o:ole="">
            <v:imagedata r:id="rId244" o:title=""/>
          </v:shape>
          <o:OLEObject Type="Embed" ProgID="Equation.3" ShapeID="_x0000_i1139" DrawAspect="Content" ObjectID="_1824837035" r:id="rId245"/>
        </w:object>
      </w:r>
      <w:r w:rsidRPr="00337214">
        <w:t xml:space="preserve">, </w:t>
      </w:r>
      <w:r w:rsidR="00CC1CEA" w:rsidRPr="00CC1CEA">
        <w:rPr>
          <w:position w:val="-4"/>
        </w:rPr>
        <w:object w:dxaOrig="1280" w:dyaOrig="300">
          <v:shape id="_x0000_i1140" type="#_x0000_t75" style="width:63.75pt;height:15pt" o:ole="">
            <v:imagedata r:id="rId246" o:title=""/>
          </v:shape>
          <o:OLEObject Type="Embed" ProgID="Equation.3" ShapeID="_x0000_i1140" DrawAspect="Content" ObjectID="_1824837036" r:id="rId247"/>
        </w:object>
      </w:r>
      <w:r w:rsidRPr="00337214">
        <w:t xml:space="preserve"> і </w:t>
      </w:r>
      <w:r w:rsidR="00CC1CEA" w:rsidRPr="00CC1CEA">
        <w:rPr>
          <w:position w:val="-6"/>
        </w:rPr>
        <w:object w:dxaOrig="2060" w:dyaOrig="320">
          <v:shape id="_x0000_i1141" type="#_x0000_t75" style="width:102.75pt;height:15.75pt" o:ole="">
            <v:imagedata r:id="rId248" o:title=""/>
          </v:shape>
          <o:OLEObject Type="Embed" ProgID="Equation.3" ShapeID="_x0000_i1141" DrawAspect="Content" ObjectID="_1824837037" r:id="rId249"/>
        </w:object>
      </w:r>
      <w:r w:rsidRPr="00337214">
        <w:t>, виходить, що медіана AD, проведена до гіпотенузи AB дорівнює половині її довжини.</w:t>
      </w:r>
    </w:p>
    <w:p w:rsidR="007E245F" w:rsidRPr="00337214" w:rsidRDefault="007E245F" w:rsidP="00BA4EF2">
      <w:pPr>
        <w:pStyle w:val="a3"/>
        <w:spacing w:after="0" w:line="360" w:lineRule="auto"/>
        <w:ind w:left="0" w:firstLine="567"/>
        <w:jc w:val="both"/>
      </w:pPr>
      <w:r w:rsidRPr="00337214">
        <w:t>Що й потрібно було довести.</w:t>
      </w:r>
    </w:p>
    <w:p w:rsidR="00322013" w:rsidRPr="00337214" w:rsidRDefault="00322013" w:rsidP="00BA4EF2">
      <w:pPr>
        <w:pStyle w:val="a3"/>
        <w:spacing w:after="0" w:line="360" w:lineRule="auto"/>
        <w:ind w:left="0" w:firstLine="567"/>
        <w:jc w:val="both"/>
      </w:pPr>
    </w:p>
    <w:p w:rsidR="00322013" w:rsidRPr="00337214" w:rsidRDefault="00322013" w:rsidP="00BA4EF2">
      <w:pPr>
        <w:pStyle w:val="a3"/>
        <w:spacing w:after="0" w:line="360" w:lineRule="auto"/>
        <w:ind w:left="0" w:firstLine="567"/>
        <w:jc w:val="both"/>
      </w:pPr>
      <w:r w:rsidRPr="00337214">
        <w:t>Доведіть, що медіана прямокутного трикутника, проведена до гіпотенузи, дорівнює половині гіпотенузи.</w:t>
      </w:r>
    </w:p>
    <w:p w:rsidR="00192FD8" w:rsidRPr="00337214" w:rsidRDefault="00192FD8" w:rsidP="00BA4EF2">
      <w:pPr>
        <w:pStyle w:val="a3"/>
        <w:spacing w:after="0" w:line="360" w:lineRule="auto"/>
        <w:ind w:left="0" w:firstLine="567"/>
        <w:jc w:val="both"/>
      </w:pPr>
    </w:p>
    <w:p w:rsidR="00322013" w:rsidRPr="00337214" w:rsidRDefault="00322013" w:rsidP="00117504">
      <w:pPr>
        <w:pStyle w:val="a3"/>
        <w:spacing w:after="0" w:line="360" w:lineRule="auto"/>
        <w:ind w:left="0"/>
        <w:jc w:val="center"/>
      </w:pPr>
      <w:r w:rsidRPr="00337214">
        <w:rPr>
          <w:noProof/>
          <w:lang w:val="ru-RU" w:eastAsia="ru-RU"/>
        </w:rPr>
        <w:drawing>
          <wp:inline distT="0" distB="0" distL="0" distR="0" wp14:anchorId="4306C90A" wp14:editId="765B50D5">
            <wp:extent cx="2728040" cy="139065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2751312" cy="1402513"/>
                    </a:xfrm>
                    <a:prstGeom prst="rect">
                      <a:avLst/>
                    </a:prstGeom>
                    <a:noFill/>
                    <a:ln>
                      <a:noFill/>
                    </a:ln>
                  </pic:spPr>
                </pic:pic>
              </a:graphicData>
            </a:graphic>
          </wp:inline>
        </w:drawing>
      </w:r>
    </w:p>
    <w:p w:rsidR="00322013" w:rsidRPr="00337214" w:rsidRDefault="004E7064" w:rsidP="00BA4EF2">
      <w:pPr>
        <w:pStyle w:val="a3"/>
        <w:spacing w:after="0" w:line="360" w:lineRule="auto"/>
        <w:ind w:left="0" w:firstLine="567"/>
        <w:jc w:val="center"/>
      </w:pPr>
      <w:r w:rsidRPr="00337214">
        <w:t>Рис. 2.11</w:t>
      </w:r>
    </w:p>
    <w:p w:rsidR="00322013" w:rsidRPr="00337214" w:rsidRDefault="00322013" w:rsidP="00BA4EF2">
      <w:pPr>
        <w:pStyle w:val="a3"/>
        <w:spacing w:after="0" w:line="360" w:lineRule="auto"/>
        <w:ind w:left="0" w:firstLine="567"/>
        <w:jc w:val="center"/>
      </w:pPr>
    </w:p>
    <w:p w:rsidR="007E245F" w:rsidRPr="00337214" w:rsidRDefault="00322013" w:rsidP="00BA4EF2">
      <w:pPr>
        <w:pStyle w:val="a3"/>
        <w:spacing w:after="0" w:line="360" w:lineRule="auto"/>
        <w:ind w:left="0" w:firstLine="567"/>
        <w:jc w:val="both"/>
      </w:pPr>
      <w:r w:rsidRPr="00337214">
        <w:t>Дано:</w:t>
      </w:r>
    </w:p>
    <w:p w:rsidR="00322013" w:rsidRPr="00337214" w:rsidRDefault="00CC1CEA" w:rsidP="00CC1CEA">
      <w:pPr>
        <w:pStyle w:val="a3"/>
        <w:spacing w:after="0" w:line="360" w:lineRule="auto"/>
        <w:ind w:left="0" w:firstLine="567"/>
        <w:jc w:val="center"/>
      </w:pPr>
      <w:r w:rsidRPr="00CC1CEA">
        <w:rPr>
          <w:position w:val="-6"/>
        </w:rPr>
        <w:object w:dxaOrig="1240" w:dyaOrig="400">
          <v:shape id="_x0000_i1142" type="#_x0000_t75" style="width:62.25pt;height:20.25pt" o:ole="">
            <v:imagedata r:id="rId251" o:title=""/>
          </v:shape>
          <o:OLEObject Type="Embed" ProgID="Equation.3" ShapeID="_x0000_i1142" DrawAspect="Content" ObjectID="_1824837038" r:id="rId252"/>
        </w:object>
      </w:r>
      <w:r w:rsidR="00322013" w:rsidRPr="00337214">
        <w:t xml:space="preserve">; </w:t>
      </w:r>
      <w:r w:rsidRPr="00CC1CEA">
        <w:rPr>
          <w:position w:val="-4"/>
        </w:rPr>
        <w:object w:dxaOrig="1300" w:dyaOrig="300">
          <v:shape id="_x0000_i1143" type="#_x0000_t75" style="width:65.25pt;height:15pt" o:ole="">
            <v:imagedata r:id="rId253" o:title=""/>
          </v:shape>
          <o:OLEObject Type="Embed" ProgID="Equation.3" ShapeID="_x0000_i1143" DrawAspect="Content" ObjectID="_1824837039" r:id="rId254"/>
        </w:object>
      </w:r>
      <w:r w:rsidR="00322013" w:rsidRPr="00337214">
        <w:t>; CD - медіана</w:t>
      </w:r>
    </w:p>
    <w:p w:rsidR="00322013" w:rsidRPr="00337214" w:rsidRDefault="00322013" w:rsidP="00BA4EF2">
      <w:pPr>
        <w:pStyle w:val="a3"/>
        <w:spacing w:after="0" w:line="360" w:lineRule="auto"/>
        <w:ind w:left="0" w:firstLine="567"/>
        <w:jc w:val="both"/>
      </w:pPr>
      <w:r w:rsidRPr="00337214">
        <w:lastRenderedPageBreak/>
        <w:t>Довести</w:t>
      </w:r>
    </w:p>
    <w:p w:rsidR="00322013" w:rsidRPr="00337214" w:rsidRDefault="00CC1CEA" w:rsidP="00CC1CEA">
      <w:pPr>
        <w:pStyle w:val="a3"/>
        <w:spacing w:after="0" w:line="360" w:lineRule="auto"/>
        <w:ind w:left="0" w:firstLine="567"/>
        <w:jc w:val="center"/>
      </w:pPr>
      <w:r w:rsidRPr="00CC1CEA">
        <w:rPr>
          <w:position w:val="-30"/>
        </w:rPr>
        <w:object w:dxaOrig="1300" w:dyaOrig="800">
          <v:shape id="_x0000_i1144" type="#_x0000_t75" style="width:65.25pt;height:39.75pt" o:ole="">
            <v:imagedata r:id="rId255" o:title=""/>
          </v:shape>
          <o:OLEObject Type="Embed" ProgID="Equation.3" ShapeID="_x0000_i1144" DrawAspect="Content" ObjectID="_1824837040" r:id="rId256"/>
        </w:object>
      </w:r>
    </w:p>
    <w:p w:rsidR="00322013" w:rsidRPr="00337214" w:rsidRDefault="00322013" w:rsidP="00117504">
      <w:pPr>
        <w:pStyle w:val="a3"/>
        <w:spacing w:after="0" w:line="360" w:lineRule="auto"/>
        <w:ind w:left="0" w:firstLine="567"/>
        <w:jc w:val="both"/>
      </w:pPr>
      <w:r w:rsidRPr="00337214">
        <w:t>Доведення:</w:t>
      </w:r>
    </w:p>
    <w:p w:rsidR="00322013" w:rsidRPr="00337214" w:rsidRDefault="00322013" w:rsidP="00117504">
      <w:pPr>
        <w:pStyle w:val="a3"/>
        <w:spacing w:after="0" w:line="360" w:lineRule="auto"/>
        <w:ind w:left="0" w:firstLine="567"/>
        <w:jc w:val="both"/>
      </w:pPr>
      <w:r w:rsidRPr="00337214">
        <w:t>Потрібно, що AMBC – прямокутник.</w:t>
      </w:r>
    </w:p>
    <w:p w:rsidR="00322013" w:rsidRPr="00337214" w:rsidRDefault="00322013" w:rsidP="00117504">
      <w:pPr>
        <w:pStyle w:val="a3"/>
        <w:spacing w:after="0" w:line="360" w:lineRule="auto"/>
        <w:ind w:left="0" w:firstLine="567"/>
        <w:jc w:val="both"/>
      </w:pPr>
      <w:r w:rsidRPr="00337214">
        <w:t xml:space="preserve">Розглянемо трикутник </w:t>
      </w:r>
      <w:r w:rsidR="004E0F44" w:rsidRPr="004E0F44">
        <w:rPr>
          <w:position w:val="-4"/>
        </w:rPr>
        <w:object w:dxaOrig="1040" w:dyaOrig="320">
          <v:shape id="_x0000_i1145" type="#_x0000_t75" style="width:51.75pt;height:15.75pt" o:ole="">
            <v:imagedata r:id="rId257" o:title=""/>
          </v:shape>
          <o:OLEObject Type="Embed" ProgID="Equation.3" ShapeID="_x0000_i1145" DrawAspect="Content" ObjectID="_1824837041" r:id="rId258"/>
        </w:object>
      </w:r>
      <w:r w:rsidRPr="00337214">
        <w:t xml:space="preserve">ADM та трикутник </w:t>
      </w:r>
      <w:r w:rsidR="004E0F44" w:rsidRPr="004E0F44">
        <w:rPr>
          <w:position w:val="-6"/>
        </w:rPr>
        <w:object w:dxaOrig="940" w:dyaOrig="340">
          <v:shape id="_x0000_i1146" type="#_x0000_t75" style="width:47.25pt;height:17.25pt" o:ole="">
            <v:imagedata r:id="rId259" o:title=""/>
          </v:shape>
          <o:OLEObject Type="Embed" ProgID="Equation.3" ShapeID="_x0000_i1146" DrawAspect="Content" ObjectID="_1824837042" r:id="rId260"/>
        </w:object>
      </w:r>
      <w:r w:rsidRPr="00337214">
        <w:t xml:space="preserve">, за умовою </w:t>
      </w:r>
      <w:r w:rsidR="004E0F44" w:rsidRPr="004E0F44">
        <w:rPr>
          <w:position w:val="-4"/>
        </w:rPr>
        <w:object w:dxaOrig="1280" w:dyaOrig="300">
          <v:shape id="_x0000_i1147" type="#_x0000_t75" style="width:63.75pt;height:15pt" o:ole="">
            <v:imagedata r:id="rId261" o:title=""/>
          </v:shape>
          <o:OLEObject Type="Embed" ProgID="Equation.3" ShapeID="_x0000_i1147" DrawAspect="Content" ObjectID="_1824837043" r:id="rId262"/>
        </w:object>
      </w:r>
      <w:r w:rsidRPr="00337214">
        <w:t xml:space="preserve">, </w:t>
      </w:r>
      <w:r w:rsidR="004E0F44" w:rsidRPr="004E0F44">
        <w:rPr>
          <w:position w:val="-6"/>
        </w:rPr>
        <w:object w:dxaOrig="1359" w:dyaOrig="320">
          <v:shape id="_x0000_i1148" type="#_x0000_t75" style="width:68.25pt;height:15.75pt" o:ole="">
            <v:imagedata r:id="rId263" o:title=""/>
          </v:shape>
          <o:OLEObject Type="Embed" ProgID="Equation.3" ShapeID="_x0000_i1148" DrawAspect="Content" ObjectID="_1824837044" r:id="rId264"/>
        </w:object>
      </w:r>
      <w:r w:rsidRPr="00337214">
        <w:t xml:space="preserve">; </w:t>
      </w:r>
      <w:r w:rsidR="004E0F44" w:rsidRPr="004E0F44">
        <w:rPr>
          <w:position w:val="-6"/>
        </w:rPr>
        <w:object w:dxaOrig="2280" w:dyaOrig="320">
          <v:shape id="_x0000_i1149" type="#_x0000_t75" style="width:114pt;height:15.75pt" o:ole="">
            <v:imagedata r:id="rId265" o:title=""/>
          </v:shape>
          <o:OLEObject Type="Embed" ProgID="Equation.3" ShapeID="_x0000_i1149" DrawAspect="Content" ObjectID="_1824837045" r:id="rId266"/>
        </w:object>
      </w:r>
      <w:r w:rsidRPr="00337214">
        <w:t>(як вертикальні), звідси трикутник</w:t>
      </w:r>
      <w:r w:rsidR="004E0F44" w:rsidRPr="004E0F44">
        <w:rPr>
          <w:lang w:val="ru-RU"/>
        </w:rPr>
        <w:t xml:space="preserve"> </w:t>
      </w:r>
      <w:r w:rsidR="004C4567" w:rsidRPr="004E0F44">
        <w:rPr>
          <w:position w:val="-6"/>
        </w:rPr>
        <w:object w:dxaOrig="2240" w:dyaOrig="340">
          <v:shape id="_x0000_i1150" type="#_x0000_t75" style="width:111.75pt;height:17.25pt" o:ole="">
            <v:imagedata r:id="rId267" o:title=""/>
          </v:shape>
          <o:OLEObject Type="Embed" ProgID="Equation.3" ShapeID="_x0000_i1150" DrawAspect="Content" ObjectID="_1824837046" r:id="rId268"/>
        </w:object>
      </w:r>
      <w:r w:rsidRPr="00337214">
        <w:t xml:space="preserve"> (по 2 сторонам та куту між ними), звідси </w:t>
      </w:r>
      <w:r w:rsidR="004C4567" w:rsidRPr="004E0F44">
        <w:rPr>
          <w:position w:val="-6"/>
        </w:rPr>
        <w:object w:dxaOrig="1340" w:dyaOrig="320">
          <v:shape id="_x0000_i1151" type="#_x0000_t75" style="width:66.75pt;height:15.75pt" o:ole="">
            <v:imagedata r:id="rId269" o:title=""/>
          </v:shape>
          <o:OLEObject Type="Embed" ProgID="Equation.3" ShapeID="_x0000_i1151" DrawAspect="Content" ObjectID="_1824837047" r:id="rId270"/>
        </w:object>
      </w:r>
      <w:r w:rsidRPr="00337214">
        <w:t>.</w:t>
      </w:r>
    </w:p>
    <w:p w:rsidR="004C4567" w:rsidRDefault="00322013" w:rsidP="004C4567">
      <w:pPr>
        <w:pStyle w:val="a3"/>
        <w:spacing w:after="0" w:line="360" w:lineRule="auto"/>
        <w:ind w:left="0" w:firstLine="567"/>
        <w:jc w:val="both"/>
      </w:pPr>
      <w:r w:rsidRPr="00337214">
        <w:t xml:space="preserve">Таким же чином із трикутника </w:t>
      </w:r>
      <w:r w:rsidR="004C4567" w:rsidRPr="004E0F44">
        <w:rPr>
          <w:position w:val="-6"/>
        </w:rPr>
        <w:object w:dxaOrig="2240" w:dyaOrig="340">
          <v:shape id="_x0000_i1152" type="#_x0000_t75" style="width:111.75pt;height:17.25pt" o:ole="">
            <v:imagedata r:id="rId271" o:title=""/>
          </v:shape>
          <o:OLEObject Type="Embed" ProgID="Equation.3" ShapeID="_x0000_i1152" DrawAspect="Content" ObjectID="_1824837048" r:id="rId272"/>
        </w:object>
      </w:r>
      <w:r w:rsidRPr="00337214">
        <w:t xml:space="preserve"> слідує </w:t>
      </w:r>
      <w:r w:rsidR="004E0F44" w:rsidRPr="004E0F44">
        <w:rPr>
          <w:position w:val="-12"/>
        </w:rPr>
        <w:object w:dxaOrig="220" w:dyaOrig="420">
          <v:shape id="_x0000_i1153" type="#_x0000_t75" style="width:11.25pt;height:21pt" o:ole="">
            <v:imagedata r:id="rId273" o:title=""/>
          </v:shape>
          <o:OLEObject Type="Embed" ProgID="Equation.3" ShapeID="_x0000_i1153" DrawAspect="Content" ObjectID="_1824837049" r:id="rId274"/>
        </w:object>
      </w:r>
      <w:r w:rsidR="004C4567" w:rsidRPr="004C4567">
        <w:rPr>
          <w:position w:val="-6"/>
        </w:rPr>
        <w:object w:dxaOrig="1320" w:dyaOrig="320">
          <v:shape id="_x0000_i1154" type="#_x0000_t75" style="width:66pt;height:15.75pt" o:ole="">
            <v:imagedata r:id="rId275" o:title=""/>
          </v:shape>
          <o:OLEObject Type="Embed" ProgID="Equation.3" ShapeID="_x0000_i1154" DrawAspect="Content" ObjectID="_1824837050" r:id="rId276"/>
        </w:object>
      </w:r>
    </w:p>
    <w:p w:rsidR="00322013" w:rsidRPr="00337214" w:rsidRDefault="00322013" w:rsidP="004C4567">
      <w:pPr>
        <w:pStyle w:val="a3"/>
        <w:spacing w:after="0" w:line="360" w:lineRule="auto"/>
        <w:ind w:left="0" w:firstLine="567"/>
        <w:jc w:val="both"/>
      </w:pPr>
      <w:r w:rsidRPr="00337214">
        <w:t xml:space="preserve">Значить, </w:t>
      </w:r>
      <w:r w:rsidR="004C4567" w:rsidRPr="004C4567">
        <w:rPr>
          <w:position w:val="-6"/>
        </w:rPr>
        <w:object w:dxaOrig="1340" w:dyaOrig="320">
          <v:shape id="_x0000_i1155" type="#_x0000_t75" style="width:66.75pt;height:15.75pt" o:ole="">
            <v:imagedata r:id="rId277" o:title=""/>
          </v:shape>
          <o:OLEObject Type="Embed" ProgID="Equation.3" ShapeID="_x0000_i1155" DrawAspect="Content" ObjectID="_1824837051" r:id="rId278"/>
        </w:object>
      </w:r>
      <w:r w:rsidRPr="00337214">
        <w:t xml:space="preserve">, </w:t>
      </w:r>
      <w:r w:rsidR="004C4567" w:rsidRPr="004C4567">
        <w:rPr>
          <w:position w:val="-6"/>
        </w:rPr>
        <w:object w:dxaOrig="1320" w:dyaOrig="320">
          <v:shape id="_x0000_i1156" type="#_x0000_t75" style="width:66pt;height:15.75pt" o:ole="">
            <v:imagedata r:id="rId279" o:title=""/>
          </v:shape>
          <o:OLEObject Type="Embed" ProgID="Equation.3" ShapeID="_x0000_i1156" DrawAspect="Content" ObjectID="_1824837052" r:id="rId280"/>
        </w:object>
      </w:r>
      <w:r w:rsidRPr="00337214">
        <w:t xml:space="preserve">, </w:t>
      </w:r>
      <w:r w:rsidR="00CA07C5" w:rsidRPr="004C4567">
        <w:rPr>
          <w:position w:val="-6"/>
        </w:rPr>
        <w:object w:dxaOrig="1240" w:dyaOrig="400">
          <v:shape id="_x0000_i1157" type="#_x0000_t75" style="width:62.25pt;height:20.25pt" o:ole="">
            <v:imagedata r:id="rId281" o:title=""/>
          </v:shape>
          <o:OLEObject Type="Embed" ProgID="Equation.3" ShapeID="_x0000_i1157" DrawAspect="Content" ObjectID="_1824837053" r:id="rId282"/>
        </w:object>
      </w:r>
      <w:r w:rsidRPr="00337214">
        <w:t>, тобто:</w:t>
      </w:r>
    </w:p>
    <w:p w:rsidR="00322013" w:rsidRPr="00337214" w:rsidRDefault="00322013" w:rsidP="00117504">
      <w:pPr>
        <w:pStyle w:val="a3"/>
        <w:spacing w:after="0" w:line="360" w:lineRule="auto"/>
        <w:ind w:left="0" w:firstLine="567"/>
        <w:jc w:val="both"/>
      </w:pPr>
      <w:r w:rsidRPr="00337214">
        <w:t>AMBC – прямокутник</w:t>
      </w:r>
    </w:p>
    <w:p w:rsidR="00322013" w:rsidRPr="00337214" w:rsidRDefault="00322013" w:rsidP="00117504">
      <w:pPr>
        <w:pStyle w:val="a3"/>
        <w:spacing w:after="0" w:line="360" w:lineRule="auto"/>
        <w:ind w:left="0" w:firstLine="567"/>
        <w:jc w:val="both"/>
      </w:pPr>
      <w:r w:rsidRPr="00337214">
        <w:t xml:space="preserve">3) АВ та МС – діагоналі прямокутника AMBC, тобто </w:t>
      </w:r>
      <w:r w:rsidR="0098608E" w:rsidRPr="004C4567">
        <w:rPr>
          <w:position w:val="-6"/>
        </w:rPr>
        <w:object w:dxaOrig="1320" w:dyaOrig="320">
          <v:shape id="_x0000_i1158" type="#_x0000_t75" style="width:66pt;height:15.75pt" o:ole="">
            <v:imagedata r:id="rId283" o:title=""/>
          </v:shape>
          <o:OLEObject Type="Embed" ProgID="Equation.3" ShapeID="_x0000_i1158" DrawAspect="Content" ObjectID="_1824837054" r:id="rId284"/>
        </w:object>
      </w:r>
      <w:r w:rsidRPr="00337214">
        <w:t xml:space="preserve">, </w:t>
      </w:r>
      <w:r w:rsidR="0098608E" w:rsidRPr="004C4567">
        <w:rPr>
          <w:position w:val="-6"/>
        </w:rPr>
        <w:object w:dxaOrig="2900" w:dyaOrig="320">
          <v:shape id="_x0000_i1159" type="#_x0000_t75" style="width:144.75pt;height:15.75pt" o:ole="">
            <v:imagedata r:id="rId285" o:title=""/>
          </v:shape>
          <o:OLEObject Type="Embed" ProgID="Equation.3" ShapeID="_x0000_i1159" DrawAspect="Content" ObjectID="_1824837055" r:id="rId286"/>
        </w:object>
      </w:r>
      <w:r w:rsidRPr="00337214">
        <w:t>,</w:t>
      </w:r>
      <w:r w:rsidR="00CF2DCE" w:rsidRPr="00337214">
        <w:t xml:space="preserve"> звідси </w:t>
      </w:r>
      <w:r w:rsidR="0098608E" w:rsidRPr="00CA07C5">
        <w:rPr>
          <w:position w:val="-30"/>
        </w:rPr>
        <w:object w:dxaOrig="1300" w:dyaOrig="800">
          <v:shape id="_x0000_i1160" type="#_x0000_t75" style="width:65.25pt;height:39.75pt" o:ole="">
            <v:imagedata r:id="rId287" o:title=""/>
          </v:shape>
          <o:OLEObject Type="Embed" ProgID="Equation.3" ShapeID="_x0000_i1160" DrawAspect="Content" ObjectID="_1824837056" r:id="rId288"/>
        </w:object>
      </w:r>
      <w:r w:rsidR="00CF2DCE" w:rsidRPr="00337214">
        <w:t xml:space="preserve"> що і потрібно було довести.</w:t>
      </w:r>
    </w:p>
    <w:p w:rsidR="00322013" w:rsidRPr="00337214" w:rsidRDefault="00322013" w:rsidP="00BA4EF2">
      <w:pPr>
        <w:pStyle w:val="a3"/>
        <w:spacing w:after="0" w:line="360" w:lineRule="auto"/>
        <w:ind w:firstLine="567"/>
        <w:jc w:val="both"/>
        <w:rPr>
          <w:color w:val="C00000"/>
        </w:rPr>
      </w:pPr>
    </w:p>
    <w:p w:rsidR="00EB14D7" w:rsidRPr="00337214" w:rsidRDefault="00FD4C25" w:rsidP="006C03B0">
      <w:pPr>
        <w:pStyle w:val="2"/>
      </w:pPr>
      <w:bookmarkStart w:id="10" w:name="_Toc94108099"/>
      <w:r w:rsidRPr="00337214">
        <w:t>2.3</w:t>
      </w:r>
      <w:r w:rsidR="00EB14D7" w:rsidRPr="00337214">
        <w:t xml:space="preserve"> </w:t>
      </w:r>
      <w:bookmarkEnd w:id="10"/>
      <w:r w:rsidR="00192FD8" w:rsidRPr="00337214">
        <w:t>Тренувальні</w:t>
      </w:r>
      <w:r w:rsidR="000E7A3D" w:rsidRPr="00337214">
        <w:t xml:space="preserve"> </w:t>
      </w:r>
      <w:r w:rsidR="00192FD8" w:rsidRPr="00337214">
        <w:t>вправи</w:t>
      </w:r>
    </w:p>
    <w:p w:rsidR="00EB14D7" w:rsidRPr="00337214" w:rsidRDefault="00EB14D7" w:rsidP="00BA4EF2">
      <w:pPr>
        <w:spacing w:after="0" w:line="360" w:lineRule="auto"/>
        <w:ind w:firstLine="567"/>
        <w:jc w:val="both"/>
      </w:pPr>
      <w:r w:rsidRPr="00337214">
        <w:t xml:space="preserve">Успіх розв’язування задач з геометрії значною мірою залежить від професійного рівня вчителя та ступеня зацікавленості та підготовленості школярів. Викладання в </w:t>
      </w:r>
      <w:r w:rsidR="007E245F" w:rsidRPr="00337214">
        <w:t>середніх</w:t>
      </w:r>
      <w:r w:rsidRPr="00337214">
        <w:t xml:space="preserve"> класах значною мірою орієнтоване. На цьому етапі учневі необхідно допомогти усвідомити ступінь його зацікавленості предметом та оцінити можливості його оволодіння. Учитель може і повинен змінювати, залежно від класу, свої смаки: спрощувати чи доповнювати матеріал, переставляти теми, варіювати кількість годин, відведених на ту чи іншу тему, проводити кілька більше або менше контрольних робіт.</w:t>
      </w:r>
    </w:p>
    <w:p w:rsidR="005945B5" w:rsidRPr="00337214" w:rsidRDefault="005945B5" w:rsidP="004E7064">
      <w:pPr>
        <w:spacing w:after="0" w:line="360" w:lineRule="auto"/>
        <w:ind w:firstLine="567"/>
        <w:jc w:val="both"/>
      </w:pPr>
      <w:r w:rsidRPr="00337214">
        <w:t xml:space="preserve">Внаслідок вивчення </w:t>
      </w:r>
      <w:r w:rsidR="009951CC" w:rsidRPr="00337214">
        <w:t>учні</w:t>
      </w:r>
      <w:r w:rsidRPr="00337214">
        <w:t xml:space="preserve"> повинні: мати поняття «прямокутний трикутник»; знати назви </w:t>
      </w:r>
      <w:r w:rsidR="009951CC" w:rsidRPr="00337214">
        <w:t>які є у прямокутному трикутнику</w:t>
      </w:r>
      <w:r w:rsidRPr="00337214">
        <w:t xml:space="preserve">; знайте, що він має один прямий кут і два гострі кути і що сума гострих кутів дорівнює 90º; вміти визначати за картинками або словесними даними, які сторони прямокутного трикутника є катетами та гіпотенузою (наприклад, якщо зазначено, що кут B у трикутнику </w:t>
      </w:r>
      <w:r w:rsidR="0098608E" w:rsidRPr="0098608E">
        <w:rPr>
          <w:position w:val="-6"/>
        </w:rPr>
        <w:object w:dxaOrig="940" w:dyaOrig="340">
          <v:shape id="_x0000_i1161" type="#_x0000_t75" style="width:47.25pt;height:17.25pt" o:ole="">
            <v:imagedata r:id="rId289" o:title=""/>
          </v:shape>
          <o:OLEObject Type="Embed" ProgID="Equation.3" ShapeID="_x0000_i1161" DrawAspect="Content" ObjectID="_1824837057" r:id="rId290"/>
        </w:object>
      </w:r>
      <w:r w:rsidRPr="00337214">
        <w:t xml:space="preserve"> прямий, то сторони BA та BC – катети, а AC – гіпотенуза); знати фор</w:t>
      </w:r>
      <w:r w:rsidRPr="00337214">
        <w:lastRenderedPageBreak/>
        <w:t>мулювання та до</w:t>
      </w:r>
      <w:r w:rsidR="00BA710C" w:rsidRPr="00337214">
        <w:t>ведення</w:t>
      </w:r>
      <w:r w:rsidRPr="00337214">
        <w:t xml:space="preserve"> деяких властивостей прямокутного трикутника та особливостей рівності прямокутних трикутників; вміти використовувати їх під час вирішення проблем.</w:t>
      </w:r>
    </w:p>
    <w:p w:rsidR="005945B5" w:rsidRPr="00337214" w:rsidRDefault="005945B5" w:rsidP="004E7064">
      <w:pPr>
        <w:spacing w:after="0" w:line="360" w:lineRule="auto"/>
        <w:ind w:firstLine="567"/>
        <w:jc w:val="both"/>
      </w:pPr>
      <w:r w:rsidRPr="00337214">
        <w:t>Спостереження за роботою вчителів математики дозволяють зробити висновок, що формування математичних понять у школі не вкладається в чистому вигляді в жодну з логічних систем концептуальної освіти.</w:t>
      </w:r>
    </w:p>
    <w:p w:rsidR="005945B5" w:rsidRPr="00337214" w:rsidRDefault="005945B5" w:rsidP="004E7064">
      <w:pPr>
        <w:spacing w:after="0" w:line="360" w:lineRule="auto"/>
        <w:ind w:firstLine="567"/>
        <w:jc w:val="both"/>
      </w:pPr>
      <w:r w:rsidRPr="00337214">
        <w:t>Відправна точка – мотивація. Суть цього етапу - наголосити на важливості вивчення концепції, спонукати студентів до цілеспрямованої та енергійної діяльності, викликати інтерес до вивчення концепції. Мотивація може здійснюватися як засобами нематематичного змісту, і під час спеціальних вправ, що пояснюють необхідність розвитку математичної теорії.</w:t>
      </w:r>
    </w:p>
    <w:p w:rsidR="005945B5" w:rsidRPr="00337214" w:rsidRDefault="005945B5" w:rsidP="004E7064">
      <w:pPr>
        <w:spacing w:after="0" w:line="360" w:lineRule="auto"/>
        <w:ind w:firstLine="567"/>
        <w:jc w:val="both"/>
      </w:pPr>
      <w:r w:rsidRPr="00337214">
        <w:t>Визначення - це перелік характерних, основних, необхідних та достатніх властивостей поняття.</w:t>
      </w:r>
    </w:p>
    <w:p w:rsidR="005945B5" w:rsidRPr="00337214" w:rsidRDefault="005945B5" w:rsidP="004E7064">
      <w:pPr>
        <w:spacing w:after="0" w:line="360" w:lineRule="auto"/>
        <w:ind w:firstLine="567"/>
        <w:jc w:val="both"/>
      </w:pPr>
      <w:r w:rsidRPr="00337214">
        <w:t>Вводячи поняття прямокутного трикутника, ми підкреслюємо, що ця тема проходить через багато тем курсу геометрії. Дуже часто прямокутний трикутник використовується при вирішенні задач, використовуються властивості та ознаки рівності та подоби прямокутних трикутників. Поняття прямокутного трикутника не визначено, це як факт. Відмінні властивості трикутника підкреслені зазначенням його відмінностей у походженні. Прямокутний трикутник – це трикутник з прямим кутом.</w:t>
      </w:r>
    </w:p>
    <w:p w:rsidR="005945B5" w:rsidRPr="00337214" w:rsidRDefault="005945B5" w:rsidP="004E7064">
      <w:pPr>
        <w:spacing w:after="0" w:line="360" w:lineRule="auto"/>
        <w:ind w:firstLine="567"/>
        <w:jc w:val="both"/>
      </w:pPr>
      <w:r w:rsidRPr="00337214">
        <w:t>Наступним кроком є визначення суттєвих властивостей поняття, що відповідають його визначенню. Реалізується в основному за допомогою вправ, основна мета яких на даному етапі - виділити суттєві властивості поняття, що вивчається, і зосередити на них увагу студентів.</w:t>
      </w:r>
    </w:p>
    <w:p w:rsidR="00192FD8" w:rsidRPr="00337214" w:rsidRDefault="005945B5" w:rsidP="004E7064">
      <w:pPr>
        <w:spacing w:after="0" w:line="360" w:lineRule="auto"/>
        <w:ind w:firstLine="567"/>
        <w:jc w:val="both"/>
      </w:pPr>
      <w:r w:rsidRPr="00337214">
        <w:t>У першому занятті вам необхідно запровадити поняття прямокутного трикутника, дати поняття сторін трикутника. При вирішенні багатьох завдань, пов'язаних із прямокутним трикутником, студентам знадобляться спеціальні знання понять «катет» та «гіпотенуза» прямокутного трикутника. Введення назв сторін прямокутного трикутника слід супроводжувати усними вправами, спрямованими на запам'ятовуван</w:t>
      </w:r>
      <w:r w:rsidR="00192FD8" w:rsidRPr="00337214">
        <w:t>ня та впізнання їх на картинці.</w:t>
      </w:r>
    </w:p>
    <w:p w:rsidR="00192FD8" w:rsidRPr="00337214" w:rsidRDefault="00192FD8" w:rsidP="00192FD8">
      <w:pPr>
        <w:spacing w:after="0" w:line="360" w:lineRule="auto"/>
        <w:ind w:firstLine="567"/>
        <w:jc w:val="both"/>
      </w:pPr>
    </w:p>
    <w:p w:rsidR="00192FD8" w:rsidRPr="00337214" w:rsidRDefault="00192FD8" w:rsidP="00192FD8">
      <w:pPr>
        <w:spacing w:after="0" w:line="360" w:lineRule="auto"/>
        <w:ind w:firstLine="567"/>
        <w:jc w:val="both"/>
        <w:rPr>
          <w:b/>
          <w:i/>
        </w:rPr>
      </w:pPr>
      <w:r w:rsidRPr="00337214">
        <w:rPr>
          <w:b/>
          <w:i/>
        </w:rPr>
        <w:t>Завдання про медіану у прямокутному трикутнику</w:t>
      </w:r>
    </w:p>
    <w:p w:rsidR="00192FD8" w:rsidRPr="000F725C" w:rsidRDefault="00192FD8" w:rsidP="00192FD8">
      <w:pPr>
        <w:spacing w:after="0" w:line="360" w:lineRule="auto"/>
        <w:ind w:firstLine="567"/>
        <w:jc w:val="both"/>
      </w:pPr>
      <w:r w:rsidRPr="000F725C">
        <w:t>Медіани прям</w:t>
      </w:r>
      <w:r w:rsidR="000F725C" w:rsidRPr="000F725C">
        <w:t>окутного трикутника, проведені</w:t>
      </w:r>
      <w:r w:rsidRPr="000F725C">
        <w:t xml:space="preserve"> до катет</w:t>
      </w:r>
      <w:r w:rsidR="000F725C" w:rsidRPr="000F725C">
        <w:t>ів</w:t>
      </w:r>
      <w:r w:rsidRPr="000F725C">
        <w:t>, дорівнюють 3 см і 4 см відповідно. Знайдіть гіпотенузу трикутника.</w:t>
      </w:r>
    </w:p>
    <w:p w:rsidR="00192FD8" w:rsidRPr="000F725C" w:rsidRDefault="00192FD8" w:rsidP="00192FD8">
      <w:pPr>
        <w:spacing w:after="0" w:line="360" w:lineRule="auto"/>
        <w:ind w:firstLine="567"/>
        <w:jc w:val="both"/>
      </w:pPr>
      <w:r w:rsidRPr="000F725C">
        <w:t>Рішення.</w:t>
      </w:r>
    </w:p>
    <w:p w:rsidR="00192FD8" w:rsidRPr="00337214" w:rsidRDefault="00192FD8" w:rsidP="00192FD8">
      <w:pPr>
        <w:spacing w:after="0" w:line="360" w:lineRule="auto"/>
        <w:jc w:val="center"/>
      </w:pPr>
      <w:r w:rsidRPr="00337214">
        <w:rPr>
          <w:noProof/>
          <w:lang w:val="ru-RU" w:eastAsia="ru-RU"/>
        </w:rPr>
        <w:drawing>
          <wp:inline distT="0" distB="0" distL="0" distR="0" wp14:anchorId="5F111C74" wp14:editId="2E7D85BA">
            <wp:extent cx="2819400" cy="3704981"/>
            <wp:effectExtent l="0" t="0" r="0" b="0"/>
            <wp:docPr id="11" name="Рисунок 11" descr="treu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reug.gif"/>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2837490" cy="3728754"/>
                    </a:xfrm>
                    <a:prstGeom prst="rect">
                      <a:avLst/>
                    </a:prstGeom>
                    <a:noFill/>
                    <a:ln>
                      <a:noFill/>
                    </a:ln>
                  </pic:spPr>
                </pic:pic>
              </a:graphicData>
            </a:graphic>
          </wp:inline>
        </w:drawing>
      </w:r>
    </w:p>
    <w:p w:rsidR="00192FD8" w:rsidRPr="00337214" w:rsidRDefault="00192FD8" w:rsidP="00192FD8">
      <w:pPr>
        <w:spacing w:after="0" w:line="360" w:lineRule="auto"/>
        <w:ind w:firstLine="567"/>
        <w:jc w:val="center"/>
      </w:pPr>
      <w:r w:rsidRPr="00337214">
        <w:t>Рис. 2.12</w:t>
      </w:r>
    </w:p>
    <w:p w:rsidR="00192FD8" w:rsidRPr="000F725C" w:rsidRDefault="00192FD8" w:rsidP="00192FD8">
      <w:pPr>
        <w:spacing w:after="0" w:line="360" w:lineRule="auto"/>
        <w:ind w:firstLine="567"/>
        <w:jc w:val="both"/>
      </w:pPr>
      <w:r w:rsidRPr="00337214">
        <w:t xml:space="preserve">Перш ніж вирішувати завдання, звернемо увагу на співвідношення довжини гіпотенузи прямокутного трикутника та опущеної на нього медіани. Для цього звернемося до </w:t>
      </w:r>
      <w:r w:rsidRPr="000F725C">
        <w:t>формул</w:t>
      </w:r>
      <w:r w:rsidRPr="00337214">
        <w:rPr>
          <w:color w:val="C00000"/>
        </w:rPr>
        <w:t xml:space="preserve"> </w:t>
      </w:r>
      <w:r w:rsidRPr="00337214">
        <w:t xml:space="preserve">властивостей медіани у прямокутному трикутнику. У цих формулах чітко зазначено співвідношення гіпотенузи та медіани, яке опущено як 1 до 2. Тому для зручності майбутніх обчислень (що не вплине на правильність рішення, але зробить його зручнішим) позначимо </w:t>
      </w:r>
      <w:r w:rsidRPr="000F725C">
        <w:t>довжини розгалужує AC і BC через змінні як 2x</w:t>
      </w:r>
      <w:r w:rsidR="000F725C" w:rsidRPr="000F725C">
        <w:t xml:space="preserve"> та</w:t>
      </w:r>
      <w:r w:rsidRPr="000F725C">
        <w:t xml:space="preserve"> 2y.</w:t>
      </w:r>
    </w:p>
    <w:p w:rsidR="00192FD8" w:rsidRPr="00337214" w:rsidRDefault="00192FD8" w:rsidP="00192FD8">
      <w:pPr>
        <w:spacing w:after="0" w:line="360" w:lineRule="auto"/>
        <w:ind w:firstLine="567"/>
        <w:jc w:val="both"/>
      </w:pPr>
      <w:r w:rsidRPr="000F725C">
        <w:t xml:space="preserve">Розглянемо прямокутний трикутник </w:t>
      </w:r>
      <w:r w:rsidR="000F725C" w:rsidRPr="0098608E">
        <w:rPr>
          <w:position w:val="-6"/>
        </w:rPr>
        <w:object w:dxaOrig="940" w:dyaOrig="340">
          <v:shape id="_x0000_i1162" type="#_x0000_t75" style="width:47.25pt;height:17.25pt" o:ole="">
            <v:imagedata r:id="rId292" o:title=""/>
          </v:shape>
          <o:OLEObject Type="Embed" ProgID="Equation.3" ShapeID="_x0000_i1162" DrawAspect="Content" ObjectID="_1824837058" r:id="rId293"/>
        </w:object>
      </w:r>
      <w:r w:rsidRPr="00337214">
        <w:rPr>
          <w:color w:val="C00000"/>
        </w:rPr>
        <w:t xml:space="preserve">. </w:t>
      </w:r>
      <w:r w:rsidRPr="00337214">
        <w:t xml:space="preserve">Кут </w:t>
      </w:r>
      <w:r w:rsidR="0098608E" w:rsidRPr="0098608E">
        <w:rPr>
          <w:position w:val="-6"/>
        </w:rPr>
        <w:object w:dxaOrig="520" w:dyaOrig="320">
          <v:shape id="_x0000_i1163" type="#_x0000_t75" style="width:26.25pt;height:15.75pt" o:ole="">
            <v:imagedata r:id="rId294" o:title=""/>
          </v:shape>
          <o:OLEObject Type="Embed" ProgID="Equation.3" ShapeID="_x0000_i1163" DrawAspect="Content" ObjectID="_1824837059" r:id="rId295"/>
        </w:object>
      </w:r>
      <w:r w:rsidRPr="00337214">
        <w:t xml:space="preserve"> прямий за умови завдання, катет AC є загальним для трикутника </w:t>
      </w:r>
      <w:r w:rsidR="0098608E" w:rsidRPr="0098608E">
        <w:rPr>
          <w:position w:val="-6"/>
        </w:rPr>
        <w:object w:dxaOrig="940" w:dyaOrig="340">
          <v:shape id="_x0000_i1164" type="#_x0000_t75" style="width:47.25pt;height:17.25pt" o:ole="">
            <v:imagedata r:id="rId292" o:title=""/>
          </v:shape>
          <o:OLEObject Type="Embed" ProgID="Equation.3" ShapeID="_x0000_i1164" DrawAspect="Content" ObjectID="_1824837060" r:id="rId296"/>
        </w:object>
      </w:r>
      <w:r w:rsidRPr="00337214">
        <w:t>, а катет CD дорівнює половині BC згідно з властивостями медіани. Тоді за теоремою Піфагора</w:t>
      </w:r>
    </w:p>
    <w:p w:rsidR="00192FD8" w:rsidRPr="00337214" w:rsidRDefault="0098608E" w:rsidP="0098608E">
      <w:pPr>
        <w:spacing w:after="0" w:line="360" w:lineRule="auto"/>
        <w:ind w:firstLine="567"/>
        <w:jc w:val="center"/>
      </w:pPr>
      <w:r w:rsidRPr="0098608E">
        <w:rPr>
          <w:position w:val="-6"/>
        </w:rPr>
        <w:object w:dxaOrig="2439" w:dyaOrig="400">
          <v:shape id="_x0000_i1165" type="#_x0000_t75" style="width:122.25pt;height:20.25pt" o:ole="">
            <v:imagedata r:id="rId297" o:title=""/>
          </v:shape>
          <o:OLEObject Type="Embed" ProgID="Equation.3" ShapeID="_x0000_i1165" DrawAspect="Content" ObjectID="_1824837061" r:id="rId298"/>
        </w:object>
      </w:r>
    </w:p>
    <w:p w:rsidR="00192FD8" w:rsidRDefault="00192FD8" w:rsidP="00192FD8">
      <w:pPr>
        <w:spacing w:after="0" w:line="360" w:lineRule="auto"/>
        <w:ind w:firstLine="567"/>
        <w:jc w:val="both"/>
      </w:pPr>
      <w:r w:rsidRPr="00337214">
        <w:lastRenderedPageBreak/>
        <w:t xml:space="preserve">Оскільки </w:t>
      </w:r>
      <w:r w:rsidR="0098608E" w:rsidRPr="0098608E">
        <w:rPr>
          <w:position w:val="-6"/>
        </w:rPr>
        <w:object w:dxaOrig="1180" w:dyaOrig="320">
          <v:shape id="_x0000_i1166" type="#_x0000_t75" style="width:59.25pt;height:15.75pt" o:ole="">
            <v:imagedata r:id="rId299" o:title=""/>
          </v:shape>
          <o:OLEObject Type="Embed" ProgID="Equation.3" ShapeID="_x0000_i1166" DrawAspect="Content" ObjectID="_1824837062" r:id="rId300"/>
        </w:object>
      </w:r>
      <w:r w:rsidRPr="00337214">
        <w:t xml:space="preserve">, </w:t>
      </w:r>
      <w:r w:rsidR="0098608E" w:rsidRPr="0098608E">
        <w:rPr>
          <w:position w:val="-12"/>
        </w:rPr>
        <w:object w:dxaOrig="999" w:dyaOrig="380">
          <v:shape id="_x0000_i1167" type="#_x0000_t75" style="width:50.25pt;height:18.75pt" o:ole="">
            <v:imagedata r:id="rId301" o:title=""/>
          </v:shape>
          <o:OLEObject Type="Embed" ProgID="Equation.3" ShapeID="_x0000_i1167" DrawAspect="Content" ObjectID="_1824837063" r:id="rId302"/>
        </w:object>
      </w:r>
      <w:r w:rsidRPr="00337214">
        <w:t xml:space="preserve"> (оскільки медіана ділить ногу на дві рівні частини), то</w:t>
      </w:r>
    </w:p>
    <w:p w:rsidR="0098608E" w:rsidRPr="00337214" w:rsidRDefault="0098608E" w:rsidP="0098608E">
      <w:pPr>
        <w:spacing w:after="0" w:line="360" w:lineRule="auto"/>
        <w:ind w:firstLine="567"/>
        <w:jc w:val="center"/>
      </w:pPr>
      <w:r w:rsidRPr="0098608E">
        <w:rPr>
          <w:position w:val="-12"/>
        </w:rPr>
        <w:object w:dxaOrig="1640" w:dyaOrig="460">
          <v:shape id="_x0000_i1168" type="#_x0000_t75" style="width:81.75pt;height:23.25pt" o:ole="">
            <v:imagedata r:id="rId303" o:title=""/>
          </v:shape>
          <o:OLEObject Type="Embed" ProgID="Equation.3" ShapeID="_x0000_i1168" DrawAspect="Content" ObjectID="_1824837064" r:id="rId304"/>
        </w:object>
      </w:r>
    </w:p>
    <w:p w:rsidR="00192FD8" w:rsidRPr="00337214" w:rsidRDefault="00192FD8" w:rsidP="00192FD8">
      <w:pPr>
        <w:spacing w:after="0" w:line="360" w:lineRule="auto"/>
        <w:ind w:firstLine="567"/>
        <w:jc w:val="both"/>
      </w:pPr>
      <w:r w:rsidRPr="00337214">
        <w:t xml:space="preserve">У той самий час розглянемо прямокутний трикутник </w:t>
      </w:r>
      <w:r w:rsidR="0098608E" w:rsidRPr="0098608E">
        <w:rPr>
          <w:position w:val="-6"/>
        </w:rPr>
        <w:object w:dxaOrig="920" w:dyaOrig="340">
          <v:shape id="_x0000_i1169" type="#_x0000_t75" style="width:45.75pt;height:17.25pt" o:ole="">
            <v:imagedata r:id="rId305" o:title=""/>
          </v:shape>
          <o:OLEObject Type="Embed" ProgID="Equation.3" ShapeID="_x0000_i1169" DrawAspect="Content" ObjectID="_1824837065" r:id="rId306"/>
        </w:object>
      </w:r>
      <w:r w:rsidRPr="00337214">
        <w:t xml:space="preserve">. Він також має кут лінії </w:t>
      </w:r>
      <w:r w:rsidR="0098608E" w:rsidRPr="0098608E">
        <w:rPr>
          <w:position w:val="-6"/>
        </w:rPr>
        <w:object w:dxaOrig="520" w:dyaOrig="320">
          <v:shape id="_x0000_i1170" type="#_x0000_t75" style="width:26.25pt;height:15.75pt" o:ole="">
            <v:imagedata r:id="rId294" o:title=""/>
          </v:shape>
          <o:OLEObject Type="Embed" ProgID="Equation.3" ShapeID="_x0000_i1170" DrawAspect="Content" ObjectID="_1824837066" r:id="rId307"/>
        </w:object>
      </w:r>
      <w:r w:rsidRPr="00337214">
        <w:t xml:space="preserve"> з умовою завдання, катет BC є загальним для катета BC вихідного трикутника </w:t>
      </w:r>
      <w:r w:rsidR="0098608E" w:rsidRPr="0098608E">
        <w:rPr>
          <w:position w:val="-6"/>
        </w:rPr>
        <w:object w:dxaOrig="940" w:dyaOrig="340">
          <v:shape id="_x0000_i1171" type="#_x0000_t75" style="width:47.25pt;height:17.25pt" o:ole="">
            <v:imagedata r:id="rId292" o:title=""/>
          </v:shape>
          <o:OLEObject Type="Embed" ProgID="Equation.3" ShapeID="_x0000_i1171" DrawAspect="Content" ObjectID="_1824837067" r:id="rId308"/>
        </w:object>
      </w:r>
      <w:r w:rsidRPr="00337214">
        <w:t xml:space="preserve">, а катет EC є середнім по відношенню до половини </w:t>
      </w:r>
      <w:r w:rsidR="0098608E">
        <w:t xml:space="preserve">катета AC вихідного трикутника </w:t>
      </w:r>
      <w:r w:rsidR="0098608E" w:rsidRPr="0098608E">
        <w:rPr>
          <w:position w:val="-6"/>
        </w:rPr>
        <w:object w:dxaOrig="940" w:dyaOrig="340">
          <v:shape id="_x0000_i1172" type="#_x0000_t75" style="width:47.25pt;height:17.25pt" o:ole="">
            <v:imagedata r:id="rId292" o:title=""/>
          </v:shape>
          <o:OLEObject Type="Embed" ProgID="Equation.3" ShapeID="_x0000_i1172" DrawAspect="Content" ObjectID="_1824837068" r:id="rId309"/>
        </w:object>
      </w:r>
      <w:r w:rsidRPr="00337214">
        <w:t>.</w:t>
      </w:r>
    </w:p>
    <w:p w:rsidR="00192FD8" w:rsidRPr="00337214" w:rsidRDefault="00192FD8" w:rsidP="00192FD8">
      <w:pPr>
        <w:spacing w:after="0" w:line="360" w:lineRule="auto"/>
        <w:ind w:firstLine="567"/>
        <w:jc w:val="both"/>
      </w:pPr>
      <w:r w:rsidRPr="00337214">
        <w:t>За теоремою Піфагора:</w:t>
      </w:r>
    </w:p>
    <w:p w:rsidR="00192FD8" w:rsidRPr="00337214" w:rsidRDefault="0098608E" w:rsidP="0098608E">
      <w:pPr>
        <w:spacing w:after="0" w:line="360" w:lineRule="auto"/>
        <w:ind w:firstLine="567"/>
        <w:jc w:val="center"/>
      </w:pPr>
      <w:r w:rsidRPr="0098608E">
        <w:rPr>
          <w:position w:val="-6"/>
        </w:rPr>
        <w:object w:dxaOrig="2340" w:dyaOrig="400">
          <v:shape id="_x0000_i1173" type="#_x0000_t75" style="width:117pt;height:20.25pt" o:ole="">
            <v:imagedata r:id="rId310" o:title=""/>
          </v:shape>
          <o:OLEObject Type="Embed" ProgID="Equation.3" ShapeID="_x0000_i1173" DrawAspect="Content" ObjectID="_1824837069" r:id="rId311"/>
        </w:object>
      </w:r>
    </w:p>
    <w:p w:rsidR="00192FD8" w:rsidRDefault="00192FD8" w:rsidP="00192FD8">
      <w:pPr>
        <w:spacing w:after="0" w:line="360" w:lineRule="auto"/>
        <w:ind w:firstLine="567"/>
        <w:jc w:val="both"/>
      </w:pPr>
      <w:r w:rsidRPr="00337214">
        <w:t xml:space="preserve">Оскільки </w:t>
      </w:r>
      <w:r w:rsidR="0098608E" w:rsidRPr="0098608E">
        <w:rPr>
          <w:position w:val="-6"/>
        </w:rPr>
        <w:object w:dxaOrig="980" w:dyaOrig="320">
          <v:shape id="_x0000_i1174" type="#_x0000_t75" style="width:48.75pt;height:15.75pt" o:ole="">
            <v:imagedata r:id="rId312" o:title=""/>
          </v:shape>
          <o:OLEObject Type="Embed" ProgID="Equation.3" ShapeID="_x0000_i1174" DrawAspect="Content" ObjectID="_1824837070" r:id="rId313"/>
        </w:object>
      </w:r>
      <w:r w:rsidRPr="00337214">
        <w:t xml:space="preserve"> (медіана ділить ногу навпіл), </w:t>
      </w:r>
      <w:r w:rsidR="0098608E" w:rsidRPr="0098608E">
        <w:rPr>
          <w:position w:val="-12"/>
        </w:rPr>
        <w:object w:dxaOrig="1160" w:dyaOrig="380">
          <v:shape id="_x0000_i1175" type="#_x0000_t75" style="width:57.75pt;height:18.75pt" o:ole="">
            <v:imagedata r:id="rId314" o:title=""/>
          </v:shape>
          <o:OLEObject Type="Embed" ProgID="Equation.3" ShapeID="_x0000_i1175" DrawAspect="Content" ObjectID="_1824837071" r:id="rId315"/>
        </w:object>
      </w:r>
      <w:r w:rsidRPr="00337214">
        <w:t>, то</w:t>
      </w:r>
    </w:p>
    <w:p w:rsidR="0098608E" w:rsidRPr="00337214" w:rsidRDefault="001C4C00" w:rsidP="0098608E">
      <w:pPr>
        <w:spacing w:after="0" w:line="360" w:lineRule="auto"/>
        <w:ind w:firstLine="567"/>
        <w:jc w:val="center"/>
      </w:pPr>
      <w:r w:rsidRPr="0098608E">
        <w:rPr>
          <w:position w:val="-12"/>
        </w:rPr>
        <w:object w:dxaOrig="1780" w:dyaOrig="460">
          <v:shape id="_x0000_i1176" type="#_x0000_t75" style="width:89.25pt;height:23.25pt" o:ole="">
            <v:imagedata r:id="rId316" o:title=""/>
          </v:shape>
          <o:OLEObject Type="Embed" ProgID="Equation.3" ShapeID="_x0000_i1176" DrawAspect="Content" ObjectID="_1824837072" r:id="rId317"/>
        </w:object>
      </w:r>
    </w:p>
    <w:p w:rsidR="00192FD8" w:rsidRPr="00337214" w:rsidRDefault="00192FD8" w:rsidP="00192FD8">
      <w:pPr>
        <w:spacing w:after="0" w:line="360" w:lineRule="auto"/>
        <w:ind w:firstLine="567"/>
        <w:jc w:val="both"/>
      </w:pPr>
      <w:r w:rsidRPr="00337214">
        <w:t xml:space="preserve">Оскільки трикутники </w:t>
      </w:r>
      <w:r w:rsidR="0098608E" w:rsidRPr="0098608E">
        <w:rPr>
          <w:position w:val="-6"/>
        </w:rPr>
        <w:object w:dxaOrig="940" w:dyaOrig="340">
          <v:shape id="_x0000_i1177" type="#_x0000_t75" style="width:47.25pt;height:17.25pt" o:ole="">
            <v:imagedata r:id="rId292" o:title=""/>
          </v:shape>
          <o:OLEObject Type="Embed" ProgID="Equation.3" ShapeID="_x0000_i1177" DrawAspect="Content" ObjectID="_1824837073" r:id="rId318"/>
        </w:object>
      </w:r>
      <w:r w:rsidRPr="00337214">
        <w:t xml:space="preserve">, </w:t>
      </w:r>
      <w:r w:rsidR="001C4C00" w:rsidRPr="0098608E">
        <w:rPr>
          <w:position w:val="-6"/>
        </w:rPr>
        <w:object w:dxaOrig="920" w:dyaOrig="340">
          <v:shape id="_x0000_i1178" type="#_x0000_t75" style="width:45.75pt;height:17.25pt" o:ole="">
            <v:imagedata r:id="rId319" o:title=""/>
          </v:shape>
          <o:OLEObject Type="Embed" ProgID="Equation.3" ShapeID="_x0000_i1178" DrawAspect="Content" ObjectID="_1824837074" r:id="rId320"/>
        </w:object>
      </w:r>
      <w:r w:rsidRPr="00337214">
        <w:t xml:space="preserve"> і </w:t>
      </w:r>
      <w:r w:rsidR="001C4C00" w:rsidRPr="0098608E">
        <w:rPr>
          <w:position w:val="-6"/>
        </w:rPr>
        <w:object w:dxaOrig="960" w:dyaOrig="340">
          <v:shape id="_x0000_i1179" type="#_x0000_t75" style="width:48pt;height:17.25pt" o:ole="">
            <v:imagedata r:id="rId321" o:title=""/>
          </v:shape>
          <o:OLEObject Type="Embed" ProgID="Equation.3" ShapeID="_x0000_i1179" DrawAspect="Content" ObjectID="_1824837075" r:id="rId322"/>
        </w:object>
      </w:r>
      <w:r w:rsidRPr="00337214">
        <w:t xml:space="preserve"> пов'язані спільними сторонами, обидва отримані рівняння також пов'язані між собою.</w:t>
      </w:r>
    </w:p>
    <w:p w:rsidR="001C4C00" w:rsidRDefault="001C4C00" w:rsidP="001C4C00">
      <w:pPr>
        <w:spacing w:after="0" w:line="360" w:lineRule="auto"/>
        <w:ind w:firstLine="567"/>
        <w:jc w:val="center"/>
      </w:pPr>
      <w:r w:rsidRPr="001C4C00">
        <w:rPr>
          <w:position w:val="-38"/>
        </w:rPr>
        <w:object w:dxaOrig="1939" w:dyaOrig="920">
          <v:shape id="_x0000_i1180" type="#_x0000_t75" style="width:96.75pt;height:45.75pt" o:ole="">
            <v:imagedata r:id="rId323" o:title=""/>
          </v:shape>
          <o:OLEObject Type="Embed" ProgID="Equation.3" ShapeID="_x0000_i1180" DrawAspect="Content" ObjectID="_1824837076" r:id="rId324"/>
        </w:object>
      </w:r>
    </w:p>
    <w:p w:rsidR="001C4C00" w:rsidRDefault="001C4C00" w:rsidP="00192FD8">
      <w:pPr>
        <w:spacing w:after="0" w:line="360" w:lineRule="auto"/>
        <w:ind w:firstLine="567"/>
        <w:jc w:val="both"/>
      </w:pPr>
      <w:r>
        <w:t>Розв’язавши рівняння отримаємо значення</w:t>
      </w:r>
    </w:p>
    <w:p w:rsidR="001C4C00" w:rsidRPr="00BE4198" w:rsidRDefault="001C4C00" w:rsidP="00192FD8">
      <w:pPr>
        <w:spacing w:after="0" w:line="360" w:lineRule="auto"/>
        <w:ind w:firstLine="567"/>
        <w:jc w:val="both"/>
      </w:pPr>
      <w:r w:rsidRPr="001C4C00">
        <w:rPr>
          <w:position w:val="-30"/>
        </w:rPr>
        <w:object w:dxaOrig="1380" w:dyaOrig="840">
          <v:shape id="_x0000_i1181" type="#_x0000_t75" style="width:69pt;height:42pt" o:ole="">
            <v:imagedata r:id="rId325" o:title=""/>
          </v:shape>
          <o:OLEObject Type="Embed" ProgID="Equation.3" ShapeID="_x0000_i1181" DrawAspect="Content" ObjectID="_1824837077" r:id="rId326"/>
        </w:object>
      </w:r>
      <w:r w:rsidRPr="00BE4198">
        <w:t xml:space="preserve">, </w:t>
      </w:r>
      <w:r w:rsidRPr="001C4C00">
        <w:rPr>
          <w:position w:val="-30"/>
          <w:lang w:val="en-US"/>
        </w:rPr>
        <w:object w:dxaOrig="1359" w:dyaOrig="840">
          <v:shape id="_x0000_i1182" type="#_x0000_t75" style="width:68.25pt;height:42pt" o:ole="">
            <v:imagedata r:id="rId327" o:title=""/>
          </v:shape>
          <o:OLEObject Type="Embed" ProgID="Equation.3" ShapeID="_x0000_i1182" DrawAspect="Content" ObjectID="_1824837078" r:id="rId328"/>
        </w:object>
      </w:r>
      <w:r w:rsidRPr="00BE4198">
        <w:t>.</w:t>
      </w:r>
    </w:p>
    <w:p w:rsidR="00192FD8" w:rsidRPr="00337214" w:rsidRDefault="00192FD8" w:rsidP="00192FD8">
      <w:pPr>
        <w:spacing w:after="0" w:line="360" w:lineRule="auto"/>
        <w:ind w:firstLine="567"/>
        <w:jc w:val="both"/>
      </w:pPr>
      <w:r w:rsidRPr="00337214">
        <w:t>Складемо обидва рівняння (втім, можна було вибрати будь-який інший спосіб розв'язання).</w:t>
      </w:r>
    </w:p>
    <w:p w:rsidR="001C4C00" w:rsidRDefault="001C4C00" w:rsidP="001C4C00">
      <w:pPr>
        <w:spacing w:after="0" w:line="360" w:lineRule="auto"/>
        <w:ind w:firstLine="567"/>
        <w:jc w:val="center"/>
      </w:pPr>
      <w:r w:rsidRPr="001C4C00">
        <w:rPr>
          <w:position w:val="-12"/>
        </w:rPr>
        <w:object w:dxaOrig="1939" w:dyaOrig="460">
          <v:shape id="_x0000_i1183" type="#_x0000_t75" style="width:96.75pt;height:23.25pt" o:ole="">
            <v:imagedata r:id="rId329" o:title=""/>
          </v:shape>
          <o:OLEObject Type="Embed" ProgID="Equation.3" ShapeID="_x0000_i1183" DrawAspect="Content" ObjectID="_1824837079" r:id="rId330"/>
        </w:object>
      </w:r>
    </w:p>
    <w:p w:rsidR="001C4C00" w:rsidRDefault="001C4C00" w:rsidP="001C4C00">
      <w:pPr>
        <w:spacing w:after="0" w:line="360" w:lineRule="auto"/>
        <w:ind w:firstLine="567"/>
        <w:jc w:val="center"/>
      </w:pPr>
      <w:r w:rsidRPr="001C4C00">
        <w:rPr>
          <w:position w:val="-12"/>
        </w:rPr>
        <w:object w:dxaOrig="2020" w:dyaOrig="460">
          <v:shape id="_x0000_i1184" type="#_x0000_t75" style="width:101.25pt;height:23.25pt" o:ole="">
            <v:imagedata r:id="rId331" o:title=""/>
          </v:shape>
          <o:OLEObject Type="Embed" ProgID="Equation.3" ShapeID="_x0000_i1184" DrawAspect="Content" ObjectID="_1824837080" r:id="rId332"/>
        </w:object>
      </w:r>
    </w:p>
    <w:p w:rsidR="001C4C00" w:rsidRDefault="001C4C00" w:rsidP="001C4C00">
      <w:pPr>
        <w:spacing w:after="0" w:line="360" w:lineRule="auto"/>
        <w:ind w:firstLine="567"/>
        <w:jc w:val="center"/>
      </w:pPr>
      <w:r w:rsidRPr="001C4C00">
        <w:rPr>
          <w:position w:val="-12"/>
        </w:rPr>
        <w:object w:dxaOrig="1480" w:dyaOrig="460">
          <v:shape id="_x0000_i1185" type="#_x0000_t75" style="width:74.25pt;height:23.25pt" o:ole="">
            <v:imagedata r:id="rId333" o:title=""/>
          </v:shape>
          <o:OLEObject Type="Embed" ProgID="Equation.3" ShapeID="_x0000_i1185" DrawAspect="Content" ObjectID="_1824837081" r:id="rId334"/>
        </w:object>
      </w:r>
    </w:p>
    <w:p w:rsidR="00192FD8" w:rsidRPr="00337214" w:rsidRDefault="00192FD8" w:rsidP="00192FD8">
      <w:pPr>
        <w:spacing w:after="0" w:line="360" w:lineRule="auto"/>
        <w:ind w:firstLine="567"/>
        <w:jc w:val="both"/>
      </w:pPr>
      <w:r w:rsidRPr="00337214">
        <w:t xml:space="preserve">Звернемося до вихідного трикутника </w:t>
      </w:r>
      <w:r w:rsidR="001C4C00" w:rsidRPr="0098608E">
        <w:rPr>
          <w:position w:val="-6"/>
        </w:rPr>
        <w:object w:dxaOrig="940" w:dyaOrig="340">
          <v:shape id="_x0000_i1186" type="#_x0000_t75" style="width:47.25pt;height:17.25pt" o:ole="">
            <v:imagedata r:id="rId292" o:title=""/>
          </v:shape>
          <o:OLEObject Type="Embed" ProgID="Equation.3" ShapeID="_x0000_i1186" DrawAspect="Content" ObjectID="_1824837082" r:id="rId335"/>
        </w:object>
      </w:r>
      <w:r w:rsidRPr="00337214">
        <w:t>. За теоремою Піфагора</w:t>
      </w:r>
    </w:p>
    <w:p w:rsidR="00192FD8" w:rsidRPr="00337214" w:rsidRDefault="00192FD8" w:rsidP="001C4C00">
      <w:pPr>
        <w:spacing w:after="0" w:line="360" w:lineRule="auto"/>
        <w:ind w:firstLine="567"/>
        <w:jc w:val="center"/>
      </w:pPr>
      <w:r w:rsidRPr="00337214">
        <w:rPr>
          <w:position w:val="-6"/>
        </w:rPr>
        <w:object w:dxaOrig="2400" w:dyaOrig="400">
          <v:shape id="_x0000_i1187" type="#_x0000_t75" style="width:120pt;height:20.25pt" o:ole="">
            <v:imagedata r:id="rId336" o:title=""/>
          </v:shape>
          <o:OLEObject Type="Embed" ProgID="Equation.3" ShapeID="_x0000_i1187" DrawAspect="Content" ObjectID="_1824837083" r:id="rId337"/>
        </w:object>
      </w:r>
    </w:p>
    <w:p w:rsidR="00192FD8" w:rsidRPr="00337214" w:rsidRDefault="00192FD8" w:rsidP="00192FD8">
      <w:pPr>
        <w:spacing w:after="0" w:line="360" w:lineRule="auto"/>
        <w:ind w:firstLine="567"/>
        <w:jc w:val="both"/>
      </w:pPr>
      <w:r w:rsidRPr="00337214">
        <w:t>Оскільки довжина кожної з ніжок нам «відома», ми припустили, що й довжина дорівнює 2x і 2y, тобто.</w:t>
      </w:r>
    </w:p>
    <w:p w:rsidR="001C4C00" w:rsidRDefault="001C4C00" w:rsidP="001C4C00">
      <w:pPr>
        <w:spacing w:after="0" w:line="360" w:lineRule="auto"/>
        <w:ind w:firstLine="567"/>
        <w:jc w:val="center"/>
      </w:pPr>
      <w:r w:rsidRPr="001C4C00">
        <w:rPr>
          <w:position w:val="-12"/>
        </w:rPr>
        <w:object w:dxaOrig="2220" w:dyaOrig="460">
          <v:shape id="_x0000_i1188" type="#_x0000_t75" style="width:111pt;height:23.25pt" o:ole="">
            <v:imagedata r:id="rId338" o:title=""/>
          </v:shape>
          <o:OLEObject Type="Embed" ProgID="Equation.3" ShapeID="_x0000_i1188" DrawAspect="Content" ObjectID="_1824837084" r:id="rId339"/>
        </w:object>
      </w:r>
    </w:p>
    <w:p w:rsidR="00192FD8" w:rsidRPr="00337214" w:rsidRDefault="00192FD8" w:rsidP="00192FD8">
      <w:pPr>
        <w:spacing w:after="0" w:line="360" w:lineRule="auto"/>
        <w:ind w:firstLine="567"/>
        <w:jc w:val="both"/>
      </w:pPr>
      <w:r w:rsidRPr="00337214">
        <w:t>Оскільки в обох членів загальний множник 4 вийміть його з дужок.</w:t>
      </w:r>
    </w:p>
    <w:p w:rsidR="001C4C00" w:rsidRDefault="00AE6727" w:rsidP="001C4C00">
      <w:pPr>
        <w:spacing w:after="0" w:line="360" w:lineRule="auto"/>
        <w:ind w:firstLine="567"/>
        <w:jc w:val="center"/>
      </w:pPr>
      <w:r w:rsidRPr="001C4C00">
        <w:rPr>
          <w:position w:val="-12"/>
        </w:rPr>
        <w:object w:dxaOrig="2280" w:dyaOrig="460">
          <v:shape id="_x0000_i1189" type="#_x0000_t75" style="width:114pt;height:23.25pt" o:ole="">
            <v:imagedata r:id="rId340" o:title=""/>
          </v:shape>
          <o:OLEObject Type="Embed" ProgID="Equation.3" ShapeID="_x0000_i1189" DrawAspect="Content" ObjectID="_1824837085" r:id="rId341"/>
        </w:object>
      </w:r>
    </w:p>
    <w:p w:rsidR="00192FD8" w:rsidRDefault="00192FD8" w:rsidP="00192FD8">
      <w:pPr>
        <w:spacing w:after="0" w:line="360" w:lineRule="auto"/>
        <w:ind w:firstLine="567"/>
        <w:jc w:val="both"/>
      </w:pPr>
      <w:r w:rsidRPr="00337214">
        <w:t xml:space="preserve">Ми вже знаємо, чому </w:t>
      </w:r>
      <w:r w:rsidR="00AE6727" w:rsidRPr="001C4C00">
        <w:rPr>
          <w:position w:val="-12"/>
        </w:rPr>
        <w:object w:dxaOrig="980" w:dyaOrig="460">
          <v:shape id="_x0000_i1190" type="#_x0000_t75" style="width:48.75pt;height:23.25pt" o:ole="">
            <v:imagedata r:id="rId342" o:title=""/>
          </v:shape>
          <o:OLEObject Type="Embed" ProgID="Equation.3" ShapeID="_x0000_i1190" DrawAspect="Content" ObjectID="_1824837086" r:id="rId343"/>
        </w:object>
      </w:r>
      <w:r w:rsidRPr="00337214">
        <w:t xml:space="preserve"> дорівнює (див. Вище </w:t>
      </w:r>
      <w:r w:rsidR="00AE6727" w:rsidRPr="001C4C00">
        <w:rPr>
          <w:position w:val="-12"/>
        </w:rPr>
        <w:object w:dxaOrig="1480" w:dyaOrig="460">
          <v:shape id="_x0000_i1191" type="#_x0000_t75" style="width:74.25pt;height:23.25pt" o:ole="">
            <v:imagedata r:id="rId344" o:title=""/>
          </v:shape>
          <o:OLEObject Type="Embed" ProgID="Equation.3" ShapeID="_x0000_i1191" DrawAspect="Content" ObjectID="_1824837087" r:id="rId345"/>
        </w:object>
      </w:r>
      <w:r w:rsidRPr="00337214">
        <w:t xml:space="preserve">), тому просто замініть значення замість </w:t>
      </w:r>
      <w:r w:rsidR="001C4C00" w:rsidRPr="001C4C00">
        <w:rPr>
          <w:position w:val="-12"/>
        </w:rPr>
        <w:object w:dxaOrig="980" w:dyaOrig="460">
          <v:shape id="_x0000_i1192" type="#_x0000_t75" style="width:48.75pt;height:23.25pt" o:ole="">
            <v:imagedata r:id="rId346" o:title=""/>
          </v:shape>
          <o:OLEObject Type="Embed" ProgID="Equation.3" ShapeID="_x0000_i1192" DrawAspect="Content" ObjectID="_1824837088" r:id="rId347"/>
        </w:object>
      </w:r>
    </w:p>
    <w:p w:rsidR="00192FD8" w:rsidRPr="00337214" w:rsidRDefault="00192FD8" w:rsidP="00AE6727">
      <w:pPr>
        <w:spacing w:after="0" w:line="360" w:lineRule="auto"/>
        <w:ind w:firstLine="567"/>
        <w:jc w:val="center"/>
      </w:pPr>
      <w:r w:rsidRPr="00337214">
        <w:rPr>
          <w:position w:val="-42"/>
        </w:rPr>
        <w:object w:dxaOrig="2240" w:dyaOrig="1100">
          <v:shape id="_x0000_i1193" type="#_x0000_t75" style="width:111.75pt;height:54.75pt" o:ole="">
            <v:imagedata r:id="rId348" o:title=""/>
          </v:shape>
          <o:OLEObject Type="Embed" ProgID="Equation.3" ShapeID="_x0000_i1193" DrawAspect="Content" ObjectID="_1824837089" r:id="rId349"/>
        </w:object>
      </w:r>
    </w:p>
    <w:p w:rsidR="00192FD8" w:rsidRPr="00337214" w:rsidRDefault="00192FD8" w:rsidP="00192FD8">
      <w:pPr>
        <w:spacing w:after="0" w:line="360" w:lineRule="auto"/>
        <w:ind w:firstLine="567"/>
        <w:jc w:val="both"/>
      </w:pPr>
      <w:r w:rsidRPr="00337214">
        <w:t xml:space="preserve">Відповідь: довжина гіпотенузи </w:t>
      </w:r>
      <w:r w:rsidRPr="00337214">
        <w:rPr>
          <w:position w:val="-8"/>
        </w:rPr>
        <w:object w:dxaOrig="620" w:dyaOrig="420">
          <v:shape id="_x0000_i1194" type="#_x0000_t75" style="width:30.75pt;height:21pt" o:ole="">
            <v:imagedata r:id="rId350" o:title=""/>
          </v:shape>
          <o:OLEObject Type="Embed" ProgID="Equation.3" ShapeID="_x0000_i1194" DrawAspect="Content" ObjectID="_1824837090" r:id="rId351"/>
        </w:object>
      </w:r>
    </w:p>
    <w:p w:rsidR="00192FD8" w:rsidRPr="00337214" w:rsidRDefault="00192FD8" w:rsidP="00192FD8">
      <w:pPr>
        <w:spacing w:after="0" w:line="360" w:lineRule="auto"/>
        <w:ind w:firstLine="567"/>
        <w:jc w:val="both"/>
        <w:rPr>
          <w:b/>
        </w:rPr>
      </w:pPr>
      <w:r w:rsidRPr="00337214">
        <w:rPr>
          <w:b/>
        </w:rPr>
        <w:t>Завдання 2.</w:t>
      </w:r>
    </w:p>
    <w:p w:rsidR="00192FD8" w:rsidRPr="00337214" w:rsidRDefault="00192FD8" w:rsidP="00192FD8">
      <w:pPr>
        <w:spacing w:after="0" w:line="360" w:lineRule="auto"/>
        <w:ind w:firstLine="567"/>
        <w:jc w:val="both"/>
      </w:pPr>
      <w:r w:rsidRPr="00337214">
        <w:t>Дві сторони трикутника дорівнюють 7 см і 11 см, а медіана, проведена до третьої сторони, дорівнює 6 см. Знайдіть третю сторону.</w:t>
      </w:r>
    </w:p>
    <w:p w:rsidR="00192FD8" w:rsidRPr="00337214" w:rsidRDefault="00192FD8" w:rsidP="00192FD8">
      <w:pPr>
        <w:spacing w:after="0" w:line="360" w:lineRule="auto"/>
        <w:ind w:firstLine="567"/>
        <w:jc w:val="both"/>
      </w:pPr>
      <w:r w:rsidRPr="00337214">
        <w:t>Рішення</w:t>
      </w:r>
    </w:p>
    <w:p w:rsidR="00192FD8" w:rsidRPr="00337214" w:rsidRDefault="00192FD8" w:rsidP="00192FD8">
      <w:pPr>
        <w:spacing w:after="0" w:line="360" w:lineRule="auto"/>
        <w:ind w:firstLine="567"/>
        <w:jc w:val="both"/>
      </w:pPr>
      <w:r w:rsidRPr="00337214">
        <w:t xml:space="preserve">Нехай у трикутнику </w:t>
      </w:r>
      <w:r w:rsidR="00AE6727" w:rsidRPr="0098608E">
        <w:rPr>
          <w:position w:val="-6"/>
        </w:rPr>
        <w:object w:dxaOrig="940" w:dyaOrig="340">
          <v:shape id="_x0000_i1195" type="#_x0000_t75" style="width:47.25pt;height:17.25pt" o:ole="">
            <v:imagedata r:id="rId292" o:title=""/>
          </v:shape>
          <o:OLEObject Type="Embed" ProgID="Equation.3" ShapeID="_x0000_i1195" DrawAspect="Content" ObjectID="_1824837091" r:id="rId352"/>
        </w:object>
      </w:r>
      <w:r w:rsidRPr="00337214">
        <w:t xml:space="preserve"> AB = 7 см, BC = 11 см, BD – медіана (</w:t>
      </w:r>
      <w:r w:rsidR="00AE6727" w:rsidRPr="00AE6727">
        <w:rPr>
          <w:position w:val="-6"/>
        </w:rPr>
        <w:object w:dxaOrig="1300" w:dyaOrig="320">
          <v:shape id="_x0000_i1196" type="#_x0000_t75" style="width:65.25pt;height:15.75pt" o:ole="">
            <v:imagedata r:id="rId353" o:title=""/>
          </v:shape>
          <o:OLEObject Type="Embed" ProgID="Equation.3" ShapeID="_x0000_i1196" DrawAspect="Content" ObjectID="_1824837092" r:id="rId354"/>
        </w:object>
      </w:r>
      <w:r w:rsidRPr="00337214">
        <w:t>), BD = 6 см.</w:t>
      </w:r>
    </w:p>
    <w:p w:rsidR="00192FD8" w:rsidRPr="00337214" w:rsidRDefault="00192FD8" w:rsidP="00192FD8">
      <w:pPr>
        <w:spacing w:after="0" w:line="360" w:lineRule="auto"/>
        <w:ind w:firstLine="567"/>
        <w:jc w:val="both"/>
      </w:pPr>
      <w:r w:rsidRPr="00337214">
        <w:t xml:space="preserve">Продовжити медіа значення BD і відкласти сегмент DF так, щоб </w:t>
      </w:r>
      <w:r w:rsidR="00AE6727" w:rsidRPr="00AE6727">
        <w:rPr>
          <w:position w:val="-4"/>
        </w:rPr>
        <w:object w:dxaOrig="1240" w:dyaOrig="300">
          <v:shape id="_x0000_i1197" type="#_x0000_t75" style="width:62.25pt;height:15pt" o:ole="">
            <v:imagedata r:id="rId355" o:title=""/>
          </v:shape>
          <o:OLEObject Type="Embed" ProgID="Equation.3" ShapeID="_x0000_i1197" DrawAspect="Content" ObjectID="_1824837093" r:id="rId356"/>
        </w:object>
      </w:r>
      <w:r w:rsidRPr="00337214">
        <w:t xml:space="preserve">. Чотирикутник ABCF є паралелограмом (оскільки діагоналі AC і BF діляться навпіл точкою перетину), тоді </w:t>
      </w:r>
      <w:r w:rsidRPr="00337214">
        <w:rPr>
          <w:position w:val="-12"/>
        </w:rPr>
        <w:object w:dxaOrig="3860" w:dyaOrig="460">
          <v:shape id="_x0000_i1198" type="#_x0000_t75" style="width:192.75pt;height:23.25pt" o:ole="">
            <v:imagedata r:id="rId357" o:title=""/>
          </v:shape>
          <o:OLEObject Type="Embed" ProgID="Equation.3" ShapeID="_x0000_i1198" DrawAspect="Content" ObjectID="_1824837094" r:id="rId358"/>
        </w:object>
      </w:r>
      <w:r w:rsidRPr="00337214">
        <w:t>.</w:t>
      </w:r>
    </w:p>
    <w:p w:rsidR="00192FD8" w:rsidRPr="00337214" w:rsidRDefault="00192FD8" w:rsidP="00192FD8">
      <w:pPr>
        <w:spacing w:after="0" w:line="360" w:lineRule="auto"/>
        <w:ind w:firstLine="567"/>
        <w:jc w:val="both"/>
      </w:pPr>
      <w:r w:rsidRPr="00337214">
        <w:t xml:space="preserve">Звідси </w:t>
      </w:r>
      <w:r w:rsidRPr="00337214">
        <w:rPr>
          <w:position w:val="-12"/>
        </w:rPr>
        <w:object w:dxaOrig="3320" w:dyaOrig="460">
          <v:shape id="_x0000_i1199" type="#_x0000_t75" style="width:165.75pt;height:23.25pt" o:ole="">
            <v:imagedata r:id="rId359" o:title=""/>
          </v:shape>
          <o:OLEObject Type="Embed" ProgID="Equation.3" ShapeID="_x0000_i1199" DrawAspect="Content" ObjectID="_1824837095" r:id="rId360"/>
        </w:object>
      </w:r>
      <w:r w:rsidRPr="00337214">
        <w:t xml:space="preserve">, тоді </w:t>
      </w:r>
      <w:r w:rsidRPr="00337214">
        <w:rPr>
          <w:position w:val="-6"/>
        </w:rPr>
        <w:object w:dxaOrig="2180" w:dyaOrig="400">
          <v:shape id="_x0000_i1200" type="#_x0000_t75" style="width:108.75pt;height:20.25pt" o:ole="">
            <v:imagedata r:id="rId361" o:title=""/>
          </v:shape>
          <o:OLEObject Type="Embed" ProgID="Equation.3" ShapeID="_x0000_i1200" DrawAspect="Content" ObjectID="_1824837096" r:id="rId362"/>
        </w:object>
      </w:r>
    </w:p>
    <w:p w:rsidR="00192FD8" w:rsidRPr="00337214" w:rsidRDefault="00192FD8" w:rsidP="00AE6727">
      <w:pPr>
        <w:spacing w:after="0" w:line="360" w:lineRule="auto"/>
        <w:ind w:firstLine="567"/>
        <w:jc w:val="center"/>
      </w:pPr>
      <w:r w:rsidRPr="00337214">
        <w:rPr>
          <w:position w:val="-6"/>
        </w:rPr>
        <w:object w:dxaOrig="1420" w:dyaOrig="400">
          <v:shape id="_x0000_i1201" type="#_x0000_t75" style="width:71.25pt;height:20.25pt" o:ole="">
            <v:imagedata r:id="rId363" o:title=""/>
          </v:shape>
          <o:OLEObject Type="Embed" ProgID="Equation.3" ShapeID="_x0000_i1201" DrawAspect="Content" ObjectID="_1824837097" r:id="rId364"/>
        </w:object>
      </w:r>
    </w:p>
    <w:p w:rsidR="00192FD8" w:rsidRPr="00337214" w:rsidRDefault="00192FD8" w:rsidP="00AE6727">
      <w:pPr>
        <w:spacing w:after="0" w:line="360" w:lineRule="auto"/>
        <w:ind w:firstLine="567"/>
        <w:jc w:val="center"/>
      </w:pPr>
      <w:r w:rsidRPr="00337214">
        <w:rPr>
          <w:position w:val="-12"/>
        </w:rPr>
        <w:object w:dxaOrig="1680" w:dyaOrig="400">
          <v:shape id="_x0000_i1202" type="#_x0000_t75" style="width:84pt;height:20.25pt" o:ole="">
            <v:imagedata r:id="rId365" o:title=""/>
          </v:shape>
          <o:OLEObject Type="Embed" ProgID="Equation.3" ShapeID="_x0000_i1202" DrawAspect="Content" ObjectID="_1824837098" r:id="rId366"/>
        </w:object>
      </w:r>
    </w:p>
    <w:p w:rsidR="00192FD8" w:rsidRPr="00AE6727" w:rsidRDefault="00192FD8" w:rsidP="00192FD8">
      <w:pPr>
        <w:spacing w:after="0" w:line="360" w:lineRule="auto"/>
        <w:ind w:firstLine="567"/>
        <w:jc w:val="both"/>
      </w:pPr>
      <w:r w:rsidRPr="00AE6727">
        <w:t>Відповід</w:t>
      </w:r>
      <w:r w:rsidR="00AE6727" w:rsidRPr="00AE6727">
        <w:t>ь:</w:t>
      </w:r>
      <w:r w:rsidRPr="00AE6727">
        <w:t xml:space="preserve"> 14.</w:t>
      </w:r>
    </w:p>
    <w:p w:rsidR="00192FD8" w:rsidRPr="00337214" w:rsidRDefault="00192FD8" w:rsidP="004E7064">
      <w:pPr>
        <w:spacing w:after="0" w:line="360" w:lineRule="auto"/>
        <w:ind w:firstLine="567"/>
        <w:jc w:val="both"/>
      </w:pPr>
    </w:p>
    <w:p w:rsidR="00192FD8" w:rsidRPr="00337214" w:rsidRDefault="001555D9" w:rsidP="004E7064">
      <w:pPr>
        <w:spacing w:after="0" w:line="360" w:lineRule="auto"/>
        <w:ind w:firstLine="567"/>
        <w:jc w:val="both"/>
        <w:rPr>
          <w:b/>
        </w:rPr>
      </w:pPr>
      <w:r w:rsidRPr="00337214">
        <w:rPr>
          <w:b/>
        </w:rPr>
        <w:t>Завдання 3</w:t>
      </w:r>
    </w:p>
    <w:p w:rsidR="001555D9" w:rsidRPr="00AE6727" w:rsidRDefault="001555D9" w:rsidP="004E7064">
      <w:pPr>
        <w:spacing w:after="0" w:line="360" w:lineRule="auto"/>
        <w:ind w:firstLine="567"/>
        <w:jc w:val="both"/>
        <w:rPr>
          <w:vertAlign w:val="superscript"/>
          <w:lang w:val="ru-RU"/>
        </w:rPr>
      </w:pPr>
      <w:r w:rsidRPr="00AE6727">
        <w:t xml:space="preserve">Дан прямокутний трикутник </w:t>
      </w:r>
      <w:r w:rsidR="00AE6727" w:rsidRPr="00AE6727">
        <w:rPr>
          <w:position w:val="-6"/>
        </w:rPr>
        <w:object w:dxaOrig="999" w:dyaOrig="320">
          <v:shape id="_x0000_i1203" type="#_x0000_t75" style="width:50.25pt;height:15.75pt" o:ole="">
            <v:imagedata r:id="rId367" o:title=""/>
          </v:shape>
          <o:OLEObject Type="Embed" ProgID="Equation.3" ShapeID="_x0000_i1203" DrawAspect="Content" ObjectID="_1824837099" r:id="rId368"/>
        </w:object>
      </w:r>
      <w:r w:rsidRPr="00AE6727">
        <w:t xml:space="preserve">. Знайти кут </w:t>
      </w:r>
      <w:r w:rsidR="00AE6727" w:rsidRPr="00AE6727">
        <w:rPr>
          <w:position w:val="-4"/>
        </w:rPr>
        <w:object w:dxaOrig="480" w:dyaOrig="300">
          <v:shape id="_x0000_i1204" type="#_x0000_t75" style="width:24pt;height:15pt" o:ole="">
            <v:imagedata r:id="rId369" o:title=""/>
          </v:shape>
          <o:OLEObject Type="Embed" ProgID="Equation.3" ShapeID="_x0000_i1204" DrawAspect="Content" ObjectID="_1824837100" r:id="rId370"/>
        </w:object>
      </w:r>
      <w:r w:rsidRPr="00AE6727">
        <w:t xml:space="preserve">, якщо кут </w:t>
      </w:r>
      <w:r w:rsidR="00AE6727" w:rsidRPr="00AE6727">
        <w:rPr>
          <w:position w:val="-6"/>
        </w:rPr>
        <w:object w:dxaOrig="1280" w:dyaOrig="400">
          <v:shape id="_x0000_i1205" type="#_x0000_t75" style="width:63.75pt;height:20.25pt" o:ole="">
            <v:imagedata r:id="rId371" o:title=""/>
          </v:shape>
          <o:OLEObject Type="Embed" ProgID="Equation.3" ShapeID="_x0000_i1205" DrawAspect="Content" ObjectID="_1824837101" r:id="rId372"/>
        </w:object>
      </w:r>
    </w:p>
    <w:p w:rsidR="001555D9" w:rsidRPr="00337214" w:rsidRDefault="001555D9" w:rsidP="00CC1CEA">
      <w:pPr>
        <w:spacing w:after="0" w:line="360" w:lineRule="auto"/>
        <w:ind w:firstLine="567"/>
        <w:jc w:val="center"/>
      </w:pPr>
      <w:r w:rsidRPr="00337214">
        <w:rPr>
          <w:noProof/>
          <w:lang w:val="ru-RU" w:eastAsia="ru-RU"/>
        </w:rPr>
        <w:lastRenderedPageBreak/>
        <w:drawing>
          <wp:inline distT="0" distB="0" distL="0" distR="0" wp14:anchorId="65D44C69" wp14:editId="1C8447CA">
            <wp:extent cx="2105025" cy="3390900"/>
            <wp:effectExtent l="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3"/>
                    <a:stretch>
                      <a:fillRect/>
                    </a:stretch>
                  </pic:blipFill>
                  <pic:spPr>
                    <a:xfrm>
                      <a:off x="0" y="0"/>
                      <a:ext cx="2105025" cy="3390900"/>
                    </a:xfrm>
                    <a:prstGeom prst="rect">
                      <a:avLst/>
                    </a:prstGeom>
                  </pic:spPr>
                </pic:pic>
              </a:graphicData>
            </a:graphic>
          </wp:inline>
        </w:drawing>
      </w:r>
    </w:p>
    <w:p w:rsidR="00192FD8" w:rsidRPr="00337214" w:rsidRDefault="00192FD8" w:rsidP="004E7064">
      <w:pPr>
        <w:spacing w:after="0" w:line="360" w:lineRule="auto"/>
        <w:ind w:firstLine="567"/>
        <w:jc w:val="both"/>
      </w:pPr>
    </w:p>
    <w:p w:rsidR="00192FD8" w:rsidRPr="00337214" w:rsidRDefault="00653173" w:rsidP="004E7064">
      <w:pPr>
        <w:spacing w:after="0" w:line="360" w:lineRule="auto"/>
        <w:ind w:firstLine="567"/>
        <w:jc w:val="both"/>
      </w:pPr>
      <w:r w:rsidRPr="00337214">
        <w:t>Рішення:</w:t>
      </w:r>
    </w:p>
    <w:p w:rsidR="00653173" w:rsidRPr="00337214" w:rsidRDefault="00653173" w:rsidP="004E7064">
      <w:pPr>
        <w:spacing w:after="0" w:line="360" w:lineRule="auto"/>
        <w:ind w:firstLine="567"/>
        <w:jc w:val="both"/>
      </w:pPr>
      <w:r w:rsidRPr="00337214">
        <w:t>Сума кутів трикутника дорівнює 180</w:t>
      </w:r>
      <w:r w:rsidRPr="00337214">
        <w:rPr>
          <w:vertAlign w:val="superscript"/>
        </w:rPr>
        <w:t>0</w:t>
      </w:r>
      <w:r w:rsidRPr="00337214">
        <w:t xml:space="preserve">. </w:t>
      </w:r>
      <w:r w:rsidR="00525DF1" w:rsidRPr="00337214">
        <w:t xml:space="preserve">Так як кут </w:t>
      </w:r>
      <w:r w:rsidR="00AE6727" w:rsidRPr="00AE6727">
        <w:rPr>
          <w:position w:val="-4"/>
        </w:rPr>
        <w:object w:dxaOrig="600" w:dyaOrig="300">
          <v:shape id="_x0000_i1206" type="#_x0000_t75" style="width:30pt;height:15pt" o:ole="">
            <v:imagedata r:id="rId374" o:title=""/>
          </v:shape>
          <o:OLEObject Type="Embed" ProgID="Equation.3" ShapeID="_x0000_i1206" DrawAspect="Content" ObjectID="_1824837102" r:id="rId375"/>
        </w:object>
      </w:r>
      <w:r w:rsidR="00525DF1" w:rsidRPr="00337214">
        <w:t xml:space="preserve"> прямий (90</w:t>
      </w:r>
      <w:r w:rsidR="00525DF1" w:rsidRPr="00337214">
        <w:rPr>
          <w:vertAlign w:val="superscript"/>
        </w:rPr>
        <w:t>0</w:t>
      </w:r>
      <w:r w:rsidR="00525DF1" w:rsidRPr="00337214">
        <w:t xml:space="preserve">) а кут </w:t>
      </w:r>
      <w:r w:rsidR="00AE6727" w:rsidRPr="00AE6727">
        <w:rPr>
          <w:position w:val="-6"/>
        </w:rPr>
        <w:object w:dxaOrig="1280" w:dyaOrig="400">
          <v:shape id="_x0000_i1207" type="#_x0000_t75" style="width:63.75pt;height:20.25pt" o:ole="">
            <v:imagedata r:id="rId376" o:title=""/>
          </v:shape>
          <o:OLEObject Type="Embed" ProgID="Equation.3" ShapeID="_x0000_i1207" DrawAspect="Content" ObjectID="_1824837103" r:id="rId377"/>
        </w:object>
      </w:r>
      <w:r w:rsidR="00525DF1" w:rsidRPr="00337214">
        <w:t xml:space="preserve">, то звідси можна знайти кут </w:t>
      </w:r>
      <w:r w:rsidR="00AE6727" w:rsidRPr="00AE6727">
        <w:rPr>
          <w:position w:val="-4"/>
        </w:rPr>
        <w:object w:dxaOrig="480" w:dyaOrig="300">
          <v:shape id="_x0000_i1208" type="#_x0000_t75" style="width:24pt;height:15pt" o:ole="">
            <v:imagedata r:id="rId378" o:title=""/>
          </v:shape>
          <o:OLEObject Type="Embed" ProgID="Equation.3" ShapeID="_x0000_i1208" DrawAspect="Content" ObjectID="_1824837104" r:id="rId379"/>
        </w:object>
      </w:r>
    </w:p>
    <w:p w:rsidR="00525DF1" w:rsidRPr="00337214" w:rsidRDefault="00AE6727" w:rsidP="004E7064">
      <w:pPr>
        <w:spacing w:after="0" w:line="360" w:lineRule="auto"/>
        <w:ind w:firstLine="567"/>
        <w:jc w:val="both"/>
        <w:rPr>
          <w:vertAlign w:val="superscript"/>
        </w:rPr>
      </w:pPr>
      <w:r w:rsidRPr="00AE6727">
        <w:rPr>
          <w:position w:val="-6"/>
        </w:rPr>
        <w:object w:dxaOrig="3180" w:dyaOrig="400">
          <v:shape id="_x0000_i1209" type="#_x0000_t75" style="width:159pt;height:20.25pt" o:ole="">
            <v:imagedata r:id="rId380" o:title=""/>
          </v:shape>
          <o:OLEObject Type="Embed" ProgID="Equation.3" ShapeID="_x0000_i1209" DrawAspect="Content" ObjectID="_1824837105" r:id="rId381"/>
        </w:object>
      </w:r>
    </w:p>
    <w:p w:rsidR="00192FD8" w:rsidRDefault="00525DF1" w:rsidP="004E7064">
      <w:pPr>
        <w:spacing w:after="0" w:line="360" w:lineRule="auto"/>
        <w:ind w:firstLine="567"/>
        <w:jc w:val="both"/>
      </w:pPr>
      <w:r w:rsidRPr="00337214">
        <w:t xml:space="preserve">Відповідь: </w:t>
      </w:r>
      <w:r w:rsidR="000104FD" w:rsidRPr="000104FD">
        <w:rPr>
          <w:position w:val="-6"/>
        </w:rPr>
        <w:object w:dxaOrig="480" w:dyaOrig="400">
          <v:shape id="_x0000_i1210" type="#_x0000_t75" style="width:24pt;height:20.25pt" o:ole="">
            <v:imagedata r:id="rId382" o:title=""/>
          </v:shape>
          <o:OLEObject Type="Embed" ProgID="Equation.3" ShapeID="_x0000_i1210" DrawAspect="Content" ObjectID="_1824837106" r:id="rId383"/>
        </w:object>
      </w:r>
    </w:p>
    <w:p w:rsidR="000104FD" w:rsidRPr="00337214" w:rsidRDefault="000104FD" w:rsidP="004E7064">
      <w:pPr>
        <w:spacing w:after="0" w:line="360" w:lineRule="auto"/>
        <w:ind w:firstLine="567"/>
        <w:jc w:val="both"/>
      </w:pPr>
    </w:p>
    <w:p w:rsidR="00525DF1" w:rsidRPr="00337214" w:rsidRDefault="00525DF1" w:rsidP="004E7064">
      <w:pPr>
        <w:spacing w:after="0" w:line="360" w:lineRule="auto"/>
        <w:ind w:firstLine="567"/>
        <w:jc w:val="both"/>
        <w:rPr>
          <w:b/>
        </w:rPr>
      </w:pPr>
      <w:r w:rsidRPr="00337214">
        <w:rPr>
          <w:b/>
        </w:rPr>
        <w:t>Завдання 4</w:t>
      </w:r>
    </w:p>
    <w:p w:rsidR="000104FD" w:rsidRDefault="00525DF1" w:rsidP="004E7064">
      <w:pPr>
        <w:spacing w:after="0" w:line="360" w:lineRule="auto"/>
        <w:ind w:firstLine="567"/>
        <w:jc w:val="both"/>
      </w:pPr>
      <w:r w:rsidRPr="00337214">
        <w:t xml:space="preserve">Один з гострих кутів прямокутного трикутника дорівнює </w:t>
      </w:r>
      <w:r w:rsidR="000104FD" w:rsidRPr="000104FD">
        <w:rPr>
          <w:position w:val="-6"/>
        </w:rPr>
        <w:object w:dxaOrig="480" w:dyaOrig="400">
          <v:shape id="_x0000_i1211" type="#_x0000_t75" style="width:24pt;height:20.25pt" o:ole="">
            <v:imagedata r:id="rId384" o:title=""/>
          </v:shape>
          <o:OLEObject Type="Embed" ProgID="Equation.3" ShapeID="_x0000_i1211" DrawAspect="Content" ObjectID="_1824837107" r:id="rId385"/>
        </w:object>
      </w:r>
      <w:r w:rsidRPr="00337214">
        <w:t>, а сума меншого катету та гіпотенузи дорівнює 12см.</w:t>
      </w:r>
      <w:r w:rsidR="000104FD" w:rsidRPr="000104FD">
        <w:rPr>
          <w:lang w:val="ru-RU"/>
        </w:rPr>
        <w:t xml:space="preserve"> </w:t>
      </w:r>
      <w:r w:rsidR="000104FD">
        <w:t>Визначити довжину м</w:t>
      </w:r>
      <w:r w:rsidRPr="000104FD">
        <w:t>еншого катету</w:t>
      </w:r>
      <w:r w:rsidR="000104FD">
        <w:t>.</w:t>
      </w:r>
    </w:p>
    <w:p w:rsidR="00525DF1" w:rsidRPr="00337214" w:rsidRDefault="00525DF1" w:rsidP="004E7064">
      <w:pPr>
        <w:spacing w:after="0" w:line="360" w:lineRule="auto"/>
        <w:ind w:firstLine="567"/>
        <w:jc w:val="both"/>
      </w:pPr>
      <w:r w:rsidRPr="00337214">
        <w:t>Рішення:</w:t>
      </w:r>
    </w:p>
    <w:p w:rsidR="00525DF1" w:rsidRPr="00337214" w:rsidRDefault="00525DF1" w:rsidP="004E7064">
      <w:pPr>
        <w:spacing w:after="0" w:line="360" w:lineRule="auto"/>
        <w:ind w:firstLine="567"/>
        <w:jc w:val="both"/>
      </w:pPr>
      <w:r w:rsidRPr="00337214">
        <w:t>Спочатку знайдемо величину другого гострого кута.</w:t>
      </w:r>
    </w:p>
    <w:p w:rsidR="000104FD" w:rsidRDefault="00525DF1" w:rsidP="004E7064">
      <w:pPr>
        <w:spacing w:after="0" w:line="360" w:lineRule="auto"/>
        <w:ind w:firstLine="567"/>
        <w:jc w:val="both"/>
      </w:pPr>
      <w:r w:rsidRPr="00337214">
        <w:t xml:space="preserve">Вона дорівнює </w:t>
      </w:r>
      <w:r w:rsidR="000104FD" w:rsidRPr="000104FD">
        <w:rPr>
          <w:position w:val="-6"/>
        </w:rPr>
        <w:object w:dxaOrig="2439" w:dyaOrig="400">
          <v:shape id="_x0000_i1212" type="#_x0000_t75" style="width:122.25pt;height:20.25pt" o:ole="">
            <v:imagedata r:id="rId386" o:title=""/>
          </v:shape>
          <o:OLEObject Type="Embed" ProgID="Equation.3" ShapeID="_x0000_i1212" DrawAspect="Content" ObjectID="_1824837108" r:id="rId387"/>
        </w:object>
      </w:r>
    </w:p>
    <w:p w:rsidR="00417EB1" w:rsidRPr="00337214" w:rsidRDefault="00417EB1" w:rsidP="004E7064">
      <w:pPr>
        <w:spacing w:after="0" w:line="360" w:lineRule="auto"/>
        <w:ind w:firstLine="567"/>
        <w:jc w:val="both"/>
      </w:pPr>
      <w:r w:rsidRPr="00337214">
        <w:t>Так як</w:t>
      </w:r>
    </w:p>
    <w:p w:rsidR="00525DF1" w:rsidRPr="00337214" w:rsidRDefault="00417EB1" w:rsidP="000104FD">
      <w:pPr>
        <w:spacing w:after="0" w:line="360" w:lineRule="auto"/>
        <w:ind w:firstLine="567"/>
        <w:jc w:val="center"/>
      </w:pPr>
      <w:r w:rsidRPr="00337214">
        <w:rPr>
          <w:position w:val="-30"/>
        </w:rPr>
        <w:object w:dxaOrig="1359" w:dyaOrig="800">
          <v:shape id="_x0000_i1213" type="#_x0000_t75" style="width:68.25pt;height:39.75pt" o:ole="">
            <v:imagedata r:id="rId388" o:title=""/>
          </v:shape>
          <o:OLEObject Type="Embed" ProgID="Equation.3" ShapeID="_x0000_i1213" DrawAspect="Content" ObjectID="_1824837109" r:id="rId389"/>
        </w:object>
      </w:r>
    </w:p>
    <w:p w:rsidR="00417EB1" w:rsidRPr="00337214" w:rsidRDefault="00417EB1" w:rsidP="00417EB1">
      <w:pPr>
        <w:spacing w:after="0" w:line="360" w:lineRule="auto"/>
        <w:ind w:firstLine="567"/>
        <w:jc w:val="both"/>
      </w:pPr>
      <w:r w:rsidRPr="00337214">
        <w:t>Та позначивши коротший катет за Х</w:t>
      </w:r>
    </w:p>
    <w:p w:rsidR="00525DF1" w:rsidRPr="00337214" w:rsidRDefault="00417EB1" w:rsidP="004E7064">
      <w:pPr>
        <w:spacing w:after="0" w:line="360" w:lineRule="auto"/>
        <w:ind w:firstLine="567"/>
        <w:jc w:val="both"/>
      </w:pPr>
      <w:r w:rsidRPr="00337214">
        <w:t>Отримаємо</w:t>
      </w:r>
    </w:p>
    <w:p w:rsidR="00417EB1" w:rsidRPr="00337214" w:rsidRDefault="00417EB1" w:rsidP="000104FD">
      <w:pPr>
        <w:spacing w:after="0" w:line="360" w:lineRule="auto"/>
        <w:ind w:firstLine="567"/>
        <w:jc w:val="center"/>
      </w:pPr>
      <w:r w:rsidRPr="00337214">
        <w:rPr>
          <w:position w:val="-30"/>
        </w:rPr>
        <w:object w:dxaOrig="2140" w:dyaOrig="800">
          <v:shape id="_x0000_i1214" type="#_x0000_t75" style="width:107.25pt;height:39.75pt" o:ole="">
            <v:imagedata r:id="rId390" o:title=""/>
          </v:shape>
          <o:OLEObject Type="Embed" ProgID="Equation.3" ShapeID="_x0000_i1214" DrawAspect="Content" ObjectID="_1824837110" r:id="rId391"/>
        </w:object>
      </w:r>
    </w:p>
    <w:p w:rsidR="00525DF1" w:rsidRPr="00337214" w:rsidRDefault="00417EB1" w:rsidP="004E7064">
      <w:pPr>
        <w:spacing w:after="0" w:line="360" w:lineRule="auto"/>
        <w:ind w:firstLine="567"/>
        <w:jc w:val="both"/>
      </w:pPr>
      <w:r w:rsidRPr="00337214">
        <w:t>А в сумі катет та гіпотенуза дорівнюють 12</w:t>
      </w:r>
    </w:p>
    <w:p w:rsidR="00417EB1" w:rsidRPr="00337214" w:rsidRDefault="00230E24" w:rsidP="000104FD">
      <w:pPr>
        <w:spacing w:after="0" w:line="360" w:lineRule="auto"/>
        <w:ind w:firstLine="567"/>
        <w:jc w:val="center"/>
      </w:pPr>
      <w:r w:rsidRPr="00337214">
        <w:rPr>
          <w:position w:val="-4"/>
        </w:rPr>
        <w:object w:dxaOrig="1620" w:dyaOrig="300">
          <v:shape id="_x0000_i1215" type="#_x0000_t75" style="width:81pt;height:15pt" o:ole="">
            <v:imagedata r:id="rId392" o:title=""/>
          </v:shape>
          <o:OLEObject Type="Embed" ProgID="Equation.3" ShapeID="_x0000_i1215" DrawAspect="Content" ObjectID="_1824837111" r:id="rId393"/>
        </w:object>
      </w:r>
    </w:p>
    <w:p w:rsidR="00525DF1" w:rsidRPr="00337214" w:rsidRDefault="00417EB1" w:rsidP="004E7064">
      <w:pPr>
        <w:spacing w:after="0" w:line="360" w:lineRule="auto"/>
        <w:ind w:firstLine="567"/>
        <w:jc w:val="both"/>
      </w:pPr>
      <w:r w:rsidRPr="00337214">
        <w:t xml:space="preserve">Звідси </w:t>
      </w:r>
    </w:p>
    <w:p w:rsidR="00417EB1" w:rsidRPr="00337214" w:rsidRDefault="00417EB1" w:rsidP="000104FD">
      <w:pPr>
        <w:spacing w:after="0" w:line="360" w:lineRule="auto"/>
        <w:ind w:firstLine="567"/>
        <w:jc w:val="center"/>
      </w:pPr>
      <w:r w:rsidRPr="00337214">
        <w:t>X=4см</w:t>
      </w:r>
    </w:p>
    <w:p w:rsidR="00417EB1" w:rsidRPr="00337214" w:rsidRDefault="00417EB1" w:rsidP="004E7064">
      <w:pPr>
        <w:spacing w:after="0" w:line="360" w:lineRule="auto"/>
        <w:ind w:firstLine="567"/>
        <w:jc w:val="both"/>
      </w:pPr>
      <w:r w:rsidRPr="00337214">
        <w:t>Відповідь: 4 см</w:t>
      </w:r>
    </w:p>
    <w:p w:rsidR="00417EB1" w:rsidRPr="00337214" w:rsidRDefault="00417EB1" w:rsidP="004E7064">
      <w:pPr>
        <w:spacing w:after="0" w:line="360" w:lineRule="auto"/>
        <w:ind w:firstLine="567"/>
        <w:jc w:val="both"/>
      </w:pPr>
    </w:p>
    <w:p w:rsidR="005945B5" w:rsidRPr="00337214" w:rsidRDefault="00192FD8" w:rsidP="004E7064">
      <w:pPr>
        <w:spacing w:after="0" w:line="360" w:lineRule="auto"/>
        <w:ind w:firstLine="567"/>
        <w:jc w:val="both"/>
        <w:rPr>
          <w:b/>
          <w:i/>
        </w:rPr>
      </w:pPr>
      <w:r w:rsidRPr="00337214">
        <w:rPr>
          <w:b/>
          <w:i/>
        </w:rPr>
        <w:t>Самостійні</w:t>
      </w:r>
      <w:r w:rsidR="005945B5" w:rsidRPr="00337214">
        <w:rPr>
          <w:b/>
          <w:i/>
        </w:rPr>
        <w:t xml:space="preserve"> завдання:</w:t>
      </w:r>
    </w:p>
    <w:p w:rsidR="005945B5" w:rsidRPr="00337214" w:rsidRDefault="005945B5" w:rsidP="004E7064">
      <w:pPr>
        <w:spacing w:after="0" w:line="360" w:lineRule="auto"/>
        <w:ind w:firstLine="567"/>
        <w:jc w:val="both"/>
      </w:pPr>
      <w:r w:rsidRPr="00337214">
        <w:t xml:space="preserve">1. Відрізки AB та CD перетинаються під прямим кутом у точці O. Назвіть гіпотенузи та катети прямокутних трикутників </w:t>
      </w:r>
      <w:r w:rsidR="000104FD" w:rsidRPr="000104FD">
        <w:rPr>
          <w:position w:val="-6"/>
        </w:rPr>
        <w:object w:dxaOrig="960" w:dyaOrig="340">
          <v:shape id="_x0000_i1216" type="#_x0000_t75" style="width:48pt;height:17.25pt" o:ole="">
            <v:imagedata r:id="rId394" o:title=""/>
          </v:shape>
          <o:OLEObject Type="Embed" ProgID="Equation.3" ShapeID="_x0000_i1216" DrawAspect="Content" ObjectID="_1824837112" r:id="rId395"/>
        </w:object>
      </w:r>
      <w:r w:rsidRPr="00337214">
        <w:t xml:space="preserve"> та </w:t>
      </w:r>
      <w:r w:rsidR="000104FD" w:rsidRPr="000104FD">
        <w:rPr>
          <w:position w:val="-6"/>
        </w:rPr>
        <w:object w:dxaOrig="960" w:dyaOrig="340">
          <v:shape id="_x0000_i1217" type="#_x0000_t75" style="width:48pt;height:17.25pt" o:ole="">
            <v:imagedata r:id="rId396" o:title=""/>
          </v:shape>
          <o:OLEObject Type="Embed" ProgID="Equation.3" ShapeID="_x0000_i1217" DrawAspect="Content" ObjectID="_1824837113" r:id="rId397"/>
        </w:object>
      </w:r>
      <w:r w:rsidRPr="00337214">
        <w:t>.</w:t>
      </w:r>
    </w:p>
    <w:p w:rsidR="005945B5" w:rsidRPr="00337214" w:rsidRDefault="00192FD8" w:rsidP="004E7064">
      <w:pPr>
        <w:spacing w:after="0" w:line="360" w:lineRule="auto"/>
        <w:ind w:firstLine="567"/>
        <w:jc w:val="both"/>
      </w:pPr>
      <w:r w:rsidRPr="00337214">
        <w:t>2</w:t>
      </w:r>
      <w:r w:rsidR="005945B5" w:rsidRPr="00337214">
        <w:t>. Один із кутів прямокутного трикутника дорівнює: а) 20º; б) 30º; в) 45º. Знайдіть другий гострий кут трикутника.</w:t>
      </w:r>
    </w:p>
    <w:p w:rsidR="005945B5" w:rsidRPr="00337214" w:rsidRDefault="00192FD8" w:rsidP="004E7064">
      <w:pPr>
        <w:spacing w:after="0" w:line="360" w:lineRule="auto"/>
        <w:ind w:firstLine="567"/>
        <w:jc w:val="both"/>
      </w:pPr>
      <w:r w:rsidRPr="00337214">
        <w:t>3</w:t>
      </w:r>
      <w:r w:rsidR="005945B5" w:rsidRPr="00337214">
        <w:t>. Визначте гострі кути прямокутного трикутника, якщо один з них у 2 рази більший за інший.</w:t>
      </w:r>
    </w:p>
    <w:p w:rsidR="00EB14D7" w:rsidRPr="00337214" w:rsidRDefault="005945B5" w:rsidP="004E7064">
      <w:pPr>
        <w:spacing w:after="0" w:line="360" w:lineRule="auto"/>
        <w:ind w:firstLine="567"/>
        <w:jc w:val="both"/>
      </w:pPr>
      <w:r w:rsidRPr="00337214">
        <w:t>Далі розглянемо властивості прямокутного трикутника. Вивчення властивостей прямокутного трикутника» можна розпочати з розв'язання задач. Потім розглянемо властивість 1, яку слід звернути особливу увагу (катет прямокутного трикутника, протилежний куту в 30 градусів, становить половину гіпотенузи). 60°. Використання цієї властивості можна показати на прикладі задачі 265. До</w:t>
      </w:r>
      <w:r w:rsidR="00BA710C" w:rsidRPr="00337214">
        <w:t>ведення</w:t>
      </w:r>
      <w:r w:rsidRPr="00337214">
        <w:t xml:space="preserve"> властивостей 2 та 3 має виконуватися самим учителем, записуючи умови та висновки прямих та </w:t>
      </w:r>
      <w:r w:rsidR="0092639E" w:rsidRPr="00337214">
        <w:t>обернених тверджень</w:t>
      </w:r>
      <w:r w:rsidRPr="00337214">
        <w:t xml:space="preserve"> на дошці у вигляді Таблиця.</w:t>
      </w:r>
    </w:p>
    <w:tbl>
      <w:tblPr>
        <w:tblStyle w:val="11"/>
        <w:tblW w:w="7332" w:type="dxa"/>
        <w:jc w:val="center"/>
        <w:tblLook w:val="0000" w:firstRow="0" w:lastRow="0" w:firstColumn="0" w:lastColumn="0" w:noHBand="0" w:noVBand="0"/>
      </w:tblPr>
      <w:tblGrid>
        <w:gridCol w:w="1835"/>
        <w:gridCol w:w="2684"/>
        <w:gridCol w:w="2813"/>
      </w:tblGrid>
      <w:tr w:rsidR="00657DCF" w:rsidRPr="00337214" w:rsidTr="00A42BC9">
        <w:trPr>
          <w:cantSplit/>
          <w:trHeight w:val="190"/>
          <w:jc w:val="center"/>
        </w:trPr>
        <w:tc>
          <w:tcPr>
            <w:tcW w:w="1251" w:type="pct"/>
          </w:tcPr>
          <w:p w:rsidR="00657DCF" w:rsidRPr="000104FD" w:rsidRDefault="00657DCF" w:rsidP="004E7064">
            <w:pPr>
              <w:spacing w:line="360" w:lineRule="auto"/>
              <w:jc w:val="both"/>
              <w:rPr>
                <w:bCs/>
                <w:color w:val="000000"/>
                <w:sz w:val="28"/>
                <w:szCs w:val="28"/>
              </w:rPr>
            </w:pPr>
          </w:p>
        </w:tc>
        <w:tc>
          <w:tcPr>
            <w:tcW w:w="1830" w:type="pct"/>
          </w:tcPr>
          <w:p w:rsidR="00657DCF" w:rsidRPr="000104FD" w:rsidRDefault="00657DCF" w:rsidP="004E7064">
            <w:pPr>
              <w:spacing w:line="360" w:lineRule="auto"/>
              <w:jc w:val="both"/>
              <w:rPr>
                <w:bCs/>
                <w:color w:val="000000"/>
                <w:sz w:val="28"/>
                <w:szCs w:val="28"/>
              </w:rPr>
            </w:pPr>
            <w:r w:rsidRPr="000104FD">
              <w:rPr>
                <w:bCs/>
                <w:color w:val="000000"/>
                <w:sz w:val="28"/>
                <w:szCs w:val="28"/>
              </w:rPr>
              <w:t>Теорема</w:t>
            </w:r>
          </w:p>
        </w:tc>
        <w:tc>
          <w:tcPr>
            <w:tcW w:w="1918" w:type="pct"/>
          </w:tcPr>
          <w:p w:rsidR="00657DCF" w:rsidRPr="000104FD" w:rsidRDefault="00657DCF" w:rsidP="004E7064">
            <w:pPr>
              <w:spacing w:line="360" w:lineRule="auto"/>
              <w:jc w:val="both"/>
              <w:rPr>
                <w:bCs/>
                <w:color w:val="000000"/>
                <w:sz w:val="28"/>
                <w:szCs w:val="28"/>
              </w:rPr>
            </w:pPr>
            <w:r w:rsidRPr="000104FD">
              <w:rPr>
                <w:bCs/>
                <w:color w:val="000000"/>
                <w:sz w:val="28"/>
                <w:szCs w:val="28"/>
              </w:rPr>
              <w:t>Обернена теорема</w:t>
            </w:r>
          </w:p>
        </w:tc>
      </w:tr>
      <w:tr w:rsidR="00657DCF" w:rsidRPr="00337214" w:rsidTr="00A42BC9">
        <w:trPr>
          <w:cantSplit/>
          <w:trHeight w:val="430"/>
          <w:jc w:val="center"/>
        </w:trPr>
        <w:tc>
          <w:tcPr>
            <w:tcW w:w="1251" w:type="pct"/>
          </w:tcPr>
          <w:p w:rsidR="00657DCF" w:rsidRPr="000104FD" w:rsidRDefault="00657DCF" w:rsidP="000104FD">
            <w:pPr>
              <w:spacing w:line="360" w:lineRule="auto"/>
              <w:ind w:firstLine="155"/>
              <w:jc w:val="both"/>
              <w:rPr>
                <w:bCs/>
                <w:color w:val="000000"/>
                <w:sz w:val="28"/>
                <w:szCs w:val="28"/>
              </w:rPr>
            </w:pPr>
            <w:r w:rsidRPr="000104FD">
              <w:rPr>
                <w:bCs/>
                <w:color w:val="000000"/>
                <w:sz w:val="28"/>
                <w:szCs w:val="28"/>
              </w:rPr>
              <w:t>Дано</w:t>
            </w:r>
          </w:p>
        </w:tc>
        <w:tc>
          <w:tcPr>
            <w:tcW w:w="1830" w:type="pct"/>
          </w:tcPr>
          <w:p w:rsidR="00657DCF" w:rsidRPr="000104FD" w:rsidRDefault="00A42BC9" w:rsidP="000104FD">
            <w:pPr>
              <w:spacing w:line="360" w:lineRule="auto"/>
              <w:jc w:val="both"/>
              <w:rPr>
                <w:bCs/>
                <w:color w:val="000000"/>
                <w:sz w:val="28"/>
                <w:szCs w:val="28"/>
              </w:rPr>
            </w:pPr>
            <w:r w:rsidRPr="000104FD">
              <w:rPr>
                <w:rFonts w:eastAsiaTheme="minorHAnsi" w:cstheme="minorBidi"/>
                <w:bCs/>
                <w:color w:val="000000"/>
                <w:position w:val="-6"/>
                <w:sz w:val="28"/>
                <w:szCs w:val="28"/>
                <w:lang w:eastAsia="en-US"/>
              </w:rPr>
              <w:object w:dxaOrig="940" w:dyaOrig="340">
                <v:shape id="_x0000_i1218" type="#_x0000_t75" style="width:47.25pt;height:17.25pt" o:ole="">
                  <v:imagedata r:id="rId398" o:title=""/>
                </v:shape>
                <o:OLEObject Type="Embed" ProgID="Equation.3" ShapeID="_x0000_i1218" DrawAspect="Content" ObjectID="_1824837114" r:id="rId399"/>
              </w:object>
            </w:r>
            <w:r w:rsidR="00657DCF" w:rsidRPr="000104FD">
              <w:rPr>
                <w:bCs/>
                <w:color w:val="000000"/>
                <w:sz w:val="28"/>
                <w:szCs w:val="28"/>
              </w:rPr>
              <w:t xml:space="preserve">, </w:t>
            </w:r>
            <w:r w:rsidRPr="000104FD">
              <w:rPr>
                <w:rFonts w:eastAsiaTheme="minorHAnsi" w:cstheme="minorBidi"/>
                <w:bCs/>
                <w:color w:val="000000"/>
                <w:position w:val="-6"/>
                <w:sz w:val="28"/>
                <w:szCs w:val="28"/>
                <w:lang w:eastAsia="en-US"/>
              </w:rPr>
              <w:object w:dxaOrig="1280" w:dyaOrig="400">
                <v:shape id="_x0000_i1219" type="#_x0000_t75" style="width:63.75pt;height:20.25pt" o:ole="">
                  <v:imagedata r:id="rId400" o:title=""/>
                </v:shape>
                <o:OLEObject Type="Embed" ProgID="Equation.3" ShapeID="_x0000_i1219" DrawAspect="Content" ObjectID="_1824837115" r:id="rId401"/>
              </w:object>
            </w:r>
            <w:r w:rsidR="00657DCF" w:rsidRPr="000104FD">
              <w:rPr>
                <w:bCs/>
                <w:color w:val="000000"/>
                <w:sz w:val="28"/>
                <w:szCs w:val="28"/>
              </w:rPr>
              <w:t xml:space="preserve">, </w:t>
            </w:r>
            <w:r w:rsidRPr="000104FD">
              <w:rPr>
                <w:rFonts w:eastAsiaTheme="minorHAnsi" w:cstheme="minorBidi"/>
                <w:bCs/>
                <w:color w:val="000000"/>
                <w:position w:val="-6"/>
                <w:sz w:val="28"/>
                <w:szCs w:val="28"/>
                <w:lang w:eastAsia="en-US"/>
              </w:rPr>
              <w:object w:dxaOrig="1240" w:dyaOrig="400">
                <v:shape id="_x0000_i1220" type="#_x0000_t75" style="width:62.25pt;height:20.25pt" o:ole="">
                  <v:imagedata r:id="rId402" o:title=""/>
                </v:shape>
                <o:OLEObject Type="Embed" ProgID="Equation.3" ShapeID="_x0000_i1220" DrawAspect="Content" ObjectID="_1824837116" r:id="rId403"/>
              </w:object>
            </w:r>
          </w:p>
        </w:tc>
        <w:tc>
          <w:tcPr>
            <w:tcW w:w="1918" w:type="pct"/>
          </w:tcPr>
          <w:p w:rsidR="00657DCF" w:rsidRPr="000104FD" w:rsidRDefault="00A42BC9" w:rsidP="004E7064">
            <w:pPr>
              <w:spacing w:line="360" w:lineRule="auto"/>
              <w:jc w:val="both"/>
              <w:rPr>
                <w:bCs/>
                <w:color w:val="000000"/>
                <w:sz w:val="28"/>
                <w:szCs w:val="28"/>
              </w:rPr>
            </w:pPr>
            <w:r w:rsidRPr="000104FD">
              <w:rPr>
                <w:rFonts w:eastAsiaTheme="minorHAnsi" w:cstheme="minorBidi"/>
                <w:bCs/>
                <w:color w:val="000000"/>
                <w:position w:val="-6"/>
                <w:sz w:val="28"/>
                <w:szCs w:val="28"/>
                <w:lang w:eastAsia="en-US"/>
              </w:rPr>
              <w:object w:dxaOrig="940" w:dyaOrig="340">
                <v:shape id="_x0000_i1221" type="#_x0000_t75" style="width:47.25pt;height:17.25pt" o:ole="">
                  <v:imagedata r:id="rId404" o:title=""/>
                </v:shape>
                <o:OLEObject Type="Embed" ProgID="Equation.3" ShapeID="_x0000_i1221" DrawAspect="Content" ObjectID="_1824837117" r:id="rId405"/>
              </w:object>
            </w:r>
            <w:r w:rsidR="00657DCF" w:rsidRPr="000104FD">
              <w:rPr>
                <w:bCs/>
                <w:color w:val="000000"/>
                <w:sz w:val="28"/>
                <w:szCs w:val="28"/>
              </w:rPr>
              <w:t xml:space="preserve">, </w:t>
            </w:r>
            <w:r w:rsidRPr="000104FD">
              <w:rPr>
                <w:rFonts w:eastAsiaTheme="minorHAnsi" w:cstheme="minorBidi"/>
                <w:bCs/>
                <w:color w:val="000000"/>
                <w:position w:val="-6"/>
                <w:sz w:val="28"/>
                <w:szCs w:val="28"/>
                <w:lang w:eastAsia="en-US"/>
              </w:rPr>
              <w:object w:dxaOrig="1280" w:dyaOrig="400">
                <v:shape id="_x0000_i1222" type="#_x0000_t75" style="width:63.75pt;height:20.25pt" o:ole="">
                  <v:imagedata r:id="rId406" o:title=""/>
                </v:shape>
                <o:OLEObject Type="Embed" ProgID="Equation.3" ShapeID="_x0000_i1222" DrawAspect="Content" ObjectID="_1824837118" r:id="rId407"/>
              </w:object>
            </w:r>
            <w:r w:rsidR="00657DCF" w:rsidRPr="000104FD">
              <w:rPr>
                <w:bCs/>
                <w:color w:val="000000"/>
                <w:sz w:val="28"/>
                <w:szCs w:val="28"/>
              </w:rPr>
              <w:t xml:space="preserve">, </w:t>
            </w:r>
            <w:r w:rsidRPr="000104FD">
              <w:rPr>
                <w:rFonts w:eastAsiaTheme="minorHAnsi" w:cstheme="minorBidi"/>
                <w:bCs/>
                <w:color w:val="000000"/>
                <w:position w:val="-30"/>
                <w:sz w:val="28"/>
                <w:szCs w:val="28"/>
                <w:lang w:eastAsia="en-US"/>
              </w:rPr>
              <w:object w:dxaOrig="1500" w:dyaOrig="800">
                <v:shape id="_x0000_i1223" type="#_x0000_t75" style="width:75pt;height:39.75pt" o:ole="">
                  <v:imagedata r:id="rId408" o:title=""/>
                </v:shape>
                <o:OLEObject Type="Embed" ProgID="Equation.3" ShapeID="_x0000_i1223" DrawAspect="Content" ObjectID="_1824837119" r:id="rId409"/>
              </w:object>
            </w:r>
          </w:p>
        </w:tc>
      </w:tr>
      <w:tr w:rsidR="00657DCF" w:rsidRPr="00337214" w:rsidTr="00A42BC9">
        <w:trPr>
          <w:cantSplit/>
          <w:trHeight w:val="422"/>
          <w:jc w:val="center"/>
        </w:trPr>
        <w:tc>
          <w:tcPr>
            <w:tcW w:w="1251" w:type="pct"/>
          </w:tcPr>
          <w:p w:rsidR="00657DCF" w:rsidRPr="000104FD" w:rsidRDefault="00657DCF" w:rsidP="004E7064">
            <w:pPr>
              <w:spacing w:line="360" w:lineRule="auto"/>
              <w:jc w:val="both"/>
              <w:rPr>
                <w:bCs/>
                <w:color w:val="000000"/>
                <w:sz w:val="28"/>
                <w:szCs w:val="28"/>
              </w:rPr>
            </w:pPr>
            <w:r w:rsidRPr="000104FD">
              <w:rPr>
                <w:bCs/>
                <w:color w:val="000000"/>
                <w:sz w:val="28"/>
                <w:szCs w:val="28"/>
              </w:rPr>
              <w:t>Довести</w:t>
            </w:r>
          </w:p>
        </w:tc>
        <w:tc>
          <w:tcPr>
            <w:tcW w:w="1830" w:type="pct"/>
          </w:tcPr>
          <w:p w:rsidR="00657DCF" w:rsidRPr="000104FD" w:rsidRDefault="000104FD" w:rsidP="000104FD">
            <w:pPr>
              <w:spacing w:line="360" w:lineRule="auto"/>
              <w:jc w:val="both"/>
              <w:rPr>
                <w:bCs/>
                <w:color w:val="000000"/>
                <w:sz w:val="28"/>
                <w:szCs w:val="28"/>
              </w:rPr>
            </w:pPr>
            <w:r w:rsidRPr="000104FD">
              <w:rPr>
                <w:rFonts w:eastAsiaTheme="minorHAnsi" w:cstheme="minorBidi"/>
                <w:bCs/>
                <w:color w:val="000000"/>
                <w:position w:val="-30"/>
                <w:sz w:val="28"/>
                <w:szCs w:val="28"/>
                <w:lang w:eastAsia="en-US"/>
              </w:rPr>
              <w:object w:dxaOrig="1500" w:dyaOrig="800">
                <v:shape id="_x0000_i1224" type="#_x0000_t75" style="width:75pt;height:39.75pt" o:ole="">
                  <v:imagedata r:id="rId408" o:title=""/>
                </v:shape>
                <o:OLEObject Type="Embed" ProgID="Equation.3" ShapeID="_x0000_i1224" DrawAspect="Content" ObjectID="_1824837120" r:id="rId410"/>
              </w:object>
            </w:r>
          </w:p>
        </w:tc>
        <w:tc>
          <w:tcPr>
            <w:tcW w:w="1918" w:type="pct"/>
          </w:tcPr>
          <w:p w:rsidR="00657DCF" w:rsidRPr="000104FD" w:rsidRDefault="00A42BC9" w:rsidP="004E7064">
            <w:pPr>
              <w:spacing w:line="360" w:lineRule="auto"/>
              <w:jc w:val="both"/>
              <w:rPr>
                <w:bCs/>
                <w:color w:val="000000"/>
                <w:sz w:val="28"/>
                <w:szCs w:val="28"/>
              </w:rPr>
            </w:pPr>
            <w:r w:rsidRPr="000104FD">
              <w:rPr>
                <w:rFonts w:eastAsiaTheme="minorHAnsi" w:cstheme="minorBidi"/>
                <w:bCs/>
                <w:color w:val="000000"/>
                <w:position w:val="-6"/>
                <w:sz w:val="28"/>
                <w:szCs w:val="28"/>
                <w:lang w:eastAsia="en-US"/>
              </w:rPr>
              <w:object w:dxaOrig="1240" w:dyaOrig="400">
                <v:shape id="_x0000_i1225" type="#_x0000_t75" style="width:62.25pt;height:20.25pt" o:ole="">
                  <v:imagedata r:id="rId402" o:title=""/>
                </v:shape>
                <o:OLEObject Type="Embed" ProgID="Equation.3" ShapeID="_x0000_i1225" DrawAspect="Content" ObjectID="_1824837121" r:id="rId411"/>
              </w:object>
            </w:r>
          </w:p>
        </w:tc>
      </w:tr>
    </w:tbl>
    <w:p w:rsidR="00657DCF" w:rsidRPr="00337214" w:rsidRDefault="00657DCF" w:rsidP="004E7064">
      <w:pPr>
        <w:spacing w:after="0" w:line="360" w:lineRule="auto"/>
        <w:ind w:firstLine="567"/>
        <w:jc w:val="both"/>
      </w:pPr>
    </w:p>
    <w:p w:rsidR="00192FD8" w:rsidRPr="00337214" w:rsidRDefault="00B20252" w:rsidP="004E7064">
      <w:pPr>
        <w:spacing w:after="0" w:line="360" w:lineRule="auto"/>
        <w:ind w:firstLine="567"/>
        <w:jc w:val="both"/>
      </w:pPr>
      <w:r w:rsidRPr="00337214">
        <w:lastRenderedPageBreak/>
        <w:t xml:space="preserve">Перш ніж доводити спеціальні тести на рівність трикутників, корисно згадати загальні, але абстрактні тести прямокутних трикутників. </w:t>
      </w:r>
    </w:p>
    <w:p w:rsidR="00B20252" w:rsidRPr="00337214" w:rsidRDefault="00192FD8" w:rsidP="004E7064">
      <w:pPr>
        <w:spacing w:after="0" w:line="360" w:lineRule="auto"/>
        <w:ind w:firstLine="567"/>
        <w:jc w:val="both"/>
        <w:rPr>
          <w:b/>
          <w:i/>
        </w:rPr>
      </w:pPr>
      <w:r w:rsidRPr="00337214">
        <w:rPr>
          <w:b/>
          <w:i/>
        </w:rPr>
        <w:t>Самостійні завдання:</w:t>
      </w:r>
    </w:p>
    <w:p w:rsidR="00B20252" w:rsidRPr="00337214" w:rsidRDefault="00192FD8" w:rsidP="004E7064">
      <w:pPr>
        <w:spacing w:after="0" w:line="360" w:lineRule="auto"/>
        <w:ind w:firstLine="567"/>
        <w:jc w:val="both"/>
      </w:pPr>
      <w:r w:rsidRPr="00337214">
        <w:t>4</w:t>
      </w:r>
      <w:r w:rsidR="00B20252" w:rsidRPr="00337214">
        <w:t>. Доведіть, що якщо два катети одного прямокутного трикутника дорівнюють двом катетам іншого, то такі трикутники рівні.</w:t>
      </w:r>
    </w:p>
    <w:p w:rsidR="00B20252" w:rsidRPr="00337214" w:rsidRDefault="00192FD8" w:rsidP="004E7064">
      <w:pPr>
        <w:spacing w:after="0" w:line="360" w:lineRule="auto"/>
        <w:ind w:firstLine="567"/>
        <w:jc w:val="both"/>
      </w:pPr>
      <w:r w:rsidRPr="00337214">
        <w:t>5</w:t>
      </w:r>
      <w:r w:rsidR="00B20252" w:rsidRPr="00337214">
        <w:t xml:space="preserve">. Доведіть, що два прямокутні трикутники </w:t>
      </w:r>
      <w:r w:rsidR="00A42BC9" w:rsidRPr="000104FD">
        <w:rPr>
          <w:bCs/>
          <w:color w:val="000000"/>
          <w:position w:val="-6"/>
          <w:szCs w:val="28"/>
        </w:rPr>
        <w:object w:dxaOrig="940" w:dyaOrig="340">
          <v:shape id="_x0000_i1226" type="#_x0000_t75" style="width:47.25pt;height:17.25pt" o:ole="">
            <v:imagedata r:id="rId398" o:title=""/>
          </v:shape>
          <o:OLEObject Type="Embed" ProgID="Equation.3" ShapeID="_x0000_i1226" DrawAspect="Content" ObjectID="_1824837122" r:id="rId412"/>
        </w:object>
      </w:r>
      <w:r w:rsidR="00B20252" w:rsidRPr="00337214">
        <w:t xml:space="preserve"> і </w:t>
      </w:r>
      <w:r w:rsidR="00A42BC9" w:rsidRPr="00A42BC9">
        <w:rPr>
          <w:bCs/>
          <w:color w:val="000000"/>
          <w:position w:val="-12"/>
          <w:szCs w:val="28"/>
        </w:rPr>
        <w:object w:dxaOrig="1219" w:dyaOrig="420">
          <v:shape id="_x0000_i1227" type="#_x0000_t75" style="width:60.75pt;height:21pt" o:ole="">
            <v:imagedata r:id="rId413" o:title=""/>
          </v:shape>
          <o:OLEObject Type="Embed" ProgID="Equation.3" ShapeID="_x0000_i1227" DrawAspect="Content" ObjectID="_1824837123" r:id="rId414"/>
        </w:object>
      </w:r>
      <w:r w:rsidR="00B20252" w:rsidRPr="00337214">
        <w:t xml:space="preserve"> з прямими кутами C і C1 рівні, якщо вони мають рівні катети BC B1C1 і гострі кути, що примикають до них: </w:t>
      </w:r>
      <w:r w:rsidR="00A42BC9" w:rsidRPr="00A42BC9">
        <w:rPr>
          <w:position w:val="-4"/>
        </w:rPr>
        <w:object w:dxaOrig="520" w:dyaOrig="300">
          <v:shape id="_x0000_i1228" type="#_x0000_t75" style="width:26.25pt;height:15pt" o:ole="">
            <v:imagedata r:id="rId415" o:title=""/>
          </v:shape>
          <o:OLEObject Type="Embed" ProgID="Equation.3" ShapeID="_x0000_i1228" DrawAspect="Content" ObjectID="_1824837124" r:id="rId416"/>
        </w:object>
      </w:r>
      <w:r w:rsidR="00B20252" w:rsidRPr="00337214">
        <w:t xml:space="preserve"> і </w:t>
      </w:r>
      <w:r w:rsidR="00A42BC9" w:rsidRPr="00A42BC9">
        <w:rPr>
          <w:position w:val="-12"/>
        </w:rPr>
        <w:object w:dxaOrig="600" w:dyaOrig="420">
          <v:shape id="_x0000_i1229" type="#_x0000_t75" style="width:30pt;height:21pt" o:ole="">
            <v:imagedata r:id="rId417" o:title=""/>
          </v:shape>
          <o:OLEObject Type="Embed" ProgID="Equation.3" ShapeID="_x0000_i1229" DrawAspect="Content" ObjectID="_1824837125" r:id="rId418"/>
        </w:object>
      </w:r>
      <w:r w:rsidR="00B20252" w:rsidRPr="00337214">
        <w:t>.</w:t>
      </w:r>
    </w:p>
    <w:p w:rsidR="00B20252" w:rsidRPr="00337214" w:rsidRDefault="00B20252" w:rsidP="004E7064">
      <w:pPr>
        <w:spacing w:after="0" w:line="360" w:lineRule="auto"/>
        <w:ind w:firstLine="567"/>
        <w:jc w:val="both"/>
      </w:pPr>
      <w:r w:rsidRPr="00337214">
        <w:t xml:space="preserve">Розв'язавши задачу 2, бачимо, що </w:t>
      </w:r>
      <w:r w:rsidR="00A42BC9">
        <w:t>якщо у прямокутних трикутниках</w:t>
      </w:r>
      <w:r w:rsidR="00A42BC9" w:rsidRPr="00A42BC9">
        <w:t xml:space="preserve"> </w:t>
      </w:r>
      <w:r w:rsidR="00A42BC9" w:rsidRPr="000104FD">
        <w:rPr>
          <w:bCs/>
          <w:color w:val="000000"/>
          <w:position w:val="-6"/>
          <w:szCs w:val="28"/>
        </w:rPr>
        <w:object w:dxaOrig="940" w:dyaOrig="340">
          <v:shape id="_x0000_i1230" type="#_x0000_t75" style="width:47.25pt;height:17.25pt" o:ole="">
            <v:imagedata r:id="rId398" o:title=""/>
          </v:shape>
          <o:OLEObject Type="Embed" ProgID="Equation.3" ShapeID="_x0000_i1230" DrawAspect="Content" ObjectID="_1824837126" r:id="rId419"/>
        </w:object>
      </w:r>
      <w:r w:rsidRPr="00337214">
        <w:t xml:space="preserve"> і </w:t>
      </w:r>
      <w:r w:rsidR="00A42BC9" w:rsidRPr="00A42BC9">
        <w:rPr>
          <w:bCs/>
          <w:color w:val="000000"/>
          <w:position w:val="-12"/>
          <w:szCs w:val="28"/>
        </w:rPr>
        <w:object w:dxaOrig="1219" w:dyaOrig="420">
          <v:shape id="_x0000_i1231" type="#_x0000_t75" style="width:60.75pt;height:21pt" o:ole="">
            <v:imagedata r:id="rId413" o:title=""/>
          </v:shape>
          <o:OLEObject Type="Embed" ProgID="Equation.3" ShapeID="_x0000_i1231" DrawAspect="Content" ObjectID="_1824837127" r:id="rId420"/>
        </w:object>
      </w:r>
      <w:r w:rsidRPr="00337214">
        <w:t xml:space="preserve"> </w:t>
      </w:r>
      <w:r w:rsidR="00A42BC9" w:rsidRPr="00A42BC9">
        <w:rPr>
          <w:position w:val="-12"/>
        </w:rPr>
        <w:object w:dxaOrig="1420" w:dyaOrig="420">
          <v:shape id="_x0000_i1232" type="#_x0000_t75" style="width:71.25pt;height:21pt" o:ole="">
            <v:imagedata r:id="rId421" o:title=""/>
          </v:shape>
          <o:OLEObject Type="Embed" ProgID="Equation.3" ShapeID="_x0000_i1232" DrawAspect="Content" ObjectID="_1824837128" r:id="rId422"/>
        </w:object>
      </w:r>
      <w:r w:rsidRPr="00337214">
        <w:t xml:space="preserve">, то </w:t>
      </w:r>
      <w:r w:rsidR="00A42BC9" w:rsidRPr="00A42BC9">
        <w:rPr>
          <w:position w:val="-12"/>
        </w:rPr>
        <w:object w:dxaOrig="1359" w:dyaOrig="420">
          <v:shape id="_x0000_i1233" type="#_x0000_t75" style="width:68.25pt;height:21pt" o:ole="">
            <v:imagedata r:id="rId423" o:title=""/>
          </v:shape>
          <o:OLEObject Type="Embed" ProgID="Equation.3" ShapeID="_x0000_i1233" DrawAspect="Content" ObjectID="_1824837129" r:id="rId424"/>
        </w:object>
      </w:r>
      <w:r w:rsidRPr="00337214">
        <w:t xml:space="preserve">, тому що кути </w:t>
      </w:r>
      <w:r w:rsidR="00A42BC9" w:rsidRPr="00A42BC9">
        <w:rPr>
          <w:position w:val="-4"/>
        </w:rPr>
        <w:object w:dxaOrig="520" w:dyaOrig="300">
          <v:shape id="_x0000_i1234" type="#_x0000_t75" style="width:26.25pt;height:15pt" o:ole="">
            <v:imagedata r:id="rId425" o:title=""/>
          </v:shape>
          <o:OLEObject Type="Embed" ProgID="Equation.3" ShapeID="_x0000_i1234" DrawAspect="Content" ObjectID="_1824837130" r:id="rId426"/>
        </w:object>
      </w:r>
      <w:r w:rsidRPr="00337214">
        <w:t xml:space="preserve"> </w:t>
      </w:r>
      <w:r w:rsidR="00A42BC9" w:rsidRPr="00A42BC9">
        <w:rPr>
          <w:position w:val="-12"/>
        </w:rPr>
        <w:object w:dxaOrig="600" w:dyaOrig="420">
          <v:shape id="_x0000_i1235" type="#_x0000_t75" style="width:30pt;height:21pt" o:ole="">
            <v:imagedata r:id="rId417" o:title=""/>
          </v:shape>
          <o:OLEObject Type="Embed" ProgID="Equation.3" ShapeID="_x0000_i1235" DrawAspect="Content" ObjectID="_1824837131" r:id="rId427"/>
        </w:object>
      </w:r>
      <w:r w:rsidRPr="00337214">
        <w:t xml:space="preserve"> доповнюють кути </w:t>
      </w:r>
      <w:r w:rsidR="000F725C" w:rsidRPr="00A42BC9">
        <w:rPr>
          <w:position w:val="-4"/>
        </w:rPr>
        <w:object w:dxaOrig="540" w:dyaOrig="300">
          <v:shape id="_x0000_i1236" type="#_x0000_t75" style="width:27pt;height:15pt" o:ole="">
            <v:imagedata r:id="rId428" o:title=""/>
          </v:shape>
          <o:OLEObject Type="Embed" ProgID="Equation.3" ShapeID="_x0000_i1236" DrawAspect="Content" ObjectID="_1824837132" r:id="rId429"/>
        </w:object>
      </w:r>
      <w:r w:rsidRPr="00337214">
        <w:t xml:space="preserve"> і </w:t>
      </w:r>
      <w:r w:rsidR="00A42BC9" w:rsidRPr="00A42BC9">
        <w:rPr>
          <w:position w:val="-12"/>
        </w:rPr>
        <w:object w:dxaOrig="620" w:dyaOrig="420">
          <v:shape id="_x0000_i1237" type="#_x0000_t75" style="width:30.75pt;height:21pt" o:ole="">
            <v:imagedata r:id="rId430" o:title=""/>
          </v:shape>
          <o:OLEObject Type="Embed" ProgID="Equation.3" ShapeID="_x0000_i1237" DrawAspect="Content" ObjectID="_1824837133" r:id="rId431"/>
        </w:object>
      </w:r>
      <w:r w:rsidRPr="00337214">
        <w:t xml:space="preserve"> до 90º. Це означає, що ми можемо довести рівність цих трикутників вздовж катета та протилежного гострого кута.</w:t>
      </w:r>
    </w:p>
    <w:p w:rsidR="00B20252" w:rsidRPr="00337214" w:rsidRDefault="00B20252" w:rsidP="004E7064">
      <w:pPr>
        <w:spacing w:after="0" w:line="360" w:lineRule="auto"/>
        <w:ind w:firstLine="567"/>
        <w:jc w:val="both"/>
      </w:pPr>
      <w:r w:rsidRPr="00337214">
        <w:t>Також слід зазначити, що це та інші особливості, які можуть бути розглянуті нижче, є особливостями прямокутних трикутників.</w:t>
      </w:r>
    </w:p>
    <w:p w:rsidR="00B20252" w:rsidRPr="00337214" w:rsidRDefault="00B20252" w:rsidP="004E7064">
      <w:pPr>
        <w:spacing w:after="0" w:line="360" w:lineRule="auto"/>
        <w:ind w:firstLine="567"/>
        <w:jc w:val="both"/>
      </w:pPr>
      <w:r w:rsidRPr="00337214">
        <w:t>Щоб сформулювати знак рівності прямокутних трикутників від гіпотенузи та гострого кута, викладач також може попросити студентів довести це самим.</w:t>
      </w:r>
    </w:p>
    <w:p w:rsidR="00657DCF" w:rsidRPr="00337214" w:rsidRDefault="00B20252" w:rsidP="004E7064">
      <w:pPr>
        <w:spacing w:after="0" w:line="360" w:lineRule="auto"/>
        <w:ind w:firstLine="567"/>
        <w:jc w:val="both"/>
      </w:pPr>
      <w:r w:rsidRPr="00337214">
        <w:t>При розв'язанні завдань учні можуть зробити додатковий крок, який полягає у до</w:t>
      </w:r>
      <w:r w:rsidR="00655A0F" w:rsidRPr="00337214">
        <w:t>веденн</w:t>
      </w:r>
      <w:r w:rsidRPr="00337214">
        <w:t>і перших двох критеріїв, якщо встановлено рівність другої пари гострих кутів та доведено, що вони є загальними критеріями для трикутників.</w:t>
      </w:r>
    </w:p>
    <w:p w:rsidR="001C5364" w:rsidRPr="00337214" w:rsidRDefault="001C5364" w:rsidP="004E7064">
      <w:pPr>
        <w:spacing w:after="0" w:line="360" w:lineRule="auto"/>
        <w:ind w:firstLine="567"/>
        <w:jc w:val="both"/>
        <w:rPr>
          <w:b/>
        </w:rPr>
      </w:pPr>
    </w:p>
    <w:p w:rsidR="00B20252" w:rsidRPr="00337214" w:rsidRDefault="00B20252" w:rsidP="004E7064">
      <w:pPr>
        <w:spacing w:after="0" w:line="360" w:lineRule="auto"/>
        <w:ind w:firstLine="567"/>
        <w:jc w:val="both"/>
        <w:rPr>
          <w:b/>
        </w:rPr>
      </w:pPr>
      <w:r w:rsidRPr="00337214">
        <w:rPr>
          <w:b/>
        </w:rPr>
        <w:t>Теорема Піфагора та методи її дослідження</w:t>
      </w:r>
    </w:p>
    <w:p w:rsidR="007F47B8" w:rsidRPr="00337214" w:rsidRDefault="007F47B8" w:rsidP="007F47B8">
      <w:pPr>
        <w:spacing w:after="0" w:line="360" w:lineRule="auto"/>
        <w:ind w:firstLine="567"/>
        <w:jc w:val="both"/>
      </w:pPr>
      <w:r w:rsidRPr="00337214">
        <w:t>У цьому розділі ми вивчаємо одну з найважливіших теорем геометрії - теореми Піфагора та оберненої теореми. Теорема Піфагора значно розширить спектр проблем, вирішених під час геометрії. Подальша презентація теоретичного курсу значною мірою ґрунтується на цьому.</w:t>
      </w:r>
    </w:p>
    <w:p w:rsidR="007F47B8" w:rsidRPr="00337214" w:rsidRDefault="007F47B8" w:rsidP="007F47B8">
      <w:pPr>
        <w:spacing w:after="0" w:line="360" w:lineRule="auto"/>
        <w:ind w:firstLine="567"/>
        <w:jc w:val="both"/>
      </w:pPr>
      <w:r w:rsidRPr="00337214">
        <w:t>В результаті вивчення цього розділу студенти мають:</w:t>
      </w:r>
    </w:p>
    <w:p w:rsidR="007F47B8" w:rsidRPr="00337214" w:rsidRDefault="007F47B8" w:rsidP="007F47B8">
      <w:pPr>
        <w:pStyle w:val="a3"/>
        <w:numPr>
          <w:ilvl w:val="0"/>
          <w:numId w:val="1"/>
        </w:numPr>
        <w:spacing w:after="0" w:line="360" w:lineRule="auto"/>
        <w:jc w:val="both"/>
      </w:pPr>
      <w:r w:rsidRPr="00337214">
        <w:t>знати формулювання теореми Піфагора та його наслідків; Будьте в змозі відтворити підтвердження теореми Піфагора, застосуючи його на практиці.</w:t>
      </w:r>
    </w:p>
    <w:p w:rsidR="007F47B8" w:rsidRPr="00337214" w:rsidRDefault="00B730FE" w:rsidP="007F47B8">
      <w:pPr>
        <w:spacing w:after="0" w:line="360" w:lineRule="auto"/>
        <w:ind w:firstLine="567"/>
        <w:jc w:val="both"/>
      </w:pPr>
      <w:r w:rsidRPr="00337214">
        <w:lastRenderedPageBreak/>
        <w:t>Щоб теорема зацікавила</w:t>
      </w:r>
      <w:r w:rsidR="007F47B8" w:rsidRPr="00337214">
        <w:t xml:space="preserve"> студентів</w:t>
      </w:r>
      <w:r w:rsidRPr="00337214">
        <w:t xml:space="preserve"> і була освоєн</w:t>
      </w:r>
      <w:r w:rsidR="007F47B8" w:rsidRPr="00337214">
        <w:t>а ними, потрібна ретельна, всебічна підготовка. Той, кому не цікаво, не слухають (слухають пасивно), і урок втратить свій сенс, це не буде урок.</w:t>
      </w:r>
    </w:p>
    <w:p w:rsidR="007F47B8" w:rsidRPr="00337214" w:rsidRDefault="007F47B8" w:rsidP="007F47B8">
      <w:pPr>
        <w:spacing w:after="0" w:line="360" w:lineRule="auto"/>
        <w:ind w:firstLine="567"/>
        <w:jc w:val="both"/>
      </w:pPr>
      <w:r w:rsidRPr="00337214">
        <w:t>Перш ніж довести теорему Піфагора, бажано проводити підготовчі роботи на готових кресленнях та повторювати основні концепції, визначення, умови; Властивості області, тому що прямокутна область використовується для перевірки.</w:t>
      </w:r>
    </w:p>
    <w:p w:rsidR="007F47B8" w:rsidRPr="00337214" w:rsidRDefault="007F47B8" w:rsidP="007F47B8">
      <w:pPr>
        <w:spacing w:after="0" w:line="360" w:lineRule="auto"/>
        <w:ind w:firstLine="567"/>
        <w:jc w:val="both"/>
      </w:pPr>
      <w:r w:rsidRPr="00337214">
        <w:t>Згідно з доказом теореми Піфагора, корисно заохочувати учнів пасивно брати участь у формулюванні теореми; освоїв формулювання, визначив стан та висновок. Вчитель повинен, заздалегідь підготувавши малюнок, необхідний доказу теореми, чітко показати малюнок на етапах доказу.</w:t>
      </w:r>
    </w:p>
    <w:p w:rsidR="007F47B8" w:rsidRPr="00337214" w:rsidRDefault="007F47B8" w:rsidP="007F47B8">
      <w:pPr>
        <w:spacing w:after="0" w:line="360" w:lineRule="auto"/>
        <w:ind w:firstLine="567"/>
        <w:jc w:val="both"/>
      </w:pPr>
      <w:r w:rsidRPr="00337214">
        <w:t>Студенти повинні мати досвід вирішення проблем; освоїв перші кроки (змогли зробити зображення якомога ближче до подібності, зробіть все, що зазначено в стані, введіть необхідні символи), записати умову та висновок, використовуючи введені символи;</w:t>
      </w:r>
    </w:p>
    <w:p w:rsidR="007F47B8" w:rsidRPr="00337214" w:rsidRDefault="00192FD8" w:rsidP="007F47B8">
      <w:pPr>
        <w:spacing w:after="0" w:line="360" w:lineRule="auto"/>
        <w:ind w:firstLine="567"/>
        <w:jc w:val="both"/>
      </w:pPr>
      <w:r w:rsidRPr="00337214">
        <w:rPr>
          <w:b/>
          <w:i/>
        </w:rPr>
        <w:t>Самостійні завдання</w:t>
      </w:r>
      <w:r w:rsidRPr="00337214">
        <w:t>:</w:t>
      </w:r>
    </w:p>
    <w:p w:rsidR="007F47B8" w:rsidRPr="00337214" w:rsidRDefault="00525DF1" w:rsidP="007F47B8">
      <w:pPr>
        <w:spacing w:after="0" w:line="360" w:lineRule="auto"/>
        <w:ind w:firstLine="567"/>
        <w:jc w:val="both"/>
      </w:pPr>
      <w:r w:rsidRPr="00337214">
        <w:t>6</w:t>
      </w:r>
      <w:r w:rsidR="007F47B8" w:rsidRPr="00337214">
        <w:t>) катети прямокутного трикутника 6 см та 8 см. Розрахуйте гіпотенузу трикутника.</w:t>
      </w:r>
    </w:p>
    <w:p w:rsidR="007F47B8" w:rsidRPr="00337214" w:rsidRDefault="00525DF1" w:rsidP="007F47B8">
      <w:pPr>
        <w:spacing w:after="0" w:line="360" w:lineRule="auto"/>
        <w:ind w:firstLine="567"/>
        <w:jc w:val="both"/>
      </w:pPr>
      <w:r w:rsidRPr="00337214">
        <w:t>7</w:t>
      </w:r>
      <w:r w:rsidR="007F47B8" w:rsidRPr="00337214">
        <w:t>) Гіпотенузи прямокутного трикутника становить 5 см, а один з катетів становить 3 см. Визначити інший катет.</w:t>
      </w:r>
    </w:p>
    <w:p w:rsidR="007F47B8" w:rsidRPr="00337214" w:rsidRDefault="007F47B8" w:rsidP="007F47B8">
      <w:pPr>
        <w:spacing w:after="0" w:line="360" w:lineRule="auto"/>
        <w:ind w:firstLine="567"/>
        <w:jc w:val="both"/>
      </w:pPr>
      <w:r w:rsidRPr="00337214">
        <w:t>Питання доведенні наслідків теореми Піфагора має бути розглянуто. Це простий доказ, який явно є в підручнику. Коли ви дивитеся на ці докази в класі, ви можете попросити студентів, щоб написати їх у своїх ноутбуках.</w:t>
      </w:r>
    </w:p>
    <w:p w:rsidR="007F47B8" w:rsidRPr="00337214" w:rsidRDefault="007F47B8" w:rsidP="007F47B8">
      <w:pPr>
        <w:spacing w:after="0" w:line="360" w:lineRule="auto"/>
        <w:ind w:firstLine="567"/>
        <w:jc w:val="both"/>
      </w:pPr>
      <w:r w:rsidRPr="00337214">
        <w:t>Іншим підходом до вивчення теореми Піфагора є метод проблемної ситуації в уроках геометрії.</w:t>
      </w:r>
    </w:p>
    <w:p w:rsidR="007F47B8" w:rsidRPr="00337214" w:rsidRDefault="007F47B8" w:rsidP="007F47B8">
      <w:pPr>
        <w:spacing w:after="0" w:line="360" w:lineRule="auto"/>
        <w:ind w:firstLine="567"/>
        <w:jc w:val="both"/>
      </w:pPr>
      <w:r w:rsidRPr="00337214">
        <w:t>Процес навчання більш активний, якщо воно пов'язане з вирішенням проблем тестових ситуацій, і завдання мають мотиваційну основу, у тому числі живий інтерес до предмета дослідження. Мотиви стимулюють, організують та пряму освітню діяльність. Дуже цікаві мотивація організації освітнього процесу та спосіб мислення студентів.</w:t>
      </w:r>
    </w:p>
    <w:p w:rsidR="007F47B8" w:rsidRPr="00337214" w:rsidRDefault="007F47B8" w:rsidP="007F47B8">
      <w:pPr>
        <w:spacing w:after="0" w:line="360" w:lineRule="auto"/>
        <w:ind w:firstLine="567"/>
        <w:jc w:val="both"/>
      </w:pPr>
      <w:r w:rsidRPr="00337214">
        <w:lastRenderedPageBreak/>
        <w:t>Завдання, які вчитель може бути встановлений для студентів, зазвичай вирішується у кількох уроках.</w:t>
      </w:r>
    </w:p>
    <w:p w:rsidR="007F47B8" w:rsidRPr="00337214" w:rsidRDefault="007F47B8" w:rsidP="007F47B8">
      <w:pPr>
        <w:spacing w:after="0" w:line="360" w:lineRule="auto"/>
        <w:ind w:firstLine="567"/>
        <w:jc w:val="both"/>
      </w:pPr>
      <w:r w:rsidRPr="00337214">
        <w:t>Найчастіше вчителі створюють проблемні ситуації через експерименти, тобто вивчення конкретної нагоди.</w:t>
      </w:r>
    </w:p>
    <w:p w:rsidR="00C75DC5" w:rsidRPr="00337214" w:rsidRDefault="007F47B8" w:rsidP="007F47B8">
      <w:pPr>
        <w:spacing w:after="0" w:line="360" w:lineRule="auto"/>
        <w:ind w:firstLine="567"/>
        <w:jc w:val="both"/>
      </w:pPr>
      <w:r w:rsidRPr="00337214">
        <w:t>Проблема ситуації легко організувати, пропонуючи студентам завдання, які потребують нових знань. Корисно підтримувати інтенсивність ланцюжка проблемних питань, які змінюють одне одного.</w:t>
      </w:r>
    </w:p>
    <w:p w:rsidR="00DE3AE5" w:rsidRPr="00337214" w:rsidRDefault="00DE3AE5" w:rsidP="004E7064">
      <w:pPr>
        <w:spacing w:after="0" w:line="360" w:lineRule="auto"/>
        <w:ind w:firstLine="567"/>
        <w:jc w:val="both"/>
      </w:pPr>
      <w:r w:rsidRPr="00337214">
        <w:t>У процесі навчання математики важливе місце приділяється організації повторення вивченого матеріалу. Необхідність повторення обумовлена навчальними завданнями, що вимагають тривалого та усвідомленого виконання.</w:t>
      </w:r>
    </w:p>
    <w:p w:rsidR="00DE3AE5" w:rsidRPr="00337214" w:rsidRDefault="00DE3AE5" w:rsidP="004E7064">
      <w:pPr>
        <w:spacing w:after="0" w:line="360" w:lineRule="auto"/>
        <w:ind w:firstLine="567"/>
        <w:jc w:val="both"/>
      </w:pPr>
      <w:r w:rsidRPr="00337214">
        <w:t>Підкреслюючи важливість процесу повторення матеріалу, що вивчається, сучасні дослідники показали значну роль у цьому дидактичних прийомів, таких як порівняння, класифікація, аналіз, синтез, узагальнення, які сприяють інтенсивному перебігу процесу запам'ятовування. Розвиває гнучкість, рухливість розуму, узагальнення знань.</w:t>
      </w:r>
    </w:p>
    <w:p w:rsidR="00DE3AE5" w:rsidRPr="00337214" w:rsidRDefault="00DE3AE5" w:rsidP="004E7064">
      <w:pPr>
        <w:spacing w:after="0" w:line="360" w:lineRule="auto"/>
        <w:ind w:firstLine="567"/>
        <w:jc w:val="both"/>
      </w:pPr>
      <w:r w:rsidRPr="00337214">
        <w:t>Пам'ять учнів розвивається у процесі повторення. Емоційна пам'ять заснована на зорових процесах, які поступово поступаються місцем процесам пам'яті, логічному мисленню, заснованому на вмінні встановлювати зв'язки між відомими та невідомими компонентами, порівнювати абстрактний матеріал, класифікувати його, обґрунтовувати свої твердження.</w:t>
      </w:r>
    </w:p>
    <w:p w:rsidR="00DE3AE5" w:rsidRPr="00337214" w:rsidRDefault="00DE3AE5" w:rsidP="004E7064">
      <w:pPr>
        <w:spacing w:after="0" w:line="360" w:lineRule="auto"/>
        <w:ind w:firstLine="567"/>
        <w:jc w:val="both"/>
      </w:pPr>
      <w:r w:rsidRPr="00337214">
        <w:t>Повторення навчального матеріалу з математики здійснюється протягом усього навчального процесу: при оновленні знань – на етапі підготовки та вивчення нового матеріалу, коли вчитель формує нові поняття, закріплюючи раніше вивчене, коли вчитель формує нові поняття. організація самостійної роботи різних видів під час перевірки знань студентів.</w:t>
      </w:r>
    </w:p>
    <w:p w:rsidR="00657DCF" w:rsidRPr="00337214" w:rsidRDefault="00DE3AE5" w:rsidP="004E7064">
      <w:pPr>
        <w:spacing w:after="0" w:line="360" w:lineRule="auto"/>
        <w:ind w:firstLine="567"/>
        <w:jc w:val="both"/>
      </w:pPr>
      <w:r w:rsidRPr="00337214">
        <w:t>Необхідність повторення раніше вивченого матеріалу викликана структурою навчальної програми з математики. Шкільна програма складена таким чином, що складно зрозуміти новий матеріал, не повторюючи раніше вивченого матеріалу. Тому студентам потрібно повторити матеріал. Насправді відчувається важливість та корисність узагальненого повторення. Уроки узагальненн</w:t>
      </w:r>
      <w:r w:rsidR="004628CE" w:rsidRPr="00337214">
        <w:t xml:space="preserve">я – </w:t>
      </w:r>
      <w:r w:rsidR="004628CE" w:rsidRPr="00337214">
        <w:lastRenderedPageBreak/>
        <w:t xml:space="preserve">це результат наполегливої </w:t>
      </w:r>
      <w:r w:rsidRPr="00337214">
        <w:t>роботи студентів над повторенням, надання їм практичної допомоги під час підготовки до іспитів. Відгуки восьмикласників про ці уроки, їх поінформованість, логічно правильні відповіді з правильним використанням символічних символів та вміння застосовувати теоретичні знання під час вирішення завдань показують більшу ефективність такого повторення.</w:t>
      </w:r>
    </w:p>
    <w:p w:rsidR="00657DCF" w:rsidRPr="00337214" w:rsidRDefault="00657DCF" w:rsidP="006C03B0">
      <w:pPr>
        <w:pStyle w:val="1"/>
      </w:pPr>
      <w:bookmarkStart w:id="11" w:name="_Toc94108102"/>
      <w:r w:rsidRPr="00337214">
        <w:t>ВИСНОВКИ</w:t>
      </w:r>
      <w:bookmarkEnd w:id="11"/>
    </w:p>
    <w:p w:rsidR="001C5364" w:rsidRPr="00337214" w:rsidRDefault="001C5364" w:rsidP="006F7CA7">
      <w:pPr>
        <w:spacing w:after="0" w:line="360" w:lineRule="auto"/>
        <w:ind w:firstLine="567"/>
        <w:jc w:val="both"/>
      </w:pPr>
      <w:r w:rsidRPr="00337214">
        <w:t>Внаслідок вивчення теми були вивчені властивості прямокутного трикутника, ознаки рівності прямокутних трикутників, теорема Піфагора. Дано методичні рекомендації на цю тему.</w:t>
      </w:r>
    </w:p>
    <w:p w:rsidR="001C5364" w:rsidRPr="00337214" w:rsidRDefault="001C5364" w:rsidP="006F7CA7">
      <w:pPr>
        <w:spacing w:after="0" w:line="360" w:lineRule="auto"/>
        <w:ind w:firstLine="567"/>
        <w:jc w:val="both"/>
      </w:pPr>
      <w:r w:rsidRPr="00337214">
        <w:t>Завдання, поставлені під час виконання даної роботи, виконуються:</w:t>
      </w:r>
    </w:p>
    <w:p w:rsidR="001C5364" w:rsidRPr="00337214" w:rsidRDefault="001C5364" w:rsidP="006F7CA7">
      <w:pPr>
        <w:spacing w:after="0" w:line="360" w:lineRule="auto"/>
        <w:ind w:firstLine="567"/>
        <w:jc w:val="both"/>
      </w:pPr>
      <w:r w:rsidRPr="00337214">
        <w:t>- Проводиться аналіз математичної, методичної, психолого-педагогічної літератури;</w:t>
      </w:r>
    </w:p>
    <w:p w:rsidR="001C5364" w:rsidRPr="00337214" w:rsidRDefault="001C5364" w:rsidP="006F7CA7">
      <w:pPr>
        <w:spacing w:after="0" w:line="360" w:lineRule="auto"/>
        <w:ind w:firstLine="567"/>
        <w:jc w:val="both"/>
      </w:pPr>
      <w:r w:rsidRPr="00337214">
        <w:t>- розглянуто властивості прямокутних трикутників та показано застосування цих властивостей для вирішення задач;</w:t>
      </w:r>
    </w:p>
    <w:p w:rsidR="001C5364" w:rsidRPr="00337214" w:rsidRDefault="001C5364" w:rsidP="006F7CA7">
      <w:pPr>
        <w:spacing w:after="0" w:line="360" w:lineRule="auto"/>
        <w:ind w:firstLine="567"/>
        <w:jc w:val="both"/>
      </w:pPr>
      <w:r w:rsidRPr="00337214">
        <w:t>- розкрито практичне значення теми;</w:t>
      </w:r>
    </w:p>
    <w:p w:rsidR="001C5364" w:rsidRPr="00337214" w:rsidRDefault="001C5364" w:rsidP="006F7CA7">
      <w:pPr>
        <w:spacing w:after="0" w:line="360" w:lineRule="auto"/>
        <w:ind w:firstLine="567"/>
        <w:jc w:val="both"/>
      </w:pPr>
      <w:r w:rsidRPr="00337214">
        <w:t>- зібраний теоретичний матеріал з цієї теми;</w:t>
      </w:r>
    </w:p>
    <w:p w:rsidR="001C5364" w:rsidRPr="00337214" w:rsidRDefault="001C5364" w:rsidP="006F7CA7">
      <w:pPr>
        <w:spacing w:after="0" w:line="360" w:lineRule="auto"/>
        <w:ind w:firstLine="567"/>
        <w:jc w:val="both"/>
      </w:pPr>
      <w:r w:rsidRPr="00337214">
        <w:t>- розроблено методичні рекомендації щодо вивчення теми.</w:t>
      </w:r>
    </w:p>
    <w:p w:rsidR="001C5364" w:rsidRPr="00337214" w:rsidRDefault="001C5364" w:rsidP="006F7CA7">
      <w:pPr>
        <w:spacing w:after="0" w:line="360" w:lineRule="auto"/>
        <w:ind w:firstLine="567"/>
        <w:jc w:val="both"/>
      </w:pPr>
      <w:r w:rsidRPr="00337214">
        <w:t>У дослідженні використовувалися різні методи.</w:t>
      </w:r>
    </w:p>
    <w:p w:rsidR="001C5364" w:rsidRPr="00337214" w:rsidRDefault="00CC09DA" w:rsidP="006F7CA7">
      <w:pPr>
        <w:spacing w:after="0" w:line="360" w:lineRule="auto"/>
        <w:ind w:firstLine="567"/>
        <w:jc w:val="both"/>
      </w:pPr>
      <w:r w:rsidRPr="00337214">
        <w:t>- аналізування</w:t>
      </w:r>
      <w:r w:rsidR="001C5364" w:rsidRPr="00337214">
        <w:t xml:space="preserve"> науково-математичну, методичну, психологічну та педагогічну літературу;</w:t>
      </w:r>
    </w:p>
    <w:p w:rsidR="001C5364" w:rsidRPr="00337214" w:rsidRDefault="001C5364" w:rsidP="006F7CA7">
      <w:pPr>
        <w:spacing w:after="0" w:line="360" w:lineRule="auto"/>
        <w:ind w:firstLine="567"/>
        <w:jc w:val="both"/>
      </w:pPr>
      <w:r w:rsidRPr="00337214">
        <w:t>- систематизовано та узагальнено теоретичний та практичний матеріал за темою дослідження;</w:t>
      </w:r>
    </w:p>
    <w:p w:rsidR="001C5364" w:rsidRPr="00337214" w:rsidRDefault="001C5364" w:rsidP="006F7CA7">
      <w:pPr>
        <w:spacing w:after="0" w:line="360" w:lineRule="auto"/>
        <w:ind w:firstLine="567"/>
        <w:jc w:val="both"/>
      </w:pPr>
      <w:r w:rsidRPr="00337214">
        <w:t>- відібрані, проаналізовані та вирішені завдання на цю тему.</w:t>
      </w:r>
    </w:p>
    <w:p w:rsidR="001C5364" w:rsidRPr="00337214" w:rsidRDefault="001C5364" w:rsidP="006F7CA7">
      <w:pPr>
        <w:spacing w:after="0" w:line="360" w:lineRule="auto"/>
        <w:ind w:firstLine="567"/>
        <w:jc w:val="both"/>
      </w:pPr>
      <w:r w:rsidRPr="00337214">
        <w:t>Виклад матеріалу у роботі відповідає основним принципам дидактики: науковість, послідовність, доступність, ясність, уміння застосовувати отримані знання практично.</w:t>
      </w:r>
    </w:p>
    <w:p w:rsidR="001C5364" w:rsidRPr="00337214" w:rsidRDefault="001C5364" w:rsidP="006F7CA7">
      <w:pPr>
        <w:spacing w:after="0" w:line="360" w:lineRule="auto"/>
        <w:ind w:firstLine="567"/>
        <w:jc w:val="both"/>
      </w:pPr>
      <w:r w:rsidRPr="00337214">
        <w:t>Для полегшення сприйняття представленого матеріалу використовуються формули, поглянувши на які можна легко зрозуміти, що йдеться у творі.</w:t>
      </w:r>
    </w:p>
    <w:p w:rsidR="001C5364" w:rsidRPr="00337214" w:rsidRDefault="001C5364" w:rsidP="006F7CA7">
      <w:pPr>
        <w:spacing w:after="0" w:line="360" w:lineRule="auto"/>
        <w:ind w:firstLine="567"/>
        <w:jc w:val="both"/>
      </w:pPr>
      <w:r w:rsidRPr="00337214">
        <w:lastRenderedPageBreak/>
        <w:t>Другий розділ містить інструкції для вивчення даної теми, інструкції для практичних занять.</w:t>
      </w:r>
    </w:p>
    <w:p w:rsidR="001C5364" w:rsidRPr="00337214" w:rsidRDefault="001C5364" w:rsidP="006F7CA7">
      <w:pPr>
        <w:spacing w:after="0" w:line="360" w:lineRule="auto"/>
        <w:ind w:firstLine="567"/>
        <w:jc w:val="both"/>
      </w:pPr>
      <w:r w:rsidRPr="00337214">
        <w:t xml:space="preserve">Робота </w:t>
      </w:r>
      <w:r w:rsidR="000F0283" w:rsidRPr="00337214">
        <w:t xml:space="preserve">була зроблена завдяки </w:t>
      </w:r>
      <w:r w:rsidRPr="00337214">
        <w:t>аналізу навчальної та наукової літератури, узагальнення та систематизації матеріалу на цю тему.</w:t>
      </w:r>
    </w:p>
    <w:p w:rsidR="001C5364" w:rsidRPr="00337214" w:rsidRDefault="001C5364" w:rsidP="006F7CA7">
      <w:pPr>
        <w:spacing w:after="0" w:line="360" w:lineRule="auto"/>
        <w:ind w:firstLine="567"/>
        <w:jc w:val="both"/>
      </w:pPr>
      <w:r w:rsidRPr="00337214">
        <w:t>Випускна робота містить теоретичний матеріал, який може бути використаний вчителями загальноосвітніх шкіл для розробки уроків, а учнями – для самостійного вивчення цієї теми.</w:t>
      </w:r>
    </w:p>
    <w:p w:rsidR="001C5364" w:rsidRPr="00337214" w:rsidRDefault="001C5364" w:rsidP="006F7CA7">
      <w:pPr>
        <w:spacing w:after="0" w:line="360" w:lineRule="auto"/>
        <w:ind w:firstLine="567"/>
        <w:jc w:val="both"/>
      </w:pPr>
      <w:r w:rsidRPr="00337214">
        <w:t>У цій статті описано всі аспекти, необхідні для вивчення цього питання.</w:t>
      </w:r>
    </w:p>
    <w:p w:rsidR="00FB21F9" w:rsidRPr="00337214" w:rsidRDefault="00FB21F9" w:rsidP="006C03B0">
      <w:pPr>
        <w:pStyle w:val="1"/>
      </w:pPr>
      <w:bookmarkStart w:id="12" w:name="_Toc94108103"/>
      <w:r w:rsidRPr="00337214">
        <w:t>СПИСОК ВИКОРИСТАНН</w:t>
      </w:r>
      <w:r w:rsidR="00E550FD" w:rsidRPr="00337214">
        <w:t>ОЇ</w:t>
      </w:r>
      <w:r w:rsidRPr="00337214">
        <w:t xml:space="preserve"> </w:t>
      </w:r>
      <w:bookmarkEnd w:id="12"/>
      <w:r w:rsidR="00E550FD" w:rsidRPr="00337214">
        <w:t>ЛІТЕРАТУРИ</w:t>
      </w:r>
    </w:p>
    <w:p w:rsidR="00FB21F9" w:rsidRPr="00337214" w:rsidRDefault="00FB21F9" w:rsidP="006F7CA7">
      <w:pPr>
        <w:pStyle w:val="a3"/>
        <w:numPr>
          <w:ilvl w:val="0"/>
          <w:numId w:val="3"/>
        </w:numPr>
        <w:spacing w:line="360" w:lineRule="auto"/>
        <w:ind w:left="0" w:firstLine="567"/>
        <w:jc w:val="both"/>
      </w:pPr>
      <w:r w:rsidRPr="00337214">
        <w:t xml:space="preserve">Л.С. </w:t>
      </w:r>
      <w:proofErr w:type="spellStart"/>
      <w:r w:rsidRPr="00337214">
        <w:t>Атанасян</w:t>
      </w:r>
      <w:proofErr w:type="spellEnd"/>
      <w:r w:rsidRPr="00337214">
        <w:t xml:space="preserve">, В.Ф. </w:t>
      </w:r>
      <w:proofErr w:type="spellStart"/>
      <w:r w:rsidRPr="00337214">
        <w:t>Бутузов</w:t>
      </w:r>
      <w:proofErr w:type="spellEnd"/>
      <w:r w:rsidRPr="00337214">
        <w:t xml:space="preserve">, С.Б. Кадомцев, Є.Г. </w:t>
      </w:r>
      <w:proofErr w:type="spellStart"/>
      <w:r w:rsidRPr="00337214">
        <w:t>Позняк</w:t>
      </w:r>
      <w:proofErr w:type="spellEnd"/>
      <w:r w:rsidRPr="00337214">
        <w:t>, І.І. Юдіна Геометрія: підручник для 7-9 класів середньої школи. - Москва: Освіта, 1990.</w:t>
      </w:r>
    </w:p>
    <w:p w:rsidR="00FB21F9" w:rsidRPr="00337214" w:rsidRDefault="00FB21F9" w:rsidP="006F7CA7">
      <w:pPr>
        <w:pStyle w:val="a3"/>
        <w:numPr>
          <w:ilvl w:val="0"/>
          <w:numId w:val="3"/>
        </w:numPr>
        <w:spacing w:line="360" w:lineRule="auto"/>
        <w:ind w:left="0" w:firstLine="567"/>
        <w:jc w:val="both"/>
      </w:pPr>
      <w:r w:rsidRPr="00337214">
        <w:t>А.В. Погорєлов Геометрія: підручник для 7-11 класів загальноосвітніх шкіл. – 8-е видання – М.: Просвітництво, 1998.</w:t>
      </w:r>
    </w:p>
    <w:p w:rsidR="00FB21F9" w:rsidRPr="00337214" w:rsidRDefault="00FB21F9" w:rsidP="006F7CA7">
      <w:pPr>
        <w:pStyle w:val="a3"/>
        <w:numPr>
          <w:ilvl w:val="0"/>
          <w:numId w:val="3"/>
        </w:numPr>
        <w:spacing w:line="360" w:lineRule="auto"/>
        <w:ind w:left="0" w:firstLine="567"/>
        <w:jc w:val="both"/>
      </w:pPr>
      <w:r w:rsidRPr="00337214">
        <w:t>А.П. Кисельов, Н.А. Рибкіна Геометрія: підручник – завдання для 7-9 класів. - М. за ред. "</w:t>
      </w:r>
      <w:proofErr w:type="spellStart"/>
      <w:r w:rsidRPr="00337214">
        <w:t>Дрофа</w:t>
      </w:r>
      <w:proofErr w:type="spellEnd"/>
      <w:r w:rsidRPr="00337214">
        <w:t>", 1995.</w:t>
      </w:r>
    </w:p>
    <w:p w:rsidR="00FB21F9" w:rsidRPr="00337214" w:rsidRDefault="00FB21F9" w:rsidP="006F7CA7">
      <w:pPr>
        <w:pStyle w:val="a3"/>
        <w:numPr>
          <w:ilvl w:val="0"/>
          <w:numId w:val="3"/>
        </w:numPr>
        <w:spacing w:line="360" w:lineRule="auto"/>
        <w:ind w:left="0" w:firstLine="567"/>
        <w:jc w:val="both"/>
      </w:pPr>
      <w:r w:rsidRPr="00337214">
        <w:t xml:space="preserve">І.Ф. </w:t>
      </w:r>
      <w:proofErr w:type="spellStart"/>
      <w:r w:rsidRPr="00337214">
        <w:t>Шаригіна</w:t>
      </w:r>
      <w:proofErr w:type="spellEnd"/>
      <w:r w:rsidRPr="00337214">
        <w:t xml:space="preserve"> Геометрія: підручник для 7-9 класів. - 2-ге видання – М. вид. "</w:t>
      </w:r>
      <w:proofErr w:type="spellStart"/>
      <w:r w:rsidRPr="00337214">
        <w:t>Дрофа</w:t>
      </w:r>
      <w:proofErr w:type="spellEnd"/>
      <w:r w:rsidRPr="00337214">
        <w:t>", 1998 р.</w:t>
      </w:r>
    </w:p>
    <w:p w:rsidR="00FB21F9" w:rsidRPr="00337214" w:rsidRDefault="00FB21F9" w:rsidP="006F7CA7">
      <w:pPr>
        <w:pStyle w:val="a3"/>
        <w:numPr>
          <w:ilvl w:val="0"/>
          <w:numId w:val="3"/>
        </w:numPr>
        <w:spacing w:line="360" w:lineRule="auto"/>
        <w:ind w:left="0" w:firstLine="567"/>
        <w:jc w:val="both"/>
      </w:pPr>
      <w:r w:rsidRPr="00337214">
        <w:t>Уроки випускного повторення 7-11 класів загальноосвітньої школи \ Н. Гришкова, А. Ілюхіна \ "Математика" Додаток до газети "1 вересня" № 13, 1999 р.</w:t>
      </w:r>
    </w:p>
    <w:p w:rsidR="00FB21F9" w:rsidRPr="00337214" w:rsidRDefault="00FB21F9" w:rsidP="006F7CA7">
      <w:pPr>
        <w:pStyle w:val="a3"/>
        <w:numPr>
          <w:ilvl w:val="0"/>
          <w:numId w:val="3"/>
        </w:numPr>
        <w:spacing w:line="360" w:lineRule="auto"/>
        <w:ind w:left="0" w:firstLine="567"/>
        <w:jc w:val="both"/>
      </w:pPr>
      <w:r w:rsidRPr="00337214">
        <w:t>Л. Басова Знаки рівності трикутників "Математика" додаток до газети "1 вересня" № 34, 2000</w:t>
      </w:r>
    </w:p>
    <w:p w:rsidR="00FB21F9" w:rsidRPr="00337214" w:rsidRDefault="00FB21F9" w:rsidP="006F7CA7">
      <w:pPr>
        <w:pStyle w:val="a3"/>
        <w:numPr>
          <w:ilvl w:val="0"/>
          <w:numId w:val="3"/>
        </w:numPr>
        <w:spacing w:line="360" w:lineRule="auto"/>
        <w:ind w:left="0" w:firstLine="567"/>
        <w:jc w:val="both"/>
      </w:pPr>
      <w:r w:rsidRPr="00337214">
        <w:t>Смирнова І., Смирнов В. Самостійні роботи з геометрії 7 клас "Математика" додаток до газети "1 вересня" № 33, 2001</w:t>
      </w:r>
    </w:p>
    <w:p w:rsidR="00FB21F9" w:rsidRPr="00337214" w:rsidRDefault="00FB21F9" w:rsidP="006F7CA7">
      <w:pPr>
        <w:pStyle w:val="a3"/>
        <w:numPr>
          <w:ilvl w:val="0"/>
          <w:numId w:val="3"/>
        </w:numPr>
        <w:spacing w:line="360" w:lineRule="auto"/>
        <w:ind w:left="0" w:firstLine="567"/>
        <w:jc w:val="both"/>
      </w:pPr>
      <w:r w:rsidRPr="00337214">
        <w:t>Рижик В. Контрольні роботи на ЄДІ. Геометрія 8-11 класи "Математика" додаток до газети "1 вересня" № 1, 2002 р.</w:t>
      </w:r>
    </w:p>
    <w:p w:rsidR="00FB21F9" w:rsidRPr="00337214" w:rsidRDefault="00FB21F9" w:rsidP="006F7CA7">
      <w:pPr>
        <w:pStyle w:val="a3"/>
        <w:numPr>
          <w:ilvl w:val="0"/>
          <w:numId w:val="3"/>
        </w:numPr>
        <w:spacing w:line="360" w:lineRule="auto"/>
        <w:ind w:left="0" w:firstLine="567"/>
        <w:jc w:val="both"/>
      </w:pPr>
      <w:r w:rsidRPr="00337214">
        <w:t xml:space="preserve">Л. </w:t>
      </w:r>
      <w:proofErr w:type="spellStart"/>
      <w:r w:rsidRPr="00337214">
        <w:t>Птічкіна</w:t>
      </w:r>
      <w:proofErr w:type="spellEnd"/>
      <w:r w:rsidRPr="00337214">
        <w:t xml:space="preserve"> Повторні тести з геометрії 7 клас «Математика» додаток до газети «1 вересня» № 11, 2000</w:t>
      </w:r>
    </w:p>
    <w:p w:rsidR="00FB21F9" w:rsidRPr="00337214" w:rsidRDefault="00FB21F9" w:rsidP="006F7CA7">
      <w:pPr>
        <w:pStyle w:val="a3"/>
        <w:numPr>
          <w:ilvl w:val="0"/>
          <w:numId w:val="3"/>
        </w:numPr>
        <w:spacing w:line="360" w:lineRule="auto"/>
        <w:ind w:left="0" w:firstLine="567"/>
        <w:jc w:val="both"/>
      </w:pPr>
      <w:r w:rsidRPr="00337214">
        <w:lastRenderedPageBreak/>
        <w:t xml:space="preserve">Л.С. </w:t>
      </w:r>
      <w:proofErr w:type="spellStart"/>
      <w:r w:rsidRPr="00337214">
        <w:t>Атанасян</w:t>
      </w:r>
      <w:proofErr w:type="spellEnd"/>
      <w:r w:rsidRPr="00337214">
        <w:t xml:space="preserve">, В.Ф. </w:t>
      </w:r>
      <w:proofErr w:type="spellStart"/>
      <w:r w:rsidRPr="00337214">
        <w:t>Бутузов</w:t>
      </w:r>
      <w:proofErr w:type="spellEnd"/>
      <w:r w:rsidRPr="00337214">
        <w:t xml:space="preserve">, С.Б. Кадомцев, Є.Г. </w:t>
      </w:r>
      <w:proofErr w:type="spellStart"/>
      <w:r w:rsidRPr="00337214">
        <w:t>Позняк</w:t>
      </w:r>
      <w:proofErr w:type="spellEnd"/>
      <w:r w:rsidRPr="00337214">
        <w:t>, І.І. Юдіна Про конкурсний підручник геометрії для 7-9 класів \ \ Математика в школі № 1, 1989 р.</w:t>
      </w:r>
    </w:p>
    <w:p w:rsidR="00FB21F9" w:rsidRPr="00337214" w:rsidRDefault="00FB21F9" w:rsidP="006F7CA7">
      <w:pPr>
        <w:pStyle w:val="a3"/>
        <w:numPr>
          <w:ilvl w:val="0"/>
          <w:numId w:val="3"/>
        </w:numPr>
        <w:spacing w:line="360" w:lineRule="auto"/>
        <w:ind w:left="0" w:firstLine="567"/>
        <w:jc w:val="both"/>
      </w:pPr>
      <w:r w:rsidRPr="00337214">
        <w:t>А.В. Гладкий Про деякі визначення у підручнику А.В. Погорєлова Математика в ЗОШ №6, 1990 р.</w:t>
      </w:r>
    </w:p>
    <w:p w:rsidR="00FB21F9" w:rsidRPr="00337214" w:rsidRDefault="00FB21F9" w:rsidP="006F7CA7">
      <w:pPr>
        <w:pStyle w:val="a3"/>
        <w:numPr>
          <w:ilvl w:val="0"/>
          <w:numId w:val="3"/>
        </w:numPr>
        <w:spacing w:line="360" w:lineRule="auto"/>
        <w:ind w:left="0" w:firstLine="567"/>
        <w:jc w:val="both"/>
      </w:pPr>
      <w:r w:rsidRPr="00337214">
        <w:t>В.А. Смирнов Про ознаки подібності трикутників Математика в школі № 6, 1990 р.</w:t>
      </w:r>
    </w:p>
    <w:p w:rsidR="00FB21F9" w:rsidRPr="00337214" w:rsidRDefault="00FB21F9" w:rsidP="006F7CA7">
      <w:pPr>
        <w:pStyle w:val="a3"/>
        <w:numPr>
          <w:ilvl w:val="0"/>
          <w:numId w:val="3"/>
        </w:numPr>
        <w:spacing w:line="360" w:lineRule="auto"/>
        <w:ind w:left="0" w:firstLine="567"/>
        <w:jc w:val="both"/>
      </w:pPr>
      <w:r w:rsidRPr="00337214">
        <w:t xml:space="preserve">О.М. </w:t>
      </w:r>
      <w:proofErr w:type="spellStart"/>
      <w:r w:rsidRPr="00337214">
        <w:t>Колмогоров</w:t>
      </w:r>
      <w:proofErr w:type="spellEnd"/>
      <w:r w:rsidRPr="00337214">
        <w:t xml:space="preserve"> Про підручник Геометрія 6-10 О.В. Погорєлова Математика в ЗОШ № 2, 1983 р.</w:t>
      </w:r>
    </w:p>
    <w:p w:rsidR="00FB21F9" w:rsidRPr="00337214" w:rsidRDefault="00FB21F9" w:rsidP="006F7CA7">
      <w:pPr>
        <w:pStyle w:val="a3"/>
        <w:numPr>
          <w:ilvl w:val="0"/>
          <w:numId w:val="3"/>
        </w:numPr>
        <w:spacing w:line="360" w:lineRule="auto"/>
        <w:ind w:left="0" w:firstLine="567"/>
        <w:jc w:val="both"/>
      </w:pPr>
      <w:r w:rsidRPr="00337214">
        <w:t xml:space="preserve">А.С. Міщенко, О.С. </w:t>
      </w:r>
      <w:proofErr w:type="spellStart"/>
      <w:r w:rsidRPr="00337214">
        <w:t>Понтрягін</w:t>
      </w:r>
      <w:proofErr w:type="spellEnd"/>
      <w:r w:rsidRPr="00337214">
        <w:t xml:space="preserve"> Про пробний підручник Геометрія 6-8 \ \ Математика в школі № 2, 1983 р.</w:t>
      </w:r>
    </w:p>
    <w:p w:rsidR="00FB21F9" w:rsidRPr="00337214" w:rsidRDefault="00FB21F9" w:rsidP="006F7CA7">
      <w:pPr>
        <w:pStyle w:val="a3"/>
        <w:numPr>
          <w:ilvl w:val="0"/>
          <w:numId w:val="3"/>
        </w:numPr>
        <w:spacing w:line="360" w:lineRule="auto"/>
        <w:ind w:left="0" w:firstLine="567"/>
        <w:jc w:val="both"/>
      </w:pPr>
      <w:r w:rsidRPr="00337214">
        <w:t>А.І. Медяник Науково-методичні переваги підручника з геометрії О.В. Погорєлова Математика в ЗОШ № 2, 1983 р.</w:t>
      </w:r>
    </w:p>
    <w:p w:rsidR="00D71B16" w:rsidRPr="00337214" w:rsidRDefault="00FB21F9" w:rsidP="006F7CA7">
      <w:pPr>
        <w:pStyle w:val="a3"/>
        <w:numPr>
          <w:ilvl w:val="0"/>
          <w:numId w:val="3"/>
        </w:numPr>
        <w:spacing w:line="360" w:lineRule="auto"/>
        <w:ind w:left="0" w:firstLine="567"/>
        <w:jc w:val="both"/>
      </w:pPr>
      <w:r w:rsidRPr="00337214">
        <w:t xml:space="preserve">В.В. </w:t>
      </w:r>
      <w:proofErr w:type="spellStart"/>
      <w:r w:rsidRPr="00337214">
        <w:t>Пікан</w:t>
      </w:r>
      <w:proofErr w:type="spellEnd"/>
      <w:r w:rsidRPr="00337214">
        <w:t xml:space="preserve"> Про практичну спрямованість пробного підручника Геометрія 6-8 \ \ Математика у школі № 2, 1983 р.</w:t>
      </w:r>
    </w:p>
    <w:p w:rsidR="00D71B16" w:rsidRPr="00337214" w:rsidRDefault="00D71B16" w:rsidP="006F7CA7">
      <w:pPr>
        <w:pStyle w:val="a3"/>
        <w:numPr>
          <w:ilvl w:val="0"/>
          <w:numId w:val="3"/>
        </w:numPr>
        <w:spacing w:line="360" w:lineRule="auto"/>
        <w:ind w:left="0" w:firstLine="567"/>
        <w:jc w:val="both"/>
      </w:pPr>
      <w:proofErr w:type="spellStart"/>
      <w:r w:rsidRPr="00337214">
        <w:t>Атанасян</w:t>
      </w:r>
      <w:proofErr w:type="spellEnd"/>
      <w:r w:rsidRPr="00337214">
        <w:t xml:space="preserve"> Л.С. Геометрія: підручник для 7-9 класів/Л.С. </w:t>
      </w:r>
      <w:proofErr w:type="spellStart"/>
      <w:r w:rsidRPr="00337214">
        <w:t>Атанасян</w:t>
      </w:r>
      <w:proofErr w:type="spellEnd"/>
      <w:r w:rsidRPr="00337214">
        <w:t xml:space="preserve">, В.Ф. </w:t>
      </w:r>
      <w:proofErr w:type="spellStart"/>
      <w:r w:rsidRPr="00337214">
        <w:t>Бутузов</w:t>
      </w:r>
      <w:proofErr w:type="spellEnd"/>
      <w:r w:rsidRPr="00337214">
        <w:t xml:space="preserve">, С.Б. </w:t>
      </w:r>
      <w:proofErr w:type="spellStart"/>
      <w:r w:rsidRPr="00337214">
        <w:t>Кадомінців</w:t>
      </w:r>
      <w:proofErr w:type="spellEnd"/>
      <w:r w:rsidRPr="00337214">
        <w:t>. – М.: Просвітництво, 1996. – 335с.</w:t>
      </w:r>
    </w:p>
    <w:p w:rsidR="00D71B16" w:rsidRPr="00337214" w:rsidRDefault="00D71B16" w:rsidP="006F7CA7">
      <w:pPr>
        <w:pStyle w:val="a3"/>
        <w:numPr>
          <w:ilvl w:val="0"/>
          <w:numId w:val="3"/>
        </w:numPr>
        <w:spacing w:line="360" w:lineRule="auto"/>
        <w:ind w:left="0" w:firstLine="567"/>
        <w:jc w:val="both"/>
      </w:pPr>
      <w:r w:rsidRPr="00337214">
        <w:t>Бевз Г. П. Геометрія: підручник для 7-х класів загальноосвітньої школи/Г. П. Бевз, В. Г. Бевз, Н. Г. Володимирова. - 2-й вигляд. – Київ: Буття, 2016. – 192с.</w:t>
      </w:r>
    </w:p>
    <w:p w:rsidR="00D71B16" w:rsidRPr="00337214" w:rsidRDefault="00D71B16" w:rsidP="006F7CA7">
      <w:pPr>
        <w:pStyle w:val="a3"/>
        <w:numPr>
          <w:ilvl w:val="0"/>
          <w:numId w:val="3"/>
        </w:numPr>
        <w:spacing w:line="360" w:lineRule="auto"/>
        <w:ind w:left="0" w:firstLine="567"/>
        <w:jc w:val="both"/>
      </w:pPr>
      <w:r w:rsidRPr="00337214">
        <w:t>Бевз Г. П. Геометрія: підручник для 8-х класів загальноосвітньої школи/Г. П. Бевз, В. Г. Бевз, Н. Г. Володимирова. – Київ: Освіта, 2016. – 272с.</w:t>
      </w:r>
    </w:p>
    <w:p w:rsidR="00D71B16" w:rsidRPr="00337214" w:rsidRDefault="00D71B16" w:rsidP="006F7CA7">
      <w:pPr>
        <w:pStyle w:val="a3"/>
        <w:numPr>
          <w:ilvl w:val="0"/>
          <w:numId w:val="3"/>
        </w:numPr>
        <w:spacing w:line="360" w:lineRule="auto"/>
        <w:ind w:left="0" w:firstLine="567"/>
        <w:jc w:val="both"/>
      </w:pPr>
      <w:r w:rsidRPr="00337214">
        <w:t>Бевз Г. П. Геометрія: підручник для 9-х класів загальноосвітньої школи/Г. П. Бевз, В. Г. Бевз, Н. Г. Володимирова. – Київ: Освіта, 2017. – 272с.</w:t>
      </w:r>
    </w:p>
    <w:p w:rsidR="00D71B16" w:rsidRPr="00337214" w:rsidRDefault="00D71B16" w:rsidP="006F7CA7">
      <w:pPr>
        <w:pStyle w:val="a3"/>
        <w:numPr>
          <w:ilvl w:val="0"/>
          <w:numId w:val="3"/>
        </w:numPr>
        <w:spacing w:line="360" w:lineRule="auto"/>
        <w:ind w:left="0" w:firstLine="567"/>
        <w:jc w:val="both"/>
      </w:pPr>
      <w:proofErr w:type="spellStart"/>
      <w:r w:rsidRPr="00337214">
        <w:t>Готман</w:t>
      </w:r>
      <w:proofErr w:type="spellEnd"/>
      <w:r w:rsidRPr="00337214">
        <w:t xml:space="preserve"> Е.Г. Проблема одна - різні рішення: підручник/Е.Г. </w:t>
      </w:r>
      <w:proofErr w:type="spellStart"/>
      <w:r w:rsidRPr="00337214">
        <w:t>Готман</w:t>
      </w:r>
      <w:proofErr w:type="spellEnd"/>
      <w:r w:rsidRPr="00337214">
        <w:t>, З.А. Скопець. – К.: Радянська школа, 1988. – 173с.</w:t>
      </w:r>
    </w:p>
    <w:p w:rsidR="00D71B16" w:rsidRPr="00337214" w:rsidRDefault="00D71B16" w:rsidP="006F7CA7">
      <w:pPr>
        <w:pStyle w:val="a3"/>
        <w:numPr>
          <w:ilvl w:val="0"/>
          <w:numId w:val="3"/>
        </w:numPr>
        <w:spacing w:line="360" w:lineRule="auto"/>
        <w:ind w:left="0" w:firstLine="567"/>
        <w:jc w:val="both"/>
      </w:pPr>
      <w:r w:rsidRPr="00337214">
        <w:t>Єршов А.П. Геометрія: підручник для 7-х класів загальноосвітньої школи/О.П. Єршов, В.В. Голобородько, О.Ф. Крижанівський. – Харків: Ранок, 2015. – 224 с.</w:t>
      </w:r>
    </w:p>
    <w:p w:rsidR="00D71B16" w:rsidRPr="00337214" w:rsidRDefault="00D71B16" w:rsidP="006F7CA7">
      <w:pPr>
        <w:pStyle w:val="a3"/>
        <w:numPr>
          <w:ilvl w:val="0"/>
          <w:numId w:val="3"/>
        </w:numPr>
        <w:spacing w:line="360" w:lineRule="auto"/>
        <w:ind w:left="0" w:firstLine="567"/>
        <w:jc w:val="both"/>
      </w:pPr>
      <w:r w:rsidRPr="00337214">
        <w:lastRenderedPageBreak/>
        <w:t xml:space="preserve">Єршов А.П. Геометрія: підручник для 8-х класів загальноосвітньої школи/О.П. Єршов, В.В. Голобородько, О.Ф. Крижанівський, С.В. Єршов. – 3-й тип. – Харків: </w:t>
      </w:r>
      <w:proofErr w:type="spellStart"/>
      <w:r w:rsidRPr="00337214">
        <w:t>Веста</w:t>
      </w:r>
      <w:proofErr w:type="spellEnd"/>
      <w:r w:rsidRPr="00337214">
        <w:t>, 2010. – 256 с.</w:t>
      </w:r>
    </w:p>
    <w:p w:rsidR="00D71B16" w:rsidRPr="00337214" w:rsidRDefault="00D71B16" w:rsidP="006F7CA7">
      <w:pPr>
        <w:pStyle w:val="a3"/>
        <w:numPr>
          <w:ilvl w:val="0"/>
          <w:numId w:val="3"/>
        </w:numPr>
        <w:spacing w:line="360" w:lineRule="auto"/>
        <w:ind w:left="0" w:firstLine="567"/>
        <w:jc w:val="both"/>
      </w:pPr>
      <w:r w:rsidRPr="00337214">
        <w:t>Єршов А.П. Геометрія: підручник для 9-х класів загальноосвітньої школи/О.П. Єршов, В.В. Голобородько, О.Ф. Крижанівський, С.В. Єршов. - 7 тип. – Харків: Ранок, 2015. – 256 с.</w:t>
      </w:r>
    </w:p>
    <w:p w:rsidR="00D71B16" w:rsidRPr="00337214" w:rsidRDefault="00D71B16" w:rsidP="006F7CA7">
      <w:pPr>
        <w:pStyle w:val="a3"/>
        <w:numPr>
          <w:ilvl w:val="0"/>
          <w:numId w:val="3"/>
        </w:numPr>
        <w:spacing w:line="360" w:lineRule="auto"/>
        <w:ind w:left="0" w:firstLine="567"/>
        <w:jc w:val="both"/>
      </w:pPr>
      <w:r w:rsidRPr="00337214">
        <w:t xml:space="preserve">Кушнір І.А. Методи вирішення задач з геометрії: книга для вчителів/І.А. Кушнір. – Київ: </w:t>
      </w:r>
      <w:proofErr w:type="spellStart"/>
      <w:r w:rsidRPr="00337214">
        <w:t>Абріс</w:t>
      </w:r>
      <w:proofErr w:type="spellEnd"/>
      <w:r w:rsidRPr="00337214">
        <w:t>, 1994. – 461с.</w:t>
      </w:r>
    </w:p>
    <w:p w:rsidR="00D71B16" w:rsidRPr="00337214" w:rsidRDefault="00D71B16" w:rsidP="006F7CA7">
      <w:pPr>
        <w:pStyle w:val="a3"/>
        <w:numPr>
          <w:ilvl w:val="0"/>
          <w:numId w:val="3"/>
        </w:numPr>
        <w:spacing w:line="360" w:lineRule="auto"/>
        <w:ind w:left="0" w:firstLine="567"/>
        <w:jc w:val="both"/>
      </w:pPr>
      <w:r w:rsidRPr="00337214">
        <w:t>Кушнір І. А. Трикутник у завданнях: підручник / І. А. Кушнір. – Київ: Либідь, 1994. – 104 с.</w:t>
      </w:r>
    </w:p>
    <w:p w:rsidR="00D71B16" w:rsidRPr="00337214" w:rsidRDefault="00D71B16" w:rsidP="006F7CA7">
      <w:pPr>
        <w:pStyle w:val="a3"/>
        <w:numPr>
          <w:ilvl w:val="0"/>
          <w:numId w:val="3"/>
        </w:numPr>
        <w:spacing w:line="360" w:lineRule="auto"/>
        <w:ind w:left="0" w:firstLine="567"/>
        <w:jc w:val="both"/>
      </w:pPr>
      <w:proofErr w:type="spellStart"/>
      <w:r w:rsidRPr="00337214">
        <w:t>Невар</w:t>
      </w:r>
      <w:proofErr w:type="spellEnd"/>
      <w:r w:rsidRPr="00337214">
        <w:t xml:space="preserve"> С.Є. Медіана трикутник. Оптимальні методи вирішення завдань/С.Є. </w:t>
      </w:r>
      <w:proofErr w:type="spellStart"/>
      <w:r w:rsidRPr="00337214">
        <w:t>Невар</w:t>
      </w:r>
      <w:proofErr w:type="spellEnd"/>
      <w:r w:rsidRPr="00337214">
        <w:t xml:space="preserve"> // Державний навчальний заклад «Середня загальноосвітня школа № 12 м. Пінськ». – 2016. – 29с. [Електронний ресурс]. - Режим доступу:</w:t>
      </w:r>
    </w:p>
    <w:p w:rsidR="00D71B16" w:rsidRPr="00337214" w:rsidRDefault="002F474F" w:rsidP="006F7CA7">
      <w:pPr>
        <w:pStyle w:val="a3"/>
        <w:numPr>
          <w:ilvl w:val="0"/>
          <w:numId w:val="3"/>
        </w:numPr>
        <w:spacing w:line="360" w:lineRule="auto"/>
        <w:ind w:left="0" w:firstLine="567"/>
        <w:jc w:val="both"/>
      </w:pPr>
      <w:hyperlink r:id="rId432" w:history="1">
        <w:r w:rsidR="00D71B16" w:rsidRPr="00337214">
          <w:rPr>
            <w:rStyle w:val="a5"/>
          </w:rPr>
          <w:t>https://ds04.infourok.ru/uploads/.../000769f2-1e1be7a2.doc</w:t>
        </w:r>
      </w:hyperlink>
    </w:p>
    <w:p w:rsidR="00D71B16" w:rsidRPr="00337214" w:rsidRDefault="00D71B16" w:rsidP="006F7CA7">
      <w:pPr>
        <w:pStyle w:val="a3"/>
        <w:numPr>
          <w:ilvl w:val="0"/>
          <w:numId w:val="3"/>
        </w:numPr>
        <w:spacing w:line="360" w:lineRule="auto"/>
        <w:ind w:left="0" w:firstLine="567"/>
        <w:jc w:val="both"/>
      </w:pPr>
      <w:proofErr w:type="spellStart"/>
      <w:r w:rsidRPr="00337214">
        <w:t>Прасолов</w:t>
      </w:r>
      <w:proofErr w:type="spellEnd"/>
      <w:r w:rsidRPr="00337214">
        <w:t xml:space="preserve"> В. В. Завдання </w:t>
      </w:r>
      <w:proofErr w:type="spellStart"/>
      <w:r w:rsidRPr="00337214">
        <w:t>планиметрії</w:t>
      </w:r>
      <w:proofErr w:type="spellEnd"/>
      <w:r w:rsidRPr="00337214">
        <w:t xml:space="preserve">: підручник/В. В. </w:t>
      </w:r>
      <w:proofErr w:type="spellStart"/>
      <w:r w:rsidRPr="00337214">
        <w:t>Прасолов</w:t>
      </w:r>
      <w:proofErr w:type="spellEnd"/>
      <w:r w:rsidRPr="00337214">
        <w:t>. – М.: Наука, 1986. – 272 с.</w:t>
      </w:r>
    </w:p>
    <w:sectPr w:rsidR="00D71B16" w:rsidRPr="00337214" w:rsidSect="000F725C">
      <w:pgSz w:w="11906" w:h="16838"/>
      <w:pgMar w:top="720" w:right="849" w:bottom="720"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86F" w:rsidRDefault="0019386F" w:rsidP="006C03B0">
      <w:pPr>
        <w:spacing w:after="0" w:line="240" w:lineRule="auto"/>
      </w:pPr>
      <w:r>
        <w:separator/>
      </w:r>
    </w:p>
  </w:endnote>
  <w:endnote w:type="continuationSeparator" w:id="0">
    <w:p w:rsidR="0019386F" w:rsidRDefault="0019386F" w:rsidP="006C0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985743"/>
      <w:docPartObj>
        <w:docPartGallery w:val="Page Numbers (Bottom of Page)"/>
        <w:docPartUnique/>
      </w:docPartObj>
    </w:sdtPr>
    <w:sdtContent>
      <w:p w:rsidR="002F474F" w:rsidRDefault="002F474F">
        <w:pPr>
          <w:pStyle w:val="a8"/>
          <w:jc w:val="right"/>
        </w:pPr>
        <w:r>
          <w:fldChar w:fldCharType="begin"/>
        </w:r>
        <w:r>
          <w:instrText>PAGE   \* MERGEFORMAT</w:instrText>
        </w:r>
        <w:r>
          <w:fldChar w:fldCharType="separate"/>
        </w:r>
        <w:r w:rsidR="00110528" w:rsidRPr="00110528">
          <w:rPr>
            <w:noProof/>
            <w:lang w:val="ru-RU"/>
          </w:rPr>
          <w:t>4</w:t>
        </w:r>
        <w:r>
          <w:fldChar w:fldCharType="end"/>
        </w:r>
      </w:p>
    </w:sdtContent>
  </w:sdt>
  <w:p w:rsidR="002F474F" w:rsidRDefault="002F474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86F" w:rsidRDefault="0019386F" w:rsidP="006C03B0">
      <w:pPr>
        <w:spacing w:after="0" w:line="240" w:lineRule="auto"/>
      </w:pPr>
      <w:r>
        <w:separator/>
      </w:r>
    </w:p>
  </w:footnote>
  <w:footnote w:type="continuationSeparator" w:id="0">
    <w:p w:rsidR="0019386F" w:rsidRDefault="0019386F" w:rsidP="006C03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7106C"/>
    <w:multiLevelType w:val="hybridMultilevel"/>
    <w:tmpl w:val="01C2DDFE"/>
    <w:lvl w:ilvl="0" w:tplc="AA9CAD46">
      <w:start w:val="16"/>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nsid w:val="08165F64"/>
    <w:multiLevelType w:val="hybridMultilevel"/>
    <w:tmpl w:val="4C5A669A"/>
    <w:lvl w:ilvl="0" w:tplc="FF0879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BB7014E"/>
    <w:multiLevelType w:val="hybridMultilevel"/>
    <w:tmpl w:val="6AB4E1E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4C1A4355"/>
    <w:multiLevelType w:val="hybridMultilevel"/>
    <w:tmpl w:val="2BC8146C"/>
    <w:lvl w:ilvl="0" w:tplc="52D8841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6FAA29C2"/>
    <w:multiLevelType w:val="multilevel"/>
    <w:tmpl w:val="8342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5C978D3"/>
    <w:multiLevelType w:val="hybridMultilevel"/>
    <w:tmpl w:val="2E8AD1B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2"/>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1F9"/>
    <w:rsid w:val="000104FD"/>
    <w:rsid w:val="00044801"/>
    <w:rsid w:val="000540E3"/>
    <w:rsid w:val="00063D3A"/>
    <w:rsid w:val="00092D4B"/>
    <w:rsid w:val="00093E16"/>
    <w:rsid w:val="000C0001"/>
    <w:rsid w:val="000C47A2"/>
    <w:rsid w:val="000E11EC"/>
    <w:rsid w:val="000E7A3D"/>
    <w:rsid w:val="000E7C86"/>
    <w:rsid w:val="000F0283"/>
    <w:rsid w:val="000F725C"/>
    <w:rsid w:val="00110528"/>
    <w:rsid w:val="00117504"/>
    <w:rsid w:val="001244A3"/>
    <w:rsid w:val="00137720"/>
    <w:rsid w:val="001555D9"/>
    <w:rsid w:val="00192FD8"/>
    <w:rsid w:val="0019386F"/>
    <w:rsid w:val="00194560"/>
    <w:rsid w:val="001A0F82"/>
    <w:rsid w:val="001C4C00"/>
    <w:rsid w:val="001C5364"/>
    <w:rsid w:val="001F6AFE"/>
    <w:rsid w:val="001F7180"/>
    <w:rsid w:val="00230E24"/>
    <w:rsid w:val="00237D04"/>
    <w:rsid w:val="0024389C"/>
    <w:rsid w:val="002654BE"/>
    <w:rsid w:val="002C471A"/>
    <w:rsid w:val="002E4D02"/>
    <w:rsid w:val="002F474F"/>
    <w:rsid w:val="00313FBB"/>
    <w:rsid w:val="00322013"/>
    <w:rsid w:val="00337214"/>
    <w:rsid w:val="003611FA"/>
    <w:rsid w:val="00362C8C"/>
    <w:rsid w:val="003735C0"/>
    <w:rsid w:val="003937F6"/>
    <w:rsid w:val="003A0819"/>
    <w:rsid w:val="003B3D13"/>
    <w:rsid w:val="003C6EE9"/>
    <w:rsid w:val="004025E5"/>
    <w:rsid w:val="00417EB1"/>
    <w:rsid w:val="00436506"/>
    <w:rsid w:val="0045473F"/>
    <w:rsid w:val="00456A55"/>
    <w:rsid w:val="004628CE"/>
    <w:rsid w:val="00463D6C"/>
    <w:rsid w:val="00474E2C"/>
    <w:rsid w:val="00484E09"/>
    <w:rsid w:val="00491662"/>
    <w:rsid w:val="0049377A"/>
    <w:rsid w:val="004A5737"/>
    <w:rsid w:val="004C4567"/>
    <w:rsid w:val="004E0F44"/>
    <w:rsid w:val="004E7064"/>
    <w:rsid w:val="00516B95"/>
    <w:rsid w:val="00525DF1"/>
    <w:rsid w:val="0054460C"/>
    <w:rsid w:val="0057290A"/>
    <w:rsid w:val="005945B5"/>
    <w:rsid w:val="00594618"/>
    <w:rsid w:val="00594F1A"/>
    <w:rsid w:val="005B7540"/>
    <w:rsid w:val="005D2552"/>
    <w:rsid w:val="005E3E32"/>
    <w:rsid w:val="006339C2"/>
    <w:rsid w:val="00645038"/>
    <w:rsid w:val="006463A9"/>
    <w:rsid w:val="00650377"/>
    <w:rsid w:val="00653173"/>
    <w:rsid w:val="00655A0F"/>
    <w:rsid w:val="00657DCF"/>
    <w:rsid w:val="006706BC"/>
    <w:rsid w:val="006872B8"/>
    <w:rsid w:val="00691B64"/>
    <w:rsid w:val="006C03B0"/>
    <w:rsid w:val="006C1CD4"/>
    <w:rsid w:val="006E2FD7"/>
    <w:rsid w:val="006E4F6E"/>
    <w:rsid w:val="006F7CA7"/>
    <w:rsid w:val="00744B7C"/>
    <w:rsid w:val="007B053A"/>
    <w:rsid w:val="007E245F"/>
    <w:rsid w:val="007F3776"/>
    <w:rsid w:val="007F47B8"/>
    <w:rsid w:val="0081505C"/>
    <w:rsid w:val="008313E5"/>
    <w:rsid w:val="008405E4"/>
    <w:rsid w:val="00846269"/>
    <w:rsid w:val="008476A9"/>
    <w:rsid w:val="00852B15"/>
    <w:rsid w:val="008550B0"/>
    <w:rsid w:val="008A7D22"/>
    <w:rsid w:val="008B08ED"/>
    <w:rsid w:val="008C7A85"/>
    <w:rsid w:val="008D71BE"/>
    <w:rsid w:val="008F61D9"/>
    <w:rsid w:val="0092639E"/>
    <w:rsid w:val="00934F59"/>
    <w:rsid w:val="00951E8D"/>
    <w:rsid w:val="0097301B"/>
    <w:rsid w:val="0098608E"/>
    <w:rsid w:val="00990628"/>
    <w:rsid w:val="009951CC"/>
    <w:rsid w:val="00995BDA"/>
    <w:rsid w:val="009A0445"/>
    <w:rsid w:val="009D6242"/>
    <w:rsid w:val="00A0786B"/>
    <w:rsid w:val="00A30D44"/>
    <w:rsid w:val="00A41B88"/>
    <w:rsid w:val="00A42BC9"/>
    <w:rsid w:val="00A5394B"/>
    <w:rsid w:val="00A64B4F"/>
    <w:rsid w:val="00A915CC"/>
    <w:rsid w:val="00AC1576"/>
    <w:rsid w:val="00AE23B7"/>
    <w:rsid w:val="00AE6727"/>
    <w:rsid w:val="00AF5F3F"/>
    <w:rsid w:val="00B174F4"/>
    <w:rsid w:val="00B20252"/>
    <w:rsid w:val="00B72717"/>
    <w:rsid w:val="00B730FE"/>
    <w:rsid w:val="00B7312D"/>
    <w:rsid w:val="00B8338C"/>
    <w:rsid w:val="00B937C6"/>
    <w:rsid w:val="00BA4EF2"/>
    <w:rsid w:val="00BA710C"/>
    <w:rsid w:val="00BB4030"/>
    <w:rsid w:val="00BD1792"/>
    <w:rsid w:val="00BE4198"/>
    <w:rsid w:val="00BE4D32"/>
    <w:rsid w:val="00C279AF"/>
    <w:rsid w:val="00C300E5"/>
    <w:rsid w:val="00C75DC5"/>
    <w:rsid w:val="00C820A5"/>
    <w:rsid w:val="00CA07C5"/>
    <w:rsid w:val="00CC09DA"/>
    <w:rsid w:val="00CC1CEA"/>
    <w:rsid w:val="00CD1F4B"/>
    <w:rsid w:val="00CD50C8"/>
    <w:rsid w:val="00CF2DCE"/>
    <w:rsid w:val="00D255C9"/>
    <w:rsid w:val="00D30175"/>
    <w:rsid w:val="00D44047"/>
    <w:rsid w:val="00D65A21"/>
    <w:rsid w:val="00D71B16"/>
    <w:rsid w:val="00D73109"/>
    <w:rsid w:val="00D73FB8"/>
    <w:rsid w:val="00D7422B"/>
    <w:rsid w:val="00D97115"/>
    <w:rsid w:val="00DC0007"/>
    <w:rsid w:val="00DC0784"/>
    <w:rsid w:val="00DC1BCD"/>
    <w:rsid w:val="00DC2AD1"/>
    <w:rsid w:val="00DE3AE5"/>
    <w:rsid w:val="00DF491E"/>
    <w:rsid w:val="00E00CA4"/>
    <w:rsid w:val="00E05EB9"/>
    <w:rsid w:val="00E14E40"/>
    <w:rsid w:val="00E550FD"/>
    <w:rsid w:val="00E67C6F"/>
    <w:rsid w:val="00E755C4"/>
    <w:rsid w:val="00EA364D"/>
    <w:rsid w:val="00EB14D7"/>
    <w:rsid w:val="00EC0AD4"/>
    <w:rsid w:val="00ED5DB8"/>
    <w:rsid w:val="00F61446"/>
    <w:rsid w:val="00F63D9F"/>
    <w:rsid w:val="00F76CD3"/>
    <w:rsid w:val="00F87820"/>
    <w:rsid w:val="00FA06F5"/>
    <w:rsid w:val="00FA3D5C"/>
    <w:rsid w:val="00FB0C22"/>
    <w:rsid w:val="00FB21F9"/>
    <w:rsid w:val="00FD4C25"/>
    <w:rsid w:val="00FE0D92"/>
    <w:rsid w:val="00FE771A"/>
    <w:rsid w:val="00FF5E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87A514-7AAD-4FD7-82A0-57DAD9577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paragraph" w:styleId="1">
    <w:name w:val="heading 1"/>
    <w:basedOn w:val="a"/>
    <w:next w:val="a"/>
    <w:link w:val="10"/>
    <w:autoRedefine/>
    <w:uiPriority w:val="9"/>
    <w:qFormat/>
    <w:rsid w:val="006C03B0"/>
    <w:pPr>
      <w:keepNext/>
      <w:keepLines/>
      <w:spacing w:before="600" w:after="120" w:line="360" w:lineRule="auto"/>
      <w:jc w:val="center"/>
      <w:outlineLvl w:val="0"/>
    </w:pPr>
    <w:rPr>
      <w:rFonts w:eastAsia="Calibri"/>
      <w:b/>
      <w:color w:val="000000" w:themeColor="text1"/>
      <w:sz w:val="32"/>
      <w:szCs w:val="28"/>
    </w:rPr>
  </w:style>
  <w:style w:type="paragraph" w:styleId="2">
    <w:name w:val="heading 2"/>
    <w:basedOn w:val="a"/>
    <w:next w:val="a"/>
    <w:link w:val="20"/>
    <w:autoRedefine/>
    <w:uiPriority w:val="9"/>
    <w:unhideWhenUsed/>
    <w:qFormat/>
    <w:rsid w:val="006C03B0"/>
    <w:pPr>
      <w:keepNext/>
      <w:keepLines/>
      <w:spacing w:after="0" w:line="360" w:lineRule="auto"/>
      <w:outlineLvl w:val="1"/>
    </w:pPr>
    <w:rPr>
      <w:rFonts w:eastAsiaTheme="minorEastAsia" w:cstheme="majorBidi"/>
      <w:b/>
      <w:bCs/>
      <w:color w:val="000000" w:themeColor="text1"/>
      <w:szCs w:val="26"/>
    </w:rPr>
  </w:style>
  <w:style w:type="paragraph" w:styleId="3">
    <w:name w:val="heading 3"/>
    <w:basedOn w:val="a"/>
    <w:next w:val="a"/>
    <w:link w:val="30"/>
    <w:autoRedefine/>
    <w:uiPriority w:val="9"/>
    <w:unhideWhenUsed/>
    <w:qFormat/>
    <w:rsid w:val="008476A9"/>
    <w:pPr>
      <w:keepNext/>
      <w:keepLines/>
      <w:spacing w:before="40" w:after="0" w:line="276" w:lineRule="auto"/>
      <w:ind w:left="708"/>
      <w:outlineLvl w:val="2"/>
    </w:pPr>
    <w:rPr>
      <w:rFonts w:eastAsiaTheme="majorEastAsia" w:cstheme="majorBidi"/>
      <w:color w:val="000000" w:themeColor="text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C03B0"/>
    <w:rPr>
      <w:rFonts w:eastAsiaTheme="minorEastAsia" w:cstheme="majorBidi"/>
      <w:b/>
      <w:bCs/>
      <w:color w:val="000000" w:themeColor="text1"/>
      <w:szCs w:val="26"/>
      <w:lang w:val="uk-UA"/>
    </w:rPr>
  </w:style>
  <w:style w:type="character" w:customStyle="1" w:styleId="10">
    <w:name w:val="Заголовок 1 Знак"/>
    <w:link w:val="1"/>
    <w:uiPriority w:val="9"/>
    <w:rsid w:val="006C03B0"/>
    <w:rPr>
      <w:rFonts w:eastAsia="Calibri"/>
      <w:b/>
      <w:color w:val="000000" w:themeColor="text1"/>
      <w:sz w:val="32"/>
      <w:szCs w:val="28"/>
      <w:lang w:val="uk-UA"/>
    </w:rPr>
  </w:style>
  <w:style w:type="character" w:customStyle="1" w:styleId="30">
    <w:name w:val="Заголовок 3 Знак"/>
    <w:basedOn w:val="a0"/>
    <w:link w:val="3"/>
    <w:uiPriority w:val="9"/>
    <w:rsid w:val="008476A9"/>
    <w:rPr>
      <w:rFonts w:eastAsiaTheme="majorEastAsia" w:cstheme="majorBidi"/>
      <w:color w:val="000000" w:themeColor="text1"/>
      <w:szCs w:val="24"/>
      <w:lang w:val="uk-UA"/>
    </w:rPr>
  </w:style>
  <w:style w:type="paragraph" w:styleId="a3">
    <w:name w:val="List Paragraph"/>
    <w:basedOn w:val="a"/>
    <w:uiPriority w:val="34"/>
    <w:qFormat/>
    <w:rsid w:val="00E05EB9"/>
    <w:pPr>
      <w:ind w:left="720"/>
      <w:contextualSpacing/>
    </w:pPr>
  </w:style>
  <w:style w:type="table" w:styleId="11">
    <w:name w:val="Table Grid 1"/>
    <w:basedOn w:val="a1"/>
    <w:uiPriority w:val="99"/>
    <w:rsid w:val="00657DCF"/>
    <w:pPr>
      <w:spacing w:after="0" w:line="240" w:lineRule="auto"/>
    </w:pPr>
    <w:rPr>
      <w:rFonts w:eastAsia="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styleId="a4">
    <w:name w:val="TOC Heading"/>
    <w:basedOn w:val="1"/>
    <w:next w:val="a"/>
    <w:uiPriority w:val="39"/>
    <w:unhideWhenUsed/>
    <w:qFormat/>
    <w:rsid w:val="00990628"/>
    <w:pPr>
      <w:spacing w:before="240" w:after="0" w:line="259" w:lineRule="auto"/>
      <w:jc w:val="left"/>
      <w:outlineLvl w:val="9"/>
    </w:pPr>
    <w:rPr>
      <w:rFonts w:asciiTheme="majorHAnsi" w:eastAsiaTheme="majorEastAsia" w:hAnsiTheme="majorHAnsi" w:cstheme="majorBidi"/>
      <w:b w:val="0"/>
      <w:color w:val="2E74B5" w:themeColor="accent1" w:themeShade="BF"/>
      <w:szCs w:val="32"/>
      <w:lang w:val="ru-RU" w:eastAsia="ru-RU"/>
    </w:rPr>
  </w:style>
  <w:style w:type="paragraph" w:styleId="12">
    <w:name w:val="toc 1"/>
    <w:basedOn w:val="a"/>
    <w:next w:val="a"/>
    <w:autoRedefine/>
    <w:uiPriority w:val="39"/>
    <w:unhideWhenUsed/>
    <w:rsid w:val="00990628"/>
    <w:pPr>
      <w:spacing w:after="100"/>
    </w:pPr>
  </w:style>
  <w:style w:type="paragraph" w:styleId="21">
    <w:name w:val="toc 2"/>
    <w:basedOn w:val="a"/>
    <w:next w:val="a"/>
    <w:autoRedefine/>
    <w:uiPriority w:val="39"/>
    <w:unhideWhenUsed/>
    <w:rsid w:val="00990628"/>
    <w:pPr>
      <w:spacing w:after="100"/>
      <w:ind w:left="280"/>
    </w:pPr>
  </w:style>
  <w:style w:type="character" w:styleId="a5">
    <w:name w:val="Hyperlink"/>
    <w:basedOn w:val="a0"/>
    <w:uiPriority w:val="99"/>
    <w:unhideWhenUsed/>
    <w:rsid w:val="00990628"/>
    <w:rPr>
      <w:color w:val="0563C1" w:themeColor="hyperlink"/>
      <w:u w:val="single"/>
    </w:rPr>
  </w:style>
  <w:style w:type="paragraph" w:styleId="a6">
    <w:name w:val="header"/>
    <w:basedOn w:val="a"/>
    <w:link w:val="a7"/>
    <w:uiPriority w:val="99"/>
    <w:unhideWhenUsed/>
    <w:rsid w:val="006C03B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C03B0"/>
    <w:rPr>
      <w:lang w:val="uk-UA"/>
    </w:rPr>
  </w:style>
  <w:style w:type="paragraph" w:styleId="a8">
    <w:name w:val="footer"/>
    <w:basedOn w:val="a"/>
    <w:link w:val="a9"/>
    <w:uiPriority w:val="99"/>
    <w:unhideWhenUsed/>
    <w:rsid w:val="006C03B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C03B0"/>
    <w:rPr>
      <w:lang w:val="uk-UA"/>
    </w:rPr>
  </w:style>
  <w:style w:type="paragraph" w:styleId="aa">
    <w:name w:val="Balloon Text"/>
    <w:basedOn w:val="a"/>
    <w:link w:val="ab"/>
    <w:uiPriority w:val="99"/>
    <w:semiHidden/>
    <w:unhideWhenUsed/>
    <w:rsid w:val="005B754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B7540"/>
    <w:rPr>
      <w:rFonts w:ascii="Tahoma" w:hAnsi="Tahoma" w:cs="Tahoma"/>
      <w:sz w:val="16"/>
      <w:szCs w:val="1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67162">
      <w:bodyDiv w:val="1"/>
      <w:marLeft w:val="0"/>
      <w:marRight w:val="0"/>
      <w:marTop w:val="0"/>
      <w:marBottom w:val="0"/>
      <w:divBdr>
        <w:top w:val="none" w:sz="0" w:space="0" w:color="auto"/>
        <w:left w:val="none" w:sz="0" w:space="0" w:color="auto"/>
        <w:bottom w:val="none" w:sz="0" w:space="0" w:color="auto"/>
        <w:right w:val="none" w:sz="0" w:space="0" w:color="auto"/>
      </w:divBdr>
    </w:div>
    <w:div w:id="1092747790">
      <w:bodyDiv w:val="1"/>
      <w:marLeft w:val="0"/>
      <w:marRight w:val="0"/>
      <w:marTop w:val="0"/>
      <w:marBottom w:val="0"/>
      <w:divBdr>
        <w:top w:val="none" w:sz="0" w:space="0" w:color="auto"/>
        <w:left w:val="none" w:sz="0" w:space="0" w:color="auto"/>
        <w:bottom w:val="none" w:sz="0" w:space="0" w:color="auto"/>
        <w:right w:val="none" w:sz="0" w:space="0" w:color="auto"/>
      </w:divBdr>
    </w:div>
    <w:div w:id="1095058211">
      <w:bodyDiv w:val="1"/>
      <w:marLeft w:val="0"/>
      <w:marRight w:val="0"/>
      <w:marTop w:val="0"/>
      <w:marBottom w:val="0"/>
      <w:divBdr>
        <w:top w:val="none" w:sz="0" w:space="0" w:color="auto"/>
        <w:left w:val="none" w:sz="0" w:space="0" w:color="auto"/>
        <w:bottom w:val="none" w:sz="0" w:space="0" w:color="auto"/>
        <w:right w:val="none" w:sz="0" w:space="0" w:color="auto"/>
      </w:divBdr>
    </w:div>
    <w:div w:id="1514880121">
      <w:bodyDiv w:val="1"/>
      <w:marLeft w:val="0"/>
      <w:marRight w:val="0"/>
      <w:marTop w:val="0"/>
      <w:marBottom w:val="0"/>
      <w:divBdr>
        <w:top w:val="none" w:sz="0" w:space="0" w:color="auto"/>
        <w:left w:val="none" w:sz="0" w:space="0" w:color="auto"/>
        <w:bottom w:val="none" w:sz="0" w:space="0" w:color="auto"/>
        <w:right w:val="none" w:sz="0" w:space="0" w:color="auto"/>
      </w:divBdr>
    </w:div>
    <w:div w:id="165290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7.wmf"/><Relationship Id="rId299" Type="http://schemas.openxmlformats.org/officeDocument/2006/relationships/image" Target="media/image150.wmf"/><Relationship Id="rId21" Type="http://schemas.openxmlformats.org/officeDocument/2006/relationships/image" Target="media/image8.wmf"/><Relationship Id="rId63" Type="http://schemas.openxmlformats.org/officeDocument/2006/relationships/oleObject" Target="embeddings/oleObject25.bin"/><Relationship Id="rId159" Type="http://schemas.openxmlformats.org/officeDocument/2006/relationships/image" Target="media/image78.wmf"/><Relationship Id="rId324" Type="http://schemas.openxmlformats.org/officeDocument/2006/relationships/oleObject" Target="embeddings/oleObject156.bin"/><Relationship Id="rId366" Type="http://schemas.openxmlformats.org/officeDocument/2006/relationships/oleObject" Target="embeddings/oleObject178.bin"/><Relationship Id="rId170" Type="http://schemas.openxmlformats.org/officeDocument/2006/relationships/image" Target="media/image84.wmf"/><Relationship Id="rId226" Type="http://schemas.openxmlformats.org/officeDocument/2006/relationships/oleObject" Target="embeddings/oleObject106.bin"/><Relationship Id="rId433" Type="http://schemas.openxmlformats.org/officeDocument/2006/relationships/fontTable" Target="fontTable.xml"/><Relationship Id="rId268" Type="http://schemas.openxmlformats.org/officeDocument/2006/relationships/oleObject" Target="embeddings/oleObject126.bin"/><Relationship Id="rId32" Type="http://schemas.openxmlformats.org/officeDocument/2006/relationships/oleObject" Target="embeddings/oleObject11.bin"/><Relationship Id="rId74" Type="http://schemas.openxmlformats.org/officeDocument/2006/relationships/image" Target="media/image36.wmf"/><Relationship Id="rId128" Type="http://schemas.openxmlformats.org/officeDocument/2006/relationships/image" Target="media/image62.wmf"/><Relationship Id="rId335" Type="http://schemas.openxmlformats.org/officeDocument/2006/relationships/oleObject" Target="embeddings/oleObject162.bin"/><Relationship Id="rId377" Type="http://schemas.openxmlformats.org/officeDocument/2006/relationships/oleObject" Target="embeddings/oleObject183.bin"/><Relationship Id="rId5" Type="http://schemas.openxmlformats.org/officeDocument/2006/relationships/webSettings" Target="webSettings.xml"/><Relationship Id="rId181" Type="http://schemas.openxmlformats.org/officeDocument/2006/relationships/oleObject" Target="embeddings/oleObject84.bin"/><Relationship Id="rId237" Type="http://schemas.openxmlformats.org/officeDocument/2006/relationships/image" Target="media/image118.wmf"/><Relationship Id="rId402" Type="http://schemas.openxmlformats.org/officeDocument/2006/relationships/image" Target="media/image199.wmf"/><Relationship Id="rId279" Type="http://schemas.openxmlformats.org/officeDocument/2006/relationships/image" Target="media/image140.wmf"/><Relationship Id="rId43" Type="http://schemas.openxmlformats.org/officeDocument/2006/relationships/oleObject" Target="embeddings/oleObject17.bin"/><Relationship Id="rId139" Type="http://schemas.openxmlformats.org/officeDocument/2006/relationships/oleObject" Target="embeddings/oleObject65.bin"/><Relationship Id="rId290" Type="http://schemas.openxmlformats.org/officeDocument/2006/relationships/oleObject" Target="embeddings/oleObject137.bin"/><Relationship Id="rId304" Type="http://schemas.openxmlformats.org/officeDocument/2006/relationships/oleObject" Target="embeddings/oleObject144.bin"/><Relationship Id="rId346" Type="http://schemas.openxmlformats.org/officeDocument/2006/relationships/image" Target="media/image171.wmf"/><Relationship Id="rId388" Type="http://schemas.openxmlformats.org/officeDocument/2006/relationships/image" Target="media/image192.wmf"/><Relationship Id="rId85" Type="http://schemas.openxmlformats.org/officeDocument/2006/relationships/oleObject" Target="embeddings/oleObject36.bin"/><Relationship Id="rId150" Type="http://schemas.openxmlformats.org/officeDocument/2006/relationships/oleObject" Target="embeddings/oleObject70.bin"/><Relationship Id="rId192" Type="http://schemas.openxmlformats.org/officeDocument/2006/relationships/image" Target="media/image95.wmf"/><Relationship Id="rId206" Type="http://schemas.openxmlformats.org/officeDocument/2006/relationships/image" Target="media/image101.gif"/><Relationship Id="rId413" Type="http://schemas.openxmlformats.org/officeDocument/2006/relationships/image" Target="media/image203.wmf"/><Relationship Id="rId248" Type="http://schemas.openxmlformats.org/officeDocument/2006/relationships/image" Target="media/image124.wmf"/><Relationship Id="rId269" Type="http://schemas.openxmlformats.org/officeDocument/2006/relationships/image" Target="media/image135.wmf"/><Relationship Id="rId434" Type="http://schemas.openxmlformats.org/officeDocument/2006/relationships/theme" Target="theme/theme1.xml"/><Relationship Id="rId12" Type="http://schemas.openxmlformats.org/officeDocument/2006/relationships/image" Target="media/image3.wmf"/><Relationship Id="rId33" Type="http://schemas.openxmlformats.org/officeDocument/2006/relationships/image" Target="media/image14.wmf"/><Relationship Id="rId108" Type="http://schemas.openxmlformats.org/officeDocument/2006/relationships/image" Target="media/image52.wmf"/><Relationship Id="rId129" Type="http://schemas.openxmlformats.org/officeDocument/2006/relationships/oleObject" Target="embeddings/oleObject59.bin"/><Relationship Id="rId280" Type="http://schemas.openxmlformats.org/officeDocument/2006/relationships/oleObject" Target="embeddings/oleObject132.bin"/><Relationship Id="rId315" Type="http://schemas.openxmlformats.org/officeDocument/2006/relationships/oleObject" Target="embeddings/oleObject151.bin"/><Relationship Id="rId336" Type="http://schemas.openxmlformats.org/officeDocument/2006/relationships/image" Target="media/image166.wmf"/><Relationship Id="rId357" Type="http://schemas.openxmlformats.org/officeDocument/2006/relationships/image" Target="media/image176.wmf"/><Relationship Id="rId54" Type="http://schemas.openxmlformats.org/officeDocument/2006/relationships/image" Target="media/image24.wmf"/><Relationship Id="rId75" Type="http://schemas.openxmlformats.org/officeDocument/2006/relationships/oleObject" Target="embeddings/oleObject31.bin"/><Relationship Id="rId96" Type="http://schemas.openxmlformats.org/officeDocument/2006/relationships/oleObject" Target="embeddings/oleObject42.bin"/><Relationship Id="rId140" Type="http://schemas.openxmlformats.org/officeDocument/2006/relationships/image" Target="media/image67.wmf"/><Relationship Id="rId161" Type="http://schemas.openxmlformats.org/officeDocument/2006/relationships/image" Target="media/image79.wmf"/><Relationship Id="rId182" Type="http://schemas.openxmlformats.org/officeDocument/2006/relationships/image" Target="media/image90.wmf"/><Relationship Id="rId217" Type="http://schemas.openxmlformats.org/officeDocument/2006/relationships/oleObject" Target="embeddings/oleObject102.bin"/><Relationship Id="rId378" Type="http://schemas.openxmlformats.org/officeDocument/2006/relationships/image" Target="media/image187.wmf"/><Relationship Id="rId399" Type="http://schemas.openxmlformats.org/officeDocument/2006/relationships/oleObject" Target="embeddings/oleObject194.bin"/><Relationship Id="rId403" Type="http://schemas.openxmlformats.org/officeDocument/2006/relationships/oleObject" Target="embeddings/oleObject196.bin"/><Relationship Id="rId6" Type="http://schemas.openxmlformats.org/officeDocument/2006/relationships/footnotes" Target="footnotes.xml"/><Relationship Id="rId238" Type="http://schemas.openxmlformats.org/officeDocument/2006/relationships/oleObject" Target="embeddings/oleObject112.bin"/><Relationship Id="rId259" Type="http://schemas.openxmlformats.org/officeDocument/2006/relationships/image" Target="media/image130.wmf"/><Relationship Id="rId424" Type="http://schemas.openxmlformats.org/officeDocument/2006/relationships/oleObject" Target="embeddings/oleObject209.bin"/><Relationship Id="rId23" Type="http://schemas.openxmlformats.org/officeDocument/2006/relationships/image" Target="media/image9.wmf"/><Relationship Id="rId119" Type="http://schemas.openxmlformats.org/officeDocument/2006/relationships/image" Target="media/image58.wmf"/><Relationship Id="rId270" Type="http://schemas.openxmlformats.org/officeDocument/2006/relationships/oleObject" Target="embeddings/oleObject127.bin"/><Relationship Id="rId291" Type="http://schemas.openxmlformats.org/officeDocument/2006/relationships/image" Target="media/image146.gif"/><Relationship Id="rId305" Type="http://schemas.openxmlformats.org/officeDocument/2006/relationships/image" Target="media/image153.wmf"/><Relationship Id="rId326" Type="http://schemas.openxmlformats.org/officeDocument/2006/relationships/oleObject" Target="embeddings/oleObject157.bin"/><Relationship Id="rId347" Type="http://schemas.openxmlformats.org/officeDocument/2006/relationships/oleObject" Target="embeddings/oleObject168.bin"/><Relationship Id="rId44" Type="http://schemas.openxmlformats.org/officeDocument/2006/relationships/image" Target="media/image19.png"/><Relationship Id="rId65" Type="http://schemas.openxmlformats.org/officeDocument/2006/relationships/oleObject" Target="embeddings/oleObject26.bin"/><Relationship Id="rId86" Type="http://schemas.openxmlformats.org/officeDocument/2006/relationships/image" Target="media/image42.wmf"/><Relationship Id="rId130" Type="http://schemas.openxmlformats.org/officeDocument/2006/relationships/image" Target="media/image63.wmf"/><Relationship Id="rId151" Type="http://schemas.openxmlformats.org/officeDocument/2006/relationships/image" Target="media/image73.wmf"/><Relationship Id="rId368" Type="http://schemas.openxmlformats.org/officeDocument/2006/relationships/oleObject" Target="embeddings/oleObject179.bin"/><Relationship Id="rId389" Type="http://schemas.openxmlformats.org/officeDocument/2006/relationships/oleObject" Target="embeddings/oleObject189.bin"/><Relationship Id="rId172" Type="http://schemas.openxmlformats.org/officeDocument/2006/relationships/image" Target="media/image85.wmf"/><Relationship Id="rId193" Type="http://schemas.openxmlformats.org/officeDocument/2006/relationships/oleObject" Target="embeddings/oleObject90.bin"/><Relationship Id="rId207" Type="http://schemas.openxmlformats.org/officeDocument/2006/relationships/image" Target="media/image102.gif"/><Relationship Id="rId228" Type="http://schemas.openxmlformats.org/officeDocument/2006/relationships/oleObject" Target="embeddings/oleObject107.bin"/><Relationship Id="rId249" Type="http://schemas.openxmlformats.org/officeDocument/2006/relationships/oleObject" Target="embeddings/oleObject117.bin"/><Relationship Id="rId414" Type="http://schemas.openxmlformats.org/officeDocument/2006/relationships/oleObject" Target="embeddings/oleObject203.bin"/><Relationship Id="rId13" Type="http://schemas.openxmlformats.org/officeDocument/2006/relationships/oleObject" Target="embeddings/oleObject2.bin"/><Relationship Id="rId109" Type="http://schemas.openxmlformats.org/officeDocument/2006/relationships/oleObject" Target="embeddings/oleObject49.bin"/><Relationship Id="rId260" Type="http://schemas.openxmlformats.org/officeDocument/2006/relationships/oleObject" Target="embeddings/oleObject122.bin"/><Relationship Id="rId281" Type="http://schemas.openxmlformats.org/officeDocument/2006/relationships/image" Target="media/image141.wmf"/><Relationship Id="rId316" Type="http://schemas.openxmlformats.org/officeDocument/2006/relationships/image" Target="media/image157.wmf"/><Relationship Id="rId337" Type="http://schemas.openxmlformats.org/officeDocument/2006/relationships/oleObject" Target="embeddings/oleObject163.bin"/><Relationship Id="rId34" Type="http://schemas.openxmlformats.org/officeDocument/2006/relationships/oleObject" Target="embeddings/oleObject12.bin"/><Relationship Id="rId55" Type="http://schemas.openxmlformats.org/officeDocument/2006/relationships/oleObject" Target="embeddings/oleObject23.bin"/><Relationship Id="rId76" Type="http://schemas.openxmlformats.org/officeDocument/2006/relationships/oleObject" Target="embeddings/oleObject32.bin"/><Relationship Id="rId97" Type="http://schemas.openxmlformats.org/officeDocument/2006/relationships/image" Target="media/image47.wmf"/><Relationship Id="rId120" Type="http://schemas.openxmlformats.org/officeDocument/2006/relationships/oleObject" Target="embeddings/oleObject54.bin"/><Relationship Id="rId141" Type="http://schemas.openxmlformats.org/officeDocument/2006/relationships/oleObject" Target="embeddings/oleObject66.bin"/><Relationship Id="rId358" Type="http://schemas.openxmlformats.org/officeDocument/2006/relationships/oleObject" Target="embeddings/oleObject174.bin"/><Relationship Id="rId379" Type="http://schemas.openxmlformats.org/officeDocument/2006/relationships/oleObject" Target="embeddings/oleObject184.bin"/><Relationship Id="rId7" Type="http://schemas.openxmlformats.org/officeDocument/2006/relationships/endnotes" Target="endnotes.xml"/><Relationship Id="rId162" Type="http://schemas.openxmlformats.org/officeDocument/2006/relationships/oleObject" Target="embeddings/oleObject75.bin"/><Relationship Id="rId183" Type="http://schemas.openxmlformats.org/officeDocument/2006/relationships/oleObject" Target="embeddings/oleObject85.bin"/><Relationship Id="rId218" Type="http://schemas.openxmlformats.org/officeDocument/2006/relationships/image" Target="media/image108.wmf"/><Relationship Id="rId239" Type="http://schemas.openxmlformats.org/officeDocument/2006/relationships/image" Target="media/image119.wmf"/><Relationship Id="rId390" Type="http://schemas.openxmlformats.org/officeDocument/2006/relationships/image" Target="media/image193.wmf"/><Relationship Id="rId404" Type="http://schemas.openxmlformats.org/officeDocument/2006/relationships/image" Target="media/image200.wmf"/><Relationship Id="rId425" Type="http://schemas.openxmlformats.org/officeDocument/2006/relationships/image" Target="media/image208.wmf"/><Relationship Id="rId250" Type="http://schemas.openxmlformats.org/officeDocument/2006/relationships/image" Target="media/image125.png"/><Relationship Id="rId271" Type="http://schemas.openxmlformats.org/officeDocument/2006/relationships/image" Target="media/image136.wmf"/><Relationship Id="rId292" Type="http://schemas.openxmlformats.org/officeDocument/2006/relationships/image" Target="media/image147.wmf"/><Relationship Id="rId306" Type="http://schemas.openxmlformats.org/officeDocument/2006/relationships/oleObject" Target="embeddings/oleObject145.bin"/><Relationship Id="rId24" Type="http://schemas.openxmlformats.org/officeDocument/2006/relationships/oleObject" Target="embeddings/oleObject7.bin"/><Relationship Id="rId45" Type="http://schemas.openxmlformats.org/officeDocument/2006/relationships/image" Target="media/image20.wmf"/><Relationship Id="rId66" Type="http://schemas.openxmlformats.org/officeDocument/2006/relationships/image" Target="media/image32.wmf"/><Relationship Id="rId87" Type="http://schemas.openxmlformats.org/officeDocument/2006/relationships/oleObject" Target="embeddings/oleObject37.bin"/><Relationship Id="rId110" Type="http://schemas.openxmlformats.org/officeDocument/2006/relationships/image" Target="media/image53.jpeg"/><Relationship Id="rId131" Type="http://schemas.openxmlformats.org/officeDocument/2006/relationships/oleObject" Target="embeddings/oleObject60.bin"/><Relationship Id="rId327" Type="http://schemas.openxmlformats.org/officeDocument/2006/relationships/image" Target="media/image162.wmf"/><Relationship Id="rId348" Type="http://schemas.openxmlformats.org/officeDocument/2006/relationships/image" Target="media/image172.wmf"/><Relationship Id="rId369" Type="http://schemas.openxmlformats.org/officeDocument/2006/relationships/image" Target="media/image182.wmf"/><Relationship Id="rId152" Type="http://schemas.openxmlformats.org/officeDocument/2006/relationships/oleObject" Target="embeddings/oleObject71.bin"/><Relationship Id="rId173" Type="http://schemas.openxmlformats.org/officeDocument/2006/relationships/oleObject" Target="embeddings/oleObject80.bin"/><Relationship Id="rId194" Type="http://schemas.openxmlformats.org/officeDocument/2006/relationships/image" Target="media/image96.wmf"/><Relationship Id="rId208" Type="http://schemas.openxmlformats.org/officeDocument/2006/relationships/image" Target="media/image103.gif"/><Relationship Id="rId229" Type="http://schemas.openxmlformats.org/officeDocument/2006/relationships/oleObject" Target="embeddings/oleObject108.bin"/><Relationship Id="rId380" Type="http://schemas.openxmlformats.org/officeDocument/2006/relationships/image" Target="media/image188.wmf"/><Relationship Id="rId415" Type="http://schemas.openxmlformats.org/officeDocument/2006/relationships/image" Target="media/image204.wmf"/><Relationship Id="rId240" Type="http://schemas.openxmlformats.org/officeDocument/2006/relationships/oleObject" Target="embeddings/oleObject113.bin"/><Relationship Id="rId261" Type="http://schemas.openxmlformats.org/officeDocument/2006/relationships/image" Target="media/image131.wmf"/><Relationship Id="rId14" Type="http://schemas.openxmlformats.org/officeDocument/2006/relationships/image" Target="media/image4.jpeg"/><Relationship Id="rId35" Type="http://schemas.openxmlformats.org/officeDocument/2006/relationships/oleObject" Target="embeddings/oleObject13.bin"/><Relationship Id="rId56" Type="http://schemas.openxmlformats.org/officeDocument/2006/relationships/image" Target="media/image25.png"/><Relationship Id="rId77" Type="http://schemas.openxmlformats.org/officeDocument/2006/relationships/image" Target="media/image37.wmf"/><Relationship Id="rId100" Type="http://schemas.openxmlformats.org/officeDocument/2006/relationships/oleObject" Target="embeddings/oleObject44.bin"/><Relationship Id="rId282" Type="http://schemas.openxmlformats.org/officeDocument/2006/relationships/oleObject" Target="embeddings/oleObject133.bin"/><Relationship Id="rId317" Type="http://schemas.openxmlformats.org/officeDocument/2006/relationships/oleObject" Target="embeddings/oleObject152.bin"/><Relationship Id="rId338" Type="http://schemas.openxmlformats.org/officeDocument/2006/relationships/image" Target="media/image167.wmf"/><Relationship Id="rId359" Type="http://schemas.openxmlformats.org/officeDocument/2006/relationships/image" Target="media/image177.wmf"/><Relationship Id="rId8" Type="http://schemas.openxmlformats.org/officeDocument/2006/relationships/footer" Target="footer1.xml"/><Relationship Id="rId98" Type="http://schemas.openxmlformats.org/officeDocument/2006/relationships/oleObject" Target="embeddings/oleObject43.bin"/><Relationship Id="rId121" Type="http://schemas.openxmlformats.org/officeDocument/2006/relationships/oleObject" Target="embeddings/oleObject55.bin"/><Relationship Id="rId142" Type="http://schemas.openxmlformats.org/officeDocument/2006/relationships/image" Target="media/image68.png"/><Relationship Id="rId163" Type="http://schemas.openxmlformats.org/officeDocument/2006/relationships/image" Target="media/image80.png"/><Relationship Id="rId184" Type="http://schemas.openxmlformats.org/officeDocument/2006/relationships/image" Target="media/image91.wmf"/><Relationship Id="rId219" Type="http://schemas.openxmlformats.org/officeDocument/2006/relationships/oleObject" Target="embeddings/oleObject103.bin"/><Relationship Id="rId370" Type="http://schemas.openxmlformats.org/officeDocument/2006/relationships/oleObject" Target="embeddings/oleObject180.bin"/><Relationship Id="rId391" Type="http://schemas.openxmlformats.org/officeDocument/2006/relationships/oleObject" Target="embeddings/oleObject190.bin"/><Relationship Id="rId405" Type="http://schemas.openxmlformats.org/officeDocument/2006/relationships/oleObject" Target="embeddings/oleObject197.bin"/><Relationship Id="rId426" Type="http://schemas.openxmlformats.org/officeDocument/2006/relationships/oleObject" Target="embeddings/oleObject210.bin"/><Relationship Id="rId230" Type="http://schemas.openxmlformats.org/officeDocument/2006/relationships/image" Target="media/image114.gif"/><Relationship Id="rId251" Type="http://schemas.openxmlformats.org/officeDocument/2006/relationships/image" Target="media/image126.wmf"/><Relationship Id="rId25" Type="http://schemas.openxmlformats.org/officeDocument/2006/relationships/oleObject" Target="embeddings/oleObject8.bin"/><Relationship Id="rId46" Type="http://schemas.openxmlformats.org/officeDocument/2006/relationships/oleObject" Target="embeddings/oleObject18.bin"/><Relationship Id="rId67" Type="http://schemas.openxmlformats.org/officeDocument/2006/relationships/oleObject" Target="embeddings/oleObject27.bin"/><Relationship Id="rId272" Type="http://schemas.openxmlformats.org/officeDocument/2006/relationships/oleObject" Target="embeddings/oleObject128.bin"/><Relationship Id="rId293" Type="http://schemas.openxmlformats.org/officeDocument/2006/relationships/oleObject" Target="embeddings/oleObject138.bin"/><Relationship Id="rId307" Type="http://schemas.openxmlformats.org/officeDocument/2006/relationships/oleObject" Target="embeddings/oleObject146.bin"/><Relationship Id="rId328" Type="http://schemas.openxmlformats.org/officeDocument/2006/relationships/oleObject" Target="embeddings/oleObject158.bin"/><Relationship Id="rId349" Type="http://schemas.openxmlformats.org/officeDocument/2006/relationships/oleObject" Target="embeddings/oleObject169.bin"/><Relationship Id="rId88" Type="http://schemas.openxmlformats.org/officeDocument/2006/relationships/image" Target="media/image43.wmf"/><Relationship Id="rId111" Type="http://schemas.openxmlformats.org/officeDocument/2006/relationships/image" Target="media/image54.wmf"/><Relationship Id="rId132" Type="http://schemas.openxmlformats.org/officeDocument/2006/relationships/image" Target="media/image64.wmf"/><Relationship Id="rId153" Type="http://schemas.openxmlformats.org/officeDocument/2006/relationships/image" Target="media/image74.wmf"/><Relationship Id="rId174" Type="http://schemas.openxmlformats.org/officeDocument/2006/relationships/image" Target="media/image86.wmf"/><Relationship Id="rId195" Type="http://schemas.openxmlformats.org/officeDocument/2006/relationships/oleObject" Target="embeddings/oleObject91.bin"/><Relationship Id="rId209" Type="http://schemas.openxmlformats.org/officeDocument/2006/relationships/oleObject" Target="embeddings/oleObject98.bin"/><Relationship Id="rId360" Type="http://schemas.openxmlformats.org/officeDocument/2006/relationships/oleObject" Target="embeddings/oleObject175.bin"/><Relationship Id="rId381" Type="http://schemas.openxmlformats.org/officeDocument/2006/relationships/oleObject" Target="embeddings/oleObject185.bin"/><Relationship Id="rId416" Type="http://schemas.openxmlformats.org/officeDocument/2006/relationships/oleObject" Target="embeddings/oleObject204.bin"/><Relationship Id="rId220" Type="http://schemas.openxmlformats.org/officeDocument/2006/relationships/image" Target="media/image109.wmf"/><Relationship Id="rId241" Type="http://schemas.openxmlformats.org/officeDocument/2006/relationships/image" Target="media/image120.wmf"/><Relationship Id="rId15" Type="http://schemas.openxmlformats.org/officeDocument/2006/relationships/image" Target="media/image5.wmf"/><Relationship Id="rId36" Type="http://schemas.openxmlformats.org/officeDocument/2006/relationships/image" Target="media/image15.wmf"/><Relationship Id="rId57" Type="http://schemas.openxmlformats.org/officeDocument/2006/relationships/image" Target="media/image26.png"/><Relationship Id="rId262" Type="http://schemas.openxmlformats.org/officeDocument/2006/relationships/oleObject" Target="embeddings/oleObject123.bin"/><Relationship Id="rId283" Type="http://schemas.openxmlformats.org/officeDocument/2006/relationships/image" Target="media/image142.wmf"/><Relationship Id="rId318" Type="http://schemas.openxmlformats.org/officeDocument/2006/relationships/oleObject" Target="embeddings/oleObject153.bin"/><Relationship Id="rId339" Type="http://schemas.openxmlformats.org/officeDocument/2006/relationships/oleObject" Target="embeddings/oleObject164.bin"/><Relationship Id="rId78" Type="http://schemas.openxmlformats.org/officeDocument/2006/relationships/oleObject" Target="embeddings/oleObject33.bin"/><Relationship Id="rId99" Type="http://schemas.openxmlformats.org/officeDocument/2006/relationships/image" Target="media/image48.wmf"/><Relationship Id="rId101" Type="http://schemas.openxmlformats.org/officeDocument/2006/relationships/oleObject" Target="embeddings/oleObject45.bin"/><Relationship Id="rId122" Type="http://schemas.openxmlformats.org/officeDocument/2006/relationships/oleObject" Target="embeddings/oleObject56.bin"/><Relationship Id="rId143" Type="http://schemas.openxmlformats.org/officeDocument/2006/relationships/image" Target="media/image69.wmf"/><Relationship Id="rId164" Type="http://schemas.openxmlformats.org/officeDocument/2006/relationships/image" Target="media/image81.wmf"/><Relationship Id="rId185" Type="http://schemas.openxmlformats.org/officeDocument/2006/relationships/oleObject" Target="embeddings/oleObject86.bin"/><Relationship Id="rId350" Type="http://schemas.openxmlformats.org/officeDocument/2006/relationships/image" Target="media/image173.wmf"/><Relationship Id="rId371" Type="http://schemas.openxmlformats.org/officeDocument/2006/relationships/image" Target="media/image183.wmf"/><Relationship Id="rId406" Type="http://schemas.openxmlformats.org/officeDocument/2006/relationships/image" Target="media/image201.wmf"/><Relationship Id="rId9" Type="http://schemas.openxmlformats.org/officeDocument/2006/relationships/image" Target="media/image1.wmf"/><Relationship Id="rId210" Type="http://schemas.openxmlformats.org/officeDocument/2006/relationships/image" Target="media/image104.wmf"/><Relationship Id="rId392" Type="http://schemas.openxmlformats.org/officeDocument/2006/relationships/image" Target="media/image194.wmf"/><Relationship Id="rId427" Type="http://schemas.openxmlformats.org/officeDocument/2006/relationships/oleObject" Target="embeddings/oleObject211.bin"/><Relationship Id="rId26" Type="http://schemas.openxmlformats.org/officeDocument/2006/relationships/image" Target="media/image10.png"/><Relationship Id="rId231" Type="http://schemas.openxmlformats.org/officeDocument/2006/relationships/oleObject" Target="embeddings/oleObject109.bin"/><Relationship Id="rId252" Type="http://schemas.openxmlformats.org/officeDocument/2006/relationships/oleObject" Target="embeddings/oleObject118.bin"/><Relationship Id="rId273" Type="http://schemas.openxmlformats.org/officeDocument/2006/relationships/image" Target="media/image137.wmf"/><Relationship Id="rId294" Type="http://schemas.openxmlformats.org/officeDocument/2006/relationships/image" Target="media/image148.wmf"/><Relationship Id="rId308" Type="http://schemas.openxmlformats.org/officeDocument/2006/relationships/oleObject" Target="embeddings/oleObject147.bin"/><Relationship Id="rId329" Type="http://schemas.openxmlformats.org/officeDocument/2006/relationships/image" Target="media/image163.wmf"/><Relationship Id="rId47" Type="http://schemas.openxmlformats.org/officeDocument/2006/relationships/oleObject" Target="embeddings/oleObject19.bin"/><Relationship Id="rId68" Type="http://schemas.openxmlformats.org/officeDocument/2006/relationships/image" Target="media/image33.wmf"/><Relationship Id="rId89" Type="http://schemas.openxmlformats.org/officeDocument/2006/relationships/oleObject" Target="embeddings/oleObject38.bin"/><Relationship Id="rId112" Type="http://schemas.openxmlformats.org/officeDocument/2006/relationships/oleObject" Target="embeddings/oleObject50.bin"/><Relationship Id="rId133" Type="http://schemas.openxmlformats.org/officeDocument/2006/relationships/oleObject" Target="embeddings/oleObject61.bin"/><Relationship Id="rId154" Type="http://schemas.openxmlformats.org/officeDocument/2006/relationships/oleObject" Target="embeddings/oleObject72.bin"/><Relationship Id="rId175" Type="http://schemas.openxmlformats.org/officeDocument/2006/relationships/oleObject" Target="embeddings/oleObject81.bin"/><Relationship Id="rId340" Type="http://schemas.openxmlformats.org/officeDocument/2006/relationships/image" Target="media/image168.wmf"/><Relationship Id="rId361" Type="http://schemas.openxmlformats.org/officeDocument/2006/relationships/image" Target="media/image178.wmf"/><Relationship Id="rId196" Type="http://schemas.openxmlformats.org/officeDocument/2006/relationships/image" Target="media/image97.wmf"/><Relationship Id="rId200" Type="http://schemas.openxmlformats.org/officeDocument/2006/relationships/oleObject" Target="embeddings/oleObject94.bin"/><Relationship Id="rId382" Type="http://schemas.openxmlformats.org/officeDocument/2006/relationships/image" Target="media/image189.wmf"/><Relationship Id="rId417" Type="http://schemas.openxmlformats.org/officeDocument/2006/relationships/image" Target="media/image205.wmf"/><Relationship Id="rId16" Type="http://schemas.openxmlformats.org/officeDocument/2006/relationships/oleObject" Target="embeddings/oleObject3.bin"/><Relationship Id="rId221" Type="http://schemas.openxmlformats.org/officeDocument/2006/relationships/oleObject" Target="embeddings/oleObject104.bin"/><Relationship Id="rId242" Type="http://schemas.openxmlformats.org/officeDocument/2006/relationships/oleObject" Target="embeddings/oleObject114.bin"/><Relationship Id="rId263" Type="http://schemas.openxmlformats.org/officeDocument/2006/relationships/image" Target="media/image132.wmf"/><Relationship Id="rId284" Type="http://schemas.openxmlformats.org/officeDocument/2006/relationships/oleObject" Target="embeddings/oleObject134.bin"/><Relationship Id="rId319" Type="http://schemas.openxmlformats.org/officeDocument/2006/relationships/image" Target="media/image158.wmf"/><Relationship Id="rId37" Type="http://schemas.openxmlformats.org/officeDocument/2006/relationships/oleObject" Target="embeddings/oleObject14.bin"/><Relationship Id="rId58" Type="http://schemas.openxmlformats.org/officeDocument/2006/relationships/image" Target="media/image27.png"/><Relationship Id="rId79" Type="http://schemas.openxmlformats.org/officeDocument/2006/relationships/image" Target="media/image38.wmf"/><Relationship Id="rId102" Type="http://schemas.openxmlformats.org/officeDocument/2006/relationships/image" Target="media/image49.wmf"/><Relationship Id="rId123" Type="http://schemas.openxmlformats.org/officeDocument/2006/relationships/image" Target="media/image59.wmf"/><Relationship Id="rId144" Type="http://schemas.openxmlformats.org/officeDocument/2006/relationships/oleObject" Target="embeddings/oleObject67.bin"/><Relationship Id="rId330" Type="http://schemas.openxmlformats.org/officeDocument/2006/relationships/oleObject" Target="embeddings/oleObject159.bin"/><Relationship Id="rId90" Type="http://schemas.openxmlformats.org/officeDocument/2006/relationships/image" Target="media/image44.wmf"/><Relationship Id="rId165" Type="http://schemas.openxmlformats.org/officeDocument/2006/relationships/oleObject" Target="embeddings/oleObject76.bin"/><Relationship Id="rId186" Type="http://schemas.openxmlformats.org/officeDocument/2006/relationships/image" Target="media/image92.wmf"/><Relationship Id="rId351" Type="http://schemas.openxmlformats.org/officeDocument/2006/relationships/oleObject" Target="embeddings/oleObject170.bin"/><Relationship Id="rId372" Type="http://schemas.openxmlformats.org/officeDocument/2006/relationships/oleObject" Target="embeddings/oleObject181.bin"/><Relationship Id="rId393" Type="http://schemas.openxmlformats.org/officeDocument/2006/relationships/oleObject" Target="embeddings/oleObject191.bin"/><Relationship Id="rId407" Type="http://schemas.openxmlformats.org/officeDocument/2006/relationships/oleObject" Target="embeddings/oleObject198.bin"/><Relationship Id="rId428" Type="http://schemas.openxmlformats.org/officeDocument/2006/relationships/image" Target="media/image209.wmf"/><Relationship Id="rId211" Type="http://schemas.openxmlformats.org/officeDocument/2006/relationships/oleObject" Target="embeddings/oleObject99.bin"/><Relationship Id="rId232" Type="http://schemas.openxmlformats.org/officeDocument/2006/relationships/image" Target="media/image115.wmf"/><Relationship Id="rId253" Type="http://schemas.openxmlformats.org/officeDocument/2006/relationships/image" Target="media/image127.wmf"/><Relationship Id="rId274" Type="http://schemas.openxmlformats.org/officeDocument/2006/relationships/oleObject" Target="embeddings/oleObject129.bin"/><Relationship Id="rId295" Type="http://schemas.openxmlformats.org/officeDocument/2006/relationships/oleObject" Target="embeddings/oleObject139.bin"/><Relationship Id="rId309" Type="http://schemas.openxmlformats.org/officeDocument/2006/relationships/oleObject" Target="embeddings/oleObject148.bin"/><Relationship Id="rId27" Type="http://schemas.openxmlformats.org/officeDocument/2006/relationships/image" Target="media/image11.wmf"/><Relationship Id="rId48" Type="http://schemas.openxmlformats.org/officeDocument/2006/relationships/image" Target="media/image21.wmf"/><Relationship Id="rId69" Type="http://schemas.openxmlformats.org/officeDocument/2006/relationships/oleObject" Target="embeddings/oleObject28.bin"/><Relationship Id="rId113" Type="http://schemas.openxmlformats.org/officeDocument/2006/relationships/image" Target="media/image55.wmf"/><Relationship Id="rId134" Type="http://schemas.openxmlformats.org/officeDocument/2006/relationships/oleObject" Target="embeddings/oleObject62.bin"/><Relationship Id="rId320" Type="http://schemas.openxmlformats.org/officeDocument/2006/relationships/oleObject" Target="embeddings/oleObject154.bin"/><Relationship Id="rId80" Type="http://schemas.openxmlformats.org/officeDocument/2006/relationships/oleObject" Target="embeddings/oleObject34.bin"/><Relationship Id="rId155" Type="http://schemas.openxmlformats.org/officeDocument/2006/relationships/image" Target="media/image75.png"/><Relationship Id="rId176" Type="http://schemas.openxmlformats.org/officeDocument/2006/relationships/image" Target="media/image87.wmf"/><Relationship Id="rId197" Type="http://schemas.openxmlformats.org/officeDocument/2006/relationships/oleObject" Target="embeddings/oleObject92.bin"/><Relationship Id="rId341" Type="http://schemas.openxmlformats.org/officeDocument/2006/relationships/oleObject" Target="embeddings/oleObject165.bin"/><Relationship Id="rId362" Type="http://schemas.openxmlformats.org/officeDocument/2006/relationships/oleObject" Target="embeddings/oleObject176.bin"/><Relationship Id="rId383" Type="http://schemas.openxmlformats.org/officeDocument/2006/relationships/oleObject" Target="embeddings/oleObject186.bin"/><Relationship Id="rId418" Type="http://schemas.openxmlformats.org/officeDocument/2006/relationships/oleObject" Target="embeddings/oleObject205.bin"/><Relationship Id="rId201" Type="http://schemas.openxmlformats.org/officeDocument/2006/relationships/image" Target="media/image99.wmf"/><Relationship Id="rId222" Type="http://schemas.openxmlformats.org/officeDocument/2006/relationships/image" Target="media/image110.gif"/><Relationship Id="rId243" Type="http://schemas.openxmlformats.org/officeDocument/2006/relationships/image" Target="media/image121.gif"/><Relationship Id="rId264" Type="http://schemas.openxmlformats.org/officeDocument/2006/relationships/oleObject" Target="embeddings/oleObject124.bin"/><Relationship Id="rId285" Type="http://schemas.openxmlformats.org/officeDocument/2006/relationships/image" Target="media/image143.wmf"/><Relationship Id="rId17" Type="http://schemas.openxmlformats.org/officeDocument/2006/relationships/image" Target="media/image6.wmf"/><Relationship Id="rId38" Type="http://schemas.openxmlformats.org/officeDocument/2006/relationships/image" Target="media/image16.png"/><Relationship Id="rId59" Type="http://schemas.openxmlformats.org/officeDocument/2006/relationships/image" Target="media/image28.png"/><Relationship Id="rId103" Type="http://schemas.openxmlformats.org/officeDocument/2006/relationships/oleObject" Target="embeddings/oleObject46.bin"/><Relationship Id="rId124" Type="http://schemas.openxmlformats.org/officeDocument/2006/relationships/oleObject" Target="embeddings/oleObject57.bin"/><Relationship Id="rId310" Type="http://schemas.openxmlformats.org/officeDocument/2006/relationships/image" Target="media/image154.wmf"/><Relationship Id="rId70" Type="http://schemas.openxmlformats.org/officeDocument/2006/relationships/image" Target="media/image34.wmf"/><Relationship Id="rId91" Type="http://schemas.openxmlformats.org/officeDocument/2006/relationships/oleObject" Target="embeddings/oleObject39.bin"/><Relationship Id="rId145" Type="http://schemas.openxmlformats.org/officeDocument/2006/relationships/image" Target="media/image70.png"/><Relationship Id="rId166" Type="http://schemas.openxmlformats.org/officeDocument/2006/relationships/image" Target="media/image82.wmf"/><Relationship Id="rId187" Type="http://schemas.openxmlformats.org/officeDocument/2006/relationships/oleObject" Target="embeddings/oleObject87.bin"/><Relationship Id="rId331" Type="http://schemas.openxmlformats.org/officeDocument/2006/relationships/image" Target="media/image164.wmf"/><Relationship Id="rId352" Type="http://schemas.openxmlformats.org/officeDocument/2006/relationships/oleObject" Target="embeddings/oleObject171.bin"/><Relationship Id="rId373" Type="http://schemas.openxmlformats.org/officeDocument/2006/relationships/image" Target="media/image184.png"/><Relationship Id="rId394" Type="http://schemas.openxmlformats.org/officeDocument/2006/relationships/image" Target="media/image195.wmf"/><Relationship Id="rId408" Type="http://schemas.openxmlformats.org/officeDocument/2006/relationships/image" Target="media/image202.wmf"/><Relationship Id="rId429" Type="http://schemas.openxmlformats.org/officeDocument/2006/relationships/oleObject" Target="embeddings/oleObject212.bin"/><Relationship Id="rId1" Type="http://schemas.openxmlformats.org/officeDocument/2006/relationships/customXml" Target="../customXml/item1.xml"/><Relationship Id="rId212" Type="http://schemas.openxmlformats.org/officeDocument/2006/relationships/image" Target="media/image105.wmf"/><Relationship Id="rId233" Type="http://schemas.openxmlformats.org/officeDocument/2006/relationships/oleObject" Target="embeddings/oleObject110.bin"/><Relationship Id="rId254" Type="http://schemas.openxmlformats.org/officeDocument/2006/relationships/oleObject" Target="embeddings/oleObject119.bin"/><Relationship Id="rId28" Type="http://schemas.openxmlformats.org/officeDocument/2006/relationships/oleObject" Target="embeddings/oleObject9.bin"/><Relationship Id="rId49" Type="http://schemas.openxmlformats.org/officeDocument/2006/relationships/oleObject" Target="embeddings/oleObject20.bin"/><Relationship Id="rId114" Type="http://schemas.openxmlformats.org/officeDocument/2006/relationships/oleObject" Target="embeddings/oleObject51.bin"/><Relationship Id="rId275" Type="http://schemas.openxmlformats.org/officeDocument/2006/relationships/image" Target="media/image138.wmf"/><Relationship Id="rId296" Type="http://schemas.openxmlformats.org/officeDocument/2006/relationships/oleObject" Target="embeddings/oleObject140.bin"/><Relationship Id="rId300" Type="http://schemas.openxmlformats.org/officeDocument/2006/relationships/oleObject" Target="embeddings/oleObject142.bin"/><Relationship Id="rId60" Type="http://schemas.openxmlformats.org/officeDocument/2006/relationships/image" Target="media/image29.wmf"/><Relationship Id="rId81" Type="http://schemas.openxmlformats.org/officeDocument/2006/relationships/image" Target="media/image39.wmf"/><Relationship Id="rId135" Type="http://schemas.openxmlformats.org/officeDocument/2006/relationships/oleObject" Target="embeddings/oleObject63.bin"/><Relationship Id="rId156" Type="http://schemas.openxmlformats.org/officeDocument/2006/relationships/image" Target="media/image76.png"/><Relationship Id="rId177" Type="http://schemas.openxmlformats.org/officeDocument/2006/relationships/oleObject" Target="embeddings/oleObject82.bin"/><Relationship Id="rId198" Type="http://schemas.openxmlformats.org/officeDocument/2006/relationships/image" Target="media/image98.wmf"/><Relationship Id="rId321" Type="http://schemas.openxmlformats.org/officeDocument/2006/relationships/image" Target="media/image159.wmf"/><Relationship Id="rId342" Type="http://schemas.openxmlformats.org/officeDocument/2006/relationships/image" Target="media/image169.wmf"/><Relationship Id="rId363" Type="http://schemas.openxmlformats.org/officeDocument/2006/relationships/image" Target="media/image179.wmf"/><Relationship Id="rId384" Type="http://schemas.openxmlformats.org/officeDocument/2006/relationships/image" Target="media/image190.wmf"/><Relationship Id="rId419" Type="http://schemas.openxmlformats.org/officeDocument/2006/relationships/oleObject" Target="embeddings/oleObject206.bin"/><Relationship Id="rId202" Type="http://schemas.openxmlformats.org/officeDocument/2006/relationships/oleObject" Target="embeddings/oleObject95.bin"/><Relationship Id="rId223" Type="http://schemas.openxmlformats.org/officeDocument/2006/relationships/image" Target="media/image111.wmf"/><Relationship Id="rId244" Type="http://schemas.openxmlformats.org/officeDocument/2006/relationships/image" Target="media/image122.wmf"/><Relationship Id="rId430" Type="http://schemas.openxmlformats.org/officeDocument/2006/relationships/image" Target="media/image210.wmf"/><Relationship Id="rId18" Type="http://schemas.openxmlformats.org/officeDocument/2006/relationships/oleObject" Target="embeddings/oleObject4.bin"/><Relationship Id="rId39" Type="http://schemas.openxmlformats.org/officeDocument/2006/relationships/image" Target="media/image17.wmf"/><Relationship Id="rId265" Type="http://schemas.openxmlformats.org/officeDocument/2006/relationships/image" Target="media/image133.wmf"/><Relationship Id="rId286" Type="http://schemas.openxmlformats.org/officeDocument/2006/relationships/oleObject" Target="embeddings/oleObject135.bin"/><Relationship Id="rId50" Type="http://schemas.openxmlformats.org/officeDocument/2006/relationships/image" Target="media/image22.wmf"/><Relationship Id="rId104" Type="http://schemas.openxmlformats.org/officeDocument/2006/relationships/image" Target="media/image50.wmf"/><Relationship Id="rId125" Type="http://schemas.openxmlformats.org/officeDocument/2006/relationships/image" Target="media/image60.wmf"/><Relationship Id="rId146" Type="http://schemas.openxmlformats.org/officeDocument/2006/relationships/oleObject" Target="embeddings/oleObject68.bin"/><Relationship Id="rId167" Type="http://schemas.openxmlformats.org/officeDocument/2006/relationships/oleObject" Target="embeddings/oleObject77.bin"/><Relationship Id="rId188" Type="http://schemas.openxmlformats.org/officeDocument/2006/relationships/image" Target="media/image93.wmf"/><Relationship Id="rId311" Type="http://schemas.openxmlformats.org/officeDocument/2006/relationships/oleObject" Target="embeddings/oleObject149.bin"/><Relationship Id="rId332" Type="http://schemas.openxmlformats.org/officeDocument/2006/relationships/oleObject" Target="embeddings/oleObject160.bin"/><Relationship Id="rId353" Type="http://schemas.openxmlformats.org/officeDocument/2006/relationships/image" Target="media/image174.wmf"/><Relationship Id="rId374" Type="http://schemas.openxmlformats.org/officeDocument/2006/relationships/image" Target="media/image185.wmf"/><Relationship Id="rId395" Type="http://schemas.openxmlformats.org/officeDocument/2006/relationships/oleObject" Target="embeddings/oleObject192.bin"/><Relationship Id="rId409" Type="http://schemas.openxmlformats.org/officeDocument/2006/relationships/oleObject" Target="embeddings/oleObject199.bin"/><Relationship Id="rId71" Type="http://schemas.openxmlformats.org/officeDocument/2006/relationships/oleObject" Target="embeddings/oleObject29.bin"/><Relationship Id="rId92" Type="http://schemas.openxmlformats.org/officeDocument/2006/relationships/image" Target="media/image45.wmf"/><Relationship Id="rId213" Type="http://schemas.openxmlformats.org/officeDocument/2006/relationships/oleObject" Target="embeddings/oleObject100.bin"/><Relationship Id="rId234" Type="http://schemas.openxmlformats.org/officeDocument/2006/relationships/image" Target="media/image116.wmf"/><Relationship Id="rId420" Type="http://schemas.openxmlformats.org/officeDocument/2006/relationships/oleObject" Target="embeddings/oleObject207.bin"/><Relationship Id="rId2" Type="http://schemas.openxmlformats.org/officeDocument/2006/relationships/numbering" Target="numbering.xml"/><Relationship Id="rId29" Type="http://schemas.openxmlformats.org/officeDocument/2006/relationships/image" Target="media/image12.wmf"/><Relationship Id="rId255" Type="http://schemas.openxmlformats.org/officeDocument/2006/relationships/image" Target="media/image128.wmf"/><Relationship Id="rId276" Type="http://schemas.openxmlformats.org/officeDocument/2006/relationships/oleObject" Target="embeddings/oleObject130.bin"/><Relationship Id="rId297" Type="http://schemas.openxmlformats.org/officeDocument/2006/relationships/image" Target="media/image149.wmf"/><Relationship Id="rId40" Type="http://schemas.openxmlformats.org/officeDocument/2006/relationships/oleObject" Target="embeddings/oleObject15.bin"/><Relationship Id="rId115" Type="http://schemas.openxmlformats.org/officeDocument/2006/relationships/image" Target="media/image56.wmf"/><Relationship Id="rId136" Type="http://schemas.openxmlformats.org/officeDocument/2006/relationships/image" Target="media/image65.wmf"/><Relationship Id="rId157" Type="http://schemas.openxmlformats.org/officeDocument/2006/relationships/image" Target="media/image77.wmf"/><Relationship Id="rId178" Type="http://schemas.openxmlformats.org/officeDocument/2006/relationships/image" Target="media/image88.wmf"/><Relationship Id="rId301" Type="http://schemas.openxmlformats.org/officeDocument/2006/relationships/image" Target="media/image151.wmf"/><Relationship Id="rId322" Type="http://schemas.openxmlformats.org/officeDocument/2006/relationships/oleObject" Target="embeddings/oleObject155.bin"/><Relationship Id="rId343" Type="http://schemas.openxmlformats.org/officeDocument/2006/relationships/oleObject" Target="embeddings/oleObject166.bin"/><Relationship Id="rId364" Type="http://schemas.openxmlformats.org/officeDocument/2006/relationships/oleObject" Target="embeddings/oleObject177.bin"/><Relationship Id="rId61" Type="http://schemas.openxmlformats.org/officeDocument/2006/relationships/oleObject" Target="embeddings/oleObject24.bin"/><Relationship Id="rId82" Type="http://schemas.openxmlformats.org/officeDocument/2006/relationships/oleObject" Target="embeddings/oleObject35.bin"/><Relationship Id="rId199" Type="http://schemas.openxmlformats.org/officeDocument/2006/relationships/oleObject" Target="embeddings/oleObject93.bin"/><Relationship Id="rId203" Type="http://schemas.openxmlformats.org/officeDocument/2006/relationships/image" Target="media/image100.wmf"/><Relationship Id="rId385" Type="http://schemas.openxmlformats.org/officeDocument/2006/relationships/oleObject" Target="embeddings/oleObject187.bin"/><Relationship Id="rId19" Type="http://schemas.openxmlformats.org/officeDocument/2006/relationships/image" Target="media/image7.wmf"/><Relationship Id="rId224" Type="http://schemas.openxmlformats.org/officeDocument/2006/relationships/oleObject" Target="embeddings/oleObject105.bin"/><Relationship Id="rId245" Type="http://schemas.openxmlformats.org/officeDocument/2006/relationships/oleObject" Target="embeddings/oleObject115.bin"/><Relationship Id="rId266" Type="http://schemas.openxmlformats.org/officeDocument/2006/relationships/oleObject" Target="embeddings/oleObject125.bin"/><Relationship Id="rId287" Type="http://schemas.openxmlformats.org/officeDocument/2006/relationships/image" Target="media/image144.wmf"/><Relationship Id="rId410" Type="http://schemas.openxmlformats.org/officeDocument/2006/relationships/oleObject" Target="embeddings/oleObject200.bin"/><Relationship Id="rId431" Type="http://schemas.openxmlformats.org/officeDocument/2006/relationships/oleObject" Target="embeddings/oleObject213.bin"/><Relationship Id="rId30" Type="http://schemas.openxmlformats.org/officeDocument/2006/relationships/oleObject" Target="embeddings/oleObject10.bin"/><Relationship Id="rId105" Type="http://schemas.openxmlformats.org/officeDocument/2006/relationships/oleObject" Target="embeddings/oleObject47.bin"/><Relationship Id="rId126" Type="http://schemas.openxmlformats.org/officeDocument/2006/relationships/oleObject" Target="embeddings/oleObject58.bin"/><Relationship Id="rId147" Type="http://schemas.openxmlformats.org/officeDocument/2006/relationships/image" Target="media/image71.wmf"/><Relationship Id="rId168" Type="http://schemas.openxmlformats.org/officeDocument/2006/relationships/image" Target="media/image83.wmf"/><Relationship Id="rId312" Type="http://schemas.openxmlformats.org/officeDocument/2006/relationships/image" Target="media/image155.wmf"/><Relationship Id="rId333" Type="http://schemas.openxmlformats.org/officeDocument/2006/relationships/image" Target="media/image165.wmf"/><Relationship Id="rId354" Type="http://schemas.openxmlformats.org/officeDocument/2006/relationships/oleObject" Target="embeddings/oleObject172.bin"/><Relationship Id="rId51" Type="http://schemas.openxmlformats.org/officeDocument/2006/relationships/oleObject" Target="embeddings/oleObject21.bin"/><Relationship Id="rId72" Type="http://schemas.openxmlformats.org/officeDocument/2006/relationships/image" Target="media/image35.wmf"/><Relationship Id="rId93" Type="http://schemas.openxmlformats.org/officeDocument/2006/relationships/oleObject" Target="embeddings/oleObject40.bin"/><Relationship Id="rId189" Type="http://schemas.openxmlformats.org/officeDocument/2006/relationships/oleObject" Target="embeddings/oleObject88.bin"/><Relationship Id="rId375" Type="http://schemas.openxmlformats.org/officeDocument/2006/relationships/oleObject" Target="embeddings/oleObject182.bin"/><Relationship Id="rId396" Type="http://schemas.openxmlformats.org/officeDocument/2006/relationships/image" Target="media/image196.wmf"/><Relationship Id="rId3" Type="http://schemas.openxmlformats.org/officeDocument/2006/relationships/styles" Target="styles.xml"/><Relationship Id="rId214" Type="http://schemas.openxmlformats.org/officeDocument/2006/relationships/image" Target="media/image106.wmf"/><Relationship Id="rId235" Type="http://schemas.openxmlformats.org/officeDocument/2006/relationships/oleObject" Target="embeddings/oleObject111.bin"/><Relationship Id="rId256" Type="http://schemas.openxmlformats.org/officeDocument/2006/relationships/oleObject" Target="embeddings/oleObject120.bin"/><Relationship Id="rId277" Type="http://schemas.openxmlformats.org/officeDocument/2006/relationships/image" Target="media/image139.wmf"/><Relationship Id="rId298" Type="http://schemas.openxmlformats.org/officeDocument/2006/relationships/oleObject" Target="embeddings/oleObject141.bin"/><Relationship Id="rId400" Type="http://schemas.openxmlformats.org/officeDocument/2006/relationships/image" Target="media/image198.wmf"/><Relationship Id="rId421" Type="http://schemas.openxmlformats.org/officeDocument/2006/relationships/image" Target="media/image206.wmf"/><Relationship Id="rId116" Type="http://schemas.openxmlformats.org/officeDocument/2006/relationships/oleObject" Target="embeddings/oleObject52.bin"/><Relationship Id="rId137" Type="http://schemas.openxmlformats.org/officeDocument/2006/relationships/oleObject" Target="embeddings/oleObject64.bin"/><Relationship Id="rId158" Type="http://schemas.openxmlformats.org/officeDocument/2006/relationships/oleObject" Target="embeddings/oleObject73.bin"/><Relationship Id="rId302" Type="http://schemas.openxmlformats.org/officeDocument/2006/relationships/oleObject" Target="embeddings/oleObject143.bin"/><Relationship Id="rId323" Type="http://schemas.openxmlformats.org/officeDocument/2006/relationships/image" Target="media/image160.wmf"/><Relationship Id="rId344" Type="http://schemas.openxmlformats.org/officeDocument/2006/relationships/image" Target="media/image170.wmf"/><Relationship Id="rId20" Type="http://schemas.openxmlformats.org/officeDocument/2006/relationships/oleObject" Target="embeddings/oleObject5.bin"/><Relationship Id="rId41" Type="http://schemas.openxmlformats.org/officeDocument/2006/relationships/oleObject" Target="embeddings/oleObject16.bin"/><Relationship Id="rId62" Type="http://schemas.openxmlformats.org/officeDocument/2006/relationships/image" Target="media/image30.wmf"/><Relationship Id="rId83" Type="http://schemas.openxmlformats.org/officeDocument/2006/relationships/image" Target="media/image40.png"/><Relationship Id="rId179" Type="http://schemas.openxmlformats.org/officeDocument/2006/relationships/oleObject" Target="embeddings/oleObject83.bin"/><Relationship Id="rId365" Type="http://schemas.openxmlformats.org/officeDocument/2006/relationships/image" Target="media/image180.wmf"/><Relationship Id="rId386" Type="http://schemas.openxmlformats.org/officeDocument/2006/relationships/image" Target="media/image191.wmf"/><Relationship Id="rId190" Type="http://schemas.openxmlformats.org/officeDocument/2006/relationships/image" Target="media/image94.wmf"/><Relationship Id="rId204" Type="http://schemas.openxmlformats.org/officeDocument/2006/relationships/oleObject" Target="embeddings/oleObject96.bin"/><Relationship Id="rId225" Type="http://schemas.openxmlformats.org/officeDocument/2006/relationships/image" Target="media/image112.wmf"/><Relationship Id="rId246" Type="http://schemas.openxmlformats.org/officeDocument/2006/relationships/image" Target="media/image123.wmf"/><Relationship Id="rId267" Type="http://schemas.openxmlformats.org/officeDocument/2006/relationships/image" Target="media/image134.wmf"/><Relationship Id="rId288" Type="http://schemas.openxmlformats.org/officeDocument/2006/relationships/oleObject" Target="embeddings/oleObject136.bin"/><Relationship Id="rId411" Type="http://schemas.openxmlformats.org/officeDocument/2006/relationships/oleObject" Target="embeddings/oleObject201.bin"/><Relationship Id="rId432" Type="http://schemas.openxmlformats.org/officeDocument/2006/relationships/hyperlink" Target="https://ds04.infourok.ru/uploads/.../000769f2-1e1be7a2.doc" TargetMode="External"/><Relationship Id="rId106" Type="http://schemas.openxmlformats.org/officeDocument/2006/relationships/image" Target="media/image51.wmf"/><Relationship Id="rId127" Type="http://schemas.openxmlformats.org/officeDocument/2006/relationships/image" Target="media/image61.png"/><Relationship Id="rId313" Type="http://schemas.openxmlformats.org/officeDocument/2006/relationships/oleObject" Target="embeddings/oleObject150.bin"/><Relationship Id="rId10" Type="http://schemas.openxmlformats.org/officeDocument/2006/relationships/oleObject" Target="embeddings/oleObject1.bin"/><Relationship Id="rId31" Type="http://schemas.openxmlformats.org/officeDocument/2006/relationships/image" Target="media/image13.wmf"/><Relationship Id="rId52" Type="http://schemas.openxmlformats.org/officeDocument/2006/relationships/image" Target="media/image23.wmf"/><Relationship Id="rId73" Type="http://schemas.openxmlformats.org/officeDocument/2006/relationships/oleObject" Target="embeddings/oleObject30.bin"/><Relationship Id="rId94" Type="http://schemas.openxmlformats.org/officeDocument/2006/relationships/oleObject" Target="embeddings/oleObject41.bin"/><Relationship Id="rId148" Type="http://schemas.openxmlformats.org/officeDocument/2006/relationships/oleObject" Target="embeddings/oleObject69.bin"/><Relationship Id="rId169" Type="http://schemas.openxmlformats.org/officeDocument/2006/relationships/oleObject" Target="embeddings/oleObject78.bin"/><Relationship Id="rId334" Type="http://schemas.openxmlformats.org/officeDocument/2006/relationships/oleObject" Target="embeddings/oleObject161.bin"/><Relationship Id="rId355" Type="http://schemas.openxmlformats.org/officeDocument/2006/relationships/image" Target="media/image175.wmf"/><Relationship Id="rId376" Type="http://schemas.openxmlformats.org/officeDocument/2006/relationships/image" Target="media/image186.wmf"/><Relationship Id="rId397" Type="http://schemas.openxmlformats.org/officeDocument/2006/relationships/oleObject" Target="embeddings/oleObject193.bin"/><Relationship Id="rId4" Type="http://schemas.openxmlformats.org/officeDocument/2006/relationships/settings" Target="settings.xml"/><Relationship Id="rId180" Type="http://schemas.openxmlformats.org/officeDocument/2006/relationships/image" Target="media/image89.wmf"/><Relationship Id="rId215" Type="http://schemas.openxmlformats.org/officeDocument/2006/relationships/oleObject" Target="embeddings/oleObject101.bin"/><Relationship Id="rId236" Type="http://schemas.openxmlformats.org/officeDocument/2006/relationships/image" Target="media/image117.gif"/><Relationship Id="rId257" Type="http://schemas.openxmlformats.org/officeDocument/2006/relationships/image" Target="media/image129.wmf"/><Relationship Id="rId278" Type="http://schemas.openxmlformats.org/officeDocument/2006/relationships/oleObject" Target="embeddings/oleObject131.bin"/><Relationship Id="rId401" Type="http://schemas.openxmlformats.org/officeDocument/2006/relationships/oleObject" Target="embeddings/oleObject195.bin"/><Relationship Id="rId422" Type="http://schemas.openxmlformats.org/officeDocument/2006/relationships/oleObject" Target="embeddings/oleObject208.bin"/><Relationship Id="rId303" Type="http://schemas.openxmlformats.org/officeDocument/2006/relationships/image" Target="media/image152.wmf"/><Relationship Id="rId42" Type="http://schemas.openxmlformats.org/officeDocument/2006/relationships/image" Target="media/image18.wmf"/><Relationship Id="rId84" Type="http://schemas.openxmlformats.org/officeDocument/2006/relationships/image" Target="media/image41.wmf"/><Relationship Id="rId138" Type="http://schemas.openxmlformats.org/officeDocument/2006/relationships/image" Target="media/image66.wmf"/><Relationship Id="rId345" Type="http://schemas.openxmlformats.org/officeDocument/2006/relationships/oleObject" Target="embeddings/oleObject167.bin"/><Relationship Id="rId387" Type="http://schemas.openxmlformats.org/officeDocument/2006/relationships/oleObject" Target="embeddings/oleObject188.bin"/><Relationship Id="rId191" Type="http://schemas.openxmlformats.org/officeDocument/2006/relationships/oleObject" Target="embeddings/oleObject89.bin"/><Relationship Id="rId205" Type="http://schemas.openxmlformats.org/officeDocument/2006/relationships/oleObject" Target="embeddings/oleObject97.bin"/><Relationship Id="rId247" Type="http://schemas.openxmlformats.org/officeDocument/2006/relationships/oleObject" Target="embeddings/oleObject116.bin"/><Relationship Id="rId412" Type="http://schemas.openxmlformats.org/officeDocument/2006/relationships/oleObject" Target="embeddings/oleObject202.bin"/><Relationship Id="rId107" Type="http://schemas.openxmlformats.org/officeDocument/2006/relationships/oleObject" Target="embeddings/oleObject48.bin"/><Relationship Id="rId289" Type="http://schemas.openxmlformats.org/officeDocument/2006/relationships/image" Target="media/image145.wmf"/><Relationship Id="rId11" Type="http://schemas.openxmlformats.org/officeDocument/2006/relationships/image" Target="media/image2.png"/><Relationship Id="rId53" Type="http://schemas.openxmlformats.org/officeDocument/2006/relationships/oleObject" Target="embeddings/oleObject22.bin"/><Relationship Id="rId149" Type="http://schemas.openxmlformats.org/officeDocument/2006/relationships/image" Target="media/image72.wmf"/><Relationship Id="rId314" Type="http://schemas.openxmlformats.org/officeDocument/2006/relationships/image" Target="media/image156.wmf"/><Relationship Id="rId356" Type="http://schemas.openxmlformats.org/officeDocument/2006/relationships/oleObject" Target="embeddings/oleObject173.bin"/><Relationship Id="rId398" Type="http://schemas.openxmlformats.org/officeDocument/2006/relationships/image" Target="media/image197.wmf"/><Relationship Id="rId95" Type="http://schemas.openxmlformats.org/officeDocument/2006/relationships/image" Target="media/image46.wmf"/><Relationship Id="rId160" Type="http://schemas.openxmlformats.org/officeDocument/2006/relationships/oleObject" Target="embeddings/oleObject74.bin"/><Relationship Id="rId216" Type="http://schemas.openxmlformats.org/officeDocument/2006/relationships/image" Target="media/image107.wmf"/><Relationship Id="rId423" Type="http://schemas.openxmlformats.org/officeDocument/2006/relationships/image" Target="media/image207.wmf"/><Relationship Id="rId258" Type="http://schemas.openxmlformats.org/officeDocument/2006/relationships/oleObject" Target="embeddings/oleObject121.bin"/><Relationship Id="rId22" Type="http://schemas.openxmlformats.org/officeDocument/2006/relationships/oleObject" Target="embeddings/oleObject6.bin"/><Relationship Id="rId64" Type="http://schemas.openxmlformats.org/officeDocument/2006/relationships/image" Target="media/image31.wmf"/><Relationship Id="rId118" Type="http://schemas.openxmlformats.org/officeDocument/2006/relationships/oleObject" Target="embeddings/oleObject53.bin"/><Relationship Id="rId325" Type="http://schemas.openxmlformats.org/officeDocument/2006/relationships/image" Target="media/image161.wmf"/><Relationship Id="rId367" Type="http://schemas.openxmlformats.org/officeDocument/2006/relationships/image" Target="media/image181.wmf"/><Relationship Id="rId171" Type="http://schemas.openxmlformats.org/officeDocument/2006/relationships/oleObject" Target="embeddings/oleObject79.bin"/><Relationship Id="rId227" Type="http://schemas.openxmlformats.org/officeDocument/2006/relationships/image" Target="media/image11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66D8A-C3F2-4CD2-81CC-8AF7532AD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39</Pages>
  <Words>6570</Words>
  <Characters>37455</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Юлія Мороз</dc:creator>
  <cp:lastModifiedBy>Intel</cp:lastModifiedBy>
  <cp:revision>6</cp:revision>
  <dcterms:created xsi:type="dcterms:W3CDTF">2022-03-17T09:58:00Z</dcterms:created>
  <dcterms:modified xsi:type="dcterms:W3CDTF">2025-11-16T20:19:00Z</dcterms:modified>
</cp:coreProperties>
</file>