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4CB6D" w14:textId="77777777"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Міністерство освіти і науки України</w:t>
      </w:r>
    </w:p>
    <w:p w14:paraId="08A6E1C5" w14:textId="77777777"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Глухівська загальноосвітня школа </w:t>
      </w:r>
      <w:r>
        <w:rPr>
          <w:rFonts w:ascii="Times New Roman" w:hAnsi="Times New Roman" w:cs="Times New Roman"/>
          <w:sz w:val="24"/>
          <w:szCs w:val="24"/>
          <w:lang w:val="de-DE"/>
        </w:rPr>
        <w:t>I</w:t>
      </w:r>
      <w:r w:rsidRPr="001D13B2">
        <w:rPr>
          <w:rFonts w:ascii="Times New Roman" w:hAnsi="Times New Roman" w:cs="Times New Roman"/>
          <w:sz w:val="24"/>
          <w:szCs w:val="24"/>
          <w:lang w:val="uk-UA"/>
        </w:rPr>
        <w:t>-</w:t>
      </w:r>
      <w:r>
        <w:rPr>
          <w:rFonts w:ascii="Times New Roman" w:hAnsi="Times New Roman" w:cs="Times New Roman"/>
          <w:sz w:val="24"/>
          <w:szCs w:val="24"/>
          <w:lang w:val="de-DE"/>
        </w:rPr>
        <w:t>III</w:t>
      </w:r>
      <w:r w:rsidRPr="001D13B2">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ступенів №2 </w:t>
      </w:r>
    </w:p>
    <w:p w14:paraId="1B6F1C23" w14:textId="77777777"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Глухівської міської ради Сумської області</w:t>
      </w:r>
    </w:p>
    <w:p w14:paraId="127EF7AE" w14:textId="77777777" w:rsidR="001D13B2" w:rsidRDefault="001D13B2" w:rsidP="001D13B2">
      <w:pPr>
        <w:jc w:val="center"/>
        <w:rPr>
          <w:rFonts w:ascii="Times New Roman" w:hAnsi="Times New Roman" w:cs="Times New Roman"/>
          <w:sz w:val="24"/>
          <w:szCs w:val="24"/>
          <w:lang w:val="uk-UA"/>
        </w:rPr>
      </w:pPr>
    </w:p>
    <w:p w14:paraId="45F3BFDE" w14:textId="77777777" w:rsidR="001D13B2" w:rsidRDefault="001D13B2" w:rsidP="001D13B2">
      <w:pPr>
        <w:jc w:val="center"/>
        <w:rPr>
          <w:rFonts w:ascii="Times New Roman" w:hAnsi="Times New Roman" w:cs="Times New Roman"/>
          <w:sz w:val="24"/>
          <w:szCs w:val="24"/>
          <w:lang w:val="uk-UA"/>
        </w:rPr>
      </w:pPr>
    </w:p>
    <w:p w14:paraId="333CFB27" w14:textId="77777777" w:rsidR="001D13B2" w:rsidRDefault="001D13B2" w:rsidP="001D13B2">
      <w:pPr>
        <w:jc w:val="center"/>
        <w:rPr>
          <w:rFonts w:ascii="Times New Roman" w:hAnsi="Times New Roman" w:cs="Times New Roman"/>
          <w:sz w:val="24"/>
          <w:szCs w:val="24"/>
          <w:lang w:val="uk-UA"/>
        </w:rPr>
      </w:pPr>
    </w:p>
    <w:p w14:paraId="3D6B1047" w14:textId="77777777" w:rsidR="001D13B2" w:rsidRDefault="001D13B2" w:rsidP="001D13B2">
      <w:pPr>
        <w:jc w:val="center"/>
        <w:rPr>
          <w:rFonts w:ascii="Times New Roman" w:hAnsi="Times New Roman" w:cs="Times New Roman"/>
          <w:sz w:val="24"/>
          <w:szCs w:val="24"/>
          <w:lang w:val="uk-UA"/>
        </w:rPr>
      </w:pPr>
    </w:p>
    <w:p w14:paraId="21AB2214" w14:textId="77777777" w:rsidR="001D13B2" w:rsidRDefault="001D13B2" w:rsidP="001D13B2">
      <w:pPr>
        <w:jc w:val="center"/>
        <w:rPr>
          <w:rFonts w:ascii="Times New Roman" w:hAnsi="Times New Roman" w:cs="Times New Roman"/>
          <w:sz w:val="24"/>
          <w:szCs w:val="24"/>
          <w:lang w:val="uk-UA"/>
        </w:rPr>
      </w:pPr>
    </w:p>
    <w:p w14:paraId="6DFF35CF" w14:textId="77777777" w:rsidR="001D13B2" w:rsidRDefault="001D13B2" w:rsidP="001D13B2">
      <w:pPr>
        <w:jc w:val="center"/>
        <w:rPr>
          <w:rFonts w:ascii="Times New Roman" w:hAnsi="Times New Roman" w:cs="Times New Roman"/>
          <w:sz w:val="24"/>
          <w:szCs w:val="24"/>
          <w:lang w:val="uk-UA"/>
        </w:rPr>
      </w:pPr>
    </w:p>
    <w:p w14:paraId="51CD5808" w14:textId="77777777" w:rsidR="001D13B2" w:rsidRDefault="001D13B2" w:rsidP="001D13B2">
      <w:pPr>
        <w:jc w:val="center"/>
        <w:rPr>
          <w:rFonts w:ascii="Times New Roman" w:hAnsi="Times New Roman" w:cs="Times New Roman"/>
          <w:sz w:val="24"/>
          <w:szCs w:val="24"/>
          <w:lang w:val="uk-UA"/>
        </w:rPr>
      </w:pPr>
    </w:p>
    <w:p w14:paraId="01EA5D4E" w14:textId="77777777" w:rsidR="001D13B2" w:rsidRDefault="001D13B2" w:rsidP="001D13B2">
      <w:pPr>
        <w:jc w:val="center"/>
        <w:rPr>
          <w:rFonts w:ascii="Times New Roman" w:hAnsi="Times New Roman" w:cs="Times New Roman"/>
          <w:sz w:val="24"/>
          <w:szCs w:val="24"/>
          <w:lang w:val="uk-UA"/>
        </w:rPr>
      </w:pPr>
    </w:p>
    <w:p w14:paraId="5BD7C255" w14:textId="2D0B34F9"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МЕТОДИЧНА РОЗРОБКА</w:t>
      </w:r>
    </w:p>
    <w:p w14:paraId="7D2FB108" w14:textId="77777777"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на тему</w:t>
      </w:r>
    </w:p>
    <w:p w14:paraId="50D63D85" w14:textId="32F954C4"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«СИНТЕЗ МИСТЕЦТВ НА УРОКАХ ЗАРУБІЖНОЇ ЛІТЕРАТУРИ У </w:t>
      </w:r>
      <w:r w:rsidR="00652FD9">
        <w:rPr>
          <w:rFonts w:ascii="Times New Roman" w:hAnsi="Times New Roman" w:cs="Times New Roman"/>
          <w:sz w:val="24"/>
          <w:szCs w:val="24"/>
          <w:lang w:val="uk-UA"/>
        </w:rPr>
        <w:t xml:space="preserve">8 та </w:t>
      </w:r>
      <w:bookmarkStart w:id="0" w:name="_GoBack"/>
      <w:bookmarkEnd w:id="0"/>
      <w:r>
        <w:rPr>
          <w:rFonts w:ascii="Times New Roman" w:hAnsi="Times New Roman" w:cs="Times New Roman"/>
          <w:sz w:val="24"/>
          <w:szCs w:val="24"/>
          <w:lang w:val="uk-UA"/>
        </w:rPr>
        <w:t>10 КЛАСАХ»</w:t>
      </w:r>
    </w:p>
    <w:p w14:paraId="7C1DC3DA" w14:textId="77777777" w:rsidR="001D13B2" w:rsidRDefault="001D13B2" w:rsidP="001D13B2">
      <w:pPr>
        <w:jc w:val="center"/>
        <w:rPr>
          <w:rFonts w:ascii="Times New Roman" w:hAnsi="Times New Roman" w:cs="Times New Roman"/>
          <w:sz w:val="24"/>
          <w:szCs w:val="24"/>
          <w:lang w:val="uk-UA"/>
        </w:rPr>
      </w:pPr>
    </w:p>
    <w:p w14:paraId="2B089933" w14:textId="77777777" w:rsidR="001D13B2" w:rsidRDefault="001D13B2" w:rsidP="001D13B2">
      <w:pPr>
        <w:jc w:val="center"/>
        <w:rPr>
          <w:rFonts w:ascii="Times New Roman" w:hAnsi="Times New Roman" w:cs="Times New Roman"/>
          <w:sz w:val="24"/>
          <w:szCs w:val="24"/>
          <w:lang w:val="uk-UA"/>
        </w:rPr>
      </w:pPr>
    </w:p>
    <w:p w14:paraId="44F03A97" w14:textId="77777777" w:rsidR="001D13B2" w:rsidRDefault="001D13B2" w:rsidP="001D13B2">
      <w:pPr>
        <w:jc w:val="center"/>
        <w:rPr>
          <w:rFonts w:ascii="Times New Roman" w:hAnsi="Times New Roman" w:cs="Times New Roman"/>
          <w:sz w:val="24"/>
          <w:szCs w:val="24"/>
          <w:lang w:val="uk-UA"/>
        </w:rPr>
      </w:pPr>
    </w:p>
    <w:p w14:paraId="7B3A89FB" w14:textId="77777777" w:rsidR="001D13B2" w:rsidRDefault="001D13B2" w:rsidP="001D13B2">
      <w:pPr>
        <w:jc w:val="center"/>
        <w:rPr>
          <w:rFonts w:ascii="Times New Roman" w:hAnsi="Times New Roman" w:cs="Times New Roman"/>
          <w:sz w:val="24"/>
          <w:szCs w:val="24"/>
          <w:lang w:val="uk-UA"/>
        </w:rPr>
      </w:pPr>
    </w:p>
    <w:p w14:paraId="2ED3228B" w14:textId="77777777" w:rsidR="001D13B2" w:rsidRDefault="001D13B2" w:rsidP="001D13B2">
      <w:pPr>
        <w:jc w:val="center"/>
        <w:rPr>
          <w:rFonts w:ascii="Times New Roman" w:hAnsi="Times New Roman" w:cs="Times New Roman"/>
          <w:sz w:val="24"/>
          <w:szCs w:val="24"/>
          <w:lang w:val="uk-UA"/>
        </w:rPr>
      </w:pPr>
    </w:p>
    <w:p w14:paraId="768B4E1D" w14:textId="77777777" w:rsidR="001D13B2" w:rsidRDefault="001D13B2" w:rsidP="001D13B2">
      <w:pPr>
        <w:jc w:val="right"/>
        <w:rPr>
          <w:rFonts w:ascii="Times New Roman" w:hAnsi="Times New Roman" w:cs="Times New Roman"/>
          <w:sz w:val="24"/>
          <w:szCs w:val="24"/>
          <w:lang w:val="uk-UA"/>
        </w:rPr>
      </w:pPr>
    </w:p>
    <w:p w14:paraId="5E446534" w14:textId="77777777" w:rsidR="001D13B2" w:rsidRDefault="001D13B2" w:rsidP="001D13B2">
      <w:pPr>
        <w:jc w:val="right"/>
        <w:rPr>
          <w:rFonts w:ascii="Times New Roman" w:hAnsi="Times New Roman" w:cs="Times New Roman"/>
          <w:sz w:val="24"/>
          <w:szCs w:val="24"/>
          <w:lang w:val="uk-UA"/>
        </w:rPr>
      </w:pPr>
      <w:r>
        <w:rPr>
          <w:rFonts w:ascii="Times New Roman" w:hAnsi="Times New Roman" w:cs="Times New Roman"/>
          <w:sz w:val="24"/>
          <w:szCs w:val="24"/>
          <w:lang w:val="uk-UA"/>
        </w:rPr>
        <w:t>Підготувала</w:t>
      </w:r>
      <w:r>
        <w:rPr>
          <w:rFonts w:ascii="Times New Roman" w:hAnsi="Times New Roman" w:cs="Times New Roman"/>
          <w:sz w:val="24"/>
          <w:szCs w:val="24"/>
          <w:lang w:val="uk-UA"/>
        </w:rPr>
        <w:br/>
        <w:t>вчитель зарубіжної літератури</w:t>
      </w:r>
      <w:r>
        <w:rPr>
          <w:rFonts w:ascii="Times New Roman" w:hAnsi="Times New Roman" w:cs="Times New Roman"/>
          <w:sz w:val="24"/>
          <w:szCs w:val="24"/>
          <w:lang w:val="uk-UA"/>
        </w:rPr>
        <w:br/>
        <w:t xml:space="preserve">Глухівської ЗОШ </w:t>
      </w:r>
      <w:r>
        <w:rPr>
          <w:rFonts w:ascii="Times New Roman" w:hAnsi="Times New Roman" w:cs="Times New Roman"/>
          <w:sz w:val="24"/>
          <w:szCs w:val="24"/>
          <w:lang w:val="de-DE"/>
        </w:rPr>
        <w:t>I</w:t>
      </w:r>
      <w:r w:rsidRPr="001D13B2">
        <w:rPr>
          <w:rFonts w:ascii="Times New Roman" w:hAnsi="Times New Roman" w:cs="Times New Roman"/>
          <w:sz w:val="24"/>
          <w:szCs w:val="24"/>
          <w:lang w:val="uk-UA"/>
        </w:rPr>
        <w:t>-</w:t>
      </w:r>
      <w:r>
        <w:rPr>
          <w:rFonts w:ascii="Times New Roman" w:hAnsi="Times New Roman" w:cs="Times New Roman"/>
          <w:sz w:val="24"/>
          <w:szCs w:val="24"/>
          <w:lang w:val="de-DE"/>
        </w:rPr>
        <w:t>III</w:t>
      </w:r>
      <w:r>
        <w:rPr>
          <w:rFonts w:ascii="Times New Roman" w:hAnsi="Times New Roman" w:cs="Times New Roman"/>
          <w:sz w:val="24"/>
          <w:szCs w:val="24"/>
          <w:lang w:val="uk-UA"/>
        </w:rPr>
        <w:t xml:space="preserve"> ступенів №2</w:t>
      </w:r>
      <w:r>
        <w:rPr>
          <w:rFonts w:ascii="Times New Roman" w:hAnsi="Times New Roman" w:cs="Times New Roman"/>
          <w:sz w:val="24"/>
          <w:szCs w:val="24"/>
          <w:lang w:val="uk-UA"/>
        </w:rPr>
        <w:br/>
        <w:t>Лисенко Л. М.</w:t>
      </w:r>
    </w:p>
    <w:p w14:paraId="5EEB9C9D" w14:textId="77777777" w:rsidR="001D13B2" w:rsidRDefault="001D13B2" w:rsidP="001D13B2">
      <w:pPr>
        <w:jc w:val="right"/>
        <w:rPr>
          <w:rFonts w:ascii="Times New Roman" w:hAnsi="Times New Roman" w:cs="Times New Roman"/>
          <w:sz w:val="24"/>
          <w:szCs w:val="24"/>
          <w:lang w:val="uk-UA"/>
        </w:rPr>
      </w:pPr>
    </w:p>
    <w:p w14:paraId="3CA3556E" w14:textId="77777777" w:rsidR="001D13B2" w:rsidRDefault="001D13B2" w:rsidP="001D13B2">
      <w:pPr>
        <w:jc w:val="right"/>
        <w:rPr>
          <w:rFonts w:ascii="Times New Roman" w:hAnsi="Times New Roman" w:cs="Times New Roman"/>
          <w:sz w:val="24"/>
          <w:szCs w:val="24"/>
          <w:lang w:val="uk-UA"/>
        </w:rPr>
      </w:pPr>
    </w:p>
    <w:p w14:paraId="6DFCD64C" w14:textId="77777777" w:rsidR="001D13B2" w:rsidRDefault="001D13B2" w:rsidP="001D13B2">
      <w:pPr>
        <w:jc w:val="right"/>
        <w:rPr>
          <w:rFonts w:ascii="Times New Roman" w:hAnsi="Times New Roman" w:cs="Times New Roman"/>
          <w:sz w:val="24"/>
          <w:szCs w:val="24"/>
          <w:lang w:val="uk-UA"/>
        </w:rPr>
      </w:pPr>
    </w:p>
    <w:p w14:paraId="3C6DB1A9" w14:textId="77777777" w:rsidR="001D13B2" w:rsidRDefault="001D13B2" w:rsidP="001D13B2">
      <w:pPr>
        <w:jc w:val="right"/>
        <w:rPr>
          <w:rFonts w:ascii="Times New Roman" w:hAnsi="Times New Roman" w:cs="Times New Roman"/>
          <w:sz w:val="24"/>
          <w:szCs w:val="24"/>
          <w:lang w:val="uk-UA"/>
        </w:rPr>
      </w:pPr>
    </w:p>
    <w:p w14:paraId="2046B7C6" w14:textId="77777777" w:rsidR="001D13B2" w:rsidRDefault="001D13B2" w:rsidP="001D13B2">
      <w:pPr>
        <w:jc w:val="right"/>
        <w:rPr>
          <w:rFonts w:ascii="Times New Roman" w:hAnsi="Times New Roman" w:cs="Times New Roman"/>
          <w:sz w:val="24"/>
          <w:szCs w:val="24"/>
          <w:lang w:val="uk-UA"/>
        </w:rPr>
      </w:pPr>
    </w:p>
    <w:p w14:paraId="58D6FDFA" w14:textId="77777777" w:rsidR="001D13B2" w:rsidRDefault="001D13B2" w:rsidP="001D13B2">
      <w:pPr>
        <w:jc w:val="right"/>
        <w:rPr>
          <w:rFonts w:ascii="Times New Roman" w:hAnsi="Times New Roman" w:cs="Times New Roman"/>
          <w:sz w:val="24"/>
          <w:szCs w:val="24"/>
          <w:lang w:val="uk-UA"/>
        </w:rPr>
      </w:pPr>
    </w:p>
    <w:p w14:paraId="352FC889" w14:textId="77777777" w:rsidR="001D13B2" w:rsidRDefault="001D13B2" w:rsidP="001D13B2">
      <w:pPr>
        <w:jc w:val="right"/>
        <w:rPr>
          <w:rFonts w:ascii="Times New Roman" w:hAnsi="Times New Roman" w:cs="Times New Roman"/>
          <w:sz w:val="24"/>
          <w:szCs w:val="24"/>
          <w:lang w:val="uk-UA"/>
        </w:rPr>
      </w:pPr>
    </w:p>
    <w:p w14:paraId="2AF36190" w14:textId="77777777" w:rsidR="001D13B2" w:rsidRDefault="001D13B2" w:rsidP="001D13B2">
      <w:pPr>
        <w:jc w:val="right"/>
        <w:rPr>
          <w:rFonts w:ascii="Times New Roman" w:hAnsi="Times New Roman" w:cs="Times New Roman"/>
          <w:sz w:val="24"/>
          <w:szCs w:val="24"/>
          <w:lang w:val="uk-UA"/>
        </w:rPr>
      </w:pPr>
    </w:p>
    <w:p w14:paraId="58FB1917" w14:textId="568983BB" w:rsidR="001D13B2" w:rsidRDefault="001D13B2" w:rsidP="001D13B2">
      <w:pPr>
        <w:jc w:val="center"/>
        <w:rPr>
          <w:rFonts w:ascii="Times New Roman" w:hAnsi="Times New Roman" w:cs="Times New Roman"/>
          <w:sz w:val="24"/>
          <w:szCs w:val="24"/>
          <w:lang w:val="uk-UA"/>
        </w:rPr>
      </w:pPr>
      <w:r>
        <w:rPr>
          <w:rFonts w:ascii="Times New Roman" w:hAnsi="Times New Roman" w:cs="Times New Roman"/>
          <w:sz w:val="24"/>
          <w:szCs w:val="24"/>
          <w:lang w:val="uk-UA"/>
        </w:rPr>
        <w:t>Глухів, 2024</w:t>
      </w:r>
      <w:r>
        <w:rPr>
          <w:rFonts w:ascii="Times New Roman" w:hAnsi="Times New Roman" w:cs="Times New Roman"/>
          <w:sz w:val="24"/>
          <w:szCs w:val="24"/>
          <w:lang w:val="uk-UA"/>
        </w:rPr>
        <w:br w:type="page"/>
      </w:r>
    </w:p>
    <w:p w14:paraId="451A8B11" w14:textId="390A3E0C" w:rsidR="005B4064" w:rsidRDefault="00F51680">
      <w:pPr>
        <w:rPr>
          <w:rFonts w:ascii="Times New Roman" w:hAnsi="Times New Roman" w:cs="Times New Roman"/>
          <w:sz w:val="24"/>
          <w:szCs w:val="24"/>
          <w:lang w:val="uk-UA"/>
        </w:rPr>
      </w:pPr>
      <w:r>
        <w:rPr>
          <w:rFonts w:ascii="Times New Roman" w:hAnsi="Times New Roman" w:cs="Times New Roman"/>
          <w:sz w:val="24"/>
          <w:szCs w:val="24"/>
          <w:lang w:val="uk-UA"/>
        </w:rPr>
        <w:lastRenderedPageBreak/>
        <w:t>Метою сучасної освіти у середній школі є формування гуманістичної, творчої конкурентноздатної особистості, яка б достатньою мірою оволоділа культурою цивілізованого суспільства – загальнолюдською, національною, громадською. Однак, саме література має той великий гуманістичний потенціал, що може допомогти у формуванні саме такої особистості, її самовизначенні, самовдосконаленні.</w:t>
      </w:r>
    </w:p>
    <w:p w14:paraId="7099FB9C" w14:textId="22792667" w:rsidR="00F51680" w:rsidRDefault="00F51680">
      <w:pPr>
        <w:rPr>
          <w:rFonts w:ascii="Times New Roman" w:hAnsi="Times New Roman" w:cs="Times New Roman"/>
          <w:sz w:val="24"/>
          <w:szCs w:val="24"/>
          <w:lang w:val="uk-UA"/>
        </w:rPr>
      </w:pPr>
      <w:r>
        <w:rPr>
          <w:rFonts w:ascii="Times New Roman" w:hAnsi="Times New Roman" w:cs="Times New Roman"/>
          <w:sz w:val="24"/>
          <w:szCs w:val="24"/>
          <w:lang w:val="uk-UA"/>
        </w:rPr>
        <w:t>Головна мета вивчення зарубіжної літератури – залучення школярів до найвищих досягнень всесвітньої культури, загальнолюдських і національних духовних цінностей, виховання естетичного смаку і потреби в читанні, високої читацької та загальної культури, вироблення імунітету проти низькопробних явищ масової культури.</w:t>
      </w:r>
    </w:p>
    <w:p w14:paraId="642C70D7" w14:textId="75507949" w:rsidR="00F51680" w:rsidRDefault="00F51680">
      <w:pPr>
        <w:rPr>
          <w:rFonts w:ascii="Times New Roman" w:hAnsi="Times New Roman" w:cs="Times New Roman"/>
          <w:sz w:val="24"/>
          <w:szCs w:val="24"/>
          <w:lang w:val="uk-UA"/>
        </w:rPr>
      </w:pPr>
      <w:r>
        <w:rPr>
          <w:rFonts w:ascii="Times New Roman" w:hAnsi="Times New Roman" w:cs="Times New Roman"/>
          <w:sz w:val="24"/>
          <w:szCs w:val="24"/>
          <w:lang w:val="uk-UA"/>
        </w:rPr>
        <w:t>Отже, саме</w:t>
      </w:r>
      <w:r w:rsidR="001D13B2">
        <w:rPr>
          <w:rFonts w:ascii="Times New Roman" w:hAnsi="Times New Roman" w:cs="Times New Roman"/>
          <w:sz w:val="24"/>
          <w:szCs w:val="24"/>
          <w:lang w:val="uk-UA"/>
        </w:rPr>
        <w:t xml:space="preserve"> література є,</w:t>
      </w:r>
      <w:r>
        <w:rPr>
          <w:rFonts w:ascii="Times New Roman" w:hAnsi="Times New Roman" w:cs="Times New Roman"/>
          <w:sz w:val="24"/>
          <w:szCs w:val="24"/>
          <w:lang w:val="uk-UA"/>
        </w:rPr>
        <w:t xml:space="preserve"> можливо, єдини</w:t>
      </w:r>
      <w:r w:rsidR="001D13B2">
        <w:rPr>
          <w:rFonts w:ascii="Times New Roman" w:hAnsi="Times New Roman" w:cs="Times New Roman"/>
          <w:sz w:val="24"/>
          <w:szCs w:val="24"/>
          <w:lang w:val="uk-UA"/>
        </w:rPr>
        <w:t xml:space="preserve">м </w:t>
      </w:r>
      <w:r>
        <w:rPr>
          <w:rFonts w:ascii="Times New Roman" w:hAnsi="Times New Roman" w:cs="Times New Roman"/>
          <w:sz w:val="24"/>
          <w:szCs w:val="24"/>
          <w:lang w:val="uk-UA"/>
        </w:rPr>
        <w:t>з усіх предметів,</w:t>
      </w:r>
      <w:r w:rsidR="001D13B2">
        <w:rPr>
          <w:rFonts w:ascii="Times New Roman" w:hAnsi="Times New Roman" w:cs="Times New Roman"/>
          <w:sz w:val="24"/>
          <w:szCs w:val="24"/>
          <w:lang w:val="uk-UA"/>
        </w:rPr>
        <w:t xml:space="preserve"> що</w:t>
      </w:r>
      <w:r>
        <w:rPr>
          <w:rFonts w:ascii="Times New Roman" w:hAnsi="Times New Roman" w:cs="Times New Roman"/>
          <w:sz w:val="24"/>
          <w:szCs w:val="24"/>
          <w:lang w:val="uk-UA"/>
        </w:rPr>
        <w:t xml:space="preserve"> має справу з душею учня, щоб допомогти дитині стати гармонійною особистістю. Вивчаючи вершинні твори літератури, виховувати велич душі, інакше </w:t>
      </w:r>
      <w:r w:rsidR="001D13B2">
        <w:rPr>
          <w:rFonts w:ascii="Times New Roman" w:hAnsi="Times New Roman" w:cs="Times New Roman"/>
          <w:sz w:val="24"/>
          <w:szCs w:val="24"/>
          <w:lang w:val="uk-UA"/>
        </w:rPr>
        <w:t xml:space="preserve">навчання </w:t>
      </w:r>
      <w:r>
        <w:rPr>
          <w:rFonts w:ascii="Times New Roman" w:hAnsi="Times New Roman" w:cs="Times New Roman"/>
          <w:sz w:val="24"/>
          <w:szCs w:val="24"/>
          <w:lang w:val="uk-UA"/>
        </w:rPr>
        <w:t>буде нудним і нецікавим.</w:t>
      </w:r>
    </w:p>
    <w:p w14:paraId="6617BDCD" w14:textId="49858E27" w:rsidR="00F51680" w:rsidRDefault="00F51680">
      <w:pPr>
        <w:rPr>
          <w:rFonts w:ascii="Times New Roman" w:hAnsi="Times New Roman" w:cs="Times New Roman"/>
          <w:sz w:val="24"/>
          <w:szCs w:val="24"/>
          <w:lang w:val="uk-UA"/>
        </w:rPr>
      </w:pPr>
      <w:r>
        <w:rPr>
          <w:rFonts w:ascii="Times New Roman" w:hAnsi="Times New Roman" w:cs="Times New Roman"/>
          <w:sz w:val="24"/>
          <w:szCs w:val="24"/>
          <w:lang w:val="uk-UA"/>
        </w:rPr>
        <w:t xml:space="preserve">Як же зробити уроки зарубіжної літератури справжніми уроками виховання душі? </w:t>
      </w:r>
      <w:r w:rsidR="001D13B2">
        <w:rPr>
          <w:rFonts w:ascii="Times New Roman" w:hAnsi="Times New Roman" w:cs="Times New Roman"/>
          <w:sz w:val="24"/>
          <w:szCs w:val="24"/>
          <w:lang w:val="uk-UA"/>
        </w:rPr>
        <w:t xml:space="preserve">Багато спеціалістів </w:t>
      </w:r>
      <w:r>
        <w:rPr>
          <w:rFonts w:ascii="Times New Roman" w:hAnsi="Times New Roman" w:cs="Times New Roman"/>
          <w:sz w:val="24"/>
          <w:szCs w:val="24"/>
          <w:lang w:val="uk-UA"/>
        </w:rPr>
        <w:t>намагаю</w:t>
      </w:r>
      <w:r w:rsidR="001D13B2">
        <w:rPr>
          <w:rFonts w:ascii="Times New Roman" w:hAnsi="Times New Roman" w:cs="Times New Roman"/>
          <w:sz w:val="24"/>
          <w:szCs w:val="24"/>
          <w:lang w:val="uk-UA"/>
        </w:rPr>
        <w:t>ть</w:t>
      </w:r>
      <w:r>
        <w:rPr>
          <w:rFonts w:ascii="Times New Roman" w:hAnsi="Times New Roman" w:cs="Times New Roman"/>
          <w:sz w:val="24"/>
          <w:szCs w:val="24"/>
          <w:lang w:val="uk-UA"/>
        </w:rPr>
        <w:t>ся відповісти на це питання, готуючись до кожного уроку, враховуючи головні завдання вивчення предмета, підвищуються вимоги щодо викладання зарубіжної літератури, вимоги до уроку. Хочеться зробити його більш змістовним, насиченим, цікавим і результативним. З</w:t>
      </w:r>
      <w:r w:rsidR="001D13B2">
        <w:rPr>
          <w:rFonts w:ascii="Times New Roman" w:hAnsi="Times New Roman" w:cs="Times New Roman"/>
          <w:sz w:val="24"/>
          <w:szCs w:val="24"/>
          <w:lang w:val="uk-UA"/>
        </w:rPr>
        <w:t>відси, є мотивація</w:t>
      </w:r>
      <w:r>
        <w:rPr>
          <w:rFonts w:ascii="Times New Roman" w:hAnsi="Times New Roman" w:cs="Times New Roman"/>
          <w:sz w:val="24"/>
          <w:szCs w:val="24"/>
          <w:lang w:val="uk-UA"/>
        </w:rPr>
        <w:t xml:space="preserve"> запроваджувати нові, нестандартні форми та методи навчання, модульні технології, тощо.</w:t>
      </w:r>
    </w:p>
    <w:p w14:paraId="5BDE01AD" w14:textId="234B04BD" w:rsidR="00F51680" w:rsidRDefault="00F51680">
      <w:pPr>
        <w:rPr>
          <w:rFonts w:ascii="Times New Roman" w:hAnsi="Times New Roman" w:cs="Times New Roman"/>
          <w:sz w:val="24"/>
          <w:szCs w:val="24"/>
          <w:lang w:val="uk-UA"/>
        </w:rPr>
      </w:pPr>
      <w:r>
        <w:rPr>
          <w:rFonts w:ascii="Times New Roman" w:hAnsi="Times New Roman" w:cs="Times New Roman"/>
          <w:sz w:val="24"/>
          <w:szCs w:val="24"/>
          <w:lang w:val="uk-UA"/>
        </w:rPr>
        <w:t xml:space="preserve">Учням подобаються </w:t>
      </w:r>
      <w:r w:rsidR="00265F98">
        <w:rPr>
          <w:rFonts w:ascii="Times New Roman" w:hAnsi="Times New Roman" w:cs="Times New Roman"/>
          <w:sz w:val="24"/>
          <w:szCs w:val="24"/>
          <w:lang w:val="uk-UA"/>
        </w:rPr>
        <w:t xml:space="preserve">такі </w:t>
      </w:r>
      <w:r>
        <w:rPr>
          <w:rFonts w:ascii="Times New Roman" w:hAnsi="Times New Roman" w:cs="Times New Roman"/>
          <w:sz w:val="24"/>
          <w:szCs w:val="24"/>
          <w:lang w:val="uk-UA"/>
        </w:rPr>
        <w:t>типи</w:t>
      </w:r>
      <w:r w:rsidR="00265F98">
        <w:rPr>
          <w:rFonts w:ascii="Times New Roman" w:hAnsi="Times New Roman" w:cs="Times New Roman"/>
          <w:sz w:val="24"/>
          <w:szCs w:val="24"/>
          <w:lang w:val="uk-UA"/>
        </w:rPr>
        <w:t xml:space="preserve"> занять</w:t>
      </w:r>
      <w:r>
        <w:rPr>
          <w:rFonts w:ascii="Times New Roman" w:hAnsi="Times New Roman" w:cs="Times New Roman"/>
          <w:sz w:val="24"/>
          <w:szCs w:val="24"/>
          <w:lang w:val="uk-UA"/>
        </w:rPr>
        <w:t xml:space="preserve"> як урок-роздум, урок-дослідження, урок-семінар, урок-дискусія. На таких уроках</w:t>
      </w:r>
      <w:r w:rsidR="001D13B2">
        <w:rPr>
          <w:rFonts w:ascii="Times New Roman" w:hAnsi="Times New Roman" w:cs="Times New Roman"/>
          <w:sz w:val="24"/>
          <w:szCs w:val="24"/>
          <w:lang w:val="uk-UA"/>
        </w:rPr>
        <w:t xml:space="preserve"> плекається</w:t>
      </w:r>
      <w:r>
        <w:rPr>
          <w:rFonts w:ascii="Times New Roman" w:hAnsi="Times New Roman" w:cs="Times New Roman"/>
          <w:sz w:val="24"/>
          <w:szCs w:val="24"/>
          <w:lang w:val="uk-UA"/>
        </w:rPr>
        <w:t xml:space="preserve"> атмосфер</w:t>
      </w:r>
      <w:r w:rsidR="001D13B2">
        <w:rPr>
          <w:rFonts w:ascii="Times New Roman" w:hAnsi="Times New Roman" w:cs="Times New Roman"/>
          <w:sz w:val="24"/>
          <w:szCs w:val="24"/>
          <w:lang w:val="uk-UA"/>
        </w:rPr>
        <w:t>а</w:t>
      </w:r>
      <w:r>
        <w:rPr>
          <w:rFonts w:ascii="Times New Roman" w:hAnsi="Times New Roman" w:cs="Times New Roman"/>
          <w:sz w:val="24"/>
          <w:szCs w:val="24"/>
          <w:lang w:val="uk-UA"/>
        </w:rPr>
        <w:t xml:space="preserve"> співтворчості, щоб спрямувати учнів на розвиток умінь і навичок самостійного здобуття інформації. З цією метою на кожному </w:t>
      </w:r>
      <w:r w:rsidR="003004EC">
        <w:rPr>
          <w:rFonts w:ascii="Times New Roman" w:hAnsi="Times New Roman" w:cs="Times New Roman"/>
          <w:sz w:val="24"/>
          <w:szCs w:val="24"/>
          <w:lang w:val="uk-UA"/>
        </w:rPr>
        <w:t>занятті</w:t>
      </w:r>
      <w:r>
        <w:rPr>
          <w:rFonts w:ascii="Times New Roman" w:hAnsi="Times New Roman" w:cs="Times New Roman"/>
          <w:sz w:val="24"/>
          <w:szCs w:val="24"/>
          <w:lang w:val="uk-UA"/>
        </w:rPr>
        <w:t xml:space="preserve"> </w:t>
      </w:r>
      <w:r w:rsidR="001D13B2">
        <w:rPr>
          <w:rFonts w:ascii="Times New Roman" w:hAnsi="Times New Roman" w:cs="Times New Roman"/>
          <w:sz w:val="24"/>
          <w:szCs w:val="24"/>
          <w:lang w:val="uk-UA"/>
        </w:rPr>
        <w:t>ведуться</w:t>
      </w:r>
      <w:r>
        <w:rPr>
          <w:rFonts w:ascii="Times New Roman" w:hAnsi="Times New Roman" w:cs="Times New Roman"/>
          <w:sz w:val="24"/>
          <w:szCs w:val="24"/>
          <w:lang w:val="uk-UA"/>
        </w:rPr>
        <w:t xml:space="preserve"> самостійно-пошукові роботи, дослідницькі завдання, що максимально </w:t>
      </w:r>
      <w:r w:rsidR="00405FA0">
        <w:rPr>
          <w:rFonts w:ascii="Times New Roman" w:hAnsi="Times New Roman" w:cs="Times New Roman"/>
          <w:sz w:val="24"/>
          <w:szCs w:val="24"/>
          <w:lang w:val="uk-UA"/>
        </w:rPr>
        <w:t>створюють умови для формування творчої особистості. Наприклад, такі види та форми робіт, як літературна гра, розв’язання проблемного питання, складання тез чи конспекту статті, творчий переказ тексту або переказ із творчим завданням, підготовка доповіді чи реферату, складання порівняльних таблиць, характеристик, зіставлення різних видів мистецтв тощо. Про останнє</w:t>
      </w:r>
      <w:r w:rsidR="001D13B2">
        <w:rPr>
          <w:rFonts w:ascii="Times New Roman" w:hAnsi="Times New Roman" w:cs="Times New Roman"/>
          <w:sz w:val="24"/>
          <w:szCs w:val="24"/>
          <w:lang w:val="uk-UA"/>
        </w:rPr>
        <w:t xml:space="preserve"> - </w:t>
      </w:r>
      <w:r w:rsidR="00405FA0">
        <w:rPr>
          <w:rFonts w:ascii="Times New Roman" w:hAnsi="Times New Roman" w:cs="Times New Roman"/>
          <w:sz w:val="24"/>
          <w:szCs w:val="24"/>
          <w:lang w:val="uk-UA"/>
        </w:rPr>
        <w:t>докладніше.</w:t>
      </w:r>
    </w:p>
    <w:p w14:paraId="7294254B" w14:textId="0795ADD1" w:rsidR="00697F04" w:rsidRDefault="00697F04">
      <w:pPr>
        <w:rPr>
          <w:rFonts w:ascii="Times New Roman" w:hAnsi="Times New Roman" w:cs="Times New Roman"/>
          <w:sz w:val="24"/>
          <w:szCs w:val="24"/>
          <w:lang w:val="uk-UA"/>
        </w:rPr>
      </w:pPr>
      <w:r>
        <w:rPr>
          <w:rFonts w:ascii="Times New Roman" w:hAnsi="Times New Roman" w:cs="Times New Roman"/>
          <w:sz w:val="24"/>
          <w:szCs w:val="24"/>
          <w:lang w:val="uk-UA"/>
        </w:rPr>
        <w:t>Добре відомо, що література, як вид мистецтва, тісно пов’язана із живописом та музикою, тому твори даних видів мистецтва</w:t>
      </w:r>
      <w:r w:rsidR="003203D1">
        <w:rPr>
          <w:rFonts w:ascii="Times New Roman" w:hAnsi="Times New Roman" w:cs="Times New Roman"/>
          <w:sz w:val="24"/>
          <w:szCs w:val="24"/>
          <w:lang w:val="uk-UA"/>
        </w:rPr>
        <w:t xml:space="preserve"> активно залучаються до уроків</w:t>
      </w:r>
      <w:r>
        <w:rPr>
          <w:rFonts w:ascii="Times New Roman" w:hAnsi="Times New Roman" w:cs="Times New Roman"/>
          <w:sz w:val="24"/>
          <w:szCs w:val="24"/>
          <w:lang w:val="uk-UA"/>
        </w:rPr>
        <w:t>. Це збагачує дітей, допомагає засвоєнню програмового матеріалу, розвитку в них творчого та критичного мислення, робить заняття незабутнім, вражаючим та завершеним змістовно.</w:t>
      </w:r>
    </w:p>
    <w:p w14:paraId="4E0E73CD" w14:textId="2C5391FD" w:rsidR="00265F98" w:rsidRDefault="00265F98">
      <w:pPr>
        <w:rPr>
          <w:rFonts w:ascii="Times New Roman" w:hAnsi="Times New Roman" w:cs="Times New Roman"/>
          <w:sz w:val="24"/>
          <w:szCs w:val="24"/>
          <w:lang w:val="uk-UA"/>
        </w:rPr>
      </w:pPr>
      <w:r>
        <w:rPr>
          <w:rFonts w:ascii="Times New Roman" w:hAnsi="Times New Roman" w:cs="Times New Roman"/>
          <w:sz w:val="24"/>
          <w:szCs w:val="24"/>
          <w:lang w:val="uk-UA"/>
        </w:rPr>
        <w:t>Наприклад,</w:t>
      </w:r>
      <w:r w:rsidR="000163B4">
        <w:rPr>
          <w:rFonts w:ascii="Times New Roman" w:hAnsi="Times New Roman" w:cs="Times New Roman"/>
          <w:sz w:val="24"/>
          <w:szCs w:val="24"/>
          <w:lang w:val="uk-UA"/>
        </w:rPr>
        <w:t xml:space="preserve"> вивчаючи у 8 класі творчість Сапфо, її поезію, яка оспівує кохання, варто використати репродукцію картини Л. Альма-Тадема «Сапфо і Алкей». Розпочати знайомство з картиною треба з короткої інформації про художника та його творчий доробок.</w:t>
      </w:r>
      <w:r w:rsidR="00841D55">
        <w:rPr>
          <w:rFonts w:ascii="Times New Roman" w:hAnsi="Times New Roman" w:cs="Times New Roman"/>
          <w:sz w:val="24"/>
          <w:szCs w:val="24"/>
          <w:lang w:val="ru-RU"/>
        </w:rPr>
        <w:t xml:space="preserve"> Як </w:t>
      </w:r>
      <w:r w:rsidR="00841D55">
        <w:rPr>
          <w:rFonts w:ascii="Times New Roman" w:hAnsi="Times New Roman" w:cs="Times New Roman"/>
          <w:sz w:val="24"/>
          <w:szCs w:val="24"/>
          <w:lang w:val="uk-UA"/>
        </w:rPr>
        <w:t xml:space="preserve">і всі художники </w:t>
      </w:r>
      <w:r w:rsidR="00841D55">
        <w:rPr>
          <w:rFonts w:ascii="Times New Roman" w:hAnsi="Times New Roman" w:cs="Times New Roman"/>
          <w:sz w:val="24"/>
          <w:szCs w:val="24"/>
          <w:lang w:val="de-DE"/>
        </w:rPr>
        <w:t>XIX</w:t>
      </w:r>
      <w:r w:rsidR="00841D55">
        <w:rPr>
          <w:rFonts w:ascii="Times New Roman" w:hAnsi="Times New Roman" w:cs="Times New Roman"/>
          <w:sz w:val="24"/>
          <w:szCs w:val="24"/>
          <w:lang w:val="uk-UA"/>
        </w:rPr>
        <w:t xml:space="preserve"> століття, Лоуренс Альма-Тадема оспівував чистоту почуттів та справжню красу, прославляючи жінку-поетесу та її творчу натуру. Його полотна передають атмосферу епохи Античності, як римської так і грецької, відкриваючи людям вікно у давнину та даючи можливість цілком поринути у відчуття тих часів та окреслені почуття героїв картин, кожною деталлю торкаючись до емоцій та вражень від переглянутого.</w:t>
      </w:r>
    </w:p>
    <w:p w14:paraId="30241312" w14:textId="69DB9791" w:rsidR="00A273F3" w:rsidRDefault="00841D55">
      <w:pPr>
        <w:rPr>
          <w:rFonts w:ascii="Times New Roman" w:hAnsi="Times New Roman" w:cs="Times New Roman"/>
          <w:sz w:val="24"/>
          <w:szCs w:val="24"/>
          <w:lang w:val="uk-UA"/>
        </w:rPr>
      </w:pPr>
      <w:r>
        <w:rPr>
          <w:rFonts w:ascii="Times New Roman" w:hAnsi="Times New Roman" w:cs="Times New Roman"/>
          <w:sz w:val="24"/>
          <w:szCs w:val="24"/>
          <w:lang w:val="uk-UA"/>
        </w:rPr>
        <w:t>На картині «Сапфо і Алкей» художник передає любов до поезії, зображуючи героїв зацікавленими та сконцентрованими. Варто також відмітити, що дана робота є гарним описом синтезу мистецтв – ми бачимо, як у сюжеті поєднані музика (арфа), архітектура (амфітеатр) та поезія (</w:t>
      </w:r>
      <w:r w:rsidR="00A273F3">
        <w:rPr>
          <w:rFonts w:ascii="Times New Roman" w:hAnsi="Times New Roman" w:cs="Times New Roman"/>
          <w:sz w:val="24"/>
          <w:szCs w:val="24"/>
          <w:lang w:val="uk-UA"/>
        </w:rPr>
        <w:t xml:space="preserve">власне, поети, головні герої композиції), </w:t>
      </w:r>
      <w:r>
        <w:rPr>
          <w:rFonts w:ascii="Times New Roman" w:hAnsi="Times New Roman" w:cs="Times New Roman"/>
          <w:sz w:val="24"/>
          <w:szCs w:val="24"/>
          <w:lang w:val="uk-UA"/>
        </w:rPr>
        <w:t xml:space="preserve">як частина літературної </w:t>
      </w:r>
      <w:r>
        <w:rPr>
          <w:rFonts w:ascii="Times New Roman" w:hAnsi="Times New Roman" w:cs="Times New Roman"/>
          <w:sz w:val="24"/>
          <w:szCs w:val="24"/>
          <w:lang w:val="uk-UA"/>
        </w:rPr>
        <w:lastRenderedPageBreak/>
        <w:t>царини.</w:t>
      </w:r>
      <w:r w:rsidR="00A273F3">
        <w:rPr>
          <w:rFonts w:ascii="Times New Roman" w:hAnsi="Times New Roman" w:cs="Times New Roman"/>
          <w:sz w:val="24"/>
          <w:szCs w:val="24"/>
          <w:lang w:val="uk-UA"/>
        </w:rPr>
        <w:t xml:space="preserve"> Лаврові вінки, що лежать на трибуні перед Сапфо, є давнім символом уславлення людських мудрості, сили та майстерності.</w:t>
      </w:r>
    </w:p>
    <w:p w14:paraId="2852901C" w14:textId="1C78D554" w:rsidR="000F2F99" w:rsidRDefault="000F2F99">
      <w:pPr>
        <w:rPr>
          <w:rFonts w:ascii="Times New Roman" w:hAnsi="Times New Roman" w:cs="Times New Roman"/>
          <w:sz w:val="24"/>
          <w:szCs w:val="24"/>
          <w:lang w:val="uk-UA"/>
        </w:rPr>
      </w:pPr>
      <w:r>
        <w:rPr>
          <w:noProof/>
        </w:rPr>
        <w:drawing>
          <wp:inline distT="0" distB="0" distL="0" distR="0" wp14:anchorId="1F8A4DC8" wp14:editId="2D4CA360">
            <wp:extent cx="5940425" cy="3241675"/>
            <wp:effectExtent l="0" t="0" r="3175" b="0"/>
            <wp:docPr id="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241675"/>
                    </a:xfrm>
                    <a:prstGeom prst="rect">
                      <a:avLst/>
                    </a:prstGeom>
                    <a:noFill/>
                    <a:ln>
                      <a:noFill/>
                    </a:ln>
                  </pic:spPr>
                </pic:pic>
              </a:graphicData>
            </a:graphic>
          </wp:inline>
        </w:drawing>
      </w:r>
    </w:p>
    <w:p w14:paraId="2A1EDFD5" w14:textId="5EA7B7DD" w:rsidR="00A273F3" w:rsidRDefault="00A273F3" w:rsidP="00A273F3">
      <w:pPr>
        <w:rPr>
          <w:rFonts w:ascii="Times New Roman" w:hAnsi="Times New Roman" w:cs="Times New Roman"/>
          <w:sz w:val="24"/>
          <w:szCs w:val="24"/>
          <w:lang w:val="ru-RU"/>
        </w:rPr>
      </w:pPr>
      <w:r w:rsidRPr="00A273F3">
        <w:rPr>
          <w:rFonts w:ascii="Times New Roman" w:hAnsi="Times New Roman" w:cs="Times New Roman"/>
          <w:sz w:val="24"/>
          <w:szCs w:val="24"/>
          <w:lang w:val="uk-UA"/>
        </w:rPr>
        <w:t>Поетеса</w:t>
      </w:r>
      <w:r w:rsidRPr="00A273F3">
        <w:rPr>
          <w:rFonts w:ascii="Times New Roman" w:hAnsi="Times New Roman" w:cs="Times New Roman"/>
          <w:sz w:val="24"/>
          <w:szCs w:val="24"/>
          <w:lang w:val="ru-RU"/>
        </w:rPr>
        <w:t xml:space="preserve"> любила і красу природи, і красу </w:t>
      </w:r>
      <w:r w:rsidRPr="00A273F3">
        <w:rPr>
          <w:rFonts w:ascii="Times New Roman" w:hAnsi="Times New Roman" w:cs="Times New Roman"/>
          <w:noProof/>
          <w:sz w:val="24"/>
          <w:szCs w:val="24"/>
          <w:lang w:val="uk-UA"/>
        </w:rPr>
        <w:t>життя</w:t>
      </w:r>
      <w:r w:rsidRPr="00A273F3">
        <w:rPr>
          <w:rFonts w:ascii="Times New Roman" w:hAnsi="Times New Roman" w:cs="Times New Roman"/>
          <w:sz w:val="24"/>
          <w:szCs w:val="24"/>
          <w:lang w:val="ru-RU"/>
        </w:rPr>
        <w:t xml:space="preserve"> </w:t>
      </w:r>
      <w:r>
        <w:rPr>
          <w:rFonts w:ascii="Times New Roman" w:hAnsi="Times New Roman" w:cs="Times New Roman"/>
          <w:sz w:val="24"/>
          <w:szCs w:val="24"/>
          <w:lang w:val="ru-RU"/>
        </w:rPr>
        <w:t>та</w:t>
      </w:r>
      <w:r w:rsidRPr="00A273F3">
        <w:rPr>
          <w:rFonts w:ascii="Times New Roman" w:hAnsi="Times New Roman" w:cs="Times New Roman"/>
          <w:sz w:val="24"/>
          <w:szCs w:val="24"/>
          <w:lang w:val="ru-RU"/>
        </w:rPr>
        <w:t xml:space="preserve"> оспівала все це у своїй безсмертній поезії. Профіль Сапфо чеканили на монетах, а Платон називав її "десятою музою". Вона досягла неймовірної для тієї доби майстерності у відтворенні найтонших душевних порухів людини. Невисока на зріст, смаглява, з виразними очима і коротким волоссям, вона закохала у себе поета Алкея. Взаємністю йому не відповіла, але на згадку про це залишила безсмертні літературні шедеври.</w:t>
      </w:r>
    </w:p>
    <w:p w14:paraId="63457260" w14:textId="2F0EAFF2" w:rsidR="00A273F3" w:rsidRPr="00A273F3" w:rsidRDefault="00A273F3" w:rsidP="00A273F3">
      <w:pPr>
        <w:rPr>
          <w:rFonts w:ascii="Times New Roman" w:hAnsi="Times New Roman" w:cs="Times New Roman"/>
          <w:sz w:val="24"/>
          <w:szCs w:val="24"/>
        </w:rPr>
      </w:pPr>
      <w:r>
        <w:rPr>
          <w:rFonts w:ascii="Times New Roman" w:hAnsi="Times New Roman" w:cs="Times New Roman"/>
          <w:sz w:val="24"/>
          <w:szCs w:val="24"/>
          <w:lang w:val="ru-RU"/>
        </w:rPr>
        <w:t>Після розповіді про поетесу демонструється репродукція картини та читається поезія Сапфо,</w:t>
      </w:r>
      <w:r w:rsidR="000F2F99">
        <w:rPr>
          <w:rFonts w:ascii="Times New Roman" w:hAnsi="Times New Roman" w:cs="Times New Roman"/>
          <w:sz w:val="24"/>
          <w:szCs w:val="24"/>
          <w:lang w:val="ru-RU"/>
        </w:rPr>
        <w:t xml:space="preserve"> що могла бути</w:t>
      </w:r>
      <w:r>
        <w:rPr>
          <w:rFonts w:ascii="Times New Roman" w:hAnsi="Times New Roman" w:cs="Times New Roman"/>
          <w:sz w:val="24"/>
          <w:szCs w:val="24"/>
          <w:lang w:val="ru-RU"/>
        </w:rPr>
        <w:t xml:space="preserve"> проілюстрована у творі голландського художника:</w:t>
      </w:r>
    </w:p>
    <w:p w14:paraId="586F17F4" w14:textId="135FD62A" w:rsidR="00A273F3" w:rsidRPr="00A273F3" w:rsidRDefault="00A273F3" w:rsidP="00A273F3">
      <w:pPr>
        <w:spacing w:after="0"/>
        <w:rPr>
          <w:rFonts w:ascii="Times New Roman" w:hAnsi="Times New Roman" w:cs="Times New Roman"/>
          <w:sz w:val="24"/>
          <w:szCs w:val="24"/>
        </w:rPr>
      </w:pPr>
      <w:r w:rsidRPr="00A273F3">
        <w:rPr>
          <w:rFonts w:ascii="Times New Roman" w:hAnsi="Times New Roman" w:cs="Times New Roman"/>
          <w:sz w:val="24"/>
          <w:szCs w:val="24"/>
          <w:lang w:val="ru-RU"/>
        </w:rPr>
        <w:t>До богів подібний мені здається</w:t>
      </w:r>
    </w:p>
    <w:p w14:paraId="38F6C9FA" w14:textId="77777777" w:rsidR="00A273F3" w:rsidRPr="00A273F3" w:rsidRDefault="00A273F3" w:rsidP="00A273F3">
      <w:pPr>
        <w:spacing w:after="0"/>
        <w:rPr>
          <w:rFonts w:ascii="Times New Roman" w:hAnsi="Times New Roman" w:cs="Times New Roman"/>
          <w:sz w:val="24"/>
          <w:szCs w:val="24"/>
        </w:rPr>
      </w:pPr>
      <w:r w:rsidRPr="00A273F3">
        <w:rPr>
          <w:rFonts w:ascii="Times New Roman" w:hAnsi="Times New Roman" w:cs="Times New Roman"/>
          <w:sz w:val="24"/>
          <w:szCs w:val="24"/>
          <w:lang w:val="ru-RU"/>
        </w:rPr>
        <w:t>Той, хто біля тебе, щасливий, сівши,</w:t>
      </w:r>
    </w:p>
    <w:p w14:paraId="6EAF4998" w14:textId="77777777" w:rsidR="00A273F3" w:rsidRPr="00A273F3" w:rsidRDefault="00A273F3" w:rsidP="00A273F3">
      <w:pPr>
        <w:spacing w:after="0"/>
        <w:rPr>
          <w:rFonts w:ascii="Times New Roman" w:hAnsi="Times New Roman" w:cs="Times New Roman"/>
          <w:sz w:val="24"/>
          <w:szCs w:val="24"/>
        </w:rPr>
      </w:pPr>
      <w:r w:rsidRPr="00A273F3">
        <w:rPr>
          <w:rFonts w:ascii="Times New Roman" w:hAnsi="Times New Roman" w:cs="Times New Roman"/>
          <w:sz w:val="24"/>
          <w:szCs w:val="24"/>
          <w:lang w:val="ru-RU"/>
        </w:rPr>
        <w:t>Голосу твого ніжного бриніння</w:t>
      </w:r>
    </w:p>
    <w:p w14:paraId="55A73AE3" w14:textId="77777777" w:rsidR="00A273F3" w:rsidRPr="00A273F3" w:rsidRDefault="00A273F3" w:rsidP="00A273F3">
      <w:pPr>
        <w:spacing w:after="0"/>
        <w:rPr>
          <w:rFonts w:ascii="Times New Roman" w:hAnsi="Times New Roman" w:cs="Times New Roman"/>
          <w:sz w:val="24"/>
          <w:szCs w:val="24"/>
        </w:rPr>
      </w:pPr>
      <w:r w:rsidRPr="00A273F3">
        <w:rPr>
          <w:rFonts w:ascii="Times New Roman" w:hAnsi="Times New Roman" w:cs="Times New Roman"/>
          <w:sz w:val="24"/>
          <w:szCs w:val="24"/>
          <w:lang w:val="ru-RU"/>
        </w:rPr>
        <w:t>Слухає й ловить</w:t>
      </w:r>
    </w:p>
    <w:p w14:paraId="0B8AFB3F" w14:textId="3085AD8D" w:rsidR="00A273F3" w:rsidRPr="00A273F3" w:rsidRDefault="00A273F3" w:rsidP="00A273F3">
      <w:pPr>
        <w:spacing w:after="0"/>
        <w:rPr>
          <w:rFonts w:ascii="Times New Roman" w:hAnsi="Times New Roman" w:cs="Times New Roman"/>
          <w:sz w:val="24"/>
          <w:szCs w:val="24"/>
        </w:rPr>
      </w:pPr>
      <w:r w:rsidRPr="00A273F3">
        <w:rPr>
          <w:rFonts w:ascii="Times New Roman" w:hAnsi="Times New Roman" w:cs="Times New Roman"/>
          <w:sz w:val="24"/>
          <w:szCs w:val="24"/>
          <w:lang w:val="ru-RU"/>
        </w:rPr>
        <w:t>Твій принадний усміх...</w:t>
      </w:r>
    </w:p>
    <w:p w14:paraId="1D146A3C" w14:textId="31F72D39" w:rsidR="00841D55" w:rsidRDefault="00A273F3" w:rsidP="00A273F3">
      <w:pPr>
        <w:spacing w:after="0"/>
        <w:rPr>
          <w:rFonts w:ascii="Times New Roman" w:hAnsi="Times New Roman" w:cs="Times New Roman"/>
          <w:sz w:val="24"/>
          <w:szCs w:val="24"/>
          <w:lang w:val="ru-RU"/>
        </w:rPr>
      </w:pPr>
      <w:r w:rsidRPr="00A273F3">
        <w:rPr>
          <w:rFonts w:ascii="Times New Roman" w:hAnsi="Times New Roman" w:cs="Times New Roman"/>
          <w:sz w:val="24"/>
          <w:szCs w:val="24"/>
          <w:lang w:val="ru-RU"/>
        </w:rPr>
        <w:t>(Переклад Г. Конура)</w:t>
      </w:r>
    </w:p>
    <w:p w14:paraId="728EAAF6" w14:textId="6641959A" w:rsidR="000F2F99" w:rsidRDefault="000F2F99" w:rsidP="00A273F3">
      <w:pPr>
        <w:spacing w:after="0"/>
        <w:rPr>
          <w:rFonts w:ascii="Times New Roman" w:hAnsi="Times New Roman" w:cs="Times New Roman"/>
          <w:sz w:val="24"/>
          <w:szCs w:val="24"/>
          <w:lang w:val="ru-RU"/>
        </w:rPr>
      </w:pPr>
    </w:p>
    <w:p w14:paraId="7D15270F" w14:textId="34644977" w:rsidR="000F2F99" w:rsidRDefault="000F2F99"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t>Прослухавши поезію та переглянувши картину, діти зможуть дати відповіді на наступні запитання:</w:t>
      </w:r>
    </w:p>
    <w:p w14:paraId="066328E9" w14:textId="09A6784F" w:rsidR="000F2F99" w:rsidRDefault="000F2F99" w:rsidP="000F2F99">
      <w:pPr>
        <w:pStyle w:val="ListParagraph"/>
        <w:numPr>
          <w:ilvl w:val="0"/>
          <w:numId w:val="1"/>
        </w:numPr>
        <w:spacing w:after="0"/>
        <w:rPr>
          <w:rFonts w:ascii="Times New Roman" w:hAnsi="Times New Roman" w:cs="Times New Roman"/>
          <w:sz w:val="24"/>
          <w:szCs w:val="24"/>
          <w:lang w:val="uk-UA"/>
        </w:rPr>
      </w:pPr>
      <w:r w:rsidRPr="000F2F99">
        <w:rPr>
          <w:rFonts w:ascii="Times New Roman" w:hAnsi="Times New Roman" w:cs="Times New Roman"/>
          <w:sz w:val="24"/>
          <w:szCs w:val="24"/>
          <w:lang w:val="uk-UA"/>
        </w:rPr>
        <w:t>Якою на ній постає поетеса?</w:t>
      </w:r>
    </w:p>
    <w:p w14:paraId="52623308" w14:textId="63C71E93" w:rsidR="000F2F99" w:rsidRDefault="000F2F99" w:rsidP="000F2F99">
      <w:pPr>
        <w:pStyle w:val="ListParagraph"/>
        <w:numPr>
          <w:ilvl w:val="0"/>
          <w:numId w:val="1"/>
        </w:numPr>
        <w:spacing w:after="0"/>
        <w:rPr>
          <w:rFonts w:ascii="Times New Roman" w:hAnsi="Times New Roman" w:cs="Times New Roman"/>
          <w:sz w:val="24"/>
          <w:szCs w:val="24"/>
          <w:lang w:val="uk-UA"/>
        </w:rPr>
      </w:pPr>
      <w:r>
        <w:rPr>
          <w:rFonts w:ascii="Times New Roman" w:hAnsi="Times New Roman" w:cs="Times New Roman"/>
          <w:sz w:val="24"/>
          <w:szCs w:val="24"/>
          <w:lang w:val="uk-UA"/>
        </w:rPr>
        <w:t>Який настрій передає ця картина?</w:t>
      </w:r>
    </w:p>
    <w:p w14:paraId="68ECDC98" w14:textId="0B91133A" w:rsidR="000F2F99" w:rsidRDefault="000F2F99" w:rsidP="000F2F99">
      <w:pPr>
        <w:pStyle w:val="ListParagraph"/>
        <w:numPr>
          <w:ilvl w:val="0"/>
          <w:numId w:val="1"/>
        </w:numPr>
        <w:spacing w:after="0"/>
        <w:rPr>
          <w:rFonts w:ascii="Times New Roman" w:hAnsi="Times New Roman" w:cs="Times New Roman"/>
          <w:sz w:val="24"/>
          <w:szCs w:val="24"/>
          <w:lang w:val="uk-UA"/>
        </w:rPr>
      </w:pPr>
      <w:r>
        <w:rPr>
          <w:rFonts w:ascii="Times New Roman" w:hAnsi="Times New Roman" w:cs="Times New Roman"/>
          <w:sz w:val="24"/>
          <w:szCs w:val="24"/>
          <w:lang w:val="uk-UA"/>
        </w:rPr>
        <w:t>Наскільки сильно корелюють рядки вірша із живописним сюжетом?</w:t>
      </w:r>
    </w:p>
    <w:p w14:paraId="579B48D9" w14:textId="3A4FE486" w:rsidR="000F2F99" w:rsidRDefault="000F2F99" w:rsidP="000F2F99">
      <w:pPr>
        <w:pStyle w:val="ListParagraph"/>
        <w:numPr>
          <w:ilvl w:val="0"/>
          <w:numId w:val="1"/>
        </w:numPr>
        <w:spacing w:after="0"/>
        <w:rPr>
          <w:rFonts w:ascii="Times New Roman" w:hAnsi="Times New Roman" w:cs="Times New Roman"/>
          <w:sz w:val="24"/>
          <w:szCs w:val="24"/>
          <w:lang w:val="uk-UA"/>
        </w:rPr>
      </w:pPr>
      <w:r>
        <w:rPr>
          <w:rFonts w:ascii="Times New Roman" w:hAnsi="Times New Roman" w:cs="Times New Roman"/>
          <w:sz w:val="24"/>
          <w:szCs w:val="24"/>
          <w:lang w:val="uk-UA"/>
        </w:rPr>
        <w:t>Чи достатньо докладно передано атмосферу епохи Сапфо на полотні?</w:t>
      </w:r>
    </w:p>
    <w:p w14:paraId="25FEB2B6" w14:textId="550AD9D7" w:rsidR="000F2F99" w:rsidRDefault="000F2F99" w:rsidP="000F2F99">
      <w:pPr>
        <w:spacing w:after="0"/>
        <w:rPr>
          <w:rFonts w:ascii="Times New Roman" w:hAnsi="Times New Roman" w:cs="Times New Roman"/>
          <w:sz w:val="24"/>
          <w:szCs w:val="24"/>
          <w:lang w:val="uk-UA"/>
        </w:rPr>
      </w:pPr>
      <w:r>
        <w:rPr>
          <w:rFonts w:ascii="Times New Roman" w:hAnsi="Times New Roman" w:cs="Times New Roman"/>
          <w:sz w:val="24"/>
          <w:szCs w:val="24"/>
          <w:lang w:val="uk-UA"/>
        </w:rPr>
        <w:t>На дані питання учні можуть дати письмові відповіді у формі твору-відгуку, використавши власне критичне мислення та творчий підхід.</w:t>
      </w:r>
    </w:p>
    <w:p w14:paraId="1C53E24D" w14:textId="183BAC2C" w:rsidR="000F2F99" w:rsidRDefault="000F2F99" w:rsidP="000F2F99">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Так само </w:t>
      </w:r>
      <w:r w:rsidR="001D13B2">
        <w:rPr>
          <w:rFonts w:ascii="Times New Roman" w:hAnsi="Times New Roman" w:cs="Times New Roman"/>
          <w:sz w:val="24"/>
          <w:szCs w:val="24"/>
          <w:lang w:val="uk-UA"/>
        </w:rPr>
        <w:t xml:space="preserve">використовуються і </w:t>
      </w:r>
      <w:r>
        <w:rPr>
          <w:rFonts w:ascii="Times New Roman" w:hAnsi="Times New Roman" w:cs="Times New Roman"/>
          <w:sz w:val="24"/>
          <w:szCs w:val="24"/>
          <w:lang w:val="uk-UA"/>
        </w:rPr>
        <w:t xml:space="preserve">твори живопису і на інших уроках, зокрема і в розробці циклу уроків із </w:t>
      </w:r>
      <w:r w:rsidR="003203D1">
        <w:rPr>
          <w:rFonts w:ascii="Times New Roman" w:hAnsi="Times New Roman" w:cs="Times New Roman"/>
          <w:sz w:val="24"/>
          <w:szCs w:val="24"/>
          <w:lang w:val="uk-UA"/>
        </w:rPr>
        <w:t xml:space="preserve">конкретної </w:t>
      </w:r>
      <w:r>
        <w:rPr>
          <w:rFonts w:ascii="Times New Roman" w:hAnsi="Times New Roman" w:cs="Times New Roman"/>
          <w:sz w:val="24"/>
          <w:szCs w:val="24"/>
          <w:lang w:val="uk-UA"/>
        </w:rPr>
        <w:t>теми, теж це можна побачити.</w:t>
      </w:r>
    </w:p>
    <w:p w14:paraId="5D908499" w14:textId="62091CDC" w:rsidR="000F2F99" w:rsidRDefault="000F2F99" w:rsidP="000F2F99">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Одним із основних прийомів на уроках </w:t>
      </w:r>
      <w:r w:rsidR="003203D1">
        <w:rPr>
          <w:rFonts w:ascii="Times New Roman" w:hAnsi="Times New Roman" w:cs="Times New Roman"/>
          <w:sz w:val="24"/>
          <w:szCs w:val="24"/>
          <w:lang w:val="uk-UA"/>
        </w:rPr>
        <w:t xml:space="preserve">зарубіжної літератури </w:t>
      </w:r>
      <w:r>
        <w:rPr>
          <w:rFonts w:ascii="Times New Roman" w:hAnsi="Times New Roman" w:cs="Times New Roman"/>
          <w:sz w:val="24"/>
          <w:szCs w:val="24"/>
          <w:lang w:val="uk-UA"/>
        </w:rPr>
        <w:t xml:space="preserve">залишається бесіда, але це не просто бесіда вчителя з класом, а діалог, коли ми разом шукаємо вірну відповідь, </w:t>
      </w:r>
      <w:r>
        <w:rPr>
          <w:rFonts w:ascii="Times New Roman" w:hAnsi="Times New Roman" w:cs="Times New Roman"/>
          <w:sz w:val="24"/>
          <w:szCs w:val="24"/>
          <w:lang w:val="uk-UA"/>
        </w:rPr>
        <w:lastRenderedPageBreak/>
        <w:t xml:space="preserve">намагаємося осягнути істину. </w:t>
      </w:r>
      <w:r w:rsidR="003203D1">
        <w:rPr>
          <w:rFonts w:ascii="Times New Roman" w:hAnsi="Times New Roman" w:cs="Times New Roman"/>
          <w:sz w:val="24"/>
          <w:szCs w:val="24"/>
          <w:lang w:val="uk-UA"/>
        </w:rPr>
        <w:t xml:space="preserve">Приділяється більше </w:t>
      </w:r>
      <w:r>
        <w:rPr>
          <w:rFonts w:ascii="Times New Roman" w:hAnsi="Times New Roman" w:cs="Times New Roman"/>
          <w:sz w:val="24"/>
          <w:szCs w:val="24"/>
          <w:lang w:val="uk-UA"/>
        </w:rPr>
        <w:t>уваг</w:t>
      </w:r>
      <w:r w:rsidR="003203D1">
        <w:rPr>
          <w:rFonts w:ascii="Times New Roman" w:hAnsi="Times New Roman" w:cs="Times New Roman"/>
          <w:sz w:val="24"/>
          <w:szCs w:val="24"/>
          <w:lang w:val="uk-UA"/>
        </w:rPr>
        <w:t>и</w:t>
      </w:r>
      <w:r>
        <w:rPr>
          <w:rFonts w:ascii="Times New Roman" w:hAnsi="Times New Roman" w:cs="Times New Roman"/>
          <w:sz w:val="24"/>
          <w:szCs w:val="24"/>
          <w:lang w:val="uk-UA"/>
        </w:rPr>
        <w:t xml:space="preserve"> </w:t>
      </w:r>
      <w:r w:rsidR="003203D1">
        <w:rPr>
          <w:rFonts w:ascii="Times New Roman" w:hAnsi="Times New Roman" w:cs="Times New Roman"/>
          <w:sz w:val="24"/>
          <w:szCs w:val="24"/>
          <w:lang w:val="uk-UA"/>
        </w:rPr>
        <w:t xml:space="preserve">до </w:t>
      </w:r>
      <w:r>
        <w:rPr>
          <w:rFonts w:ascii="Times New Roman" w:hAnsi="Times New Roman" w:cs="Times New Roman"/>
          <w:sz w:val="24"/>
          <w:szCs w:val="24"/>
          <w:lang w:val="uk-UA"/>
        </w:rPr>
        <w:t>повнот</w:t>
      </w:r>
      <w:r w:rsidR="003203D1">
        <w:rPr>
          <w:rFonts w:ascii="Times New Roman" w:hAnsi="Times New Roman" w:cs="Times New Roman"/>
          <w:sz w:val="24"/>
          <w:szCs w:val="24"/>
          <w:lang w:val="uk-UA"/>
        </w:rPr>
        <w:t>и</w:t>
      </w:r>
      <w:r>
        <w:rPr>
          <w:rFonts w:ascii="Times New Roman" w:hAnsi="Times New Roman" w:cs="Times New Roman"/>
          <w:sz w:val="24"/>
          <w:szCs w:val="24"/>
          <w:lang w:val="uk-UA"/>
        </w:rPr>
        <w:t xml:space="preserve"> відповідей учнів, </w:t>
      </w:r>
      <w:r w:rsidR="003203D1">
        <w:rPr>
          <w:rFonts w:ascii="Times New Roman" w:hAnsi="Times New Roman" w:cs="Times New Roman"/>
          <w:sz w:val="24"/>
          <w:szCs w:val="24"/>
          <w:lang w:val="uk-UA"/>
        </w:rPr>
        <w:t xml:space="preserve">вміння </w:t>
      </w:r>
      <w:r>
        <w:rPr>
          <w:rFonts w:ascii="Times New Roman" w:hAnsi="Times New Roman" w:cs="Times New Roman"/>
          <w:sz w:val="24"/>
          <w:szCs w:val="24"/>
          <w:lang w:val="uk-UA"/>
        </w:rPr>
        <w:t>давати розгорну відповідь, будувати її як невеликий усний твір-роздум. Для того на уроках розвитку зв’язного мовлення діт</w:t>
      </w:r>
      <w:r w:rsidR="003203D1">
        <w:rPr>
          <w:rFonts w:ascii="Times New Roman" w:hAnsi="Times New Roman" w:cs="Times New Roman"/>
          <w:sz w:val="24"/>
          <w:szCs w:val="24"/>
          <w:lang w:val="uk-UA"/>
        </w:rPr>
        <w:t xml:space="preserve">и вчаться </w:t>
      </w:r>
      <w:r>
        <w:rPr>
          <w:rFonts w:ascii="Times New Roman" w:hAnsi="Times New Roman" w:cs="Times New Roman"/>
          <w:sz w:val="24"/>
          <w:szCs w:val="24"/>
          <w:lang w:val="uk-UA"/>
        </w:rPr>
        <w:t>висловлювати власну оцінку прочитаного, доводити її, вести дискусію, добирати аргументи.</w:t>
      </w:r>
    </w:p>
    <w:p w14:paraId="3BE3C6F3" w14:textId="757FD0E4" w:rsidR="0012032A" w:rsidRDefault="0012032A" w:rsidP="000F2F99">
      <w:pPr>
        <w:spacing w:after="0"/>
        <w:rPr>
          <w:rFonts w:ascii="Times New Roman" w:hAnsi="Times New Roman" w:cs="Times New Roman"/>
          <w:sz w:val="24"/>
          <w:szCs w:val="24"/>
          <w:lang w:val="uk-UA"/>
        </w:rPr>
      </w:pPr>
      <w:r>
        <w:rPr>
          <w:rFonts w:ascii="Times New Roman" w:hAnsi="Times New Roman" w:cs="Times New Roman"/>
          <w:sz w:val="24"/>
          <w:szCs w:val="24"/>
          <w:lang w:val="uk-UA"/>
        </w:rPr>
        <w:t>Так, складаючи порівняльну характеристику або розповідаючи про персонаж, учні зачитують цитати, доводячи свою думку або думку автора.</w:t>
      </w:r>
    </w:p>
    <w:p w14:paraId="5DB73CF7" w14:textId="750BD4D4" w:rsidR="0012032A" w:rsidRDefault="0012032A"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Програма із зарубіжної літератури передбачає вивчення теоретичних понять, тому на уроках обов’язково </w:t>
      </w:r>
      <w:r w:rsidR="003203D1">
        <w:rPr>
          <w:rFonts w:ascii="Times New Roman" w:hAnsi="Times New Roman" w:cs="Times New Roman"/>
          <w:sz w:val="24"/>
          <w:szCs w:val="24"/>
          <w:lang w:val="uk-UA"/>
        </w:rPr>
        <w:t>проводимо</w:t>
      </w:r>
      <w:r>
        <w:rPr>
          <w:rFonts w:ascii="Times New Roman" w:hAnsi="Times New Roman" w:cs="Times New Roman"/>
          <w:sz w:val="24"/>
          <w:szCs w:val="24"/>
          <w:lang w:val="uk-UA"/>
        </w:rPr>
        <w:t xml:space="preserve"> словникову роботу. Учні ведуть словники, де записують літературознавчі терміни та поняття. Це сприяє тому, що учні вільно використовують теоретичні поняття під час аналізу літературного твору. </w:t>
      </w:r>
      <w:r w:rsidR="003203D1">
        <w:rPr>
          <w:rFonts w:ascii="Times New Roman" w:hAnsi="Times New Roman" w:cs="Times New Roman"/>
          <w:sz w:val="24"/>
          <w:szCs w:val="24"/>
          <w:lang w:val="uk-UA"/>
        </w:rPr>
        <w:t>Д</w:t>
      </w:r>
      <w:r>
        <w:rPr>
          <w:rFonts w:ascii="Times New Roman" w:hAnsi="Times New Roman" w:cs="Times New Roman"/>
          <w:sz w:val="24"/>
          <w:szCs w:val="24"/>
          <w:lang w:val="uk-UA"/>
        </w:rPr>
        <w:t xml:space="preserve">ітей </w:t>
      </w:r>
      <w:r w:rsidR="003203D1">
        <w:rPr>
          <w:rFonts w:ascii="Times New Roman" w:hAnsi="Times New Roman" w:cs="Times New Roman"/>
          <w:sz w:val="24"/>
          <w:szCs w:val="24"/>
          <w:lang w:val="uk-UA"/>
        </w:rPr>
        <w:t xml:space="preserve">також навчаємо </w:t>
      </w:r>
      <w:r>
        <w:rPr>
          <w:rFonts w:ascii="Times New Roman" w:hAnsi="Times New Roman" w:cs="Times New Roman"/>
          <w:sz w:val="24"/>
          <w:szCs w:val="24"/>
          <w:lang w:val="uk-UA"/>
        </w:rPr>
        <w:t xml:space="preserve">користуватись і іншою довідковою літературою, наприклад, довідником із зарубіжної літератури, словником символів, літературною енциклопедією. Звернення до цих джерел сприяє кращому осмисленню художнього твору. Часто домашнім завданням для учнів достатнього та високого рівня навчальних досягнень є підготовка власних цифрових та фізичних художніх або інших творчих робіт. Іноді тему вони обирають самі, іноді її </w:t>
      </w:r>
      <w:r w:rsidR="00B052C8">
        <w:rPr>
          <w:rFonts w:ascii="Times New Roman" w:hAnsi="Times New Roman" w:cs="Times New Roman"/>
          <w:sz w:val="24"/>
          <w:szCs w:val="24"/>
          <w:lang w:val="uk-UA"/>
        </w:rPr>
        <w:t>пропону</w:t>
      </w:r>
      <w:r w:rsidR="003203D1">
        <w:rPr>
          <w:rFonts w:ascii="Times New Roman" w:hAnsi="Times New Roman" w:cs="Times New Roman"/>
          <w:sz w:val="24"/>
          <w:szCs w:val="24"/>
          <w:lang w:val="uk-UA"/>
        </w:rPr>
        <w:t>є вчитель</w:t>
      </w:r>
      <w:r>
        <w:rPr>
          <w:rFonts w:ascii="Times New Roman" w:hAnsi="Times New Roman" w:cs="Times New Roman"/>
          <w:sz w:val="24"/>
          <w:szCs w:val="24"/>
          <w:lang w:val="uk-UA"/>
        </w:rPr>
        <w:t>.</w:t>
      </w:r>
    </w:p>
    <w:p w14:paraId="0914FEA5" w14:textId="69007E41" w:rsidR="002B1321" w:rsidRDefault="002B1321"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t>Оскільки програми із зарубіжної та української літератури побудовані за хронологічним принципом, вони мають багато спільного. Це надає необмежені можливості для компаративного аналізу творів. Так, аналізуючи поему Вергілія «Енеїда», не можна не згадати про однойменний твір Котляревського, або розповідаючи про бароко у зарубіжній літературі, ми згадуємо і діячів українського бароко, про їхні здобутки, що увійшли до скарбниці світової літератури. Бо можливості компаративного аналізу творів українських та зарубіжних письменників допомагають учням усвідомити цілісність світового культурного процесу, своєрідність української культури, краще засвоїти здобутки українських та зарубіжних письменників.</w:t>
      </w:r>
    </w:p>
    <w:p w14:paraId="0A4A8668" w14:textId="269FB057" w:rsidR="00C67448" w:rsidRDefault="00DB2667"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t>Найскладніше завдання курсу зарубіжної літератури в школі – зробити цілісний аналіз твору. Без нього неможливе проникнення в літературний текст. Учитель сам повинен майстерно володіти навичками цілісного аналізу та навчати учнів. На уроках багато часу приділя</w:t>
      </w:r>
      <w:r w:rsidR="003203D1">
        <w:rPr>
          <w:rFonts w:ascii="Times New Roman" w:hAnsi="Times New Roman" w:cs="Times New Roman"/>
          <w:sz w:val="24"/>
          <w:szCs w:val="24"/>
          <w:lang w:val="uk-UA"/>
        </w:rPr>
        <w:t>ється</w:t>
      </w:r>
      <w:r>
        <w:rPr>
          <w:rFonts w:ascii="Times New Roman" w:hAnsi="Times New Roman" w:cs="Times New Roman"/>
          <w:sz w:val="24"/>
          <w:szCs w:val="24"/>
          <w:lang w:val="uk-UA"/>
        </w:rPr>
        <w:t xml:space="preserve"> аналізу твору на різних рівнях: проблемно-тематичному, сюжетно-композиційному, образному, стилістичному, жанровому. Це дає змогу учням встановити взаємозв’язок окремих елементів твору, їх функції у розкритті ідейно-художнього змісту. Необхідною умовою для цілісності сприйняття твору є вірна побудова уроку. Урок літератури має проводитись на одному диханні. Як же цього досягти? </w:t>
      </w:r>
      <w:r w:rsidR="003203D1">
        <w:rPr>
          <w:rFonts w:ascii="Times New Roman" w:hAnsi="Times New Roman" w:cs="Times New Roman"/>
          <w:sz w:val="24"/>
          <w:szCs w:val="24"/>
          <w:lang w:val="uk-UA"/>
        </w:rPr>
        <w:t xml:space="preserve">Дійшли до </w:t>
      </w:r>
      <w:r>
        <w:rPr>
          <w:rFonts w:ascii="Times New Roman" w:hAnsi="Times New Roman" w:cs="Times New Roman"/>
          <w:sz w:val="24"/>
          <w:szCs w:val="24"/>
          <w:lang w:val="uk-UA"/>
        </w:rPr>
        <w:t xml:space="preserve">висновку, що традиційна система організації навчально-виховного процесу не повністю відповідає меті та завданням освітнього процесу. Забезпечити прогресивний розвиток творчого потенціалу учня, його інтелектуальних, моральних сил може модульне навчання. Про технології модульного навчання написано багато, тому розповідати про них тут нема сенсу. </w:t>
      </w:r>
      <w:r w:rsidR="003203D1">
        <w:rPr>
          <w:rFonts w:ascii="Times New Roman" w:hAnsi="Times New Roman" w:cs="Times New Roman"/>
          <w:sz w:val="24"/>
          <w:szCs w:val="24"/>
          <w:lang w:val="uk-UA"/>
        </w:rPr>
        <w:t>М</w:t>
      </w:r>
      <w:r>
        <w:rPr>
          <w:rFonts w:ascii="Times New Roman" w:hAnsi="Times New Roman" w:cs="Times New Roman"/>
          <w:sz w:val="24"/>
          <w:szCs w:val="24"/>
          <w:lang w:val="uk-UA"/>
        </w:rPr>
        <w:t xml:space="preserve">одульне навчання </w:t>
      </w:r>
      <w:r w:rsidR="003203D1">
        <w:rPr>
          <w:rFonts w:ascii="Times New Roman" w:hAnsi="Times New Roman" w:cs="Times New Roman"/>
          <w:sz w:val="24"/>
          <w:szCs w:val="24"/>
          <w:lang w:val="uk-UA"/>
        </w:rPr>
        <w:t>зручне</w:t>
      </w:r>
      <w:r>
        <w:rPr>
          <w:rFonts w:ascii="Times New Roman" w:hAnsi="Times New Roman" w:cs="Times New Roman"/>
          <w:sz w:val="24"/>
          <w:szCs w:val="24"/>
          <w:lang w:val="uk-UA"/>
        </w:rPr>
        <w:t xml:space="preserve"> тим, що воно дає змогу побудови уроку за законами мистецтва, адже і сам урок літератури пов’язаний із мистецтвом, мати експозицію (установчо-мотиваційний етап), зав’язку (виклад і засвоєння теоретичного матеріалу), кульмінацію (самостійна пошукова робота, формування і розвиток умінь, навичок, способів діяльності), розв’язку (системно-узагальнюючий етап, творчо-рефлексивний етап) та домашнє завдання</w:t>
      </w:r>
      <w:r w:rsidR="003203D1">
        <w:rPr>
          <w:rFonts w:ascii="Times New Roman" w:hAnsi="Times New Roman" w:cs="Times New Roman"/>
          <w:sz w:val="24"/>
          <w:szCs w:val="24"/>
          <w:lang w:val="uk-UA"/>
        </w:rPr>
        <w:t>.</w:t>
      </w:r>
      <w:r>
        <w:rPr>
          <w:rFonts w:ascii="Times New Roman" w:hAnsi="Times New Roman" w:cs="Times New Roman"/>
          <w:sz w:val="24"/>
          <w:szCs w:val="24"/>
          <w:lang w:val="uk-UA"/>
        </w:rPr>
        <w:t xml:space="preserve"> </w:t>
      </w:r>
    </w:p>
    <w:p w14:paraId="6DC27977" w14:textId="77777777" w:rsidR="00C67448" w:rsidRDefault="00C67448"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t>Оскільки навчання змінює формат на дистанційне, бо ми, нажаль, зустріли нові виклики у вигляді пандемії та війни – і, як наслідок, дистресу, що ними викликаний – предмети літературно-мистецького напряму приходять на допомогу. Ознайомлення із естетизмом художніх, літературних та скульптурних творів має благотворний вплив на морально-психологічний стан учнів, надаючи відчуття відпочинку від оточуючих проблем.</w:t>
      </w:r>
    </w:p>
    <w:p w14:paraId="52F8797A" w14:textId="432E654E" w:rsidR="00DB2667" w:rsidRDefault="00C67448" w:rsidP="00A273F3">
      <w:pPr>
        <w:spacing w:after="0"/>
        <w:rPr>
          <w:rFonts w:ascii="Times New Roman" w:hAnsi="Times New Roman" w:cs="Times New Roman"/>
          <w:sz w:val="24"/>
          <w:szCs w:val="24"/>
          <w:lang w:val="uk-UA"/>
        </w:rPr>
      </w:pPr>
      <w:r>
        <w:rPr>
          <w:rFonts w:ascii="Times New Roman" w:hAnsi="Times New Roman" w:cs="Times New Roman"/>
          <w:sz w:val="24"/>
          <w:szCs w:val="24"/>
          <w:lang w:val="uk-UA"/>
        </w:rPr>
        <w:lastRenderedPageBreak/>
        <w:t>Як приклад, можна розповісти про античні спортивні мистецтва, такі як Олімпійські ігри, під час ознайомлення з творами давньогрецьких та давньоримських поетів, художників та скульпторів, що мотивує учнів займатися фізичною культурою та спортом.</w:t>
      </w:r>
    </w:p>
    <w:p w14:paraId="37C76B8A" w14:textId="16DACBD0" w:rsidR="00C67448" w:rsidRDefault="00792B40"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У якості окремих завдань часто використову</w:t>
      </w:r>
      <w:r w:rsidR="003203D1">
        <w:rPr>
          <w:rFonts w:ascii="Times New Roman" w:hAnsi="Times New Roman" w:cs="Times New Roman"/>
          <w:sz w:val="24"/>
          <w:szCs w:val="24"/>
          <w:lang w:val="uk-UA"/>
        </w:rPr>
        <w:t>ються</w:t>
      </w:r>
      <w:r>
        <w:rPr>
          <w:rFonts w:ascii="Times New Roman" w:hAnsi="Times New Roman" w:cs="Times New Roman"/>
          <w:sz w:val="24"/>
          <w:szCs w:val="24"/>
          <w:lang w:val="uk-UA"/>
        </w:rPr>
        <w:t xml:space="preserve"> онлайн-екскурсії музеями, знаходжу фото-, відео- та аудіоматеріали про різні епохи та взагалі про красу людини, світу, життя та силу людської творчої уяви та натури.</w:t>
      </w:r>
    </w:p>
    <w:p w14:paraId="6FC05E50" w14:textId="5F48B01D" w:rsidR="00C67448" w:rsidRDefault="00C67448" w:rsidP="00C67448">
      <w:pPr>
        <w:spacing w:after="0"/>
        <w:jc w:val="center"/>
        <w:rPr>
          <w:rFonts w:ascii="Times New Roman" w:hAnsi="Times New Roman" w:cs="Times New Roman"/>
          <w:sz w:val="24"/>
          <w:szCs w:val="24"/>
          <w:lang w:val="uk-UA"/>
        </w:rPr>
      </w:pPr>
      <w:r>
        <w:rPr>
          <w:noProof/>
        </w:rPr>
        <w:drawing>
          <wp:inline distT="0" distB="0" distL="0" distR="0" wp14:anchorId="1AB4E642" wp14:editId="001E0C3D">
            <wp:extent cx="5693134" cy="2293076"/>
            <wp:effectExtent l="0" t="0" r="3175" b="0"/>
            <wp:docPr id="4" name="Picture 4" descr="История, философия и символика Олимпийских Иг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тория, философия и символика Олимпийских Игр"/>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43508" cy="2434199"/>
                    </a:xfrm>
                    <a:prstGeom prst="rect">
                      <a:avLst/>
                    </a:prstGeom>
                    <a:noFill/>
                    <a:ln>
                      <a:noFill/>
                    </a:ln>
                  </pic:spPr>
                </pic:pic>
              </a:graphicData>
            </a:graphic>
          </wp:inline>
        </w:drawing>
      </w:r>
    </w:p>
    <w:p w14:paraId="029927A0" w14:textId="64D64ACE" w:rsidR="00792B40" w:rsidRDefault="00792B40"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Особливого значення набуває сьогодні набуває методика культурологічного аналізу тексту. </w:t>
      </w:r>
      <w:r w:rsidR="003004EC">
        <w:rPr>
          <w:rFonts w:ascii="Times New Roman" w:hAnsi="Times New Roman" w:cs="Times New Roman"/>
          <w:sz w:val="24"/>
          <w:szCs w:val="24"/>
          <w:lang w:val="uk-UA"/>
        </w:rPr>
        <w:t>В</w:t>
      </w:r>
      <w:r>
        <w:rPr>
          <w:rFonts w:ascii="Times New Roman" w:hAnsi="Times New Roman" w:cs="Times New Roman"/>
          <w:sz w:val="24"/>
          <w:szCs w:val="24"/>
          <w:lang w:val="uk-UA"/>
        </w:rPr>
        <w:t xml:space="preserve">ивчаючи літературний твір, </w:t>
      </w:r>
      <w:r w:rsidR="003004EC">
        <w:rPr>
          <w:rFonts w:ascii="Times New Roman" w:hAnsi="Times New Roman" w:cs="Times New Roman"/>
          <w:sz w:val="24"/>
          <w:szCs w:val="24"/>
          <w:lang w:val="uk-UA"/>
        </w:rPr>
        <w:t xml:space="preserve">учням важливо </w:t>
      </w:r>
      <w:r>
        <w:rPr>
          <w:rFonts w:ascii="Times New Roman" w:hAnsi="Times New Roman" w:cs="Times New Roman"/>
          <w:sz w:val="24"/>
          <w:szCs w:val="24"/>
          <w:lang w:val="uk-UA"/>
        </w:rPr>
        <w:t>визнач</w:t>
      </w:r>
      <w:r w:rsidR="003004EC">
        <w:rPr>
          <w:rFonts w:ascii="Times New Roman" w:hAnsi="Times New Roman" w:cs="Times New Roman"/>
          <w:sz w:val="24"/>
          <w:szCs w:val="24"/>
          <w:lang w:val="uk-UA"/>
        </w:rPr>
        <w:t>а</w:t>
      </w:r>
      <w:r>
        <w:rPr>
          <w:rFonts w:ascii="Times New Roman" w:hAnsi="Times New Roman" w:cs="Times New Roman"/>
          <w:sz w:val="24"/>
          <w:szCs w:val="24"/>
          <w:lang w:val="uk-UA"/>
        </w:rPr>
        <w:t xml:space="preserve">ти різні культурні впливи, міфологію, взаємозв’язок різних видів мистецтв, тощо. Така робота розширює уявлення про культурні обрії, дає змогу зрозуміти усю культурну епоху через літературний твір. В свою чергу розуміння епохи допомагає вірно зрозуміти особистість автора. </w:t>
      </w:r>
      <w:r w:rsidR="004E32AC">
        <w:rPr>
          <w:rFonts w:ascii="Times New Roman" w:hAnsi="Times New Roman" w:cs="Times New Roman"/>
          <w:sz w:val="24"/>
          <w:szCs w:val="24"/>
          <w:lang w:val="uk-UA"/>
        </w:rPr>
        <w:t xml:space="preserve">Вивчаючи біографію письменника чи поета, </w:t>
      </w:r>
      <w:r w:rsidR="003004EC">
        <w:rPr>
          <w:rFonts w:ascii="Times New Roman" w:hAnsi="Times New Roman" w:cs="Times New Roman"/>
          <w:sz w:val="24"/>
          <w:szCs w:val="24"/>
          <w:lang w:val="uk-UA"/>
        </w:rPr>
        <w:t xml:space="preserve">варто </w:t>
      </w:r>
      <w:r w:rsidR="004E32AC">
        <w:rPr>
          <w:rFonts w:ascii="Times New Roman" w:hAnsi="Times New Roman" w:cs="Times New Roman"/>
          <w:sz w:val="24"/>
          <w:szCs w:val="24"/>
          <w:lang w:val="uk-UA"/>
        </w:rPr>
        <w:t xml:space="preserve">обов’язково </w:t>
      </w:r>
      <w:r w:rsidR="003004EC">
        <w:rPr>
          <w:rFonts w:ascii="Times New Roman" w:hAnsi="Times New Roman" w:cs="Times New Roman"/>
          <w:sz w:val="24"/>
          <w:szCs w:val="24"/>
          <w:lang w:val="uk-UA"/>
        </w:rPr>
        <w:t xml:space="preserve">подавати </w:t>
      </w:r>
      <w:r w:rsidR="004E32AC">
        <w:rPr>
          <w:rFonts w:ascii="Times New Roman" w:hAnsi="Times New Roman" w:cs="Times New Roman"/>
          <w:sz w:val="24"/>
          <w:szCs w:val="24"/>
          <w:lang w:val="uk-UA"/>
        </w:rPr>
        <w:t xml:space="preserve">її у контексті епохи. Так, на уроці з теми «Данте. «Божественна комедія»», урок </w:t>
      </w:r>
      <w:r w:rsidR="003004EC">
        <w:rPr>
          <w:rFonts w:ascii="Times New Roman" w:hAnsi="Times New Roman" w:cs="Times New Roman"/>
          <w:sz w:val="24"/>
          <w:szCs w:val="24"/>
          <w:lang w:val="uk-UA"/>
        </w:rPr>
        <w:t xml:space="preserve">починається </w:t>
      </w:r>
      <w:r w:rsidR="004E32AC">
        <w:rPr>
          <w:rFonts w:ascii="Times New Roman" w:hAnsi="Times New Roman" w:cs="Times New Roman"/>
          <w:sz w:val="24"/>
          <w:szCs w:val="24"/>
          <w:lang w:val="uk-UA"/>
        </w:rPr>
        <w:t xml:space="preserve">із актуалізації знань про добу Середньовіччя та її основні риси. </w:t>
      </w:r>
      <w:r>
        <w:rPr>
          <w:rFonts w:ascii="Times New Roman" w:hAnsi="Times New Roman" w:cs="Times New Roman"/>
          <w:sz w:val="24"/>
          <w:szCs w:val="24"/>
          <w:lang w:val="uk-UA"/>
        </w:rPr>
        <w:t xml:space="preserve">Наприклад, </w:t>
      </w:r>
      <w:r w:rsidR="009B7F92">
        <w:rPr>
          <w:rFonts w:ascii="Times New Roman" w:hAnsi="Times New Roman" w:cs="Times New Roman"/>
          <w:sz w:val="24"/>
          <w:szCs w:val="24"/>
          <w:lang w:val="uk-UA"/>
        </w:rPr>
        <w:t xml:space="preserve">учнями-«мистецтвознавцями» обиралися </w:t>
      </w:r>
      <w:r w:rsidR="004E32AC">
        <w:rPr>
          <w:rFonts w:ascii="Times New Roman" w:hAnsi="Times New Roman" w:cs="Times New Roman"/>
          <w:sz w:val="24"/>
          <w:szCs w:val="24"/>
          <w:lang w:val="uk-UA"/>
        </w:rPr>
        <w:t xml:space="preserve">тематичні </w:t>
      </w:r>
      <w:r>
        <w:rPr>
          <w:rFonts w:ascii="Times New Roman" w:hAnsi="Times New Roman" w:cs="Times New Roman"/>
          <w:sz w:val="24"/>
          <w:szCs w:val="24"/>
          <w:lang w:val="uk-UA"/>
        </w:rPr>
        <w:t>роботи Е. Делакруа</w:t>
      </w:r>
      <w:r w:rsidR="009B7F92">
        <w:rPr>
          <w:rFonts w:ascii="Times New Roman" w:hAnsi="Times New Roman" w:cs="Times New Roman"/>
          <w:sz w:val="24"/>
          <w:szCs w:val="24"/>
          <w:lang w:val="uk-UA"/>
        </w:rPr>
        <w:t xml:space="preserve"> або Г. Доре, до яких кожен міг надати свої коментарі та оцінки.</w:t>
      </w:r>
    </w:p>
    <w:p w14:paraId="21CD5F56" w14:textId="3DE48FBB" w:rsidR="009B7F92" w:rsidRDefault="009B7F92"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Під час вивчення п’єси В. Шекспіра «Ромео і Джульєтта» учням були дані завдання з порівняльної роботи над оригіналом та перекладом тексту п’єси, що є елементом інтегрованих уроків – також частини </w:t>
      </w:r>
      <w:r w:rsidR="003004EC">
        <w:rPr>
          <w:rFonts w:ascii="Times New Roman" w:hAnsi="Times New Roman" w:cs="Times New Roman"/>
          <w:sz w:val="24"/>
          <w:szCs w:val="24"/>
          <w:lang w:val="uk-UA"/>
        </w:rPr>
        <w:t xml:space="preserve">належної </w:t>
      </w:r>
      <w:r>
        <w:rPr>
          <w:rFonts w:ascii="Times New Roman" w:hAnsi="Times New Roman" w:cs="Times New Roman"/>
          <w:sz w:val="24"/>
          <w:szCs w:val="24"/>
          <w:lang w:val="uk-UA"/>
        </w:rPr>
        <w:t>постійної практики</w:t>
      </w:r>
      <w:r w:rsidR="003004EC">
        <w:rPr>
          <w:rFonts w:ascii="Times New Roman" w:hAnsi="Times New Roman" w:cs="Times New Roman"/>
          <w:sz w:val="24"/>
          <w:szCs w:val="24"/>
          <w:lang w:val="uk-UA"/>
        </w:rPr>
        <w:t xml:space="preserve"> ведення уроків зарубіжної літератури</w:t>
      </w:r>
      <w:r>
        <w:rPr>
          <w:rFonts w:ascii="Times New Roman" w:hAnsi="Times New Roman" w:cs="Times New Roman"/>
          <w:sz w:val="24"/>
          <w:szCs w:val="24"/>
          <w:lang w:val="uk-UA"/>
        </w:rPr>
        <w:t>. Порівняльний аналіз дає змогу розвивати критичне мислення – учні дають відповідь, які образи змальовує перекладач, як він зміг передати зміст і головну думку твору засобами української мови відносно оригіналу тощо).</w:t>
      </w:r>
    </w:p>
    <w:p w14:paraId="5760CA1E" w14:textId="0FE37ACF" w:rsidR="00792B40" w:rsidRDefault="0033543A"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Звісна річ, щоб урок літератури був цікавим, змістовним і відповідав вимогам сучасної освіти, учитель повинен і сам багато знати, весь час учитися новому, працювати над власним удосконаленням.</w:t>
      </w:r>
    </w:p>
    <w:p w14:paraId="5400DA5F" w14:textId="77777777" w:rsidR="003004EC" w:rsidRDefault="0033543A"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Результатом</w:t>
      </w:r>
      <w:r w:rsidR="003203D1">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стали розробки цікавих та нестандартних уроків, поради, методи та засоби вивчення літературних творів, що привели до високої зацікавленості учнів у предметі та уроках з нього. </w:t>
      </w:r>
    </w:p>
    <w:p w14:paraId="24EAFFBD" w14:textId="433E9C59" w:rsidR="0033543A" w:rsidRDefault="0033543A" w:rsidP="00792B40">
      <w:pPr>
        <w:spacing w:after="0"/>
        <w:rPr>
          <w:rFonts w:ascii="Times New Roman" w:hAnsi="Times New Roman" w:cs="Times New Roman"/>
          <w:sz w:val="24"/>
          <w:szCs w:val="24"/>
          <w:lang w:val="uk-UA"/>
        </w:rPr>
      </w:pPr>
      <w:r>
        <w:rPr>
          <w:rFonts w:ascii="Times New Roman" w:hAnsi="Times New Roman" w:cs="Times New Roman"/>
          <w:sz w:val="24"/>
          <w:szCs w:val="24"/>
          <w:lang w:val="uk-UA"/>
        </w:rPr>
        <w:t>Література – не підручник життя, проте вона може допомогти особистості зробити правильний моральний вибір та зрозуміти своє місце в світі.</w:t>
      </w:r>
      <w:r w:rsidR="003203D1">
        <w:rPr>
          <w:rFonts w:ascii="Times New Roman" w:hAnsi="Times New Roman" w:cs="Times New Roman"/>
          <w:sz w:val="24"/>
          <w:szCs w:val="24"/>
          <w:lang w:val="uk-UA"/>
        </w:rPr>
        <w:t xml:space="preserve"> Працює</w:t>
      </w:r>
      <w:r>
        <w:rPr>
          <w:rFonts w:ascii="Times New Roman" w:hAnsi="Times New Roman" w:cs="Times New Roman"/>
          <w:sz w:val="24"/>
          <w:szCs w:val="24"/>
          <w:lang w:val="uk-UA"/>
        </w:rPr>
        <w:t xml:space="preserve"> постійна група учнів, що виконує індивідуальні та творчі завдання. </w:t>
      </w:r>
      <w:r w:rsidR="003004EC">
        <w:rPr>
          <w:rFonts w:ascii="Times New Roman" w:hAnsi="Times New Roman" w:cs="Times New Roman"/>
          <w:sz w:val="24"/>
          <w:szCs w:val="24"/>
          <w:lang w:val="uk-UA"/>
        </w:rPr>
        <w:t>Таким чином д</w:t>
      </w:r>
      <w:r>
        <w:rPr>
          <w:rFonts w:ascii="Times New Roman" w:hAnsi="Times New Roman" w:cs="Times New Roman"/>
          <w:sz w:val="24"/>
          <w:szCs w:val="24"/>
          <w:lang w:val="uk-UA"/>
        </w:rPr>
        <w:t>іти опрацьовують додаткову допоміжну літературу</w:t>
      </w:r>
      <w:r w:rsidR="003004EC">
        <w:rPr>
          <w:rFonts w:ascii="Times New Roman" w:hAnsi="Times New Roman" w:cs="Times New Roman"/>
          <w:sz w:val="24"/>
          <w:szCs w:val="24"/>
          <w:lang w:val="uk-UA"/>
        </w:rPr>
        <w:t xml:space="preserve"> та</w:t>
      </w:r>
      <w:r>
        <w:rPr>
          <w:rFonts w:ascii="Times New Roman" w:hAnsi="Times New Roman" w:cs="Times New Roman"/>
          <w:sz w:val="24"/>
          <w:szCs w:val="24"/>
          <w:lang w:val="uk-UA"/>
        </w:rPr>
        <w:t xml:space="preserve"> удосконалюють свої знання з предмету.</w:t>
      </w:r>
    </w:p>
    <w:p w14:paraId="478EE1DC" w14:textId="76B974DB" w:rsidR="004E32AC" w:rsidRPr="004E32AC" w:rsidRDefault="004E32AC" w:rsidP="00792B40">
      <w:pPr>
        <w:spacing w:after="0"/>
        <w:rPr>
          <w:rFonts w:ascii="Times New Roman" w:hAnsi="Times New Roman" w:cs="Times New Roman"/>
          <w:b/>
          <w:bCs/>
          <w:i/>
          <w:iCs/>
          <w:sz w:val="24"/>
          <w:szCs w:val="24"/>
          <w:lang w:val="uk-UA"/>
        </w:rPr>
      </w:pPr>
      <w:r>
        <w:rPr>
          <w:rFonts w:ascii="Times New Roman" w:hAnsi="Times New Roman" w:cs="Times New Roman"/>
          <w:sz w:val="24"/>
          <w:szCs w:val="24"/>
          <w:u w:val="single"/>
          <w:lang w:val="uk-UA"/>
        </w:rPr>
        <w:t>Б. Брехт казав:</w:t>
      </w:r>
      <w:r>
        <w:rPr>
          <w:rFonts w:ascii="Times New Roman" w:hAnsi="Times New Roman" w:cs="Times New Roman"/>
          <w:sz w:val="24"/>
          <w:szCs w:val="24"/>
          <w:lang w:val="uk-UA"/>
        </w:rPr>
        <w:t xml:space="preserve"> </w:t>
      </w:r>
      <w:r>
        <w:rPr>
          <w:rFonts w:ascii="Times New Roman" w:hAnsi="Times New Roman" w:cs="Times New Roman"/>
          <w:b/>
          <w:bCs/>
          <w:i/>
          <w:iCs/>
          <w:sz w:val="24"/>
          <w:szCs w:val="24"/>
          <w:lang w:val="uk-UA"/>
        </w:rPr>
        <w:t xml:space="preserve">«Усі види мистецтв служать найвеличнішому із мистецтв – мистецтву жити на Землі». </w:t>
      </w:r>
    </w:p>
    <w:p w14:paraId="05D8749E" w14:textId="000A35AE" w:rsidR="00792B40" w:rsidRPr="00A273F3" w:rsidRDefault="00792B40" w:rsidP="00792B40">
      <w:pPr>
        <w:spacing w:after="0"/>
        <w:jc w:val="center"/>
        <w:rPr>
          <w:rFonts w:ascii="Times New Roman" w:hAnsi="Times New Roman" w:cs="Times New Roman"/>
          <w:sz w:val="24"/>
          <w:szCs w:val="24"/>
          <w:lang w:val="uk-UA"/>
        </w:rPr>
      </w:pPr>
    </w:p>
    <w:sectPr w:rsidR="00792B40" w:rsidRPr="00A273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E3C1C"/>
    <w:multiLevelType w:val="hybridMultilevel"/>
    <w:tmpl w:val="4D504738"/>
    <w:lvl w:ilvl="0" w:tplc="BD8A11B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A3"/>
    <w:rsid w:val="000163B4"/>
    <w:rsid w:val="000F2F99"/>
    <w:rsid w:val="0012032A"/>
    <w:rsid w:val="001D13B2"/>
    <w:rsid w:val="00265F98"/>
    <w:rsid w:val="002B1321"/>
    <w:rsid w:val="003004EC"/>
    <w:rsid w:val="003203D1"/>
    <w:rsid w:val="0033543A"/>
    <w:rsid w:val="00405FA0"/>
    <w:rsid w:val="004E32AC"/>
    <w:rsid w:val="005548A3"/>
    <w:rsid w:val="005B4064"/>
    <w:rsid w:val="00652FD9"/>
    <w:rsid w:val="00697F04"/>
    <w:rsid w:val="00792B40"/>
    <w:rsid w:val="00841D55"/>
    <w:rsid w:val="009B7F92"/>
    <w:rsid w:val="00A273F3"/>
    <w:rsid w:val="00B052C8"/>
    <w:rsid w:val="00C67448"/>
    <w:rsid w:val="00D532F0"/>
    <w:rsid w:val="00DB2667"/>
    <w:rsid w:val="00F51680"/>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ADDD"/>
  <w15:chartTrackingRefBased/>
  <w15:docId w15:val="{C850717C-3C77-4A39-B8D4-84AB4F6C4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73F3"/>
    <w:rPr>
      <w:rFonts w:ascii="Times New Roman" w:hAnsi="Times New Roman" w:cs="Times New Roman"/>
      <w:sz w:val="24"/>
      <w:szCs w:val="24"/>
    </w:rPr>
  </w:style>
  <w:style w:type="paragraph" w:styleId="ListParagraph">
    <w:name w:val="List Paragraph"/>
    <w:basedOn w:val="Normal"/>
    <w:uiPriority w:val="34"/>
    <w:qFormat/>
    <w:rsid w:val="000F2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78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nominate@ukr.net</dc:creator>
  <cp:keywords/>
  <dc:description/>
  <cp:lastModifiedBy>nominate@ukr.net</cp:lastModifiedBy>
  <cp:revision>5</cp:revision>
  <dcterms:created xsi:type="dcterms:W3CDTF">2024-11-04T09:36:00Z</dcterms:created>
  <dcterms:modified xsi:type="dcterms:W3CDTF">2024-11-04T09:51:00Z</dcterms:modified>
</cp:coreProperties>
</file>