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559" w:rsidRPr="006A3559" w:rsidRDefault="006A3559" w:rsidP="006A3559">
      <w:pPr>
        <w:spacing w:after="0" w:line="240" w:lineRule="auto"/>
        <w:jc w:val="center"/>
        <w:rPr>
          <w:rFonts w:ascii="Times New Roman" w:eastAsia="Times New Roman" w:hAnsi="Times New Roman" w:cs="Times New Roman"/>
          <w:bCs/>
          <w:sz w:val="28"/>
          <w:szCs w:val="28"/>
          <w:lang w:eastAsia="ru-RU"/>
        </w:rPr>
      </w:pPr>
      <w:r w:rsidRPr="006A3559">
        <w:rPr>
          <w:rFonts w:ascii="Calibri" w:eastAsia="Calibri" w:hAnsi="Calibri" w:cs="Times New Roman"/>
        </w:rPr>
        <w:t xml:space="preserve">                </w:t>
      </w:r>
      <w:r w:rsidRPr="006A3559">
        <w:rPr>
          <w:rFonts w:ascii="Times New Roman" w:eastAsia="Times New Roman" w:hAnsi="Times New Roman" w:cs="Times New Roman"/>
          <w:bCs/>
          <w:sz w:val="28"/>
          <w:szCs w:val="28"/>
          <w:lang w:eastAsia="ru-RU"/>
        </w:rPr>
        <w:t>Міністерство</w:t>
      </w:r>
      <w:r w:rsidRPr="006A3559">
        <w:rPr>
          <w:rFonts w:ascii="Times New Roman" w:eastAsia="Times New Roman" w:hAnsi="Times New Roman" w:cs="Times New Roman"/>
          <w:bCs/>
          <w:sz w:val="28"/>
          <w:szCs w:val="28"/>
          <w:lang w:val="ru-RU" w:eastAsia="ru-RU"/>
        </w:rPr>
        <w:t xml:space="preserve"> </w:t>
      </w:r>
      <w:proofErr w:type="spellStart"/>
      <w:r w:rsidRPr="006A3559">
        <w:rPr>
          <w:rFonts w:ascii="Times New Roman" w:eastAsia="Times New Roman" w:hAnsi="Times New Roman" w:cs="Times New Roman"/>
          <w:bCs/>
          <w:sz w:val="28"/>
          <w:szCs w:val="28"/>
          <w:lang w:val="ru-RU" w:eastAsia="ru-RU"/>
        </w:rPr>
        <w:t>культури</w:t>
      </w:r>
      <w:proofErr w:type="spellEnd"/>
      <w:r w:rsidRPr="006A3559">
        <w:rPr>
          <w:rFonts w:ascii="Times New Roman" w:eastAsia="Times New Roman" w:hAnsi="Times New Roman" w:cs="Times New Roman"/>
          <w:bCs/>
          <w:sz w:val="28"/>
          <w:szCs w:val="28"/>
          <w:lang w:val="ru-RU" w:eastAsia="ru-RU"/>
        </w:rPr>
        <w:t xml:space="preserve"> та </w:t>
      </w:r>
      <w:proofErr w:type="spellStart"/>
      <w:r w:rsidRPr="006A3559">
        <w:rPr>
          <w:rFonts w:ascii="Times New Roman" w:eastAsia="Times New Roman" w:hAnsi="Times New Roman" w:cs="Times New Roman"/>
          <w:bCs/>
          <w:sz w:val="28"/>
          <w:szCs w:val="28"/>
          <w:lang w:val="ru-RU" w:eastAsia="ru-RU"/>
        </w:rPr>
        <w:t>інформаційної</w:t>
      </w:r>
      <w:proofErr w:type="spellEnd"/>
      <w:r w:rsidRPr="006A3559">
        <w:rPr>
          <w:rFonts w:ascii="Times New Roman" w:eastAsia="Times New Roman" w:hAnsi="Times New Roman" w:cs="Times New Roman"/>
          <w:bCs/>
          <w:sz w:val="28"/>
          <w:szCs w:val="28"/>
          <w:lang w:val="ru-RU" w:eastAsia="ru-RU"/>
        </w:rPr>
        <w:t xml:space="preserve"> </w:t>
      </w:r>
      <w:proofErr w:type="spellStart"/>
      <w:r w:rsidRPr="006A3559">
        <w:rPr>
          <w:rFonts w:ascii="Times New Roman" w:eastAsia="Times New Roman" w:hAnsi="Times New Roman" w:cs="Times New Roman"/>
          <w:bCs/>
          <w:sz w:val="28"/>
          <w:szCs w:val="28"/>
          <w:lang w:val="ru-RU" w:eastAsia="ru-RU"/>
        </w:rPr>
        <w:t>політики</w:t>
      </w:r>
      <w:proofErr w:type="spellEnd"/>
      <w:r w:rsidRPr="006A3559">
        <w:rPr>
          <w:rFonts w:ascii="Calibri" w:eastAsia="Calibri" w:hAnsi="Calibri" w:cs="Times New Roman"/>
          <w:lang w:val="ru-RU"/>
        </w:rPr>
        <w:t xml:space="preserve"> </w:t>
      </w:r>
      <w:r w:rsidRPr="006A3559">
        <w:rPr>
          <w:rFonts w:ascii="Times New Roman" w:eastAsia="Times New Roman" w:hAnsi="Times New Roman" w:cs="Times New Roman"/>
          <w:bCs/>
          <w:sz w:val="28"/>
          <w:szCs w:val="28"/>
          <w:lang w:eastAsia="ru-RU"/>
        </w:rPr>
        <w:t>України</w:t>
      </w:r>
    </w:p>
    <w:p w:rsidR="006A3559" w:rsidRPr="006A3559" w:rsidRDefault="006A3559" w:rsidP="006A3559">
      <w:pPr>
        <w:spacing w:after="0" w:line="276" w:lineRule="auto"/>
        <w:jc w:val="center"/>
        <w:rPr>
          <w:rFonts w:ascii="Times New Roman" w:eastAsia="Calibri" w:hAnsi="Times New Roman" w:cs="Times New Roman"/>
          <w:sz w:val="28"/>
          <w:lang w:val="ru-RU"/>
        </w:rPr>
      </w:pPr>
      <w:proofErr w:type="spellStart"/>
      <w:r w:rsidRPr="006A3559">
        <w:rPr>
          <w:rFonts w:ascii="Times New Roman" w:eastAsia="Calibri" w:hAnsi="Times New Roman" w:cs="Times New Roman"/>
          <w:sz w:val="28"/>
          <w:lang w:val="ru-RU"/>
        </w:rPr>
        <w:t>Косівський</w:t>
      </w:r>
      <w:proofErr w:type="spellEnd"/>
      <w:r w:rsidRPr="006A3559">
        <w:rPr>
          <w:rFonts w:ascii="Times New Roman" w:eastAsia="Calibri" w:hAnsi="Times New Roman" w:cs="Times New Roman"/>
          <w:sz w:val="28"/>
          <w:lang w:val="ru-RU"/>
        </w:rPr>
        <w:t xml:space="preserve"> </w:t>
      </w:r>
      <w:proofErr w:type="spellStart"/>
      <w:r w:rsidRPr="006A3559">
        <w:rPr>
          <w:rFonts w:ascii="Times New Roman" w:eastAsia="Calibri" w:hAnsi="Times New Roman" w:cs="Times New Roman"/>
          <w:sz w:val="28"/>
          <w:lang w:val="ru-RU"/>
        </w:rPr>
        <w:t>фаховий</w:t>
      </w:r>
      <w:proofErr w:type="spellEnd"/>
      <w:r w:rsidRPr="006A3559">
        <w:rPr>
          <w:rFonts w:ascii="Times New Roman" w:eastAsia="Calibri" w:hAnsi="Times New Roman" w:cs="Times New Roman"/>
          <w:sz w:val="28"/>
          <w:lang w:val="ru-RU"/>
        </w:rPr>
        <w:t xml:space="preserve"> </w:t>
      </w:r>
      <w:proofErr w:type="spellStart"/>
      <w:r w:rsidRPr="006A3559">
        <w:rPr>
          <w:rFonts w:ascii="Times New Roman" w:eastAsia="Calibri" w:hAnsi="Times New Roman" w:cs="Times New Roman"/>
          <w:sz w:val="28"/>
          <w:lang w:val="ru-RU"/>
        </w:rPr>
        <w:t>коледж</w:t>
      </w:r>
      <w:proofErr w:type="spellEnd"/>
      <w:r w:rsidRPr="006A3559">
        <w:rPr>
          <w:rFonts w:ascii="Times New Roman" w:eastAsia="Calibri" w:hAnsi="Times New Roman" w:cs="Times New Roman"/>
          <w:sz w:val="28"/>
          <w:lang w:val="ru-RU"/>
        </w:rPr>
        <w:t xml:space="preserve"> прикладного та декоративного </w:t>
      </w:r>
      <w:proofErr w:type="spellStart"/>
      <w:r w:rsidRPr="006A3559">
        <w:rPr>
          <w:rFonts w:ascii="Times New Roman" w:eastAsia="Calibri" w:hAnsi="Times New Roman" w:cs="Times New Roman"/>
          <w:sz w:val="28"/>
          <w:lang w:val="ru-RU"/>
        </w:rPr>
        <w:t>мистецтва</w:t>
      </w:r>
      <w:proofErr w:type="spellEnd"/>
    </w:p>
    <w:p w:rsidR="006A3559" w:rsidRPr="006A3559" w:rsidRDefault="006A3559" w:rsidP="006A3559">
      <w:pPr>
        <w:spacing w:after="0" w:line="276" w:lineRule="auto"/>
        <w:jc w:val="center"/>
        <w:rPr>
          <w:rFonts w:ascii="Times New Roman" w:eastAsia="Calibri" w:hAnsi="Times New Roman" w:cs="Times New Roman"/>
          <w:sz w:val="28"/>
          <w:lang w:val="ru-RU"/>
        </w:rPr>
      </w:pPr>
      <w:proofErr w:type="spellStart"/>
      <w:r w:rsidRPr="006A3559">
        <w:rPr>
          <w:rFonts w:ascii="Times New Roman" w:eastAsia="Calibri" w:hAnsi="Times New Roman" w:cs="Times New Roman"/>
          <w:sz w:val="28"/>
          <w:lang w:val="ru-RU"/>
        </w:rPr>
        <w:t>Львівської</w:t>
      </w:r>
      <w:proofErr w:type="spellEnd"/>
      <w:r w:rsidRPr="006A3559">
        <w:rPr>
          <w:rFonts w:ascii="Times New Roman" w:eastAsia="Calibri" w:hAnsi="Times New Roman" w:cs="Times New Roman"/>
          <w:sz w:val="28"/>
          <w:lang w:val="ru-RU"/>
        </w:rPr>
        <w:t xml:space="preserve"> </w:t>
      </w:r>
      <w:proofErr w:type="spellStart"/>
      <w:r w:rsidRPr="006A3559">
        <w:rPr>
          <w:rFonts w:ascii="Times New Roman" w:eastAsia="Calibri" w:hAnsi="Times New Roman" w:cs="Times New Roman"/>
          <w:sz w:val="28"/>
          <w:lang w:val="ru-RU"/>
        </w:rPr>
        <w:t>національної</w:t>
      </w:r>
      <w:proofErr w:type="spellEnd"/>
      <w:r w:rsidRPr="006A3559">
        <w:rPr>
          <w:rFonts w:ascii="Times New Roman" w:eastAsia="Calibri" w:hAnsi="Times New Roman" w:cs="Times New Roman"/>
          <w:sz w:val="28"/>
          <w:lang w:val="ru-RU"/>
        </w:rPr>
        <w:t xml:space="preserve"> </w:t>
      </w:r>
      <w:proofErr w:type="spellStart"/>
      <w:r w:rsidRPr="006A3559">
        <w:rPr>
          <w:rFonts w:ascii="Times New Roman" w:eastAsia="Calibri" w:hAnsi="Times New Roman" w:cs="Times New Roman"/>
          <w:sz w:val="28"/>
          <w:lang w:val="ru-RU"/>
        </w:rPr>
        <w:t>академії</w:t>
      </w:r>
      <w:proofErr w:type="spellEnd"/>
      <w:r w:rsidRPr="006A3559">
        <w:rPr>
          <w:rFonts w:ascii="Times New Roman" w:eastAsia="Calibri" w:hAnsi="Times New Roman" w:cs="Times New Roman"/>
          <w:sz w:val="28"/>
          <w:lang w:val="ru-RU"/>
        </w:rPr>
        <w:t xml:space="preserve"> </w:t>
      </w:r>
      <w:proofErr w:type="spellStart"/>
      <w:r w:rsidRPr="006A3559">
        <w:rPr>
          <w:rFonts w:ascii="Times New Roman" w:eastAsia="Calibri" w:hAnsi="Times New Roman" w:cs="Times New Roman"/>
          <w:sz w:val="28"/>
          <w:lang w:val="ru-RU"/>
        </w:rPr>
        <w:t>мистецтв</w:t>
      </w:r>
      <w:proofErr w:type="spellEnd"/>
    </w:p>
    <w:p w:rsidR="006A3559" w:rsidRPr="006A3559" w:rsidRDefault="006A3559" w:rsidP="006A3559">
      <w:pPr>
        <w:spacing w:line="256" w:lineRule="auto"/>
        <w:rPr>
          <w:rFonts w:ascii="Calibri" w:eastAsia="Calibri" w:hAnsi="Calibri" w:cs="Times New Roman"/>
        </w:rPr>
      </w:pPr>
    </w:p>
    <w:p w:rsidR="006A3559" w:rsidRPr="006A3559" w:rsidRDefault="006A3559" w:rsidP="006A3559">
      <w:pPr>
        <w:spacing w:line="256" w:lineRule="auto"/>
        <w:rPr>
          <w:rFonts w:ascii="Calibri" w:eastAsia="Calibri" w:hAnsi="Calibri" w:cs="Times New Roman"/>
        </w:rPr>
      </w:pPr>
    </w:p>
    <w:p w:rsidR="006A3559" w:rsidRPr="006A3559" w:rsidRDefault="006A3559" w:rsidP="006A3559">
      <w:pPr>
        <w:spacing w:line="256" w:lineRule="auto"/>
        <w:jc w:val="center"/>
        <w:rPr>
          <w:rFonts w:ascii="Times New Roman" w:eastAsia="Calibri" w:hAnsi="Times New Roman" w:cs="Times New Roman"/>
        </w:rPr>
      </w:pPr>
      <w:proofErr w:type="spellStart"/>
      <w:r w:rsidRPr="006A3559">
        <w:rPr>
          <w:rFonts w:ascii="Times New Roman" w:eastAsia="Calibri" w:hAnsi="Times New Roman" w:cs="Times New Roman"/>
          <w:b/>
          <w:sz w:val="28"/>
          <w:szCs w:val="28"/>
        </w:rPr>
        <w:t>Балагурак</w:t>
      </w:r>
      <w:proofErr w:type="spellEnd"/>
      <w:r w:rsidRPr="006A3559">
        <w:rPr>
          <w:rFonts w:ascii="Times New Roman" w:eastAsia="Calibri" w:hAnsi="Times New Roman" w:cs="Times New Roman"/>
          <w:b/>
          <w:sz w:val="28"/>
          <w:szCs w:val="28"/>
        </w:rPr>
        <w:t xml:space="preserve"> Христина Тадеївна</w:t>
      </w:r>
    </w:p>
    <w:p w:rsidR="006A3559" w:rsidRPr="006A3559" w:rsidRDefault="006A3559" w:rsidP="006A3559">
      <w:pPr>
        <w:spacing w:line="256" w:lineRule="auto"/>
        <w:rPr>
          <w:rFonts w:ascii="Calibri" w:eastAsia="Calibri" w:hAnsi="Calibri" w:cs="Times New Roman"/>
        </w:rPr>
      </w:pPr>
    </w:p>
    <w:p w:rsidR="006A3559" w:rsidRPr="006A3559" w:rsidRDefault="006A3559" w:rsidP="006A3559">
      <w:pPr>
        <w:spacing w:line="256" w:lineRule="auto"/>
        <w:jc w:val="center"/>
        <w:rPr>
          <w:rFonts w:ascii="Times New Roman" w:eastAsia="Calibri" w:hAnsi="Times New Roman" w:cs="Times New Roman"/>
          <w:b/>
          <w:sz w:val="40"/>
          <w:szCs w:val="40"/>
        </w:rPr>
      </w:pPr>
      <w:r w:rsidRPr="006A3559">
        <w:rPr>
          <w:rFonts w:ascii="Times New Roman" w:eastAsia="Calibri" w:hAnsi="Times New Roman" w:cs="Times New Roman"/>
          <w:b/>
          <w:sz w:val="40"/>
          <w:szCs w:val="40"/>
        </w:rPr>
        <w:t>«Живопис натюрморту із предметів, наближених за кольором»</w:t>
      </w:r>
    </w:p>
    <w:p w:rsidR="006A3559" w:rsidRPr="006A3559" w:rsidRDefault="006A3559" w:rsidP="006A3559">
      <w:pPr>
        <w:spacing w:line="256" w:lineRule="auto"/>
        <w:rPr>
          <w:rFonts w:ascii="Calibri" w:eastAsia="Calibri" w:hAnsi="Calibri" w:cs="Times New Roman"/>
          <w:i/>
          <w:sz w:val="36"/>
          <w:szCs w:val="36"/>
        </w:rPr>
      </w:pPr>
      <w:r w:rsidRPr="006A3559">
        <w:rPr>
          <w:rFonts w:ascii="Times New Roman" w:eastAsia="Calibri" w:hAnsi="Times New Roman" w:cs="Times New Roman"/>
          <w:i/>
          <w:sz w:val="36"/>
          <w:szCs w:val="36"/>
        </w:rPr>
        <w:t>(Особистісно-орієнтований підхід до мистецького навчання)</w:t>
      </w:r>
    </w:p>
    <w:p w:rsidR="006A3559" w:rsidRPr="006A3559" w:rsidRDefault="006A3559" w:rsidP="006A3559">
      <w:pPr>
        <w:spacing w:line="256" w:lineRule="auto"/>
        <w:rPr>
          <w:rFonts w:ascii="Calibri" w:eastAsia="Calibri" w:hAnsi="Calibri" w:cs="Times New Roman"/>
        </w:rPr>
      </w:pPr>
    </w:p>
    <w:p w:rsidR="006A3559" w:rsidRPr="006A3559" w:rsidRDefault="006A3559" w:rsidP="006A3559">
      <w:pPr>
        <w:spacing w:line="256" w:lineRule="auto"/>
        <w:rPr>
          <w:rFonts w:ascii="Calibri" w:eastAsia="Calibri" w:hAnsi="Calibri" w:cs="Times New Roman"/>
        </w:rPr>
      </w:pPr>
    </w:p>
    <w:p w:rsidR="006A3559" w:rsidRPr="006A3559" w:rsidRDefault="006A3559" w:rsidP="006A3559">
      <w:pPr>
        <w:spacing w:line="256" w:lineRule="auto"/>
        <w:jc w:val="center"/>
        <w:rPr>
          <w:rFonts w:ascii="Calibri" w:eastAsia="Calibri" w:hAnsi="Calibri" w:cs="Times New Roman"/>
        </w:rPr>
      </w:pPr>
      <w:r w:rsidRPr="006A3559">
        <w:rPr>
          <w:rFonts w:ascii="Calibri" w:eastAsia="Calibri" w:hAnsi="Calibri" w:cs="Times New Roman"/>
          <w:noProof/>
          <w:lang w:eastAsia="uk-UA"/>
        </w:rPr>
        <w:drawing>
          <wp:anchor distT="0" distB="0" distL="114300" distR="114300" simplePos="0" relativeHeight="251664384" behindDoc="1" locked="0" layoutInCell="1" allowOverlap="1" wp14:anchorId="1A0F86B9" wp14:editId="7D8326B9">
            <wp:simplePos x="0" y="0"/>
            <wp:positionH relativeFrom="page">
              <wp:align>center</wp:align>
            </wp:positionH>
            <wp:positionV relativeFrom="paragraph">
              <wp:posOffset>1109345</wp:posOffset>
            </wp:positionV>
            <wp:extent cx="5934075" cy="2933700"/>
            <wp:effectExtent l="0" t="0" r="9525" b="0"/>
            <wp:wrapNone/>
            <wp:docPr id="13" name="Рисунок 2" descr="Поєднання кольорів в інтер'єрі, основні правила гармонійного дизайну. | RSB  Lv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Поєднання кольорів в інтер'єрі, основні правила гармонійного дизайну. | RSB  Lviv"/>
                    <pic:cNvPicPr>
                      <a:picLocks noChangeAspect="1" noChangeArrowheads="1"/>
                    </pic:cNvPicPr>
                  </pic:nvPicPr>
                  <pic:blipFill>
                    <a:blip r:embed="rId7">
                      <a:extLst>
                        <a:ext uri="{28A0092B-C50C-407E-A947-70E740481C1C}">
                          <a14:useLocalDpi xmlns:a14="http://schemas.microsoft.com/office/drawing/2010/main" val="0"/>
                        </a:ext>
                      </a:extLst>
                    </a:blip>
                    <a:srcRect l="1257" t="826" r="778" b="14420"/>
                    <a:stretch>
                      <a:fillRect/>
                    </a:stretch>
                  </pic:blipFill>
                  <pic:spPr bwMode="auto">
                    <a:xfrm>
                      <a:off x="0" y="0"/>
                      <a:ext cx="5934075" cy="2933700"/>
                    </a:xfrm>
                    <a:prstGeom prst="rect">
                      <a:avLst/>
                    </a:prstGeom>
                    <a:noFill/>
                  </pic:spPr>
                </pic:pic>
              </a:graphicData>
            </a:graphic>
            <wp14:sizeRelH relativeFrom="page">
              <wp14:pctWidth>0</wp14:pctWidth>
            </wp14:sizeRelH>
            <wp14:sizeRelV relativeFrom="page">
              <wp14:pctHeight>0</wp14:pctHeight>
            </wp14:sizeRelV>
          </wp:anchor>
        </w:drawing>
      </w:r>
      <w:r w:rsidRPr="006A3559">
        <w:rPr>
          <w:rFonts w:ascii="Calibri" w:eastAsia="Calibri" w:hAnsi="Calibri" w:cs="Times New Roman"/>
          <w:noProof/>
          <w:lang w:eastAsia="uk-UA"/>
        </w:rPr>
        <w:drawing>
          <wp:inline distT="0" distB="0" distL="0" distR="0" wp14:anchorId="60B0337B" wp14:editId="4D295008">
            <wp:extent cx="4314825" cy="3381375"/>
            <wp:effectExtent l="152400" t="152400" r="371475" b="219075"/>
            <wp:docPr id="18" name="Рисунок 1" descr="C:\Users\User\Pictures\1 курс\зображення_viber_2023-02-20_11-53-43-468.jpg"/>
            <wp:cNvGraphicFramePr/>
            <a:graphic xmlns:a="http://schemas.openxmlformats.org/drawingml/2006/main">
              <a:graphicData uri="http://schemas.openxmlformats.org/drawingml/2006/picture">
                <pic:pic xmlns:pic="http://schemas.openxmlformats.org/drawingml/2006/picture">
                  <pic:nvPicPr>
                    <pic:cNvPr id="1" name="Рисунок 1" descr="C:\Users\User\Pictures\1 курс\зображення_viber_2023-02-20_11-53-43-468.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57625" cy="2893060"/>
                    </a:xfrm>
                    <a:prstGeom prst="rect">
                      <a:avLst/>
                    </a:prstGeom>
                    <a:ln>
                      <a:noFill/>
                    </a:ln>
                    <a:effectLst>
                      <a:outerShdw blurRad="292100" dist="139700" dir="2700000" algn="tl" rotWithShape="0">
                        <a:srgbClr val="333333">
                          <a:alpha val="65000"/>
                        </a:srgbClr>
                      </a:outerShdw>
                    </a:effectLst>
                  </pic:spPr>
                </pic:pic>
              </a:graphicData>
            </a:graphic>
          </wp:inline>
        </w:drawing>
      </w:r>
    </w:p>
    <w:p w:rsidR="006A3559" w:rsidRPr="006A3559" w:rsidRDefault="006A3559" w:rsidP="006A3559">
      <w:pPr>
        <w:spacing w:line="256" w:lineRule="auto"/>
        <w:rPr>
          <w:rFonts w:ascii="Calibri" w:eastAsia="Calibri" w:hAnsi="Calibri" w:cs="Times New Roman"/>
        </w:rPr>
      </w:pPr>
    </w:p>
    <w:p w:rsidR="006A3559" w:rsidRPr="006A3559" w:rsidRDefault="006A3559" w:rsidP="006A3559">
      <w:pPr>
        <w:spacing w:line="256" w:lineRule="auto"/>
        <w:jc w:val="right"/>
        <w:rPr>
          <w:rFonts w:ascii="Calibri" w:eastAsia="Calibri" w:hAnsi="Calibri" w:cs="Times New Roman"/>
        </w:rPr>
      </w:pPr>
    </w:p>
    <w:p w:rsidR="006A3559" w:rsidRPr="006A3559" w:rsidRDefault="006A3559" w:rsidP="006A3559">
      <w:pPr>
        <w:spacing w:line="256" w:lineRule="auto"/>
        <w:jc w:val="right"/>
        <w:rPr>
          <w:rFonts w:ascii="Calibri" w:eastAsia="Calibri" w:hAnsi="Calibri" w:cs="Times New Roman"/>
        </w:rPr>
      </w:pPr>
    </w:p>
    <w:p w:rsidR="006A3559" w:rsidRPr="006A3559" w:rsidRDefault="006A3559" w:rsidP="006A3559">
      <w:pPr>
        <w:spacing w:line="256" w:lineRule="auto"/>
        <w:jc w:val="right"/>
        <w:rPr>
          <w:rFonts w:ascii="Calibri" w:eastAsia="Calibri" w:hAnsi="Calibri" w:cs="Times New Roman"/>
        </w:rPr>
      </w:pPr>
    </w:p>
    <w:p w:rsidR="006A3559" w:rsidRPr="006A3559" w:rsidRDefault="006A3559" w:rsidP="006A3559">
      <w:pPr>
        <w:spacing w:line="256" w:lineRule="auto"/>
        <w:jc w:val="right"/>
        <w:rPr>
          <w:rFonts w:ascii="Calibri" w:eastAsia="Calibri" w:hAnsi="Calibri" w:cs="Times New Roman"/>
        </w:rPr>
      </w:pPr>
    </w:p>
    <w:p w:rsidR="006A3559" w:rsidRPr="006A3559" w:rsidRDefault="006A3559" w:rsidP="006A3559">
      <w:pPr>
        <w:spacing w:line="256" w:lineRule="auto"/>
        <w:rPr>
          <w:rFonts w:ascii="Calibri" w:eastAsia="Calibri" w:hAnsi="Calibri" w:cs="Times New Roman"/>
        </w:rPr>
      </w:pPr>
    </w:p>
    <w:p w:rsidR="006A3559" w:rsidRPr="006A3559" w:rsidRDefault="006A3559" w:rsidP="006A3559">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Косів – 2024</w:t>
      </w:r>
      <w:r w:rsidRPr="006A3559">
        <w:rPr>
          <w:rFonts w:ascii="Times New Roman" w:eastAsia="Calibri" w:hAnsi="Times New Roman" w:cs="Times New Roman"/>
          <w:sz w:val="28"/>
          <w:szCs w:val="28"/>
        </w:rPr>
        <w:t>р.</w:t>
      </w:r>
    </w:p>
    <w:p w:rsidR="00252BA1" w:rsidRPr="00252BA1" w:rsidRDefault="00252BA1" w:rsidP="00252BA1">
      <w:pPr>
        <w:spacing w:after="0" w:line="240" w:lineRule="auto"/>
        <w:jc w:val="center"/>
        <w:rPr>
          <w:rFonts w:ascii="Times New Roman" w:eastAsia="Times New Roman" w:hAnsi="Times New Roman" w:cs="Times New Roman"/>
          <w:bCs/>
          <w:sz w:val="28"/>
          <w:szCs w:val="28"/>
          <w:lang w:eastAsia="ru-RU"/>
        </w:rPr>
      </w:pPr>
      <w:r w:rsidRPr="00252BA1">
        <w:rPr>
          <w:rFonts w:ascii="Times New Roman" w:eastAsia="Times New Roman" w:hAnsi="Times New Roman" w:cs="Times New Roman"/>
          <w:bCs/>
          <w:sz w:val="28"/>
          <w:szCs w:val="28"/>
          <w:lang w:eastAsia="ru-RU"/>
        </w:rPr>
        <w:lastRenderedPageBreak/>
        <w:t>Міністерство</w:t>
      </w:r>
      <w:r w:rsidRPr="00252BA1">
        <w:rPr>
          <w:rFonts w:ascii="Times New Roman" w:eastAsia="Times New Roman" w:hAnsi="Times New Roman" w:cs="Times New Roman"/>
          <w:bCs/>
          <w:sz w:val="28"/>
          <w:szCs w:val="28"/>
          <w:lang w:val="ru-RU" w:eastAsia="ru-RU"/>
        </w:rPr>
        <w:t xml:space="preserve"> </w:t>
      </w:r>
      <w:proofErr w:type="spellStart"/>
      <w:r w:rsidRPr="00252BA1">
        <w:rPr>
          <w:rFonts w:ascii="Times New Roman" w:eastAsia="Times New Roman" w:hAnsi="Times New Roman" w:cs="Times New Roman"/>
          <w:bCs/>
          <w:sz w:val="28"/>
          <w:szCs w:val="28"/>
          <w:lang w:val="ru-RU" w:eastAsia="ru-RU"/>
        </w:rPr>
        <w:t>культури</w:t>
      </w:r>
      <w:proofErr w:type="spellEnd"/>
      <w:r w:rsidRPr="00252BA1">
        <w:rPr>
          <w:rFonts w:ascii="Times New Roman" w:eastAsia="Times New Roman" w:hAnsi="Times New Roman" w:cs="Times New Roman"/>
          <w:bCs/>
          <w:sz w:val="28"/>
          <w:szCs w:val="28"/>
          <w:lang w:val="ru-RU" w:eastAsia="ru-RU"/>
        </w:rPr>
        <w:t xml:space="preserve"> та </w:t>
      </w:r>
      <w:proofErr w:type="spellStart"/>
      <w:r w:rsidRPr="00252BA1">
        <w:rPr>
          <w:rFonts w:ascii="Times New Roman" w:eastAsia="Times New Roman" w:hAnsi="Times New Roman" w:cs="Times New Roman"/>
          <w:bCs/>
          <w:sz w:val="28"/>
          <w:szCs w:val="28"/>
          <w:lang w:val="ru-RU" w:eastAsia="ru-RU"/>
        </w:rPr>
        <w:t>інформаційної</w:t>
      </w:r>
      <w:proofErr w:type="spellEnd"/>
      <w:r w:rsidRPr="00252BA1">
        <w:rPr>
          <w:rFonts w:ascii="Times New Roman" w:eastAsia="Times New Roman" w:hAnsi="Times New Roman" w:cs="Times New Roman"/>
          <w:bCs/>
          <w:sz w:val="28"/>
          <w:szCs w:val="28"/>
          <w:lang w:val="ru-RU" w:eastAsia="ru-RU"/>
        </w:rPr>
        <w:t xml:space="preserve"> </w:t>
      </w:r>
      <w:proofErr w:type="spellStart"/>
      <w:r w:rsidRPr="00252BA1">
        <w:rPr>
          <w:rFonts w:ascii="Times New Roman" w:eastAsia="Times New Roman" w:hAnsi="Times New Roman" w:cs="Times New Roman"/>
          <w:bCs/>
          <w:sz w:val="28"/>
          <w:szCs w:val="28"/>
          <w:lang w:val="ru-RU" w:eastAsia="ru-RU"/>
        </w:rPr>
        <w:t>політики</w:t>
      </w:r>
      <w:proofErr w:type="spellEnd"/>
      <w:r w:rsidRPr="00252BA1">
        <w:t xml:space="preserve"> </w:t>
      </w:r>
      <w:r w:rsidRPr="00252BA1">
        <w:rPr>
          <w:rFonts w:ascii="Times New Roman" w:eastAsia="Times New Roman" w:hAnsi="Times New Roman" w:cs="Times New Roman"/>
          <w:bCs/>
          <w:sz w:val="28"/>
          <w:szCs w:val="28"/>
          <w:lang w:eastAsia="ru-RU"/>
        </w:rPr>
        <w:t>України</w:t>
      </w:r>
    </w:p>
    <w:p w:rsidR="00252BA1" w:rsidRPr="00252BA1" w:rsidRDefault="00252BA1" w:rsidP="00252BA1">
      <w:pPr>
        <w:spacing w:after="0" w:line="276" w:lineRule="auto"/>
        <w:jc w:val="center"/>
        <w:rPr>
          <w:rFonts w:ascii="Times New Roman" w:eastAsia="Calibri" w:hAnsi="Times New Roman" w:cs="Times New Roman"/>
          <w:sz w:val="28"/>
          <w:lang w:val="ru-RU"/>
        </w:rPr>
      </w:pPr>
      <w:proofErr w:type="spellStart"/>
      <w:r w:rsidRPr="00252BA1">
        <w:rPr>
          <w:rFonts w:ascii="Times New Roman" w:eastAsia="Calibri" w:hAnsi="Times New Roman" w:cs="Times New Roman"/>
          <w:sz w:val="28"/>
          <w:lang w:val="ru-RU"/>
        </w:rPr>
        <w:t>Косівський</w:t>
      </w:r>
      <w:proofErr w:type="spellEnd"/>
      <w:r w:rsidRPr="00252BA1">
        <w:rPr>
          <w:rFonts w:ascii="Times New Roman" w:eastAsia="Calibri" w:hAnsi="Times New Roman" w:cs="Times New Roman"/>
          <w:sz w:val="28"/>
          <w:lang w:val="ru-RU"/>
        </w:rPr>
        <w:t xml:space="preserve"> </w:t>
      </w:r>
      <w:proofErr w:type="spellStart"/>
      <w:r w:rsidRPr="00252BA1">
        <w:rPr>
          <w:rFonts w:ascii="Times New Roman" w:eastAsia="Calibri" w:hAnsi="Times New Roman" w:cs="Times New Roman"/>
          <w:sz w:val="28"/>
          <w:lang w:val="ru-RU"/>
        </w:rPr>
        <w:t>фаховий</w:t>
      </w:r>
      <w:proofErr w:type="spellEnd"/>
      <w:r w:rsidRPr="00252BA1">
        <w:rPr>
          <w:rFonts w:ascii="Times New Roman" w:eastAsia="Calibri" w:hAnsi="Times New Roman" w:cs="Times New Roman"/>
          <w:sz w:val="28"/>
          <w:lang w:val="ru-RU"/>
        </w:rPr>
        <w:t xml:space="preserve"> </w:t>
      </w:r>
      <w:proofErr w:type="spellStart"/>
      <w:r w:rsidRPr="00252BA1">
        <w:rPr>
          <w:rFonts w:ascii="Times New Roman" w:eastAsia="Calibri" w:hAnsi="Times New Roman" w:cs="Times New Roman"/>
          <w:sz w:val="28"/>
          <w:lang w:val="ru-RU"/>
        </w:rPr>
        <w:t>коледж</w:t>
      </w:r>
      <w:proofErr w:type="spellEnd"/>
      <w:r w:rsidRPr="00252BA1">
        <w:rPr>
          <w:rFonts w:ascii="Times New Roman" w:eastAsia="Calibri" w:hAnsi="Times New Roman" w:cs="Times New Roman"/>
          <w:sz w:val="28"/>
          <w:lang w:val="ru-RU"/>
        </w:rPr>
        <w:t xml:space="preserve"> прикладного та декоративного </w:t>
      </w:r>
      <w:proofErr w:type="spellStart"/>
      <w:r w:rsidRPr="00252BA1">
        <w:rPr>
          <w:rFonts w:ascii="Times New Roman" w:eastAsia="Calibri" w:hAnsi="Times New Roman" w:cs="Times New Roman"/>
          <w:sz w:val="28"/>
          <w:lang w:val="ru-RU"/>
        </w:rPr>
        <w:t>мистецтва</w:t>
      </w:r>
      <w:proofErr w:type="spellEnd"/>
    </w:p>
    <w:p w:rsidR="00252BA1" w:rsidRPr="00252BA1" w:rsidRDefault="00252BA1" w:rsidP="00252BA1">
      <w:pPr>
        <w:spacing w:after="0" w:line="276" w:lineRule="auto"/>
        <w:jc w:val="center"/>
        <w:rPr>
          <w:rFonts w:ascii="Times New Roman" w:eastAsia="Calibri" w:hAnsi="Times New Roman" w:cs="Times New Roman"/>
          <w:sz w:val="28"/>
          <w:lang w:val="ru-RU"/>
        </w:rPr>
      </w:pPr>
      <w:proofErr w:type="spellStart"/>
      <w:r w:rsidRPr="00252BA1">
        <w:rPr>
          <w:rFonts w:ascii="Times New Roman" w:eastAsia="Calibri" w:hAnsi="Times New Roman" w:cs="Times New Roman"/>
          <w:sz w:val="28"/>
          <w:lang w:val="ru-RU"/>
        </w:rPr>
        <w:t>Львівської</w:t>
      </w:r>
      <w:proofErr w:type="spellEnd"/>
      <w:r w:rsidRPr="00252BA1">
        <w:rPr>
          <w:rFonts w:ascii="Times New Roman" w:eastAsia="Calibri" w:hAnsi="Times New Roman" w:cs="Times New Roman"/>
          <w:sz w:val="28"/>
          <w:lang w:val="ru-RU"/>
        </w:rPr>
        <w:t xml:space="preserve"> </w:t>
      </w:r>
      <w:proofErr w:type="spellStart"/>
      <w:r w:rsidRPr="00252BA1">
        <w:rPr>
          <w:rFonts w:ascii="Times New Roman" w:eastAsia="Calibri" w:hAnsi="Times New Roman" w:cs="Times New Roman"/>
          <w:sz w:val="28"/>
          <w:lang w:val="ru-RU"/>
        </w:rPr>
        <w:t>національної</w:t>
      </w:r>
      <w:proofErr w:type="spellEnd"/>
      <w:r w:rsidRPr="00252BA1">
        <w:rPr>
          <w:rFonts w:ascii="Times New Roman" w:eastAsia="Calibri" w:hAnsi="Times New Roman" w:cs="Times New Roman"/>
          <w:sz w:val="28"/>
          <w:lang w:val="ru-RU"/>
        </w:rPr>
        <w:t xml:space="preserve"> </w:t>
      </w:r>
      <w:proofErr w:type="spellStart"/>
      <w:r w:rsidRPr="00252BA1">
        <w:rPr>
          <w:rFonts w:ascii="Times New Roman" w:eastAsia="Calibri" w:hAnsi="Times New Roman" w:cs="Times New Roman"/>
          <w:sz w:val="28"/>
          <w:lang w:val="ru-RU"/>
        </w:rPr>
        <w:t>академії</w:t>
      </w:r>
      <w:proofErr w:type="spellEnd"/>
      <w:r w:rsidRPr="00252BA1">
        <w:rPr>
          <w:rFonts w:ascii="Times New Roman" w:eastAsia="Calibri" w:hAnsi="Times New Roman" w:cs="Times New Roman"/>
          <w:sz w:val="28"/>
          <w:lang w:val="ru-RU"/>
        </w:rPr>
        <w:t xml:space="preserve"> </w:t>
      </w:r>
      <w:proofErr w:type="spellStart"/>
      <w:r w:rsidRPr="00252BA1">
        <w:rPr>
          <w:rFonts w:ascii="Times New Roman" w:eastAsia="Calibri" w:hAnsi="Times New Roman" w:cs="Times New Roman"/>
          <w:sz w:val="28"/>
          <w:lang w:val="ru-RU"/>
        </w:rPr>
        <w:t>мистецтв</w:t>
      </w:r>
      <w:proofErr w:type="spellEnd"/>
    </w:p>
    <w:p w:rsidR="00252BA1" w:rsidRPr="00252BA1" w:rsidRDefault="00252BA1" w:rsidP="00252BA1">
      <w:pPr>
        <w:spacing w:after="200" w:line="276" w:lineRule="auto"/>
        <w:jc w:val="center"/>
        <w:rPr>
          <w:rFonts w:ascii="Times New Roman" w:eastAsia="Times New Roman" w:hAnsi="Times New Roman" w:cs="Times New Roman"/>
          <w:sz w:val="28"/>
          <w:szCs w:val="28"/>
          <w:lang w:eastAsia="ru-RU"/>
        </w:rPr>
      </w:pPr>
      <w:r w:rsidRPr="00252BA1">
        <w:rPr>
          <w:rFonts w:ascii="Times New Roman" w:eastAsia="Calibri" w:hAnsi="Times New Roman" w:cs="Times New Roman"/>
          <w:sz w:val="28"/>
        </w:rPr>
        <w:t xml:space="preserve">Цикл </w:t>
      </w:r>
      <w:r w:rsidRPr="00252BA1">
        <w:rPr>
          <w:rFonts w:ascii="Times New Roman" w:eastAsia="Times New Roman" w:hAnsi="Times New Roman" w:cs="Times New Roman"/>
          <w:sz w:val="28"/>
          <w:szCs w:val="28"/>
          <w:lang w:eastAsia="ru-RU"/>
        </w:rPr>
        <w:t xml:space="preserve">фундаментальних  та  </w:t>
      </w:r>
      <w:proofErr w:type="spellStart"/>
      <w:r w:rsidRPr="00252BA1">
        <w:rPr>
          <w:rFonts w:ascii="Times New Roman" w:eastAsia="Times New Roman" w:hAnsi="Times New Roman" w:cs="Times New Roman"/>
          <w:sz w:val="28"/>
          <w:szCs w:val="28"/>
          <w:lang w:eastAsia="ru-RU"/>
        </w:rPr>
        <w:t>професійно</w:t>
      </w:r>
      <w:proofErr w:type="spellEnd"/>
      <w:r w:rsidRPr="00252BA1">
        <w:rPr>
          <w:rFonts w:ascii="Times New Roman" w:eastAsia="Times New Roman" w:hAnsi="Times New Roman" w:cs="Times New Roman"/>
          <w:sz w:val="28"/>
          <w:szCs w:val="28"/>
          <w:lang w:eastAsia="ru-RU"/>
        </w:rPr>
        <w:t>-орієнтованих дисциплін</w:t>
      </w:r>
    </w:p>
    <w:p w:rsidR="00252BA1" w:rsidRPr="00252BA1" w:rsidRDefault="00252BA1" w:rsidP="00252BA1">
      <w:pPr>
        <w:spacing w:after="200" w:line="276" w:lineRule="auto"/>
        <w:jc w:val="center"/>
        <w:rPr>
          <w:rFonts w:ascii="Times New Roman" w:eastAsia="Times New Roman" w:hAnsi="Times New Roman" w:cs="Times New Roman"/>
          <w:sz w:val="28"/>
          <w:szCs w:val="28"/>
          <w:lang w:eastAsia="ru-RU"/>
        </w:rPr>
      </w:pPr>
    </w:p>
    <w:p w:rsidR="00252BA1" w:rsidRPr="00252BA1" w:rsidRDefault="00252BA1" w:rsidP="00252BA1">
      <w:pPr>
        <w:spacing w:after="200" w:line="276" w:lineRule="auto"/>
        <w:jc w:val="center"/>
        <w:rPr>
          <w:rFonts w:ascii="Times New Roman" w:eastAsia="Times New Roman" w:hAnsi="Times New Roman" w:cs="Times New Roman"/>
          <w:sz w:val="28"/>
          <w:szCs w:val="28"/>
          <w:lang w:eastAsia="ru-RU"/>
        </w:rPr>
      </w:pPr>
    </w:p>
    <w:p w:rsidR="00252BA1" w:rsidRPr="00252BA1" w:rsidRDefault="00252BA1" w:rsidP="00252BA1">
      <w:pPr>
        <w:spacing w:after="200" w:line="276" w:lineRule="auto"/>
        <w:jc w:val="center"/>
        <w:rPr>
          <w:rFonts w:ascii="Times New Roman" w:eastAsia="Times New Roman" w:hAnsi="Times New Roman" w:cs="Times New Roman"/>
          <w:sz w:val="28"/>
          <w:szCs w:val="28"/>
          <w:lang w:eastAsia="ru-RU"/>
        </w:rPr>
      </w:pPr>
    </w:p>
    <w:p w:rsidR="00252BA1" w:rsidRPr="00252BA1" w:rsidRDefault="00252BA1" w:rsidP="00252BA1">
      <w:pPr>
        <w:spacing w:after="0" w:line="240" w:lineRule="auto"/>
        <w:jc w:val="center"/>
        <w:rPr>
          <w:rFonts w:ascii="Times New Roman" w:eastAsia="Times New Roman" w:hAnsi="Times New Roman" w:cs="Times New Roman"/>
          <w:b/>
          <w:sz w:val="28"/>
          <w:szCs w:val="28"/>
          <w:lang w:eastAsia="ru-RU"/>
        </w:rPr>
      </w:pPr>
      <w:r w:rsidRPr="00252BA1">
        <w:rPr>
          <w:rFonts w:ascii="Times New Roman" w:eastAsia="Times New Roman" w:hAnsi="Times New Roman" w:cs="Times New Roman"/>
          <w:b/>
          <w:sz w:val="28"/>
          <w:szCs w:val="28"/>
          <w:lang w:eastAsia="ru-RU"/>
        </w:rPr>
        <w:t xml:space="preserve">Методичні  рекомендації  до  виконання  завдання  з  живопису  </w:t>
      </w:r>
    </w:p>
    <w:p w:rsidR="00252BA1" w:rsidRPr="00252BA1" w:rsidRDefault="00252BA1" w:rsidP="00252BA1"/>
    <w:p w:rsidR="00252BA1" w:rsidRDefault="00252BA1" w:rsidP="00252BA1">
      <w:pPr>
        <w:jc w:val="center"/>
        <w:rPr>
          <w:rFonts w:ascii="Times New Roman" w:hAnsi="Times New Roman" w:cs="Times New Roman"/>
          <w:b/>
          <w:sz w:val="40"/>
          <w:szCs w:val="40"/>
        </w:rPr>
      </w:pPr>
      <w:r w:rsidRPr="00252BA1">
        <w:rPr>
          <w:rFonts w:ascii="Times New Roman" w:hAnsi="Times New Roman" w:cs="Times New Roman"/>
          <w:b/>
          <w:sz w:val="40"/>
          <w:szCs w:val="40"/>
        </w:rPr>
        <w:t>«Живопис натюрморту із предметів, наближених за кольором»</w:t>
      </w:r>
    </w:p>
    <w:p w:rsidR="005F1347" w:rsidRPr="005F1347" w:rsidRDefault="005F1347" w:rsidP="005F1347">
      <w:pPr>
        <w:rPr>
          <w:i/>
          <w:sz w:val="36"/>
          <w:szCs w:val="36"/>
        </w:rPr>
      </w:pPr>
      <w:r>
        <w:rPr>
          <w:rFonts w:ascii="Times New Roman" w:eastAsia="Calibri" w:hAnsi="Times New Roman" w:cs="Times New Roman"/>
          <w:i/>
          <w:sz w:val="36"/>
          <w:szCs w:val="36"/>
        </w:rPr>
        <w:t>(</w:t>
      </w:r>
      <w:r w:rsidRPr="005F1347">
        <w:rPr>
          <w:rFonts w:ascii="Times New Roman" w:eastAsia="Calibri" w:hAnsi="Times New Roman" w:cs="Times New Roman"/>
          <w:i/>
          <w:sz w:val="36"/>
          <w:szCs w:val="36"/>
        </w:rPr>
        <w:t>Особистісно-орієнтований підхід до мистецького навчання</w:t>
      </w:r>
      <w:r>
        <w:rPr>
          <w:rFonts w:ascii="Times New Roman" w:eastAsia="Calibri" w:hAnsi="Times New Roman" w:cs="Times New Roman"/>
          <w:i/>
          <w:sz w:val="36"/>
          <w:szCs w:val="36"/>
        </w:rPr>
        <w:t>)</w:t>
      </w:r>
    </w:p>
    <w:p w:rsidR="00252BA1" w:rsidRPr="00252BA1" w:rsidRDefault="00252BA1" w:rsidP="00252BA1">
      <w:pPr>
        <w:spacing w:after="0" w:line="276" w:lineRule="auto"/>
        <w:jc w:val="center"/>
        <w:rPr>
          <w:rFonts w:ascii="Times New Roman" w:eastAsia="Calibri" w:hAnsi="Times New Roman" w:cs="Times New Roman"/>
          <w:sz w:val="28"/>
        </w:rPr>
      </w:pPr>
      <w:r w:rsidRPr="00252BA1">
        <w:rPr>
          <w:rFonts w:ascii="Times New Roman" w:eastAsia="Calibri" w:hAnsi="Times New Roman" w:cs="Times New Roman"/>
          <w:sz w:val="28"/>
        </w:rPr>
        <w:t>(для студентів ІІ курсу)</w:t>
      </w:r>
    </w:p>
    <w:p w:rsidR="00252BA1" w:rsidRPr="00252BA1" w:rsidRDefault="00252BA1" w:rsidP="00252BA1">
      <w:pPr>
        <w:spacing w:after="0" w:line="276" w:lineRule="auto"/>
        <w:jc w:val="center"/>
        <w:rPr>
          <w:rFonts w:ascii="Times New Roman" w:eastAsia="Calibri" w:hAnsi="Times New Roman" w:cs="Times New Roman"/>
          <w:sz w:val="28"/>
        </w:rPr>
      </w:pPr>
    </w:p>
    <w:p w:rsidR="00252BA1" w:rsidRPr="00252BA1" w:rsidRDefault="00252BA1" w:rsidP="00252BA1">
      <w:pPr>
        <w:spacing w:after="0" w:line="276" w:lineRule="auto"/>
        <w:jc w:val="center"/>
        <w:rPr>
          <w:rFonts w:ascii="Times New Roman" w:eastAsia="Calibri" w:hAnsi="Times New Roman" w:cs="Times New Roman"/>
          <w:sz w:val="28"/>
        </w:rPr>
      </w:pPr>
    </w:p>
    <w:p w:rsidR="00252BA1" w:rsidRPr="00252BA1" w:rsidRDefault="00252BA1" w:rsidP="00252BA1">
      <w:pPr>
        <w:spacing w:after="0" w:line="276" w:lineRule="auto"/>
        <w:jc w:val="center"/>
        <w:rPr>
          <w:rFonts w:ascii="Times New Roman" w:eastAsia="Calibri" w:hAnsi="Times New Roman" w:cs="Times New Roman"/>
          <w:sz w:val="28"/>
          <w:lang w:val="ru-RU"/>
        </w:rPr>
      </w:pPr>
    </w:p>
    <w:p w:rsidR="00252BA1" w:rsidRPr="00252BA1" w:rsidRDefault="00252BA1" w:rsidP="00252BA1">
      <w:pPr>
        <w:spacing w:after="0" w:line="276" w:lineRule="auto"/>
        <w:jc w:val="center"/>
        <w:rPr>
          <w:rFonts w:ascii="Times New Roman" w:eastAsia="Calibri" w:hAnsi="Times New Roman" w:cs="Times New Roman"/>
          <w:sz w:val="28"/>
          <w:lang w:val="ru-RU"/>
        </w:rPr>
      </w:pPr>
    </w:p>
    <w:p w:rsidR="00252BA1" w:rsidRPr="00252BA1" w:rsidRDefault="00252BA1" w:rsidP="00252BA1">
      <w:pPr>
        <w:spacing w:after="0" w:line="276" w:lineRule="auto"/>
        <w:jc w:val="center"/>
        <w:rPr>
          <w:rFonts w:ascii="Times New Roman" w:eastAsia="Calibri" w:hAnsi="Times New Roman" w:cs="Times New Roman"/>
          <w:sz w:val="28"/>
          <w:lang w:val="ru-RU"/>
        </w:rPr>
      </w:pPr>
    </w:p>
    <w:p w:rsidR="00252BA1" w:rsidRPr="00252BA1" w:rsidRDefault="00252BA1" w:rsidP="00252BA1">
      <w:pPr>
        <w:spacing w:after="0" w:line="276" w:lineRule="auto"/>
        <w:rPr>
          <w:rFonts w:ascii="Times New Roman" w:eastAsia="Times New Roman" w:hAnsi="Times New Roman" w:cs="Times New Roman"/>
          <w:sz w:val="20"/>
          <w:szCs w:val="20"/>
          <w:u w:val="single"/>
          <w:lang w:eastAsia="ru-RU"/>
        </w:rPr>
      </w:pPr>
      <w:r w:rsidRPr="00252BA1">
        <w:rPr>
          <w:rFonts w:ascii="Times New Roman" w:eastAsia="Times New Roman" w:hAnsi="Times New Roman" w:cs="Times New Roman"/>
          <w:b/>
          <w:sz w:val="28"/>
          <w:szCs w:val="28"/>
          <w:lang w:eastAsia="ru-RU"/>
        </w:rPr>
        <w:t>Освітній ступінь</w:t>
      </w:r>
      <w:r w:rsidRPr="00252BA1">
        <w:rPr>
          <w:rFonts w:ascii="Times New Roman" w:eastAsia="Times New Roman" w:hAnsi="Times New Roman" w:cs="Times New Roman"/>
          <w:sz w:val="28"/>
          <w:szCs w:val="28"/>
          <w:lang w:eastAsia="ru-RU"/>
        </w:rPr>
        <w:t xml:space="preserve">  </w:t>
      </w:r>
      <w:r w:rsidRPr="00252BA1">
        <w:rPr>
          <w:rFonts w:ascii="Times New Roman" w:eastAsia="Times New Roman" w:hAnsi="Times New Roman" w:cs="Times New Roman"/>
          <w:sz w:val="28"/>
          <w:szCs w:val="28"/>
          <w:u w:val="single"/>
          <w:lang w:eastAsia="ru-RU"/>
        </w:rPr>
        <w:t>фаховий молодший бакалавр</w:t>
      </w:r>
    </w:p>
    <w:p w:rsidR="00252BA1" w:rsidRPr="00252BA1" w:rsidRDefault="00252BA1" w:rsidP="00252BA1">
      <w:pPr>
        <w:spacing w:after="0" w:line="276" w:lineRule="auto"/>
        <w:rPr>
          <w:rFonts w:ascii="Times New Roman" w:eastAsia="Times New Roman" w:hAnsi="Times New Roman" w:cs="Times New Roman"/>
          <w:sz w:val="20"/>
          <w:szCs w:val="20"/>
          <w:u w:val="single"/>
          <w:lang w:eastAsia="ru-RU"/>
        </w:rPr>
      </w:pPr>
    </w:p>
    <w:p w:rsidR="00252BA1" w:rsidRPr="00252BA1" w:rsidRDefault="00252BA1" w:rsidP="00252BA1">
      <w:pPr>
        <w:spacing w:after="0" w:line="276" w:lineRule="auto"/>
        <w:rPr>
          <w:rFonts w:ascii="Times New Roman" w:eastAsia="Times New Roman" w:hAnsi="Times New Roman" w:cs="Times New Roman"/>
          <w:sz w:val="28"/>
          <w:szCs w:val="28"/>
          <w:u w:val="single"/>
          <w:lang w:eastAsia="ru-RU"/>
        </w:rPr>
      </w:pPr>
      <w:r w:rsidRPr="00252BA1">
        <w:rPr>
          <w:rFonts w:ascii="Times New Roman" w:eastAsia="Times New Roman" w:hAnsi="Times New Roman" w:cs="Times New Roman"/>
          <w:b/>
          <w:sz w:val="28"/>
          <w:szCs w:val="28"/>
          <w:lang w:eastAsia="ru-RU"/>
        </w:rPr>
        <w:t>Галузь знань</w:t>
      </w:r>
      <w:r w:rsidRPr="00252BA1">
        <w:rPr>
          <w:rFonts w:ascii="Times New Roman" w:eastAsia="Times New Roman" w:hAnsi="Times New Roman" w:cs="Times New Roman"/>
          <w:sz w:val="28"/>
          <w:szCs w:val="28"/>
          <w:lang w:eastAsia="ru-RU"/>
        </w:rPr>
        <w:t xml:space="preserve">    </w:t>
      </w:r>
      <w:r w:rsidRPr="00252BA1">
        <w:rPr>
          <w:rFonts w:ascii="Times New Roman" w:eastAsia="Times New Roman" w:hAnsi="Times New Roman" w:cs="Times New Roman"/>
          <w:sz w:val="28"/>
          <w:szCs w:val="28"/>
          <w:u w:val="single"/>
          <w:lang w:eastAsia="ru-RU"/>
        </w:rPr>
        <w:t>02 «Культура і мистецтво»</w:t>
      </w:r>
    </w:p>
    <w:p w:rsidR="00252BA1" w:rsidRPr="00252BA1" w:rsidRDefault="00252BA1" w:rsidP="00252BA1">
      <w:pPr>
        <w:spacing w:after="0" w:line="276" w:lineRule="auto"/>
        <w:rPr>
          <w:rFonts w:ascii="Times New Roman" w:eastAsia="Times New Roman" w:hAnsi="Times New Roman" w:cs="Times New Roman"/>
          <w:sz w:val="28"/>
          <w:szCs w:val="28"/>
          <w:lang w:eastAsia="ru-RU"/>
        </w:rPr>
      </w:pPr>
    </w:p>
    <w:p w:rsidR="00252BA1" w:rsidRPr="00252BA1" w:rsidRDefault="00252BA1" w:rsidP="00252BA1">
      <w:pPr>
        <w:spacing w:after="0" w:line="276" w:lineRule="auto"/>
        <w:rPr>
          <w:rFonts w:ascii="Times New Roman" w:eastAsia="Times New Roman" w:hAnsi="Times New Roman" w:cs="Times New Roman"/>
          <w:sz w:val="28"/>
          <w:szCs w:val="28"/>
          <w:u w:val="single"/>
          <w:lang w:eastAsia="ru-RU"/>
        </w:rPr>
      </w:pPr>
      <w:r w:rsidRPr="00252BA1">
        <w:rPr>
          <w:rFonts w:ascii="Times New Roman" w:eastAsia="Times New Roman" w:hAnsi="Times New Roman" w:cs="Times New Roman"/>
          <w:b/>
          <w:sz w:val="28"/>
          <w:szCs w:val="28"/>
          <w:lang w:eastAsia="ru-RU"/>
        </w:rPr>
        <w:t>Спеціальність</w:t>
      </w:r>
      <w:r w:rsidRPr="00252BA1">
        <w:rPr>
          <w:rFonts w:ascii="Times New Roman" w:eastAsia="Times New Roman" w:hAnsi="Times New Roman" w:cs="Times New Roman"/>
          <w:sz w:val="28"/>
          <w:szCs w:val="28"/>
          <w:lang w:eastAsia="ru-RU"/>
        </w:rPr>
        <w:t xml:space="preserve">  </w:t>
      </w:r>
      <w:r w:rsidRPr="00252BA1">
        <w:rPr>
          <w:rFonts w:ascii="Times New Roman" w:eastAsia="Times New Roman" w:hAnsi="Times New Roman" w:cs="Times New Roman"/>
          <w:sz w:val="28"/>
          <w:szCs w:val="28"/>
          <w:u w:val="single"/>
          <w:lang w:eastAsia="ru-RU"/>
        </w:rPr>
        <w:t xml:space="preserve">023 Образотворче мистецтво, декоративне мистецтво, реставрація </w:t>
      </w:r>
    </w:p>
    <w:p w:rsidR="00252BA1" w:rsidRPr="00252BA1" w:rsidRDefault="00252BA1" w:rsidP="00252BA1">
      <w:pPr>
        <w:tabs>
          <w:tab w:val="left" w:pos="1780"/>
        </w:tabs>
        <w:spacing w:after="0" w:line="276" w:lineRule="auto"/>
        <w:rPr>
          <w:rFonts w:ascii="Times New Roman" w:eastAsia="Times New Roman" w:hAnsi="Times New Roman" w:cs="Times New Roman"/>
          <w:sz w:val="20"/>
          <w:szCs w:val="20"/>
          <w:lang w:eastAsia="ru-RU"/>
        </w:rPr>
      </w:pPr>
    </w:p>
    <w:p w:rsidR="00252BA1" w:rsidRPr="00252BA1" w:rsidRDefault="00252BA1" w:rsidP="00252BA1">
      <w:pPr>
        <w:spacing w:after="0" w:line="276" w:lineRule="auto"/>
        <w:rPr>
          <w:rFonts w:ascii="Times New Roman" w:eastAsia="Times New Roman" w:hAnsi="Times New Roman" w:cs="Times New Roman"/>
          <w:b/>
          <w:sz w:val="36"/>
          <w:szCs w:val="36"/>
          <w:lang w:eastAsia="ru-RU"/>
        </w:rPr>
      </w:pPr>
      <w:r w:rsidRPr="00252BA1">
        <w:rPr>
          <w:rFonts w:ascii="Times New Roman" w:eastAsia="Times New Roman" w:hAnsi="Times New Roman" w:cs="Times New Roman"/>
          <w:b/>
          <w:sz w:val="28"/>
          <w:szCs w:val="28"/>
          <w:lang w:eastAsia="ru-RU"/>
        </w:rPr>
        <w:t>Освітня програма</w:t>
      </w:r>
      <w:r w:rsidRPr="00252BA1">
        <w:rPr>
          <w:rFonts w:ascii="Times New Roman" w:eastAsia="Times New Roman" w:hAnsi="Times New Roman" w:cs="Times New Roman"/>
          <w:sz w:val="28"/>
          <w:szCs w:val="28"/>
          <w:lang w:eastAsia="ru-RU"/>
        </w:rPr>
        <w:t xml:space="preserve">  </w:t>
      </w:r>
      <w:r w:rsidRPr="00252BA1">
        <w:rPr>
          <w:rFonts w:ascii="Times New Roman" w:eastAsia="Times New Roman" w:hAnsi="Times New Roman" w:cs="Times New Roman"/>
          <w:sz w:val="28"/>
          <w:szCs w:val="28"/>
          <w:u w:val="single"/>
          <w:lang w:eastAsia="ru-RU"/>
        </w:rPr>
        <w:t>«Декоративне мистецтво»</w:t>
      </w:r>
      <w:r w:rsidRPr="00252BA1">
        <w:rPr>
          <w:rFonts w:ascii="Times New Roman" w:eastAsia="Times New Roman" w:hAnsi="Times New Roman" w:cs="Times New Roman"/>
          <w:sz w:val="28"/>
          <w:szCs w:val="28"/>
          <w:lang w:eastAsia="ru-RU"/>
        </w:rPr>
        <w:t xml:space="preserve">                   </w:t>
      </w:r>
    </w:p>
    <w:p w:rsidR="00252BA1" w:rsidRPr="00252BA1" w:rsidRDefault="00252BA1" w:rsidP="00252BA1">
      <w:pPr>
        <w:spacing w:after="0" w:line="276" w:lineRule="auto"/>
        <w:jc w:val="center"/>
        <w:rPr>
          <w:rFonts w:ascii="Times New Roman" w:eastAsia="Calibri" w:hAnsi="Times New Roman" w:cs="Times New Roman"/>
          <w:sz w:val="28"/>
        </w:rPr>
      </w:pPr>
    </w:p>
    <w:p w:rsidR="00252BA1" w:rsidRPr="00252BA1" w:rsidRDefault="00252BA1" w:rsidP="00252BA1">
      <w:pPr>
        <w:spacing w:after="0" w:line="276" w:lineRule="auto"/>
        <w:jc w:val="right"/>
        <w:rPr>
          <w:rFonts w:ascii="Times New Roman" w:eastAsia="Times New Roman" w:hAnsi="Times New Roman" w:cs="Times New Roman"/>
          <w:b/>
          <w:sz w:val="36"/>
          <w:szCs w:val="36"/>
          <w:lang w:eastAsia="ru-RU"/>
        </w:rPr>
      </w:pPr>
      <w:proofErr w:type="spellStart"/>
      <w:r w:rsidRPr="00252BA1">
        <w:rPr>
          <w:rFonts w:ascii="Times New Roman" w:eastAsia="Times New Roman" w:hAnsi="Times New Roman" w:cs="Times New Roman"/>
          <w:b/>
          <w:sz w:val="28"/>
          <w:szCs w:val="28"/>
          <w:lang w:eastAsia="ru-RU"/>
        </w:rPr>
        <w:t>Балагурак</w:t>
      </w:r>
      <w:proofErr w:type="spellEnd"/>
      <w:r w:rsidRPr="00252BA1">
        <w:rPr>
          <w:rFonts w:ascii="Times New Roman" w:eastAsia="Times New Roman" w:hAnsi="Times New Roman" w:cs="Times New Roman"/>
          <w:b/>
          <w:sz w:val="28"/>
          <w:szCs w:val="28"/>
          <w:lang w:eastAsia="ru-RU"/>
        </w:rPr>
        <w:t xml:space="preserve"> Христина Тадеївна</w:t>
      </w:r>
      <w:r w:rsidRPr="00252BA1">
        <w:rPr>
          <w:rFonts w:ascii="Times New Roman" w:eastAsia="Times New Roman" w:hAnsi="Times New Roman" w:cs="Times New Roman"/>
          <w:sz w:val="28"/>
          <w:szCs w:val="28"/>
          <w:lang w:eastAsia="ru-RU"/>
        </w:rPr>
        <w:t>,</w:t>
      </w:r>
    </w:p>
    <w:p w:rsidR="00252BA1" w:rsidRPr="00252BA1" w:rsidRDefault="00252BA1" w:rsidP="00252BA1">
      <w:pPr>
        <w:spacing w:after="0" w:line="276" w:lineRule="auto"/>
        <w:jc w:val="right"/>
        <w:rPr>
          <w:rFonts w:ascii="Times New Roman" w:eastAsia="Times New Roman" w:hAnsi="Times New Roman" w:cs="Times New Roman"/>
          <w:sz w:val="28"/>
          <w:szCs w:val="28"/>
          <w:lang w:eastAsia="ru-RU"/>
        </w:rPr>
      </w:pPr>
      <w:r w:rsidRPr="00252BA1">
        <w:rPr>
          <w:rFonts w:ascii="Times New Roman" w:eastAsia="Times New Roman" w:hAnsi="Times New Roman" w:cs="Times New Roman"/>
          <w:sz w:val="28"/>
          <w:szCs w:val="28"/>
          <w:lang w:eastAsia="ru-RU"/>
        </w:rPr>
        <w:t xml:space="preserve">викладач  рисунку та  живопису, </w:t>
      </w:r>
    </w:p>
    <w:p w:rsidR="00252BA1" w:rsidRPr="00252BA1" w:rsidRDefault="00252BA1" w:rsidP="00252BA1">
      <w:pPr>
        <w:spacing w:after="0" w:line="276" w:lineRule="auto"/>
        <w:jc w:val="right"/>
        <w:rPr>
          <w:rFonts w:ascii="Times New Roman" w:eastAsia="Times New Roman" w:hAnsi="Times New Roman" w:cs="Times New Roman"/>
          <w:sz w:val="28"/>
          <w:szCs w:val="28"/>
          <w:lang w:eastAsia="ru-RU"/>
        </w:rPr>
      </w:pPr>
      <w:r w:rsidRPr="00252BA1">
        <w:rPr>
          <w:rFonts w:ascii="Times New Roman" w:eastAsia="Times New Roman" w:hAnsi="Times New Roman" w:cs="Times New Roman"/>
          <w:sz w:val="28"/>
          <w:szCs w:val="28"/>
          <w:lang w:eastAsia="ru-RU"/>
        </w:rPr>
        <w:t>спеціаліст вищої категорії,</w:t>
      </w:r>
    </w:p>
    <w:p w:rsidR="00252BA1" w:rsidRPr="00252BA1" w:rsidRDefault="00252BA1" w:rsidP="00252BA1">
      <w:pPr>
        <w:spacing w:after="0" w:line="276" w:lineRule="auto"/>
        <w:jc w:val="right"/>
        <w:rPr>
          <w:rFonts w:ascii="Times New Roman" w:hAnsi="Times New Roman" w:cs="Times New Roman"/>
          <w:b/>
          <w:sz w:val="28"/>
          <w:szCs w:val="28"/>
        </w:rPr>
      </w:pPr>
      <w:r w:rsidRPr="00252BA1">
        <w:rPr>
          <w:rFonts w:ascii="Times New Roman" w:eastAsia="Times New Roman" w:hAnsi="Times New Roman" w:cs="Times New Roman"/>
          <w:sz w:val="28"/>
          <w:szCs w:val="28"/>
          <w:lang w:eastAsia="ru-RU"/>
        </w:rPr>
        <w:t>викладач-методист</w:t>
      </w:r>
    </w:p>
    <w:p w:rsidR="00252BA1" w:rsidRPr="00252BA1" w:rsidRDefault="00252BA1" w:rsidP="00252BA1">
      <w:pPr>
        <w:spacing w:after="0" w:line="276" w:lineRule="auto"/>
        <w:rPr>
          <w:rFonts w:ascii="Times New Roman" w:hAnsi="Times New Roman" w:cs="Times New Roman"/>
          <w:b/>
          <w:sz w:val="28"/>
          <w:szCs w:val="28"/>
          <w:lang w:val="ru-RU"/>
        </w:rPr>
      </w:pPr>
    </w:p>
    <w:p w:rsidR="00252BA1" w:rsidRPr="00252BA1" w:rsidRDefault="00252BA1" w:rsidP="00252BA1">
      <w:pPr>
        <w:spacing w:after="0" w:line="276" w:lineRule="auto"/>
        <w:jc w:val="center"/>
        <w:rPr>
          <w:rFonts w:ascii="Times New Roman" w:hAnsi="Times New Roman" w:cs="Times New Roman"/>
          <w:b/>
          <w:sz w:val="28"/>
          <w:szCs w:val="28"/>
        </w:rPr>
      </w:pPr>
    </w:p>
    <w:p w:rsidR="00252BA1" w:rsidRPr="00252BA1" w:rsidRDefault="00252BA1" w:rsidP="005F1347">
      <w:pPr>
        <w:spacing w:after="0" w:line="276" w:lineRule="auto"/>
        <w:rPr>
          <w:rFonts w:ascii="Times New Roman" w:hAnsi="Times New Roman" w:cs="Times New Roman"/>
          <w:b/>
          <w:sz w:val="28"/>
          <w:szCs w:val="28"/>
        </w:rPr>
      </w:pPr>
    </w:p>
    <w:p w:rsidR="00252BA1" w:rsidRPr="00252BA1" w:rsidRDefault="00252BA1" w:rsidP="00252BA1">
      <w:pPr>
        <w:spacing w:after="0" w:line="276" w:lineRule="auto"/>
        <w:jc w:val="center"/>
        <w:rPr>
          <w:rFonts w:ascii="Times New Roman" w:hAnsi="Times New Roman" w:cs="Times New Roman"/>
          <w:b/>
          <w:sz w:val="28"/>
          <w:szCs w:val="28"/>
        </w:rPr>
      </w:pPr>
    </w:p>
    <w:p w:rsidR="00252BA1" w:rsidRPr="006A3559" w:rsidRDefault="006A3559" w:rsidP="006A3559">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Косів – 2024</w:t>
      </w:r>
      <w:r w:rsidR="00252BA1" w:rsidRPr="00252BA1">
        <w:rPr>
          <w:rFonts w:ascii="Times New Roman" w:hAnsi="Times New Roman" w:cs="Times New Roman"/>
          <w:sz w:val="28"/>
          <w:szCs w:val="28"/>
        </w:rPr>
        <w:t xml:space="preserve"> р.</w:t>
      </w:r>
    </w:p>
    <w:p w:rsidR="00844BF9" w:rsidRPr="00EA72F7" w:rsidRDefault="00844BF9" w:rsidP="00844BF9">
      <w:pPr>
        <w:jc w:val="center"/>
        <w:rPr>
          <w:rFonts w:ascii="Times New Roman" w:hAnsi="Times New Roman" w:cs="Times New Roman"/>
          <w:b/>
          <w:sz w:val="28"/>
          <w:szCs w:val="28"/>
        </w:rPr>
      </w:pPr>
      <w:r w:rsidRPr="00EA72F7">
        <w:rPr>
          <w:rFonts w:ascii="Times New Roman" w:hAnsi="Times New Roman" w:cs="Times New Roman"/>
          <w:b/>
          <w:sz w:val="28"/>
          <w:szCs w:val="28"/>
        </w:rPr>
        <w:lastRenderedPageBreak/>
        <w:t>ЗМІСТ</w:t>
      </w:r>
    </w:p>
    <w:p w:rsidR="00844BF9" w:rsidRDefault="00844BF9" w:rsidP="00AF54F9">
      <w:pPr>
        <w:ind w:right="-142"/>
        <w:jc w:val="both"/>
        <w:rPr>
          <w:rFonts w:ascii="Times New Roman" w:hAnsi="Times New Roman" w:cs="Times New Roman"/>
          <w:sz w:val="28"/>
          <w:szCs w:val="28"/>
        </w:rPr>
      </w:pPr>
      <w:r w:rsidRPr="00EA72F7">
        <w:rPr>
          <w:rFonts w:ascii="Times New Roman" w:hAnsi="Times New Roman" w:cs="Times New Roman"/>
          <w:b/>
          <w:sz w:val="28"/>
          <w:szCs w:val="28"/>
        </w:rPr>
        <w:t>Передмова</w:t>
      </w:r>
      <w:r>
        <w:rPr>
          <w:rFonts w:ascii="Times New Roman" w:hAnsi="Times New Roman" w:cs="Times New Roman"/>
          <w:sz w:val="28"/>
          <w:szCs w:val="28"/>
        </w:rPr>
        <w:t>……………………………………………………………………...</w:t>
      </w:r>
      <w:r w:rsidR="00AF54F9">
        <w:rPr>
          <w:rFonts w:ascii="Times New Roman" w:hAnsi="Times New Roman" w:cs="Times New Roman"/>
          <w:sz w:val="28"/>
          <w:szCs w:val="28"/>
        </w:rPr>
        <w:t>..</w:t>
      </w:r>
      <w:r w:rsidR="005079CF">
        <w:rPr>
          <w:rFonts w:ascii="Times New Roman" w:hAnsi="Times New Roman" w:cs="Times New Roman"/>
          <w:sz w:val="28"/>
          <w:szCs w:val="28"/>
        </w:rPr>
        <w:t>4</w:t>
      </w:r>
    </w:p>
    <w:p w:rsidR="00844BF9" w:rsidRDefault="00844BF9" w:rsidP="00844BF9">
      <w:pPr>
        <w:jc w:val="both"/>
        <w:rPr>
          <w:rFonts w:ascii="Times New Roman" w:hAnsi="Times New Roman" w:cs="Times New Roman"/>
          <w:sz w:val="28"/>
          <w:szCs w:val="28"/>
        </w:rPr>
      </w:pPr>
      <w:r>
        <w:rPr>
          <w:rFonts w:ascii="Times New Roman" w:hAnsi="Times New Roman" w:cs="Times New Roman"/>
          <w:sz w:val="28"/>
          <w:szCs w:val="28"/>
        </w:rPr>
        <w:t>Натюрморт – жанр мистецтва ………………………………………………...</w:t>
      </w:r>
      <w:r w:rsidR="00AF54F9">
        <w:rPr>
          <w:rFonts w:ascii="Times New Roman" w:hAnsi="Times New Roman" w:cs="Times New Roman"/>
          <w:sz w:val="28"/>
          <w:szCs w:val="28"/>
        </w:rPr>
        <w:t>..</w:t>
      </w:r>
      <w:r w:rsidR="005079CF">
        <w:rPr>
          <w:rFonts w:ascii="Times New Roman" w:hAnsi="Times New Roman" w:cs="Times New Roman"/>
          <w:sz w:val="28"/>
          <w:szCs w:val="28"/>
        </w:rPr>
        <w:t>5</w:t>
      </w:r>
    </w:p>
    <w:p w:rsidR="00844BF9"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Розділ 1</w:t>
      </w:r>
      <w:r w:rsidRPr="00EA72F7">
        <w:rPr>
          <w:rFonts w:ascii="Times New Roman" w:eastAsia="Times New Roman" w:hAnsi="Times New Roman" w:cs="Times New Roman"/>
          <w:sz w:val="28"/>
          <w:szCs w:val="28"/>
          <w:lang w:eastAsia="ru-RU"/>
        </w:rPr>
        <w:t xml:space="preserve"> Підготовка  викладача  до  заняття </w:t>
      </w:r>
    </w:p>
    <w:p w:rsidR="00844BF9" w:rsidRPr="00EA72F7" w:rsidRDefault="00844BF9" w:rsidP="00844BF9">
      <w:pPr>
        <w:spacing w:after="0" w:line="360" w:lineRule="auto"/>
        <w:ind w:left="720"/>
        <w:contextualSpacing/>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 xml:space="preserve">1.1 </w:t>
      </w:r>
      <w:r w:rsidRPr="00EA72F7">
        <w:rPr>
          <w:rFonts w:ascii="Times New Roman" w:eastAsia="Times New Roman" w:hAnsi="Times New Roman" w:cs="Times New Roman"/>
          <w:sz w:val="28"/>
          <w:szCs w:val="28"/>
          <w:lang w:eastAsia="ru-RU"/>
        </w:rPr>
        <w:t xml:space="preserve">Мета, завдання  та  цілі  навчання </w:t>
      </w:r>
      <w:r>
        <w:rPr>
          <w:rFonts w:ascii="Times New Roman" w:eastAsia="Times New Roman" w:hAnsi="Times New Roman" w:cs="Times New Roman"/>
          <w:sz w:val="28"/>
          <w:szCs w:val="28"/>
          <w:lang w:eastAsia="ru-RU"/>
        </w:rPr>
        <w:t>…………………………………</w:t>
      </w:r>
      <w:r w:rsidR="005079CF">
        <w:rPr>
          <w:rFonts w:ascii="Times New Roman" w:eastAsia="Times New Roman" w:hAnsi="Times New Roman" w:cs="Times New Roman"/>
          <w:sz w:val="28"/>
          <w:szCs w:val="28"/>
          <w:lang w:eastAsia="ru-RU"/>
        </w:rPr>
        <w:t>14</w:t>
      </w:r>
    </w:p>
    <w:p w:rsidR="00844BF9" w:rsidRPr="00EA72F7" w:rsidRDefault="00844BF9" w:rsidP="00844BF9">
      <w:pPr>
        <w:spacing w:after="0" w:line="360" w:lineRule="auto"/>
        <w:ind w:left="720" w:right="425"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 xml:space="preserve">          1.2 </w:t>
      </w:r>
      <w:r w:rsidRPr="00EA72F7">
        <w:rPr>
          <w:rFonts w:ascii="Times New Roman" w:eastAsia="Times New Roman" w:hAnsi="Times New Roman" w:cs="Times New Roman"/>
          <w:sz w:val="28"/>
          <w:szCs w:val="28"/>
          <w:lang w:eastAsia="ru-RU"/>
        </w:rPr>
        <w:t>Компетентності</w:t>
      </w:r>
      <w:r>
        <w:rPr>
          <w:rFonts w:ascii="Times New Roman" w:eastAsia="Times New Roman" w:hAnsi="Times New Roman" w:cs="Times New Roman"/>
          <w:sz w:val="28"/>
          <w:szCs w:val="28"/>
          <w:lang w:eastAsia="ru-RU"/>
        </w:rPr>
        <w:t>………………………………………………………</w:t>
      </w:r>
      <w:r w:rsidR="005079CF">
        <w:rPr>
          <w:rFonts w:ascii="Times New Roman" w:eastAsia="Times New Roman" w:hAnsi="Times New Roman" w:cs="Times New Roman"/>
          <w:sz w:val="28"/>
          <w:szCs w:val="28"/>
          <w:lang w:eastAsia="ru-RU"/>
        </w:rPr>
        <w:t>16</w:t>
      </w:r>
    </w:p>
    <w:p w:rsidR="00844BF9" w:rsidRPr="00EA72F7"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 xml:space="preserve">          1.3</w:t>
      </w:r>
      <w:r w:rsidRPr="00EA72F7">
        <w:rPr>
          <w:rFonts w:ascii="Times New Roman" w:eastAsia="Times New Roman" w:hAnsi="Times New Roman" w:cs="Times New Roman"/>
          <w:sz w:val="28"/>
          <w:szCs w:val="28"/>
          <w:lang w:eastAsia="ru-RU"/>
        </w:rPr>
        <w:t xml:space="preserve"> Постановка  або  ком</w:t>
      </w:r>
      <w:r>
        <w:rPr>
          <w:rFonts w:ascii="Times New Roman" w:eastAsia="Times New Roman" w:hAnsi="Times New Roman" w:cs="Times New Roman"/>
          <w:sz w:val="28"/>
          <w:szCs w:val="28"/>
          <w:lang w:eastAsia="ru-RU"/>
        </w:rPr>
        <w:t>позиція  натюрморту………………………...</w:t>
      </w:r>
      <w:r w:rsidR="00AF54F9">
        <w:rPr>
          <w:rFonts w:ascii="Times New Roman" w:eastAsia="Times New Roman" w:hAnsi="Times New Roman" w:cs="Times New Roman"/>
          <w:sz w:val="28"/>
          <w:szCs w:val="28"/>
          <w:lang w:eastAsia="ru-RU"/>
        </w:rPr>
        <w:t>.</w:t>
      </w:r>
      <w:r w:rsidR="005079CF">
        <w:rPr>
          <w:rFonts w:ascii="Times New Roman" w:eastAsia="Times New Roman" w:hAnsi="Times New Roman" w:cs="Times New Roman"/>
          <w:sz w:val="28"/>
          <w:szCs w:val="28"/>
          <w:lang w:eastAsia="ru-RU"/>
        </w:rPr>
        <w:t>17</w:t>
      </w:r>
    </w:p>
    <w:p w:rsidR="00844BF9"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 xml:space="preserve">          1.4</w:t>
      </w:r>
      <w:r w:rsidRPr="00EA72F7">
        <w:rPr>
          <w:rFonts w:ascii="Times New Roman" w:eastAsia="Times New Roman" w:hAnsi="Times New Roman" w:cs="Times New Roman"/>
          <w:sz w:val="28"/>
          <w:szCs w:val="28"/>
          <w:lang w:eastAsia="ru-RU"/>
        </w:rPr>
        <w:t xml:space="preserve"> Організація  навчального  процесу</w:t>
      </w:r>
      <w:r>
        <w:rPr>
          <w:rFonts w:ascii="Times New Roman" w:eastAsia="Times New Roman" w:hAnsi="Times New Roman" w:cs="Times New Roman"/>
          <w:sz w:val="28"/>
          <w:szCs w:val="28"/>
          <w:lang w:eastAsia="ru-RU"/>
        </w:rPr>
        <w:t>…………………………………</w:t>
      </w:r>
      <w:r w:rsidR="00AF54F9">
        <w:rPr>
          <w:rFonts w:ascii="Times New Roman" w:eastAsia="Times New Roman" w:hAnsi="Times New Roman" w:cs="Times New Roman"/>
          <w:sz w:val="28"/>
          <w:szCs w:val="28"/>
          <w:lang w:eastAsia="ru-RU"/>
        </w:rPr>
        <w:t>.</w:t>
      </w:r>
      <w:r w:rsidR="005079CF">
        <w:rPr>
          <w:rFonts w:ascii="Times New Roman" w:eastAsia="Times New Roman" w:hAnsi="Times New Roman" w:cs="Times New Roman"/>
          <w:sz w:val="28"/>
          <w:szCs w:val="28"/>
          <w:lang w:eastAsia="ru-RU"/>
        </w:rPr>
        <w:t>19</w:t>
      </w:r>
    </w:p>
    <w:p w:rsidR="00844BF9" w:rsidRPr="00EA72F7"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Розділ 2</w:t>
      </w:r>
      <w:r w:rsidRPr="00EA72F7">
        <w:rPr>
          <w:rFonts w:ascii="Times New Roman" w:eastAsia="Times New Roman" w:hAnsi="Times New Roman" w:cs="Times New Roman"/>
          <w:sz w:val="28"/>
          <w:szCs w:val="28"/>
          <w:lang w:eastAsia="ru-RU"/>
        </w:rPr>
        <w:t xml:space="preserve"> Структура  і  зміст  завдання</w:t>
      </w:r>
    </w:p>
    <w:p w:rsidR="00844BF9" w:rsidRPr="00EA72F7"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sz w:val="28"/>
          <w:szCs w:val="28"/>
          <w:lang w:eastAsia="ru-RU"/>
        </w:rPr>
        <w:t xml:space="preserve">            </w:t>
      </w:r>
      <w:r w:rsidRPr="00EA72F7">
        <w:rPr>
          <w:rFonts w:ascii="Times New Roman" w:eastAsia="Times New Roman" w:hAnsi="Times New Roman" w:cs="Times New Roman"/>
          <w:b/>
          <w:sz w:val="28"/>
          <w:szCs w:val="28"/>
          <w:lang w:eastAsia="ru-RU"/>
        </w:rPr>
        <w:t xml:space="preserve">2.1  </w:t>
      </w:r>
      <w:r w:rsidRPr="00EA72F7">
        <w:rPr>
          <w:rFonts w:ascii="Times New Roman" w:eastAsia="Times New Roman" w:hAnsi="Times New Roman" w:cs="Times New Roman"/>
          <w:sz w:val="28"/>
          <w:szCs w:val="28"/>
          <w:lang w:eastAsia="ru-RU"/>
        </w:rPr>
        <w:t>І етап.</w:t>
      </w:r>
      <w:r w:rsidRPr="00EA72F7">
        <w:rPr>
          <w:rFonts w:ascii="Times New Roman" w:eastAsia="Times New Roman" w:hAnsi="Times New Roman" w:cs="Times New Roman"/>
          <w:sz w:val="24"/>
          <w:szCs w:val="24"/>
          <w:lang w:eastAsia="ru-RU"/>
        </w:rPr>
        <w:t xml:space="preserve"> </w:t>
      </w:r>
      <w:r w:rsidRPr="00EA72F7">
        <w:rPr>
          <w:rFonts w:ascii="Times New Roman" w:eastAsia="Times New Roman" w:hAnsi="Times New Roman" w:cs="Times New Roman"/>
          <w:sz w:val="28"/>
          <w:szCs w:val="28"/>
          <w:lang w:eastAsia="ru-RU"/>
        </w:rPr>
        <w:t>Композиційне  розміщення  предметів  натюрморту  на  аркуші   паперу</w:t>
      </w:r>
      <w:r>
        <w:rPr>
          <w:rFonts w:ascii="Times New Roman" w:eastAsia="Times New Roman" w:hAnsi="Times New Roman" w:cs="Times New Roman"/>
          <w:sz w:val="28"/>
          <w:szCs w:val="28"/>
          <w:lang w:eastAsia="ru-RU"/>
        </w:rPr>
        <w:t>… ………………………………………………………</w:t>
      </w:r>
      <w:r w:rsidR="00AF54F9">
        <w:rPr>
          <w:rFonts w:ascii="Times New Roman" w:eastAsia="Times New Roman" w:hAnsi="Times New Roman" w:cs="Times New Roman"/>
          <w:sz w:val="28"/>
          <w:szCs w:val="28"/>
          <w:lang w:eastAsia="ru-RU"/>
        </w:rPr>
        <w:t>…</w:t>
      </w:r>
      <w:r w:rsidR="005079CF">
        <w:rPr>
          <w:rFonts w:ascii="Times New Roman" w:eastAsia="Times New Roman" w:hAnsi="Times New Roman" w:cs="Times New Roman"/>
          <w:sz w:val="28"/>
          <w:szCs w:val="28"/>
          <w:lang w:eastAsia="ru-RU"/>
        </w:rPr>
        <w:t>22</w:t>
      </w:r>
    </w:p>
    <w:p w:rsidR="00844BF9" w:rsidRPr="00EA72F7"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sz w:val="28"/>
          <w:szCs w:val="28"/>
          <w:lang w:eastAsia="ru-RU"/>
        </w:rPr>
        <w:t xml:space="preserve">            </w:t>
      </w:r>
      <w:r w:rsidRPr="00EA72F7">
        <w:rPr>
          <w:rFonts w:ascii="Times New Roman" w:eastAsia="Times New Roman" w:hAnsi="Times New Roman" w:cs="Times New Roman"/>
          <w:b/>
          <w:sz w:val="28"/>
          <w:szCs w:val="28"/>
          <w:lang w:eastAsia="ru-RU"/>
        </w:rPr>
        <w:t>2.2</w:t>
      </w:r>
      <w:r w:rsidRPr="00EA72F7">
        <w:rPr>
          <w:rFonts w:ascii="Times New Roman" w:eastAsia="Times New Roman" w:hAnsi="Times New Roman" w:cs="Times New Roman"/>
          <w:sz w:val="28"/>
          <w:szCs w:val="28"/>
          <w:lang w:eastAsia="ru-RU"/>
        </w:rPr>
        <w:t xml:space="preserve">  ІІ етап. Знаходження  основних  кольорових  і  тональних  співвідношень</w:t>
      </w:r>
      <w:r>
        <w:rPr>
          <w:rFonts w:ascii="Times New Roman" w:eastAsia="Times New Roman" w:hAnsi="Times New Roman" w:cs="Times New Roman"/>
          <w:sz w:val="28"/>
          <w:szCs w:val="28"/>
          <w:lang w:eastAsia="ru-RU"/>
        </w:rPr>
        <w:t xml:space="preserve">. </w:t>
      </w:r>
      <w:r w:rsidRPr="000469DD">
        <w:rPr>
          <w:rFonts w:ascii="Times New Roman" w:eastAsia="Times New Roman" w:hAnsi="Times New Roman" w:cs="Times New Roman"/>
          <w:sz w:val="28"/>
          <w:szCs w:val="28"/>
          <w:lang w:eastAsia="ru-RU"/>
        </w:rPr>
        <w:t>Ліпка форми кольором, передача об’єму предметів.</w:t>
      </w:r>
      <w:r>
        <w:rPr>
          <w:rFonts w:ascii="Times New Roman" w:eastAsia="Times New Roman" w:hAnsi="Times New Roman" w:cs="Times New Roman"/>
          <w:sz w:val="28"/>
          <w:szCs w:val="28"/>
          <w:lang w:eastAsia="ru-RU"/>
        </w:rPr>
        <w:t xml:space="preserve"> </w:t>
      </w:r>
      <w:r w:rsidR="00AF54F9">
        <w:rPr>
          <w:rFonts w:ascii="Times New Roman" w:eastAsia="Times New Roman" w:hAnsi="Times New Roman" w:cs="Times New Roman"/>
          <w:sz w:val="28"/>
          <w:szCs w:val="28"/>
          <w:lang w:eastAsia="ru-RU"/>
        </w:rPr>
        <w:t>…25</w:t>
      </w:r>
    </w:p>
    <w:p w:rsidR="00844BF9" w:rsidRPr="00EA72F7"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sz w:val="28"/>
          <w:szCs w:val="28"/>
          <w:lang w:eastAsia="ru-RU"/>
        </w:rPr>
        <w:t xml:space="preserve">            </w:t>
      </w:r>
      <w:r w:rsidRPr="00EA72F7">
        <w:rPr>
          <w:rFonts w:ascii="Times New Roman" w:eastAsia="Times New Roman" w:hAnsi="Times New Roman" w:cs="Times New Roman"/>
          <w:b/>
          <w:sz w:val="28"/>
          <w:szCs w:val="28"/>
          <w:lang w:eastAsia="ru-RU"/>
        </w:rPr>
        <w:t>2.3</w:t>
      </w:r>
      <w:r w:rsidRPr="00EA72F7">
        <w:rPr>
          <w:rFonts w:ascii="Times New Roman" w:eastAsia="Times New Roman" w:hAnsi="Times New Roman" w:cs="Times New Roman"/>
          <w:sz w:val="28"/>
          <w:szCs w:val="28"/>
          <w:lang w:eastAsia="ru-RU"/>
        </w:rPr>
        <w:t xml:space="preserve">  ІІІ етап.</w:t>
      </w:r>
      <w:r>
        <w:rPr>
          <w:rFonts w:ascii="Times New Roman" w:eastAsia="Times New Roman" w:hAnsi="Times New Roman" w:cs="Times New Roman"/>
          <w:sz w:val="28"/>
          <w:szCs w:val="28"/>
          <w:lang w:eastAsia="ru-RU"/>
        </w:rPr>
        <w:t xml:space="preserve"> </w:t>
      </w:r>
      <w:r w:rsidRPr="000469DD">
        <w:rPr>
          <w:rFonts w:ascii="Times New Roman" w:eastAsia="Times New Roman" w:hAnsi="Times New Roman" w:cs="Times New Roman"/>
          <w:sz w:val="28"/>
          <w:szCs w:val="28"/>
          <w:lang w:eastAsia="ru-RU"/>
        </w:rPr>
        <w:t xml:space="preserve">Передача плановості постановки. Вдосконалення колориту. Детальна прописка переднього плану </w:t>
      </w:r>
      <w:r>
        <w:rPr>
          <w:rFonts w:ascii="Times New Roman" w:eastAsia="Times New Roman" w:hAnsi="Times New Roman" w:cs="Times New Roman"/>
          <w:sz w:val="28"/>
          <w:szCs w:val="28"/>
          <w:lang w:eastAsia="ru-RU"/>
        </w:rPr>
        <w:t>………………………………...</w:t>
      </w:r>
      <w:r w:rsidR="00AF54F9">
        <w:rPr>
          <w:rFonts w:ascii="Times New Roman" w:eastAsia="Times New Roman" w:hAnsi="Times New Roman" w:cs="Times New Roman"/>
          <w:sz w:val="28"/>
          <w:szCs w:val="28"/>
          <w:lang w:eastAsia="ru-RU"/>
        </w:rPr>
        <w:t>...29</w:t>
      </w:r>
    </w:p>
    <w:p w:rsidR="00844BF9"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sz w:val="28"/>
          <w:szCs w:val="28"/>
          <w:lang w:eastAsia="ru-RU"/>
        </w:rPr>
        <w:t xml:space="preserve">            </w:t>
      </w:r>
      <w:r w:rsidRPr="00EA72F7">
        <w:rPr>
          <w:rFonts w:ascii="Times New Roman" w:eastAsia="Times New Roman" w:hAnsi="Times New Roman" w:cs="Times New Roman"/>
          <w:b/>
          <w:sz w:val="28"/>
          <w:szCs w:val="28"/>
          <w:lang w:eastAsia="ru-RU"/>
        </w:rPr>
        <w:t>2.4</w:t>
      </w:r>
      <w:r w:rsidRPr="00EA72F7">
        <w:rPr>
          <w:rFonts w:ascii="Times New Roman" w:eastAsia="Times New Roman" w:hAnsi="Times New Roman" w:cs="Times New Roman"/>
          <w:sz w:val="28"/>
          <w:szCs w:val="28"/>
          <w:lang w:eastAsia="ru-RU"/>
        </w:rPr>
        <w:t xml:space="preserve">  І</w:t>
      </w:r>
      <w:r w:rsidRPr="00EA72F7">
        <w:rPr>
          <w:rFonts w:ascii="Times New Roman" w:eastAsia="Times New Roman" w:hAnsi="Times New Roman" w:cs="Times New Roman"/>
          <w:sz w:val="28"/>
          <w:szCs w:val="28"/>
          <w:lang w:val="en-US" w:eastAsia="ru-RU"/>
        </w:rPr>
        <w:t>V</w:t>
      </w:r>
      <w:r w:rsidRPr="00EA72F7">
        <w:rPr>
          <w:rFonts w:ascii="Times New Roman" w:eastAsia="Times New Roman" w:hAnsi="Times New Roman" w:cs="Times New Roman"/>
          <w:sz w:val="28"/>
          <w:szCs w:val="28"/>
          <w:lang w:eastAsia="ru-RU"/>
        </w:rPr>
        <w:t xml:space="preserve"> етап. </w:t>
      </w:r>
      <w:r>
        <w:rPr>
          <w:rFonts w:ascii="Times New Roman" w:eastAsia="Times New Roman" w:hAnsi="Times New Roman" w:cs="Times New Roman"/>
          <w:sz w:val="28"/>
          <w:szCs w:val="28"/>
          <w:lang w:eastAsia="ru-RU"/>
        </w:rPr>
        <w:t>Узагальнення  та завершення</w:t>
      </w:r>
      <w:r w:rsidRPr="00EA72F7">
        <w:rPr>
          <w:rFonts w:ascii="Times New Roman" w:eastAsia="Times New Roman" w:hAnsi="Times New Roman" w:cs="Times New Roman"/>
          <w:sz w:val="28"/>
          <w:szCs w:val="28"/>
          <w:lang w:eastAsia="ru-RU"/>
        </w:rPr>
        <w:t xml:space="preserve">  натюрморту</w:t>
      </w:r>
      <w:r>
        <w:rPr>
          <w:rFonts w:ascii="Times New Roman" w:eastAsia="Times New Roman" w:hAnsi="Times New Roman" w:cs="Times New Roman"/>
          <w:sz w:val="28"/>
          <w:szCs w:val="28"/>
          <w:lang w:eastAsia="ru-RU"/>
        </w:rPr>
        <w:t>……………</w:t>
      </w:r>
      <w:r w:rsidR="00AF54F9">
        <w:rPr>
          <w:rFonts w:ascii="Times New Roman" w:eastAsia="Times New Roman" w:hAnsi="Times New Roman" w:cs="Times New Roman"/>
          <w:sz w:val="28"/>
          <w:szCs w:val="28"/>
          <w:lang w:eastAsia="ru-RU"/>
        </w:rPr>
        <w:t>...32</w:t>
      </w:r>
    </w:p>
    <w:p w:rsidR="00844BF9" w:rsidRPr="00EA72F7"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Розділ 3</w:t>
      </w:r>
      <w:r w:rsidRPr="00EA72F7">
        <w:rPr>
          <w:rFonts w:ascii="Times New Roman" w:eastAsia="Times New Roman" w:hAnsi="Times New Roman" w:cs="Times New Roman"/>
          <w:sz w:val="28"/>
          <w:szCs w:val="28"/>
          <w:lang w:eastAsia="ru-RU"/>
        </w:rPr>
        <w:t xml:space="preserve">. Контроль  навчальних  </w:t>
      </w:r>
      <w:r>
        <w:rPr>
          <w:rFonts w:ascii="Times New Roman" w:eastAsia="Times New Roman" w:hAnsi="Times New Roman" w:cs="Times New Roman"/>
          <w:sz w:val="28"/>
          <w:szCs w:val="28"/>
          <w:lang w:eastAsia="ru-RU"/>
        </w:rPr>
        <w:t>досягнень  студентів……………………...</w:t>
      </w:r>
      <w:r w:rsidR="00AF54F9">
        <w:rPr>
          <w:rFonts w:ascii="Times New Roman" w:eastAsia="Times New Roman" w:hAnsi="Times New Roman" w:cs="Times New Roman"/>
          <w:sz w:val="28"/>
          <w:szCs w:val="28"/>
          <w:lang w:eastAsia="ru-RU"/>
        </w:rPr>
        <w:t>...37</w:t>
      </w:r>
    </w:p>
    <w:p w:rsidR="00844BF9" w:rsidRPr="00EA72F7" w:rsidRDefault="00844BF9" w:rsidP="00844BF9">
      <w:pPr>
        <w:spacing w:after="0" w:line="360" w:lineRule="auto"/>
        <w:ind w:left="720" w:hanging="720"/>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Висновки</w:t>
      </w:r>
      <w:r w:rsidRPr="00EA72F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AF54F9">
        <w:rPr>
          <w:rFonts w:ascii="Times New Roman" w:eastAsia="Times New Roman" w:hAnsi="Times New Roman" w:cs="Times New Roman"/>
          <w:sz w:val="28"/>
          <w:szCs w:val="28"/>
          <w:lang w:eastAsia="ru-RU"/>
        </w:rPr>
        <w:t>…39</w:t>
      </w:r>
    </w:p>
    <w:p w:rsidR="00844BF9" w:rsidRPr="00EA72F7" w:rsidRDefault="00844BF9" w:rsidP="00844BF9">
      <w:pPr>
        <w:spacing w:after="0" w:line="360" w:lineRule="auto"/>
        <w:ind w:left="709" w:hanging="709"/>
        <w:jc w:val="both"/>
        <w:rPr>
          <w:rFonts w:ascii="Times New Roman" w:eastAsia="Times New Roman" w:hAnsi="Times New Roman" w:cs="Times New Roman"/>
          <w:sz w:val="28"/>
          <w:szCs w:val="28"/>
          <w:lang w:eastAsia="ru-RU"/>
        </w:rPr>
      </w:pPr>
      <w:r w:rsidRPr="00EA72F7">
        <w:rPr>
          <w:rFonts w:ascii="Times New Roman" w:eastAsia="Times New Roman" w:hAnsi="Times New Roman" w:cs="Times New Roman"/>
          <w:b/>
          <w:sz w:val="28"/>
          <w:szCs w:val="28"/>
          <w:lang w:eastAsia="ru-RU"/>
        </w:rPr>
        <w:t>Список  використаних джерел</w:t>
      </w:r>
      <w:r>
        <w:rPr>
          <w:rFonts w:ascii="Times New Roman" w:eastAsia="Times New Roman" w:hAnsi="Times New Roman" w:cs="Times New Roman"/>
          <w:sz w:val="28"/>
          <w:szCs w:val="28"/>
          <w:lang w:eastAsia="ru-RU"/>
        </w:rPr>
        <w:t>………………………………………………</w:t>
      </w:r>
      <w:r w:rsidR="00AF54F9">
        <w:rPr>
          <w:rFonts w:ascii="Times New Roman" w:eastAsia="Times New Roman" w:hAnsi="Times New Roman" w:cs="Times New Roman"/>
          <w:sz w:val="28"/>
          <w:szCs w:val="28"/>
          <w:lang w:eastAsia="ru-RU"/>
        </w:rPr>
        <w:t>...40</w:t>
      </w:r>
    </w:p>
    <w:p w:rsidR="00844BF9" w:rsidRDefault="00844BF9" w:rsidP="008F0EF4">
      <w:pPr>
        <w:tabs>
          <w:tab w:val="left" w:pos="709"/>
        </w:tabs>
        <w:spacing w:line="360" w:lineRule="auto"/>
        <w:jc w:val="center"/>
        <w:rPr>
          <w:rFonts w:ascii="Times New Roman" w:eastAsia="Calibri" w:hAnsi="Times New Roman" w:cs="Times New Roman"/>
          <w:b/>
          <w:sz w:val="28"/>
          <w:szCs w:val="28"/>
        </w:rPr>
      </w:pPr>
    </w:p>
    <w:p w:rsidR="00844BF9" w:rsidRDefault="00844BF9" w:rsidP="008F0EF4">
      <w:pPr>
        <w:tabs>
          <w:tab w:val="left" w:pos="709"/>
        </w:tabs>
        <w:spacing w:line="360" w:lineRule="auto"/>
        <w:jc w:val="center"/>
        <w:rPr>
          <w:rFonts w:ascii="Times New Roman" w:eastAsia="Calibri" w:hAnsi="Times New Roman" w:cs="Times New Roman"/>
          <w:b/>
          <w:sz w:val="28"/>
          <w:szCs w:val="28"/>
        </w:rPr>
      </w:pPr>
    </w:p>
    <w:p w:rsidR="00252BA1" w:rsidRDefault="00252BA1" w:rsidP="008F0EF4">
      <w:pPr>
        <w:tabs>
          <w:tab w:val="left" w:pos="709"/>
        </w:tabs>
        <w:spacing w:line="360" w:lineRule="auto"/>
        <w:jc w:val="center"/>
        <w:rPr>
          <w:rFonts w:ascii="Times New Roman" w:eastAsia="Calibri" w:hAnsi="Times New Roman" w:cs="Times New Roman"/>
          <w:b/>
          <w:sz w:val="28"/>
          <w:szCs w:val="28"/>
        </w:rPr>
      </w:pPr>
    </w:p>
    <w:p w:rsidR="00252BA1" w:rsidRDefault="00252BA1" w:rsidP="008F0EF4">
      <w:pPr>
        <w:tabs>
          <w:tab w:val="left" w:pos="709"/>
        </w:tabs>
        <w:spacing w:line="360" w:lineRule="auto"/>
        <w:jc w:val="center"/>
        <w:rPr>
          <w:rFonts w:ascii="Times New Roman" w:eastAsia="Calibri" w:hAnsi="Times New Roman" w:cs="Times New Roman"/>
          <w:b/>
          <w:sz w:val="28"/>
          <w:szCs w:val="28"/>
        </w:rPr>
      </w:pPr>
    </w:p>
    <w:p w:rsidR="00252BA1" w:rsidRDefault="00252BA1" w:rsidP="008F0EF4">
      <w:pPr>
        <w:tabs>
          <w:tab w:val="left" w:pos="709"/>
        </w:tabs>
        <w:spacing w:line="360" w:lineRule="auto"/>
        <w:jc w:val="center"/>
        <w:rPr>
          <w:rFonts w:ascii="Times New Roman" w:eastAsia="Calibri" w:hAnsi="Times New Roman" w:cs="Times New Roman"/>
          <w:b/>
          <w:sz w:val="28"/>
          <w:szCs w:val="28"/>
        </w:rPr>
      </w:pPr>
    </w:p>
    <w:p w:rsidR="00252BA1" w:rsidRDefault="00252BA1" w:rsidP="008F0EF4">
      <w:pPr>
        <w:tabs>
          <w:tab w:val="left" w:pos="709"/>
        </w:tabs>
        <w:spacing w:line="360" w:lineRule="auto"/>
        <w:jc w:val="center"/>
        <w:rPr>
          <w:rFonts w:ascii="Times New Roman" w:eastAsia="Calibri" w:hAnsi="Times New Roman" w:cs="Times New Roman"/>
          <w:b/>
          <w:sz w:val="28"/>
          <w:szCs w:val="28"/>
        </w:rPr>
      </w:pPr>
    </w:p>
    <w:p w:rsidR="00252BA1" w:rsidRDefault="00252BA1" w:rsidP="008F0EF4">
      <w:pPr>
        <w:tabs>
          <w:tab w:val="left" w:pos="709"/>
        </w:tabs>
        <w:spacing w:line="360" w:lineRule="auto"/>
        <w:jc w:val="center"/>
        <w:rPr>
          <w:rFonts w:ascii="Times New Roman" w:eastAsia="Calibri" w:hAnsi="Times New Roman" w:cs="Times New Roman"/>
          <w:b/>
          <w:sz w:val="28"/>
          <w:szCs w:val="28"/>
        </w:rPr>
      </w:pPr>
    </w:p>
    <w:p w:rsidR="00252BA1" w:rsidRDefault="00252BA1" w:rsidP="008F0EF4">
      <w:pPr>
        <w:tabs>
          <w:tab w:val="left" w:pos="709"/>
        </w:tabs>
        <w:spacing w:line="360" w:lineRule="auto"/>
        <w:jc w:val="center"/>
        <w:rPr>
          <w:rFonts w:ascii="Times New Roman" w:eastAsia="Calibri" w:hAnsi="Times New Roman" w:cs="Times New Roman"/>
          <w:b/>
          <w:sz w:val="28"/>
          <w:szCs w:val="28"/>
        </w:rPr>
      </w:pPr>
    </w:p>
    <w:p w:rsidR="00252BA1" w:rsidRDefault="00252BA1" w:rsidP="008F0EF4">
      <w:pPr>
        <w:tabs>
          <w:tab w:val="left" w:pos="709"/>
        </w:tabs>
        <w:spacing w:line="360" w:lineRule="auto"/>
        <w:jc w:val="center"/>
        <w:rPr>
          <w:rFonts w:ascii="Times New Roman" w:eastAsia="Calibri" w:hAnsi="Times New Roman" w:cs="Times New Roman"/>
          <w:b/>
          <w:sz w:val="28"/>
          <w:szCs w:val="28"/>
        </w:rPr>
      </w:pPr>
    </w:p>
    <w:p w:rsidR="00BF7EF3" w:rsidRPr="00BF7EF3" w:rsidRDefault="00BF7EF3" w:rsidP="008F0EF4">
      <w:pPr>
        <w:tabs>
          <w:tab w:val="left" w:pos="709"/>
        </w:tabs>
        <w:spacing w:line="360" w:lineRule="auto"/>
        <w:jc w:val="center"/>
        <w:rPr>
          <w:rFonts w:ascii="Times New Roman" w:eastAsia="Calibri" w:hAnsi="Times New Roman" w:cs="Times New Roman"/>
          <w:b/>
          <w:sz w:val="28"/>
          <w:szCs w:val="28"/>
        </w:rPr>
      </w:pPr>
      <w:r w:rsidRPr="00BF7EF3">
        <w:rPr>
          <w:rFonts w:ascii="Times New Roman" w:eastAsia="Calibri" w:hAnsi="Times New Roman" w:cs="Times New Roman"/>
          <w:b/>
          <w:sz w:val="28"/>
          <w:szCs w:val="28"/>
        </w:rPr>
        <w:lastRenderedPageBreak/>
        <w:t>ПЕРЕДМОВА</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   </w:t>
      </w:r>
      <w:r w:rsidRPr="00BF7EF3">
        <w:rPr>
          <w:rFonts w:ascii="Times New Roman" w:eastAsia="Calibri" w:hAnsi="Times New Roman" w:cs="Times New Roman"/>
          <w:sz w:val="28"/>
          <w:szCs w:val="28"/>
        </w:rPr>
        <w:tab/>
      </w:r>
      <w:r w:rsidRPr="00CF2A8E">
        <w:rPr>
          <w:rFonts w:ascii="Times New Roman" w:eastAsia="Calibri" w:hAnsi="Times New Roman" w:cs="Times New Roman"/>
          <w:sz w:val="28"/>
          <w:szCs w:val="28"/>
          <w:u w:val="single"/>
        </w:rPr>
        <w:t>«Живопис»</w:t>
      </w:r>
      <w:r w:rsidRPr="00BF7EF3">
        <w:rPr>
          <w:rFonts w:ascii="Times New Roman" w:eastAsia="Calibri" w:hAnsi="Times New Roman" w:cs="Times New Roman"/>
          <w:sz w:val="28"/>
          <w:szCs w:val="28"/>
        </w:rPr>
        <w:t xml:space="preserve"> – одна із основних дисциплін, яка у системі освіти готує художника </w:t>
      </w:r>
      <w:proofErr w:type="spellStart"/>
      <w:r w:rsidRPr="00BF7EF3">
        <w:rPr>
          <w:rFonts w:ascii="Times New Roman" w:eastAsia="Calibri" w:hAnsi="Times New Roman" w:cs="Times New Roman"/>
          <w:sz w:val="28"/>
          <w:szCs w:val="28"/>
        </w:rPr>
        <w:t>декоративно</w:t>
      </w:r>
      <w:proofErr w:type="spellEnd"/>
      <w:r w:rsidRPr="00BF7EF3">
        <w:rPr>
          <w:rFonts w:ascii="Times New Roman" w:eastAsia="Calibri" w:hAnsi="Times New Roman" w:cs="Times New Roman"/>
          <w:sz w:val="28"/>
          <w:szCs w:val="28"/>
        </w:rPr>
        <w:t>-ужиткового мистецтва. Малярство, як і рисунок – це спосіб пізнання та передачі реальної дійсності на площині. Для створення художніх образів, в живописі використовують виразність кольору. Колір виражає об’єм, світло, простір, форму, глибину та є ключовим елементом у цьому виді мистецтва. Живопис має особливу художню мову, засобами якої митець передає свої ідеї та почуття. Колір виражає, перш за все, ідею художника, стимулює сприйняття та почуття глядача, він є засобом передачі матеріального змісту.</w:t>
      </w:r>
      <w:r w:rsidRPr="00BF7EF3">
        <w:rPr>
          <w:rFonts w:ascii="Calibri" w:eastAsia="Calibri" w:hAnsi="Calibri" w:cs="Times New Roman"/>
          <w:lang w:val="ru-RU"/>
        </w:rPr>
        <w:t xml:space="preserve"> </w:t>
      </w:r>
      <w:r w:rsidRPr="00BF7EF3">
        <w:rPr>
          <w:rFonts w:ascii="Times New Roman" w:eastAsia="Calibri" w:hAnsi="Times New Roman" w:cs="Times New Roman"/>
          <w:sz w:val="28"/>
          <w:szCs w:val="28"/>
        </w:rPr>
        <w:t xml:space="preserve">Навчання  живопису – це опрацювання  способів,  прийомів  і  засобів  побудови  живописної  форми  кольором. Вивчення дисципліни спирається на набуті студентами базові знання з «Рисунка», «Основ </w:t>
      </w:r>
      <w:proofErr w:type="spellStart"/>
      <w:r w:rsidRPr="00BF7EF3">
        <w:rPr>
          <w:rFonts w:ascii="Times New Roman" w:eastAsia="Calibri" w:hAnsi="Times New Roman" w:cs="Times New Roman"/>
          <w:sz w:val="28"/>
          <w:szCs w:val="28"/>
        </w:rPr>
        <w:t>кольорознавства</w:t>
      </w:r>
      <w:proofErr w:type="spellEnd"/>
      <w:r w:rsidRPr="00BF7EF3">
        <w:rPr>
          <w:rFonts w:ascii="Times New Roman" w:eastAsia="Calibri" w:hAnsi="Times New Roman" w:cs="Times New Roman"/>
          <w:sz w:val="28"/>
          <w:szCs w:val="28"/>
        </w:rPr>
        <w:t>», «Перспективи», «Пластичної анатомії». Засвоєння теоретичних знань і їх поглиблене вивчення та застосування під час практичних занять із живопису сприяють розвитку образного мислення, творчих здібностей  студентів. Вивчаються техніки та технологія живопису.</w:t>
      </w:r>
    </w:p>
    <w:p w:rsid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             Натюрморт є одним з головних завдань у курсі дисципліни «Живопис». Навчальні постановки натюрморту допомагають зрозуміти і практично засвоїти такі основи образотворчої грамотності, як перспектива, лінійно-конструктивна побудова форми на площині, закони </w:t>
      </w:r>
      <w:proofErr w:type="spellStart"/>
      <w:r w:rsidRPr="00BF7EF3">
        <w:rPr>
          <w:rFonts w:ascii="Times New Roman" w:eastAsia="Calibri" w:hAnsi="Times New Roman" w:cs="Times New Roman"/>
          <w:sz w:val="28"/>
          <w:szCs w:val="28"/>
        </w:rPr>
        <w:t>розпреділення</w:t>
      </w:r>
      <w:proofErr w:type="spellEnd"/>
      <w:r w:rsidRPr="00BF7EF3">
        <w:rPr>
          <w:rFonts w:ascii="Times New Roman" w:eastAsia="Calibri" w:hAnsi="Times New Roman" w:cs="Times New Roman"/>
          <w:sz w:val="28"/>
          <w:szCs w:val="28"/>
        </w:rPr>
        <w:t xml:space="preserve"> світлотіні на формі предмета в залежності від її конструкції, передачу об’єму предметів та плановість постановки кольором. Натюрморт володіє великими зображувальними можливостями, є ніби своєрідною творчою лабораторією живописця, де максимально розвиваються пластичні й колористичні можливості художника, який виробляє свій стиль і почерк, вирішує різні професійні завдання, вдосконалює свою майстерність. Його  використовують, у першу чергу, як навчальну постановку, як первинну стадію вивчення натури в період студентства.</w:t>
      </w:r>
    </w:p>
    <w:p w:rsidR="008F0EF4" w:rsidRPr="00997D0E" w:rsidRDefault="008F0EF4" w:rsidP="00CF2A8E">
      <w:pPr>
        <w:tabs>
          <w:tab w:val="left" w:pos="709"/>
        </w:tabs>
        <w:spacing w:after="0" w:line="360" w:lineRule="auto"/>
        <w:rPr>
          <w:rFonts w:ascii="Times New Roman" w:eastAsia="Calibri" w:hAnsi="Times New Roman" w:cs="Times New Roman"/>
          <w:sz w:val="28"/>
          <w:szCs w:val="28"/>
        </w:rPr>
      </w:pPr>
      <w:r w:rsidRPr="00CF2A8E">
        <w:rPr>
          <w:rFonts w:ascii="Times New Roman" w:eastAsia="Calibri" w:hAnsi="Times New Roman" w:cs="Times New Roman"/>
          <w:sz w:val="28"/>
          <w:szCs w:val="28"/>
          <w:u w:val="single"/>
        </w:rPr>
        <w:t>Впровадження технології особистісно-орієнтованого навчання у викладання живопису</w:t>
      </w:r>
      <w:r w:rsidRPr="00997D0E">
        <w:rPr>
          <w:rFonts w:ascii="Times New Roman" w:eastAsia="Calibri" w:hAnsi="Times New Roman" w:cs="Times New Roman"/>
          <w:sz w:val="28"/>
          <w:szCs w:val="28"/>
        </w:rPr>
        <w:t>.</w:t>
      </w:r>
    </w:p>
    <w:p w:rsidR="008F0EF4" w:rsidRDefault="008F0EF4" w:rsidP="0009388C">
      <w:pPr>
        <w:tabs>
          <w:tab w:val="left" w:pos="709"/>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Стрімкий розвиток науки і техніки, глобалізація та доступність до швидкозмінної великої кількості інформації вимагають виховання та навчання всебічно розвиненої особистості, яка </w:t>
      </w:r>
      <w:r w:rsidR="00CF2A8E">
        <w:rPr>
          <w:rFonts w:ascii="Times New Roman" w:hAnsi="Times New Roman" w:cs="Times New Roman"/>
          <w:sz w:val="28"/>
          <w:szCs w:val="28"/>
        </w:rPr>
        <w:t>спроможна реагувати на стрімкі</w:t>
      </w:r>
      <w:r>
        <w:rPr>
          <w:rFonts w:ascii="Times New Roman" w:hAnsi="Times New Roman" w:cs="Times New Roman"/>
          <w:sz w:val="28"/>
          <w:szCs w:val="28"/>
        </w:rPr>
        <w:t xml:space="preserve"> зміни у суспільстві, бути самодостатньою, творчою, високопрофесійною людиною, яка керується у житті власним переконанням. </w:t>
      </w:r>
      <w:r w:rsidRPr="00AA7E2C">
        <w:rPr>
          <w:rFonts w:ascii="Times New Roman" w:eastAsia="Calibri" w:hAnsi="Times New Roman" w:cs="Times New Roman"/>
          <w:sz w:val="28"/>
          <w:szCs w:val="28"/>
        </w:rPr>
        <w:t>Мистецька осв</w:t>
      </w:r>
      <w:r w:rsidR="00CF2A8E">
        <w:rPr>
          <w:rFonts w:ascii="Times New Roman" w:eastAsia="Calibri" w:hAnsi="Times New Roman" w:cs="Times New Roman"/>
          <w:sz w:val="28"/>
          <w:szCs w:val="28"/>
        </w:rPr>
        <w:t xml:space="preserve">іта є основою інтелектуального, культурного та </w:t>
      </w:r>
      <w:r w:rsidR="00CF2A8E" w:rsidRPr="00AA7E2C">
        <w:rPr>
          <w:rFonts w:ascii="Times New Roman" w:eastAsia="Calibri" w:hAnsi="Times New Roman" w:cs="Times New Roman"/>
          <w:sz w:val="28"/>
          <w:szCs w:val="28"/>
        </w:rPr>
        <w:t xml:space="preserve">духовного </w:t>
      </w:r>
      <w:r w:rsidRPr="00AA7E2C">
        <w:rPr>
          <w:rFonts w:ascii="Times New Roman" w:eastAsia="Calibri" w:hAnsi="Times New Roman" w:cs="Times New Roman"/>
          <w:sz w:val="28"/>
          <w:szCs w:val="28"/>
        </w:rPr>
        <w:t>розвитку особистості, її успішної соціалізації та економічного добробуту.</w:t>
      </w:r>
      <w:r>
        <w:rPr>
          <w:rFonts w:ascii="Times New Roman" w:eastAsia="Calibri" w:hAnsi="Times New Roman" w:cs="Times New Roman"/>
          <w:sz w:val="28"/>
          <w:szCs w:val="28"/>
        </w:rPr>
        <w:t xml:space="preserve"> </w:t>
      </w:r>
      <w:r>
        <w:rPr>
          <w:rFonts w:ascii="Times New Roman" w:hAnsi="Times New Roman" w:cs="Times New Roman"/>
          <w:sz w:val="28"/>
          <w:szCs w:val="28"/>
        </w:rPr>
        <w:t>Сучасне</w:t>
      </w:r>
      <w:r w:rsidRPr="00AA7E2C">
        <w:rPr>
          <w:rFonts w:ascii="Times New Roman" w:hAnsi="Times New Roman" w:cs="Times New Roman"/>
          <w:sz w:val="28"/>
          <w:szCs w:val="28"/>
        </w:rPr>
        <w:t xml:space="preserve"> </w:t>
      </w:r>
      <w:r>
        <w:rPr>
          <w:rFonts w:ascii="Times New Roman" w:hAnsi="Times New Roman" w:cs="Times New Roman"/>
          <w:sz w:val="28"/>
          <w:szCs w:val="28"/>
        </w:rPr>
        <w:t xml:space="preserve">навчання художника </w:t>
      </w:r>
      <w:r w:rsidRPr="00AA7E2C">
        <w:rPr>
          <w:rFonts w:ascii="Times New Roman" w:hAnsi="Times New Roman" w:cs="Times New Roman"/>
          <w:sz w:val="28"/>
          <w:szCs w:val="28"/>
        </w:rPr>
        <w:t>потребує нових підходів у професійній підготовці майбутнього фахівця, при застосуванні яких гармонійно поглибляться</w:t>
      </w:r>
      <w:r>
        <w:rPr>
          <w:rFonts w:ascii="Times New Roman" w:hAnsi="Times New Roman" w:cs="Times New Roman"/>
          <w:sz w:val="28"/>
          <w:szCs w:val="28"/>
        </w:rPr>
        <w:t xml:space="preserve"> особистісні якості студентів, </w:t>
      </w:r>
      <w:r w:rsidRPr="00AA7E2C">
        <w:rPr>
          <w:rFonts w:ascii="Times New Roman" w:hAnsi="Times New Roman" w:cs="Times New Roman"/>
          <w:sz w:val="28"/>
          <w:szCs w:val="28"/>
        </w:rPr>
        <w:t>формується їх самостійність, більш яскравими стануть творчі індивідуальності, що є необхідним у мистецькій сфері. На викл</w:t>
      </w:r>
      <w:r>
        <w:rPr>
          <w:rFonts w:ascii="Times New Roman" w:hAnsi="Times New Roman" w:cs="Times New Roman"/>
          <w:sz w:val="28"/>
          <w:szCs w:val="28"/>
        </w:rPr>
        <w:t xml:space="preserve">адача сьогодення </w:t>
      </w:r>
      <w:r w:rsidRPr="00AA7E2C">
        <w:rPr>
          <w:rFonts w:ascii="Times New Roman" w:hAnsi="Times New Roman" w:cs="Times New Roman"/>
          <w:sz w:val="28"/>
          <w:szCs w:val="28"/>
        </w:rPr>
        <w:t>покладається завдання</w:t>
      </w:r>
    </w:p>
    <w:p w:rsidR="008F0EF4" w:rsidRDefault="008F0EF4" w:rsidP="0009388C">
      <w:pPr>
        <w:tabs>
          <w:tab w:val="left" w:pos="709"/>
        </w:tabs>
        <w:spacing w:line="360" w:lineRule="auto"/>
        <w:jc w:val="both"/>
        <w:rPr>
          <w:rFonts w:ascii="Times New Roman" w:hAnsi="Times New Roman" w:cs="Times New Roman"/>
          <w:sz w:val="28"/>
          <w:szCs w:val="28"/>
        </w:rPr>
      </w:pPr>
      <w:r w:rsidRPr="00AA7E2C">
        <w:rPr>
          <w:rFonts w:ascii="Times New Roman" w:hAnsi="Times New Roman" w:cs="Times New Roman"/>
          <w:sz w:val="28"/>
          <w:szCs w:val="28"/>
        </w:rPr>
        <w:t>таким чином організувати навчальний процес, щоб зрушити внутрішній особистісний потенціал майбутнього художника  та спрямувати його зусилля на самоосвіту та саморозвиток.</w:t>
      </w:r>
      <w:r>
        <w:rPr>
          <w:rFonts w:ascii="Times New Roman" w:hAnsi="Times New Roman" w:cs="Times New Roman"/>
          <w:sz w:val="28"/>
          <w:szCs w:val="28"/>
        </w:rPr>
        <w:t xml:space="preserve"> А це вимагає від </w:t>
      </w:r>
      <w:r w:rsidR="00CF2A8E">
        <w:rPr>
          <w:rFonts w:ascii="Times New Roman" w:hAnsi="Times New Roman" w:cs="Times New Roman"/>
          <w:sz w:val="28"/>
          <w:szCs w:val="28"/>
        </w:rPr>
        <w:t>викладача</w:t>
      </w:r>
      <w:r>
        <w:rPr>
          <w:rFonts w:ascii="Times New Roman" w:hAnsi="Times New Roman" w:cs="Times New Roman"/>
          <w:sz w:val="28"/>
          <w:szCs w:val="28"/>
        </w:rPr>
        <w:t xml:space="preserve"> створити так</w:t>
      </w:r>
      <w:r w:rsidR="00CF2A8E">
        <w:rPr>
          <w:rFonts w:ascii="Times New Roman" w:hAnsi="Times New Roman" w:cs="Times New Roman"/>
          <w:sz w:val="28"/>
          <w:szCs w:val="28"/>
        </w:rPr>
        <w:t>у атмосферу навчального осередку</w:t>
      </w:r>
      <w:r>
        <w:rPr>
          <w:rFonts w:ascii="Times New Roman" w:hAnsi="Times New Roman" w:cs="Times New Roman"/>
          <w:sz w:val="28"/>
          <w:szCs w:val="28"/>
        </w:rPr>
        <w:t xml:space="preserve">, в якому студент прагне до самовдосконалення, самоосвіти. Практика показує, що інноваційні технології навчання сприяють формуванню творчої особистості майбутнього художника </w:t>
      </w:r>
      <w:proofErr w:type="spellStart"/>
      <w:r>
        <w:rPr>
          <w:rFonts w:ascii="Times New Roman" w:hAnsi="Times New Roman" w:cs="Times New Roman"/>
          <w:sz w:val="28"/>
          <w:szCs w:val="28"/>
        </w:rPr>
        <w:t>декоративно</w:t>
      </w:r>
      <w:proofErr w:type="spellEnd"/>
      <w:r>
        <w:rPr>
          <w:rFonts w:ascii="Times New Roman" w:hAnsi="Times New Roman" w:cs="Times New Roman"/>
          <w:sz w:val="28"/>
          <w:szCs w:val="28"/>
        </w:rPr>
        <w:t xml:space="preserve"> -</w:t>
      </w:r>
      <w:r w:rsidRPr="008F0EF4">
        <w:rPr>
          <w:rFonts w:ascii="Times New Roman" w:hAnsi="Times New Roman" w:cs="Times New Roman"/>
          <w:sz w:val="28"/>
          <w:szCs w:val="28"/>
        </w:rPr>
        <w:t xml:space="preserve"> </w:t>
      </w:r>
      <w:r>
        <w:rPr>
          <w:rFonts w:ascii="Times New Roman" w:hAnsi="Times New Roman" w:cs="Times New Roman"/>
          <w:sz w:val="28"/>
          <w:szCs w:val="28"/>
        </w:rPr>
        <w:t>прикладного мистецтва. Для підготовки майбутнього художника</w:t>
      </w:r>
      <w:r w:rsidR="00CF2A8E">
        <w:rPr>
          <w:rFonts w:ascii="Times New Roman" w:hAnsi="Times New Roman" w:cs="Times New Roman"/>
          <w:sz w:val="28"/>
          <w:szCs w:val="28"/>
        </w:rPr>
        <w:t xml:space="preserve"> найліпше</w:t>
      </w:r>
      <w:r>
        <w:rPr>
          <w:rFonts w:ascii="Times New Roman" w:hAnsi="Times New Roman" w:cs="Times New Roman"/>
          <w:sz w:val="28"/>
          <w:szCs w:val="28"/>
        </w:rPr>
        <w:t xml:space="preserve"> </w:t>
      </w:r>
      <w:r w:rsidR="00CF2A8E">
        <w:rPr>
          <w:rFonts w:ascii="Times New Roman" w:hAnsi="Times New Roman" w:cs="Times New Roman"/>
          <w:sz w:val="28"/>
          <w:szCs w:val="28"/>
        </w:rPr>
        <w:t>годиться</w:t>
      </w:r>
      <w:r>
        <w:rPr>
          <w:rFonts w:ascii="Times New Roman" w:hAnsi="Times New Roman" w:cs="Times New Roman"/>
          <w:sz w:val="28"/>
          <w:szCs w:val="28"/>
        </w:rPr>
        <w:t xml:space="preserve"> особистісно орієнтоване навчання.</w:t>
      </w:r>
      <w:r w:rsidRPr="00AA7E2C">
        <w:rPr>
          <w:rFonts w:ascii="Times New Roman" w:eastAsia="Calibri" w:hAnsi="Times New Roman" w:cs="Times New Roman"/>
          <w:sz w:val="28"/>
          <w:szCs w:val="28"/>
        </w:rPr>
        <w:t xml:space="preserve"> </w:t>
      </w:r>
    </w:p>
    <w:p w:rsidR="008F0EF4" w:rsidRPr="00DC406D" w:rsidRDefault="008F0EF4" w:rsidP="00DC406D">
      <w:pPr>
        <w:tabs>
          <w:tab w:val="left" w:pos="709"/>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Застосування особистісно-орієнтованого підходу спрямованого на індивідуальність особистості кожного студента, </w:t>
      </w:r>
      <w:r w:rsidR="00CF2A8E">
        <w:rPr>
          <w:rFonts w:ascii="Times New Roman" w:hAnsi="Times New Roman" w:cs="Times New Roman"/>
          <w:sz w:val="28"/>
          <w:szCs w:val="28"/>
        </w:rPr>
        <w:t xml:space="preserve">формує фахову компетентність, </w:t>
      </w:r>
      <w:r>
        <w:rPr>
          <w:rFonts w:ascii="Times New Roman" w:hAnsi="Times New Roman" w:cs="Times New Roman"/>
          <w:sz w:val="28"/>
          <w:szCs w:val="28"/>
        </w:rPr>
        <w:t>забезп</w:t>
      </w:r>
      <w:r w:rsidR="00CF2A8E">
        <w:rPr>
          <w:rFonts w:ascii="Times New Roman" w:hAnsi="Times New Roman" w:cs="Times New Roman"/>
          <w:sz w:val="28"/>
          <w:szCs w:val="28"/>
        </w:rPr>
        <w:t>ечує розвиток та саморозвиток</w:t>
      </w:r>
      <w:r>
        <w:rPr>
          <w:rFonts w:ascii="Times New Roman" w:hAnsi="Times New Roman" w:cs="Times New Roman"/>
          <w:sz w:val="28"/>
          <w:szCs w:val="28"/>
        </w:rPr>
        <w:t>.</w:t>
      </w:r>
    </w:p>
    <w:p w:rsidR="00BF7EF3" w:rsidRPr="00BF7EF3" w:rsidRDefault="00BF7EF3" w:rsidP="00CF2A8E">
      <w:pPr>
        <w:tabs>
          <w:tab w:val="left" w:pos="709"/>
        </w:tabs>
        <w:spacing w:after="0" w:line="360" w:lineRule="auto"/>
        <w:jc w:val="center"/>
        <w:rPr>
          <w:rFonts w:ascii="Times New Roman" w:eastAsia="Calibri" w:hAnsi="Times New Roman" w:cs="Times New Roman"/>
          <w:b/>
          <w:sz w:val="28"/>
          <w:szCs w:val="28"/>
        </w:rPr>
      </w:pPr>
      <w:r w:rsidRPr="00BF7EF3">
        <w:rPr>
          <w:rFonts w:ascii="Times New Roman" w:eastAsia="Calibri" w:hAnsi="Times New Roman" w:cs="Times New Roman"/>
          <w:b/>
          <w:sz w:val="28"/>
          <w:szCs w:val="28"/>
        </w:rPr>
        <w:t>НАТЮРМОРТ – ЖАНР МИСТЕЦТВА</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          Натюрморт є не тільки навчальним а і самостійним видом малярства. Багато художників різних часів писали натюрморти, та створювали неперевершені шедеври живопису. Люди здавен відображали оточуючі речі.  Мікеланджело  </w:t>
      </w:r>
      <w:proofErr w:type="spellStart"/>
      <w:r w:rsidRPr="00BF7EF3">
        <w:rPr>
          <w:rFonts w:ascii="Times New Roman" w:eastAsia="Calibri" w:hAnsi="Times New Roman" w:cs="Times New Roman"/>
          <w:sz w:val="28"/>
          <w:szCs w:val="28"/>
        </w:rPr>
        <w:t>Мерізі</w:t>
      </w:r>
      <w:proofErr w:type="spellEnd"/>
      <w:r w:rsidRPr="00BF7EF3">
        <w:rPr>
          <w:rFonts w:ascii="Times New Roman" w:eastAsia="Calibri" w:hAnsi="Times New Roman" w:cs="Times New Roman"/>
          <w:sz w:val="28"/>
          <w:szCs w:val="28"/>
        </w:rPr>
        <w:t xml:space="preserve">,  відомий  під  іменем  </w:t>
      </w:r>
      <w:proofErr w:type="spellStart"/>
      <w:r w:rsidRPr="00BF7EF3">
        <w:rPr>
          <w:rFonts w:ascii="Times New Roman" w:eastAsia="Calibri" w:hAnsi="Times New Roman" w:cs="Times New Roman"/>
          <w:sz w:val="28"/>
          <w:szCs w:val="28"/>
        </w:rPr>
        <w:t>Караваджо</w:t>
      </w:r>
      <w:proofErr w:type="spellEnd"/>
      <w:r w:rsidRPr="00BF7EF3">
        <w:rPr>
          <w:rFonts w:ascii="Times New Roman" w:eastAsia="Calibri" w:hAnsi="Times New Roman" w:cs="Times New Roman"/>
          <w:sz w:val="28"/>
          <w:szCs w:val="28"/>
        </w:rPr>
        <w:t xml:space="preserve">,  вперше  зробив  натюрморт  самостійним  предметом  зображення. Це  призвело  до  перевороту  в   історії  мистецтва,  оскільки  вперше  живопис  втратив  свій релігійний  і  придворний  характер. В  подальшому  натюрморти  писали  такі  майстри,  як  </w:t>
      </w:r>
      <w:proofErr w:type="spellStart"/>
      <w:r w:rsidRPr="00BF7EF3">
        <w:rPr>
          <w:rFonts w:ascii="Times New Roman" w:eastAsia="Calibri" w:hAnsi="Times New Roman" w:cs="Times New Roman"/>
          <w:sz w:val="28"/>
          <w:szCs w:val="28"/>
        </w:rPr>
        <w:lastRenderedPageBreak/>
        <w:t>Веласкес</w:t>
      </w:r>
      <w:proofErr w:type="spellEnd"/>
      <w:r w:rsidRPr="00BF7EF3">
        <w:rPr>
          <w:rFonts w:ascii="Times New Roman" w:eastAsia="Calibri" w:hAnsi="Times New Roman" w:cs="Times New Roman"/>
          <w:sz w:val="28"/>
          <w:szCs w:val="28"/>
        </w:rPr>
        <w:t xml:space="preserve">,  </w:t>
      </w:r>
      <w:proofErr w:type="spellStart"/>
      <w:r w:rsidRPr="00BF7EF3">
        <w:rPr>
          <w:rFonts w:ascii="Times New Roman" w:eastAsia="Calibri" w:hAnsi="Times New Roman" w:cs="Times New Roman"/>
          <w:sz w:val="28"/>
          <w:szCs w:val="28"/>
        </w:rPr>
        <w:t>Шарден</w:t>
      </w:r>
      <w:proofErr w:type="spellEnd"/>
      <w:r w:rsidRPr="00BF7EF3">
        <w:rPr>
          <w:rFonts w:ascii="Times New Roman" w:eastAsia="Calibri" w:hAnsi="Times New Roman" w:cs="Times New Roman"/>
          <w:sz w:val="28"/>
          <w:szCs w:val="28"/>
        </w:rPr>
        <w:t xml:space="preserve">,  </w:t>
      </w:r>
      <w:proofErr w:type="spellStart"/>
      <w:r w:rsidRPr="00BF7EF3">
        <w:rPr>
          <w:rFonts w:ascii="Times New Roman" w:eastAsia="Calibri" w:hAnsi="Times New Roman" w:cs="Times New Roman"/>
          <w:sz w:val="28"/>
          <w:szCs w:val="28"/>
        </w:rPr>
        <w:t>Сезанн</w:t>
      </w:r>
      <w:proofErr w:type="spellEnd"/>
      <w:r w:rsidRPr="00BF7EF3">
        <w:rPr>
          <w:rFonts w:ascii="Times New Roman" w:eastAsia="Calibri" w:hAnsi="Times New Roman" w:cs="Times New Roman"/>
          <w:sz w:val="28"/>
          <w:szCs w:val="28"/>
        </w:rPr>
        <w:t xml:space="preserve">  і  багато  інших.</w:t>
      </w:r>
      <w:r w:rsidRPr="00BF7EF3">
        <w:rPr>
          <w:rFonts w:ascii="Calibri" w:eastAsia="Calibri" w:hAnsi="Calibri" w:cs="Times New Roman"/>
          <w:lang w:val="ru-RU"/>
        </w:rPr>
        <w:t xml:space="preserve"> </w:t>
      </w:r>
      <w:r w:rsidRPr="00BF7EF3">
        <w:rPr>
          <w:rFonts w:ascii="Times New Roman" w:eastAsia="Calibri" w:hAnsi="Times New Roman" w:cs="Times New Roman"/>
          <w:sz w:val="28"/>
          <w:szCs w:val="28"/>
        </w:rPr>
        <w:t xml:space="preserve">Одного  разу  </w:t>
      </w:r>
      <w:proofErr w:type="spellStart"/>
      <w:r w:rsidRPr="00BF7EF3">
        <w:rPr>
          <w:rFonts w:ascii="Times New Roman" w:eastAsia="Calibri" w:hAnsi="Times New Roman" w:cs="Times New Roman"/>
          <w:sz w:val="28"/>
          <w:szCs w:val="28"/>
        </w:rPr>
        <w:t>Караваджо</w:t>
      </w:r>
      <w:proofErr w:type="spellEnd"/>
      <w:r w:rsidRPr="00BF7EF3">
        <w:rPr>
          <w:rFonts w:ascii="Times New Roman" w:eastAsia="Calibri" w:hAnsi="Times New Roman" w:cs="Times New Roman"/>
          <w:sz w:val="28"/>
          <w:szCs w:val="28"/>
        </w:rPr>
        <w:t xml:space="preserve">  взяв  невелику  корзину,  поклав  у  неї  виноград,  червиве  яблуко,  декілька  груш  і  плодів  інжиру,  персик  і  написав  перший  натюрморт. Це  сталося  в  1596  році,  коли  художнику  було  23  роки. Він  і  до  того  писав  фрукти,  глечики,  стакани  вина,  квіти,  а  крім  того,  книжки,  музичні  інструменти  і  ноти. Реальним  або уявним  фоном  для  них  служила  кухня  або  таверни,  де  часто  бував  </w:t>
      </w:r>
      <w:proofErr w:type="spellStart"/>
      <w:r w:rsidRPr="00BF7EF3">
        <w:rPr>
          <w:rFonts w:ascii="Times New Roman" w:eastAsia="Calibri" w:hAnsi="Times New Roman" w:cs="Times New Roman"/>
          <w:sz w:val="28"/>
          <w:szCs w:val="28"/>
        </w:rPr>
        <w:t>Караваджо</w:t>
      </w:r>
      <w:proofErr w:type="spellEnd"/>
      <w:r w:rsidRPr="00BF7EF3">
        <w:rPr>
          <w:rFonts w:ascii="Times New Roman" w:eastAsia="Calibri" w:hAnsi="Times New Roman" w:cs="Times New Roman"/>
          <w:sz w:val="28"/>
          <w:szCs w:val="28"/>
        </w:rPr>
        <w:t>. Сам  того  не  усвідомлюючи,  він  став  родоначальником  нового  жанру.</w:t>
      </w:r>
    </w:p>
    <w:p w:rsidR="00BF7EF3" w:rsidRDefault="00BF7EF3" w:rsidP="00CF2A8E">
      <w:pPr>
        <w:tabs>
          <w:tab w:val="left" w:pos="709"/>
        </w:tabs>
        <w:spacing w:after="0" w:line="360" w:lineRule="auto"/>
        <w:jc w:val="center"/>
        <w:rPr>
          <w:rFonts w:ascii="Times New Roman" w:eastAsia="Calibri" w:hAnsi="Times New Roman" w:cs="Times New Roman"/>
          <w:sz w:val="28"/>
          <w:szCs w:val="28"/>
        </w:rPr>
      </w:pPr>
      <w:r w:rsidRPr="00BF7EF3">
        <w:rPr>
          <w:rFonts w:ascii="Calibri" w:eastAsia="Calibri" w:hAnsi="Calibri" w:cs="Times New Roman"/>
          <w:noProof/>
          <w:lang w:eastAsia="uk-UA"/>
        </w:rPr>
        <w:drawing>
          <wp:inline distT="0" distB="0" distL="0" distR="0" wp14:anchorId="40FF4903" wp14:editId="1CA0C558">
            <wp:extent cx="3333750" cy="2638425"/>
            <wp:effectExtent l="0" t="0" r="0" b="9525"/>
            <wp:docPr id="12" name="Рисунок 12" descr="Корзина фруктов (картина Караваджо)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рзина фруктов (картина Караваджо) — Википедия"/>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638425"/>
                    </a:xfrm>
                    <a:prstGeom prst="rect">
                      <a:avLst/>
                    </a:prstGeom>
                    <a:noFill/>
                    <a:ln>
                      <a:noFill/>
                    </a:ln>
                  </pic:spPr>
                </pic:pic>
              </a:graphicData>
            </a:graphic>
          </wp:inline>
        </w:drawing>
      </w:r>
    </w:p>
    <w:p w:rsidR="00DC406D" w:rsidRPr="00BF7EF3" w:rsidRDefault="00DC406D" w:rsidP="00CF2A8E">
      <w:pPr>
        <w:tabs>
          <w:tab w:val="left" w:pos="709"/>
        </w:tabs>
        <w:spacing w:after="0" w:line="360" w:lineRule="auto"/>
        <w:jc w:val="center"/>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Особливого розквіту і популярності натюрморт здобув  у </w:t>
      </w:r>
      <w:r w:rsidRPr="00BF7EF3">
        <w:rPr>
          <w:rFonts w:ascii="Times New Roman" w:eastAsia="Calibri" w:hAnsi="Times New Roman" w:cs="Times New Roman"/>
          <w:sz w:val="28"/>
          <w:szCs w:val="28"/>
          <w:lang w:val="en-US"/>
        </w:rPr>
        <w:t>XVI</w:t>
      </w:r>
      <w:r w:rsidRPr="00BF7EF3">
        <w:rPr>
          <w:rFonts w:ascii="Times New Roman" w:eastAsia="Calibri" w:hAnsi="Times New Roman" w:cs="Times New Roman"/>
          <w:sz w:val="28"/>
          <w:szCs w:val="28"/>
        </w:rPr>
        <w:t xml:space="preserve"> - </w:t>
      </w:r>
      <w:r w:rsidRPr="00BF7EF3">
        <w:rPr>
          <w:rFonts w:ascii="Times New Roman" w:eastAsia="Calibri" w:hAnsi="Times New Roman" w:cs="Times New Roman"/>
          <w:sz w:val="28"/>
          <w:szCs w:val="28"/>
          <w:lang w:val="en-US"/>
        </w:rPr>
        <w:t>XVII</w:t>
      </w:r>
      <w:r w:rsidRPr="00BF7EF3">
        <w:rPr>
          <w:rFonts w:ascii="Times New Roman" w:eastAsia="Calibri" w:hAnsi="Times New Roman" w:cs="Times New Roman"/>
          <w:sz w:val="28"/>
          <w:szCs w:val="28"/>
        </w:rPr>
        <w:t xml:space="preserve"> столітті у Нідерландах, де досяг  свого  найвищого  розквіту  в  творчості  таких  художників,  як  П. Клас,  Г. </w:t>
      </w:r>
      <w:proofErr w:type="spellStart"/>
      <w:r w:rsidRPr="00BF7EF3">
        <w:rPr>
          <w:rFonts w:ascii="Times New Roman" w:eastAsia="Calibri" w:hAnsi="Times New Roman" w:cs="Times New Roman"/>
          <w:sz w:val="28"/>
          <w:szCs w:val="28"/>
        </w:rPr>
        <w:t>Віллем</w:t>
      </w:r>
      <w:proofErr w:type="spellEnd"/>
      <w:r w:rsidRPr="00BF7EF3">
        <w:rPr>
          <w:rFonts w:ascii="Times New Roman" w:eastAsia="Calibri" w:hAnsi="Times New Roman" w:cs="Times New Roman"/>
          <w:sz w:val="28"/>
          <w:szCs w:val="28"/>
        </w:rPr>
        <w:t xml:space="preserve">,  А. </w:t>
      </w:r>
      <w:proofErr w:type="spellStart"/>
      <w:r w:rsidRPr="00BF7EF3">
        <w:rPr>
          <w:rFonts w:ascii="Times New Roman" w:eastAsia="Calibri" w:hAnsi="Times New Roman" w:cs="Times New Roman"/>
          <w:sz w:val="28"/>
          <w:szCs w:val="28"/>
        </w:rPr>
        <w:t>Байерен</w:t>
      </w:r>
      <w:proofErr w:type="spellEnd"/>
      <w:r w:rsidRPr="00BF7EF3">
        <w:rPr>
          <w:rFonts w:ascii="Times New Roman" w:eastAsia="Calibri" w:hAnsi="Times New Roman" w:cs="Times New Roman"/>
          <w:sz w:val="28"/>
          <w:szCs w:val="28"/>
        </w:rPr>
        <w:t xml:space="preserve">,  Ф. </w:t>
      </w:r>
      <w:proofErr w:type="spellStart"/>
      <w:r w:rsidRPr="00BF7EF3">
        <w:rPr>
          <w:rFonts w:ascii="Times New Roman" w:eastAsia="Calibri" w:hAnsi="Times New Roman" w:cs="Times New Roman"/>
          <w:sz w:val="28"/>
          <w:szCs w:val="28"/>
        </w:rPr>
        <w:t>Снейдерс</w:t>
      </w:r>
      <w:proofErr w:type="spellEnd"/>
      <w:r w:rsidRPr="00BF7EF3">
        <w:rPr>
          <w:rFonts w:ascii="Times New Roman" w:eastAsia="Calibri" w:hAnsi="Times New Roman" w:cs="Times New Roman"/>
          <w:sz w:val="28"/>
          <w:szCs w:val="28"/>
        </w:rPr>
        <w:t xml:space="preserve">  і  інших,  твори  яких прикрашають  найвідоміші  музеї  світу. Творчість  цих  майстрів  розвивалась  під  благотворним  впливом  мистецтва  епохи  Відродження. У цій країні вперше виник  термін «</w:t>
      </w:r>
      <w:proofErr w:type="spellStart"/>
      <w:r w:rsidRPr="00BF7EF3">
        <w:rPr>
          <w:rFonts w:ascii="Times New Roman" w:eastAsia="Calibri" w:hAnsi="Times New Roman" w:cs="Times New Roman"/>
          <w:sz w:val="28"/>
          <w:szCs w:val="28"/>
          <w:lang w:val="ru-RU"/>
        </w:rPr>
        <w:t>still</w:t>
      </w:r>
      <w:proofErr w:type="spellEnd"/>
      <w:r w:rsidRPr="00BF7EF3">
        <w:rPr>
          <w:rFonts w:ascii="Times New Roman" w:eastAsia="Calibri" w:hAnsi="Times New Roman" w:cs="Times New Roman"/>
          <w:sz w:val="28"/>
          <w:szCs w:val="28"/>
        </w:rPr>
        <w:t>-</w:t>
      </w:r>
      <w:proofErr w:type="spellStart"/>
      <w:r w:rsidRPr="00BF7EF3">
        <w:rPr>
          <w:rFonts w:ascii="Times New Roman" w:eastAsia="Calibri" w:hAnsi="Times New Roman" w:cs="Times New Roman"/>
          <w:sz w:val="28"/>
          <w:szCs w:val="28"/>
          <w:lang w:val="ru-RU"/>
        </w:rPr>
        <w:t>leven</w:t>
      </w:r>
      <w:proofErr w:type="spellEnd"/>
      <w:r w:rsidRPr="00BF7EF3">
        <w:rPr>
          <w:rFonts w:ascii="Times New Roman" w:eastAsia="Calibri" w:hAnsi="Times New Roman" w:cs="Times New Roman"/>
          <w:sz w:val="28"/>
          <w:szCs w:val="28"/>
        </w:rPr>
        <w:t>» для позначення зображення неживих предметів, що в дослівному перекладі означає «тихе життя», це визначення менш популярне, зазвичай використовують слово «</w:t>
      </w:r>
      <w:proofErr w:type="spellStart"/>
      <w:r w:rsidRPr="00BF7EF3">
        <w:rPr>
          <w:rFonts w:ascii="Times New Roman" w:eastAsia="Calibri" w:hAnsi="Times New Roman" w:cs="Times New Roman"/>
          <w:sz w:val="28"/>
          <w:szCs w:val="28"/>
        </w:rPr>
        <w:t>нтюрморт</w:t>
      </w:r>
      <w:proofErr w:type="spellEnd"/>
      <w:r w:rsidRPr="00BF7EF3">
        <w:rPr>
          <w:rFonts w:ascii="Times New Roman" w:eastAsia="Calibri" w:hAnsi="Times New Roman" w:cs="Times New Roman"/>
          <w:sz w:val="28"/>
          <w:szCs w:val="28"/>
        </w:rPr>
        <w:t>», що походить від французького «</w:t>
      </w:r>
      <w:proofErr w:type="spellStart"/>
      <w:r w:rsidRPr="00BF7EF3">
        <w:rPr>
          <w:rFonts w:ascii="Times New Roman" w:eastAsia="Calibri" w:hAnsi="Times New Roman" w:cs="Times New Roman"/>
          <w:sz w:val="28"/>
          <w:szCs w:val="28"/>
        </w:rPr>
        <w:t>nature</w:t>
      </w:r>
      <w:proofErr w:type="spellEnd"/>
      <w:r w:rsidRPr="00BF7EF3">
        <w:rPr>
          <w:rFonts w:ascii="Times New Roman" w:eastAsia="Calibri" w:hAnsi="Times New Roman" w:cs="Times New Roman"/>
          <w:sz w:val="28"/>
          <w:szCs w:val="28"/>
        </w:rPr>
        <w:t xml:space="preserve"> </w:t>
      </w:r>
      <w:proofErr w:type="spellStart"/>
      <w:r w:rsidRPr="00BF7EF3">
        <w:rPr>
          <w:rFonts w:ascii="Times New Roman" w:eastAsia="Calibri" w:hAnsi="Times New Roman" w:cs="Times New Roman"/>
          <w:sz w:val="28"/>
          <w:szCs w:val="28"/>
        </w:rPr>
        <w:t>morte</w:t>
      </w:r>
      <w:proofErr w:type="spellEnd"/>
      <w:r w:rsidRPr="00BF7EF3">
        <w:rPr>
          <w:rFonts w:ascii="Times New Roman" w:eastAsia="Calibri" w:hAnsi="Times New Roman" w:cs="Times New Roman"/>
          <w:sz w:val="28"/>
          <w:szCs w:val="28"/>
        </w:rPr>
        <w:t xml:space="preserve">», що означає «мертва природа». Методи  і  прийоми  зображення,  які  розроблялися  в  жанрах  сюжетно-тематичної  картини,  портрета,  переносились  і  в  область  натюрморту. Власне  тут  виробляється  основний  тип   натюрморту  з  чітким  трьох плановим  поділом  простору,  з  </w:t>
      </w:r>
      <w:r w:rsidRPr="00BF7EF3">
        <w:rPr>
          <w:rFonts w:ascii="Times New Roman" w:eastAsia="Calibri" w:hAnsi="Times New Roman" w:cs="Times New Roman"/>
          <w:sz w:val="28"/>
          <w:szCs w:val="28"/>
        </w:rPr>
        <w:lastRenderedPageBreak/>
        <w:t xml:space="preserve">явно  вираженим  композиційним  центром. По  класичній  схемі  побудови  центр  композиції  картини  розташовувався  на  середньому  плані;  передній  план  заповнювався  </w:t>
      </w:r>
      <w:proofErr w:type="spellStart"/>
      <w:r w:rsidRPr="00BF7EF3">
        <w:rPr>
          <w:rFonts w:ascii="Times New Roman" w:eastAsia="Calibri" w:hAnsi="Times New Roman" w:cs="Times New Roman"/>
          <w:sz w:val="28"/>
          <w:szCs w:val="28"/>
        </w:rPr>
        <w:t>доповнюючими</w:t>
      </w:r>
      <w:proofErr w:type="spellEnd"/>
      <w:r w:rsidRPr="00BF7EF3">
        <w:rPr>
          <w:rFonts w:ascii="Times New Roman" w:eastAsia="Calibri" w:hAnsi="Times New Roman" w:cs="Times New Roman"/>
          <w:sz w:val="28"/>
          <w:szCs w:val="28"/>
        </w:rPr>
        <w:t xml:space="preserve">,  як  правило  малими  предметами. Роль  третього  плану  виконував  фон,  який  потрібно  писати  у  вигляді  нейтрального  простору. Улюбленими  мотивами  зображення  у  голландських  майстрів  стали  «сніданки»  з  невеликим  набором  предметів. В  них  зображувались  фрукти,  риба,  дичина,  посуд. З  великою  майстерністю  і  витонченістю  передавався  матеріал  предметів – скло,  метал,  поливана  кераміка,  різноманітна  фактура  поверхні  фруктів,  овочів  і  т.  д. Натюрморт може виступати як один з жанрів станкового живопису, як самостійний твір мистецтва, але може бути і складовою частиною композиції жанрової картини, портрета-картини і виконувати значну роль в розкритті смислового змісту твору. В історії мистецтв ми можемо побачити багато прикладів, що перегукуються з темою даного завдання. Натюрморти із предметів, наближених за кольором бачимо і у голландських художників і у сучасних митців. </w:t>
      </w:r>
    </w:p>
    <w:p w:rsidR="00BF7EF3" w:rsidRPr="00BF7EF3" w:rsidRDefault="00BF7EF3" w:rsidP="00CF2A8E">
      <w:pPr>
        <w:tabs>
          <w:tab w:val="left" w:pos="709"/>
        </w:tabs>
        <w:spacing w:after="0" w:line="360" w:lineRule="auto"/>
        <w:jc w:val="center"/>
        <w:rPr>
          <w:rFonts w:ascii="Calibri" w:eastAsia="Calibri" w:hAnsi="Calibri" w:cs="Times New Roman"/>
        </w:rPr>
      </w:pPr>
      <w:r w:rsidRPr="00BF7EF3">
        <w:rPr>
          <w:rFonts w:ascii="Calibri" w:eastAsia="Calibri" w:hAnsi="Calibri" w:cs="Times New Roman"/>
          <w:noProof/>
          <w:lang w:eastAsia="uk-UA"/>
        </w:rPr>
        <w:drawing>
          <wp:inline distT="0" distB="0" distL="0" distR="0" wp14:anchorId="5EBF7EDC" wp14:editId="7372991B">
            <wp:extent cx="4705350" cy="3461036"/>
            <wp:effectExtent l="0" t="0" r="0" b="6350"/>
            <wp:docPr id="2" name="Рисунок 2" descr="Клара Петерс - Стол со скатертью, чаша, позолоченная чаша, торт фарфоровая тарелка с оливками и вареной птице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лара Петерс - Стол со скатертью, чаша, позолоченная чаша, торт фарфоровая тарелка с оливками и вареной птицей"/>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30370" cy="3479440"/>
                    </a:xfrm>
                    <a:prstGeom prst="rect">
                      <a:avLst/>
                    </a:prstGeom>
                    <a:noFill/>
                    <a:ln>
                      <a:noFill/>
                    </a:ln>
                  </pic:spPr>
                </pic:pic>
              </a:graphicData>
            </a:graphic>
          </wp:inline>
        </w:drawing>
      </w:r>
    </w:p>
    <w:p w:rsidR="00BF7EF3" w:rsidRPr="00BF7EF3" w:rsidRDefault="00BF7EF3" w:rsidP="00997D0E">
      <w:pPr>
        <w:shd w:val="clear" w:color="auto" w:fill="FFFFFF"/>
        <w:tabs>
          <w:tab w:val="left" w:pos="709"/>
        </w:tabs>
        <w:spacing w:before="120" w:after="120" w:line="360" w:lineRule="auto"/>
        <w:jc w:val="both"/>
        <w:rPr>
          <w:rFonts w:ascii="Calibri" w:eastAsia="Calibri" w:hAnsi="Calibri" w:cs="Times New Roman"/>
          <w:noProof/>
          <w:lang w:eastAsia="uk-UA"/>
        </w:rPr>
      </w:pPr>
      <w:r w:rsidRPr="00BF7EF3">
        <w:rPr>
          <w:rFonts w:ascii="Times New Roman" w:eastAsia="Calibri" w:hAnsi="Times New Roman" w:cs="Times New Roman"/>
          <w:sz w:val="28"/>
          <w:szCs w:val="28"/>
        </w:rPr>
        <w:t xml:space="preserve">Натюрморт написаний у 17 столітті Кларою </w:t>
      </w:r>
      <w:proofErr w:type="spellStart"/>
      <w:r w:rsidRPr="00BF7EF3">
        <w:rPr>
          <w:rFonts w:ascii="Times New Roman" w:eastAsia="Calibri" w:hAnsi="Times New Roman" w:cs="Times New Roman"/>
          <w:sz w:val="28"/>
          <w:szCs w:val="28"/>
        </w:rPr>
        <w:t>Петерс</w:t>
      </w:r>
      <w:proofErr w:type="spellEnd"/>
      <w:r w:rsidRPr="00BF7EF3">
        <w:rPr>
          <w:rFonts w:ascii="Times New Roman" w:eastAsia="Calibri" w:hAnsi="Times New Roman" w:cs="Times New Roman"/>
          <w:sz w:val="28"/>
          <w:szCs w:val="28"/>
        </w:rPr>
        <w:t xml:space="preserve">, однією з небагатьох жінок – живописців. Клара </w:t>
      </w:r>
      <w:proofErr w:type="spellStart"/>
      <w:r w:rsidRPr="00BF7EF3">
        <w:rPr>
          <w:rFonts w:ascii="Times New Roman" w:eastAsia="Calibri" w:hAnsi="Times New Roman" w:cs="Times New Roman"/>
          <w:sz w:val="28"/>
          <w:szCs w:val="28"/>
        </w:rPr>
        <w:t>Петерс</w:t>
      </w:r>
      <w:proofErr w:type="spellEnd"/>
      <w:r w:rsidRPr="00BF7EF3">
        <w:rPr>
          <w:rFonts w:ascii="Times New Roman" w:eastAsia="Calibri" w:hAnsi="Times New Roman" w:cs="Times New Roman"/>
          <w:sz w:val="28"/>
          <w:szCs w:val="28"/>
        </w:rPr>
        <w:t xml:space="preserve"> уже у віці 17 років була визнаною художницею, яка майстерно писала фрукти, квіти у вазах, вишукану їжу та напої у красивому декоративному посуді. </w:t>
      </w:r>
    </w:p>
    <w:p w:rsidR="00BF7EF3" w:rsidRPr="00BF7EF3" w:rsidRDefault="00BF7EF3" w:rsidP="0009388C">
      <w:pPr>
        <w:shd w:val="clear" w:color="auto" w:fill="FFFFFF"/>
        <w:tabs>
          <w:tab w:val="left" w:pos="709"/>
        </w:tabs>
        <w:spacing w:before="120" w:after="120" w:line="360" w:lineRule="auto"/>
        <w:jc w:val="both"/>
        <w:rPr>
          <w:rFonts w:ascii="Calibri" w:eastAsia="Calibri" w:hAnsi="Calibri" w:cs="Times New Roman"/>
          <w:noProof/>
          <w:lang w:eastAsia="uk-UA"/>
        </w:rPr>
      </w:pPr>
      <w:r w:rsidRPr="00BF7EF3">
        <w:rPr>
          <w:rFonts w:ascii="Times New Roman" w:hAnsi="Times New Roman" w:cs="Times New Roman"/>
          <w:noProof/>
          <w:sz w:val="28"/>
          <w:szCs w:val="28"/>
          <w:lang w:eastAsia="uk-UA"/>
        </w:rPr>
        <w:lastRenderedPageBreak/>
        <w:t>На картині «Натюрморт з квітами і золоченими келихами», 1611р. К.Петерс зобразила своє відображення з палітрою і пензлем.</w:t>
      </w:r>
    </w:p>
    <w:p w:rsidR="00BF7EF3" w:rsidRPr="00BF7EF3" w:rsidRDefault="00254861" w:rsidP="0009388C">
      <w:pPr>
        <w:shd w:val="clear" w:color="auto" w:fill="FFFFFF"/>
        <w:tabs>
          <w:tab w:val="left" w:pos="709"/>
        </w:tabs>
        <w:spacing w:before="120" w:after="120" w:line="360" w:lineRule="auto"/>
        <w:jc w:val="both"/>
        <w:rPr>
          <w:rFonts w:ascii="Times New Roman" w:hAnsi="Times New Roman" w:cs="Times New Roman"/>
          <w:noProof/>
          <w:sz w:val="28"/>
          <w:szCs w:val="28"/>
          <w:lang w:eastAsia="uk-UA"/>
        </w:rPr>
      </w:pPr>
      <w:r w:rsidRPr="002A2468">
        <w:rPr>
          <w:noProof/>
          <w:lang w:eastAsia="uk-UA"/>
        </w:rPr>
        <w:drawing>
          <wp:inline distT="0" distB="0" distL="0" distR="0" wp14:anchorId="64CE0A67" wp14:editId="4F721045">
            <wp:extent cx="2990850" cy="3598015"/>
            <wp:effectExtent l="0" t="0" r="0" b="2540"/>
            <wp:docPr id="8" name="Рисунок 8" descr="C:\Users\User\Pictures\1 курс\зображення_viber_2023-06-25_15-14-18-67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1 курс\зображення_viber_2023-06-25_15-14-18-675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5087" cy="3615142"/>
                    </a:xfrm>
                    <a:prstGeom prst="rect">
                      <a:avLst/>
                    </a:prstGeom>
                    <a:noFill/>
                    <a:ln>
                      <a:noFill/>
                    </a:ln>
                  </pic:spPr>
                </pic:pic>
              </a:graphicData>
            </a:graphic>
          </wp:inline>
        </w:drawing>
      </w:r>
      <w:r w:rsidR="00BF7EF3" w:rsidRPr="00BF7EF3">
        <w:rPr>
          <w:rFonts w:ascii="Times New Roman" w:hAnsi="Times New Roman" w:cs="Times New Roman"/>
          <w:noProof/>
          <w:sz w:val="28"/>
          <w:szCs w:val="28"/>
          <w:lang w:eastAsia="uk-UA"/>
        </w:rPr>
        <w:t xml:space="preserve">            </w:t>
      </w:r>
      <w:r w:rsidR="00BF7EF3" w:rsidRPr="00BF7EF3">
        <w:rPr>
          <w:rFonts w:ascii="Times New Roman" w:hAnsi="Times New Roman" w:cs="Times New Roman"/>
          <w:noProof/>
          <w:sz w:val="28"/>
          <w:szCs w:val="28"/>
          <w:lang w:eastAsia="uk-UA"/>
        </w:rPr>
        <w:drawing>
          <wp:inline distT="0" distB="0" distL="0" distR="0" wp14:anchorId="12C5F605" wp14:editId="4F7BE692">
            <wp:extent cx="2001275" cy="3498481"/>
            <wp:effectExtent l="0" t="0" r="0" b="6985"/>
            <wp:docPr id="4" name="Рисунок 4" descr="C:\Users\User\Pictures\1 курс\зображення_viber_2023-06-15_16-18-44-25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1 курс\зображення_viber_2023-06-15_16-18-44-251 (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7988" cy="3527698"/>
                    </a:xfrm>
                    <a:prstGeom prst="rect">
                      <a:avLst/>
                    </a:prstGeom>
                    <a:noFill/>
                    <a:ln>
                      <a:noFill/>
                    </a:ln>
                  </pic:spPr>
                </pic:pic>
              </a:graphicData>
            </a:graphic>
          </wp:inline>
        </w:drawing>
      </w:r>
    </w:p>
    <w:p w:rsidR="00BF7EF3" w:rsidRPr="00997D0E" w:rsidRDefault="00BF7EF3" w:rsidP="00997D0E">
      <w:pPr>
        <w:shd w:val="clear" w:color="auto" w:fill="FFFFFF"/>
        <w:tabs>
          <w:tab w:val="left" w:pos="709"/>
        </w:tabs>
        <w:spacing w:before="120" w:after="120" w:line="360" w:lineRule="auto"/>
        <w:jc w:val="both"/>
        <w:rPr>
          <w:rFonts w:ascii="Times New Roman" w:hAnsi="Times New Roman" w:cs="Times New Roman"/>
          <w:noProof/>
          <w:sz w:val="28"/>
          <w:szCs w:val="28"/>
          <w:lang w:eastAsia="uk-UA"/>
        </w:rPr>
      </w:pPr>
      <w:r w:rsidRPr="00BF7EF3">
        <w:rPr>
          <w:rFonts w:ascii="Times New Roman" w:hAnsi="Times New Roman" w:cs="Times New Roman"/>
          <w:noProof/>
          <w:sz w:val="28"/>
          <w:szCs w:val="28"/>
          <w:lang w:eastAsia="uk-UA"/>
        </w:rPr>
        <w:t>«Натюрморт з квітами і золоченими келихами», 1611р. К.Петерс.</w:t>
      </w:r>
    </w:p>
    <w:p w:rsidR="00BF7EF3" w:rsidRPr="00BF7EF3" w:rsidRDefault="00BF7EF3" w:rsidP="0009388C">
      <w:pPr>
        <w:tabs>
          <w:tab w:val="left" w:pos="709"/>
        </w:tabs>
        <w:spacing w:after="0" w:line="360" w:lineRule="auto"/>
        <w:jc w:val="both"/>
        <w:rPr>
          <w:rFonts w:ascii="Calibri" w:eastAsia="Calibri" w:hAnsi="Calibri" w:cs="Times New Roman"/>
        </w:rPr>
      </w:pPr>
      <w:r w:rsidRPr="00BF7EF3">
        <w:rPr>
          <w:rFonts w:ascii="Calibri" w:eastAsia="Calibri" w:hAnsi="Calibri" w:cs="Times New Roman"/>
          <w:noProof/>
          <w:lang w:eastAsia="uk-UA"/>
        </w:rPr>
        <w:drawing>
          <wp:inline distT="0" distB="0" distL="0" distR="0" wp14:anchorId="5F495730" wp14:editId="1BA2B8B6">
            <wp:extent cx="5428873" cy="3702042"/>
            <wp:effectExtent l="0" t="0" r="635" b="0"/>
            <wp:docPr id="6" name="Рисунок 6" descr="Эваристо Баскенис - Натюрморт с музыкальными инструментами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Эваристо Баскенис - Натюрморт с музыкальными инструментами -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9297" cy="3729608"/>
                    </a:xfrm>
                    <a:prstGeom prst="rect">
                      <a:avLst/>
                    </a:prstGeom>
                    <a:noFill/>
                    <a:ln>
                      <a:noFill/>
                    </a:ln>
                  </pic:spPr>
                </pic:pic>
              </a:graphicData>
            </a:graphic>
          </wp:inline>
        </w:drawing>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«Музичні інструменти» </w:t>
      </w:r>
      <w:proofErr w:type="spellStart"/>
      <w:r w:rsidRPr="00BF7EF3">
        <w:rPr>
          <w:rFonts w:ascii="Times New Roman" w:eastAsia="Calibri" w:hAnsi="Times New Roman" w:cs="Times New Roman"/>
          <w:sz w:val="28"/>
          <w:szCs w:val="28"/>
        </w:rPr>
        <w:t>Еварісто</w:t>
      </w:r>
      <w:proofErr w:type="spellEnd"/>
      <w:r w:rsidRPr="00BF7EF3">
        <w:rPr>
          <w:rFonts w:ascii="Times New Roman" w:eastAsia="Calibri" w:hAnsi="Times New Roman" w:cs="Times New Roman"/>
          <w:sz w:val="28"/>
          <w:szCs w:val="28"/>
        </w:rPr>
        <w:t xml:space="preserve"> </w:t>
      </w:r>
      <w:proofErr w:type="spellStart"/>
      <w:r w:rsidRPr="00BF7EF3">
        <w:rPr>
          <w:rFonts w:ascii="Times New Roman" w:eastAsia="Calibri" w:hAnsi="Times New Roman" w:cs="Times New Roman"/>
          <w:sz w:val="28"/>
          <w:szCs w:val="28"/>
        </w:rPr>
        <w:t>Баскеніс</w:t>
      </w:r>
      <w:proofErr w:type="spellEnd"/>
      <w:r w:rsidRPr="00BF7EF3">
        <w:rPr>
          <w:rFonts w:ascii="Times New Roman" w:eastAsia="Calibri" w:hAnsi="Times New Roman" w:cs="Times New Roman"/>
          <w:sz w:val="28"/>
          <w:szCs w:val="28"/>
        </w:rPr>
        <w:t xml:space="preserve"> (1617 —1677) — італійський художник доби бароко, автор відомих натюрмортів з музичними інструментами.</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lastRenderedPageBreak/>
        <w:t>За підрахунками, майстер створив близько 600 натюрмортів подібної тематики.</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Натюрморти на зближену гаму кольорів часто бувають написаними в теплих кольорах.</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Значний  вклад  в  розвиток  натюрморту  приніс  французький  художник  18 століття  Ж.-Б. </w:t>
      </w:r>
      <w:proofErr w:type="spellStart"/>
      <w:r w:rsidRPr="00BF7EF3">
        <w:rPr>
          <w:rFonts w:ascii="Times New Roman" w:eastAsia="Calibri" w:hAnsi="Times New Roman" w:cs="Times New Roman"/>
          <w:sz w:val="28"/>
          <w:szCs w:val="28"/>
        </w:rPr>
        <w:t>Шарден</w:t>
      </w:r>
      <w:proofErr w:type="spellEnd"/>
      <w:r w:rsidRPr="00BF7EF3">
        <w:rPr>
          <w:rFonts w:ascii="Times New Roman" w:eastAsia="Calibri" w:hAnsi="Times New Roman" w:cs="Times New Roman"/>
          <w:sz w:val="28"/>
          <w:szCs w:val="28"/>
        </w:rPr>
        <w:t xml:space="preserve">,  який  увійшов  в  історію  світового  живопису  як  майстер  побутової  жанрової  картини. Головною темою  мистецтва  </w:t>
      </w:r>
      <w:proofErr w:type="spellStart"/>
      <w:r w:rsidRPr="00BF7EF3">
        <w:rPr>
          <w:rFonts w:ascii="Times New Roman" w:eastAsia="Calibri" w:hAnsi="Times New Roman" w:cs="Times New Roman"/>
          <w:sz w:val="28"/>
          <w:szCs w:val="28"/>
        </w:rPr>
        <w:t>Шардена</w:t>
      </w:r>
      <w:proofErr w:type="spellEnd"/>
      <w:r w:rsidRPr="00BF7EF3">
        <w:rPr>
          <w:rFonts w:ascii="Times New Roman" w:eastAsia="Calibri" w:hAnsi="Times New Roman" w:cs="Times New Roman"/>
          <w:sz w:val="28"/>
          <w:szCs w:val="28"/>
        </w:rPr>
        <w:t xml:space="preserve">  було зображення  життя простих  людей,  їх  побуту,  щоденної  праці,  і  свої  натюрморти  він  пише  з  предметів  домашнього  вжитку,  надаючи  їм  великої  одухотвореності   і  простоти  композиції («Мідний  бак», «Натюрморт  з  коробкою,  люлькою  і  глечиком»).</w:t>
      </w:r>
    </w:p>
    <w:p w:rsidR="00BF7EF3" w:rsidRPr="00BF7EF3" w:rsidRDefault="00997D0E" w:rsidP="0009388C">
      <w:pPr>
        <w:tabs>
          <w:tab w:val="left" w:pos="709"/>
        </w:tabs>
        <w:spacing w:after="0" w:line="360" w:lineRule="auto"/>
        <w:jc w:val="both"/>
        <w:rPr>
          <w:rFonts w:ascii="Times New Roman" w:eastAsia="Calibri" w:hAnsi="Times New Roman" w:cs="Times New Roman"/>
          <w:sz w:val="28"/>
          <w:szCs w:val="28"/>
        </w:rPr>
      </w:pPr>
      <w:r w:rsidRPr="00BF7EF3">
        <w:rPr>
          <w:rFonts w:ascii="Calibri" w:eastAsia="Calibri" w:hAnsi="Calibri" w:cs="Times New Roman"/>
          <w:noProof/>
          <w:lang w:eastAsia="uk-UA"/>
        </w:rPr>
        <w:drawing>
          <wp:anchor distT="0" distB="0" distL="114300" distR="114300" simplePos="0" relativeHeight="251660288" behindDoc="0" locked="0" layoutInCell="1" allowOverlap="1" wp14:anchorId="4C94E3A6" wp14:editId="06EE46BA">
            <wp:simplePos x="0" y="0"/>
            <wp:positionH relativeFrom="margin">
              <wp:align>left</wp:align>
            </wp:positionH>
            <wp:positionV relativeFrom="page">
              <wp:posOffset>3619500</wp:posOffset>
            </wp:positionV>
            <wp:extent cx="3284855" cy="4171950"/>
            <wp:effectExtent l="0" t="0" r="0" b="0"/>
            <wp:wrapSquare wrapText="bothSides"/>
            <wp:docPr id="10" name="Рисунок 10"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defin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4855" cy="417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7EF3" w:rsidRPr="00BF7EF3">
        <w:rPr>
          <w:rFonts w:ascii="Times New Roman" w:eastAsia="Calibri" w:hAnsi="Times New Roman" w:cs="Times New Roman"/>
          <w:sz w:val="28"/>
          <w:szCs w:val="28"/>
        </w:rPr>
        <w:t xml:space="preserve">Мідяний бак. Лувр. Париж. Жан Батист </w:t>
      </w:r>
      <w:proofErr w:type="spellStart"/>
      <w:r w:rsidR="00BF7EF3" w:rsidRPr="00BF7EF3">
        <w:rPr>
          <w:rFonts w:ascii="Times New Roman" w:eastAsia="Calibri" w:hAnsi="Times New Roman" w:cs="Times New Roman"/>
          <w:sz w:val="28"/>
          <w:szCs w:val="28"/>
        </w:rPr>
        <w:t>Сімеон</w:t>
      </w:r>
      <w:proofErr w:type="spellEnd"/>
      <w:r w:rsidR="00BF7EF3" w:rsidRPr="00BF7EF3">
        <w:rPr>
          <w:rFonts w:ascii="Times New Roman" w:eastAsia="Calibri" w:hAnsi="Times New Roman" w:cs="Times New Roman"/>
          <w:sz w:val="28"/>
          <w:szCs w:val="28"/>
        </w:rPr>
        <w:t xml:space="preserve"> </w:t>
      </w:r>
      <w:proofErr w:type="spellStart"/>
      <w:r w:rsidR="00BF7EF3" w:rsidRPr="00BF7EF3">
        <w:rPr>
          <w:rFonts w:ascii="Times New Roman" w:eastAsia="Calibri" w:hAnsi="Times New Roman" w:cs="Times New Roman"/>
          <w:sz w:val="28"/>
          <w:szCs w:val="28"/>
        </w:rPr>
        <w:t>Шарден</w:t>
      </w:r>
      <w:proofErr w:type="spellEnd"/>
      <w:r w:rsidR="00BF7EF3" w:rsidRPr="00BF7EF3">
        <w:rPr>
          <w:rFonts w:ascii="Times New Roman" w:eastAsia="Calibri" w:hAnsi="Times New Roman" w:cs="Times New Roman"/>
          <w:sz w:val="28"/>
          <w:szCs w:val="28"/>
        </w:rPr>
        <w:t xml:space="preserve"> (1699-1779) французький художник доби Просвітництва, представник реалізму.</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Ця картина, де зображено не вишуканий посуд а звичайні, нічим не примітні речі тогочасного життя, ще раз доводить нам, що художники малюючи зовсім  примітні речі, можуть зробити їх гідними захоплення. Натюрморти часто є кращими ніж речі, які на них зображено.</w:t>
      </w:r>
    </w:p>
    <w:p w:rsidR="00BF7EF3" w:rsidRPr="00BF7EF3" w:rsidRDefault="00BF7EF3" w:rsidP="0009388C">
      <w:pPr>
        <w:tabs>
          <w:tab w:val="left" w:pos="709"/>
        </w:tabs>
        <w:spacing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lastRenderedPageBreak/>
        <w:t xml:space="preserve">Інтерес до натюрморту значно посилюється в другій половині 19 століття. Імпресіоністи у Франції ставлять акцент на мальовничому сприйнятті світу речей, вирішують проблеми світлоколірних відносин, нерідко трактують натюрморт як своєрідне декоративне панно. </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Пост імпресіоністи (П. </w:t>
      </w:r>
      <w:proofErr w:type="spellStart"/>
      <w:r w:rsidRPr="00BF7EF3">
        <w:rPr>
          <w:rFonts w:ascii="Times New Roman" w:eastAsia="Calibri" w:hAnsi="Times New Roman" w:cs="Times New Roman"/>
          <w:sz w:val="28"/>
          <w:szCs w:val="28"/>
        </w:rPr>
        <w:t>Сезанн</w:t>
      </w:r>
      <w:proofErr w:type="spellEnd"/>
      <w:r w:rsidRPr="00BF7EF3">
        <w:rPr>
          <w:rFonts w:ascii="Times New Roman" w:eastAsia="Calibri" w:hAnsi="Times New Roman" w:cs="Times New Roman"/>
          <w:sz w:val="28"/>
          <w:szCs w:val="28"/>
        </w:rPr>
        <w:t xml:space="preserve">, В. Ван </w:t>
      </w:r>
      <w:proofErr w:type="spellStart"/>
      <w:r w:rsidRPr="00BF7EF3">
        <w:rPr>
          <w:rFonts w:ascii="Times New Roman" w:eastAsia="Calibri" w:hAnsi="Times New Roman" w:cs="Times New Roman"/>
          <w:sz w:val="28"/>
          <w:szCs w:val="28"/>
        </w:rPr>
        <w:t>Гог</w:t>
      </w:r>
      <w:proofErr w:type="spellEnd"/>
      <w:r w:rsidRPr="00BF7EF3">
        <w:rPr>
          <w:rFonts w:ascii="Times New Roman" w:eastAsia="Calibri" w:hAnsi="Times New Roman" w:cs="Times New Roman"/>
          <w:sz w:val="28"/>
          <w:szCs w:val="28"/>
        </w:rPr>
        <w:t xml:space="preserve">, А. </w:t>
      </w:r>
      <w:proofErr w:type="spellStart"/>
      <w:r w:rsidRPr="00BF7EF3">
        <w:rPr>
          <w:rFonts w:ascii="Times New Roman" w:eastAsia="Calibri" w:hAnsi="Times New Roman" w:cs="Times New Roman"/>
          <w:sz w:val="28"/>
          <w:szCs w:val="28"/>
        </w:rPr>
        <w:t>Матісс</w:t>
      </w:r>
      <w:proofErr w:type="spellEnd"/>
      <w:r w:rsidRPr="00BF7EF3">
        <w:rPr>
          <w:rFonts w:ascii="Times New Roman" w:eastAsia="Calibri" w:hAnsi="Times New Roman" w:cs="Times New Roman"/>
          <w:sz w:val="28"/>
          <w:szCs w:val="28"/>
        </w:rPr>
        <w:t xml:space="preserve">) в натюрмортах акцентують свіжість першого враження, розробляють складні проблеми композиційного та колірного рішення картини. Надзвичайно колористична експресивність А. </w:t>
      </w:r>
      <w:proofErr w:type="spellStart"/>
      <w:r w:rsidRPr="00BF7EF3">
        <w:rPr>
          <w:rFonts w:ascii="Times New Roman" w:eastAsia="Calibri" w:hAnsi="Times New Roman" w:cs="Times New Roman"/>
          <w:sz w:val="28"/>
          <w:szCs w:val="28"/>
        </w:rPr>
        <w:t>Матісса</w:t>
      </w:r>
      <w:proofErr w:type="spellEnd"/>
      <w:r w:rsidRPr="00BF7EF3">
        <w:rPr>
          <w:rFonts w:ascii="Times New Roman" w:eastAsia="Calibri" w:hAnsi="Times New Roman" w:cs="Times New Roman"/>
          <w:sz w:val="28"/>
          <w:szCs w:val="28"/>
        </w:rPr>
        <w:t xml:space="preserve"> видно в роботах: «Соняшники у вазах» - тепла кольорова гама; «Фрукти і кавник» - холодна гама; «Синій горщик і лимон » - кольорова домінанта. П. </w:t>
      </w:r>
      <w:proofErr w:type="spellStart"/>
      <w:r w:rsidRPr="00BF7EF3">
        <w:rPr>
          <w:rFonts w:ascii="Times New Roman" w:eastAsia="Calibri" w:hAnsi="Times New Roman" w:cs="Times New Roman"/>
          <w:sz w:val="28"/>
          <w:szCs w:val="28"/>
        </w:rPr>
        <w:t>Сезанн</w:t>
      </w:r>
      <w:proofErr w:type="spellEnd"/>
      <w:r w:rsidRPr="00BF7EF3">
        <w:rPr>
          <w:rFonts w:ascii="Times New Roman" w:eastAsia="Calibri" w:hAnsi="Times New Roman" w:cs="Times New Roman"/>
          <w:sz w:val="28"/>
          <w:szCs w:val="28"/>
        </w:rPr>
        <w:t xml:space="preserve"> у своїх натюрмортах прекрасно використовував властивості холодних тонів йти в глибину, а теплих -  висуватися назустріч («Фрукти», «Натюрморт з яблуками та апельсинами», «Персики  і груші »). Він також стверджував, що «все в природі ліпиться у формі кулі,  конуса, циліндра ... »; просторове сприйняття предмета залежить від його кольору.</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Arial" w:eastAsia="Times New Roman" w:hAnsi="Arial" w:cs="Arial"/>
          <w:noProof/>
          <w:color w:val="FFFFFF"/>
          <w:sz w:val="27"/>
          <w:szCs w:val="27"/>
          <w:bdr w:val="none" w:sz="0" w:space="0" w:color="auto" w:frame="1"/>
          <w:lang w:eastAsia="uk-UA"/>
        </w:rPr>
        <w:drawing>
          <wp:inline distT="0" distB="0" distL="0" distR="0" wp14:anchorId="7E1C04DD" wp14:editId="13F39470">
            <wp:extent cx="2800350" cy="2304289"/>
            <wp:effectExtent l="0" t="0" r="0" b="1270"/>
            <wp:docPr id="158" name="Рисунок 158" descr="Голубой горшок и лимон. c. 1897. Холст, масло. Эрмитаж (700x576, 145Kb)">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Голубой горшок и лимон. c. 1897. Холст, масло. Эрмитаж (700x576, 145Kb)">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16083" cy="2317235"/>
                    </a:xfrm>
                    <a:prstGeom prst="rect">
                      <a:avLst/>
                    </a:prstGeom>
                    <a:noFill/>
                    <a:ln>
                      <a:noFill/>
                    </a:ln>
                  </pic:spPr>
                </pic:pic>
              </a:graphicData>
            </a:graphic>
          </wp:inline>
        </w:drawing>
      </w:r>
      <w:r w:rsidRPr="00BF7EF3">
        <w:rPr>
          <w:rFonts w:ascii="Times New Roman" w:eastAsia="Calibri" w:hAnsi="Times New Roman" w:cs="Times New Roman"/>
          <w:sz w:val="28"/>
          <w:szCs w:val="28"/>
        </w:rPr>
        <w:t xml:space="preserve">     </w:t>
      </w:r>
      <w:r w:rsidRPr="00BF7EF3">
        <w:rPr>
          <w:rFonts w:ascii="Calibri" w:eastAsia="Calibri" w:hAnsi="Calibri" w:cs="Times New Roman"/>
          <w:noProof/>
          <w:lang w:eastAsia="uk-UA"/>
        </w:rPr>
        <w:drawing>
          <wp:inline distT="0" distB="0" distL="0" distR="0" wp14:anchorId="029253CC" wp14:editId="42A57B0C">
            <wp:extent cx="2948423" cy="2312670"/>
            <wp:effectExtent l="0" t="0" r="4445" b="0"/>
            <wp:docPr id="5" name="Рисунок 5" descr="https://pics.livejournal.com/j_volfson/pic/000he42f/s64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cs.livejournal.com/j_volfson/pic/000he42f/s640x4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82989" cy="2339783"/>
                    </a:xfrm>
                    <a:prstGeom prst="rect">
                      <a:avLst/>
                    </a:prstGeom>
                    <a:noFill/>
                    <a:ln>
                      <a:noFill/>
                    </a:ln>
                  </pic:spPr>
                </pic:pic>
              </a:graphicData>
            </a:graphic>
          </wp:inline>
        </w:drawing>
      </w:r>
    </w:p>
    <w:p w:rsidR="00BF7EF3" w:rsidRPr="00BF7EF3" w:rsidRDefault="00BF7EF3" w:rsidP="0009388C">
      <w:pPr>
        <w:tabs>
          <w:tab w:val="left" w:pos="709"/>
        </w:tabs>
        <w:spacing w:after="0" w:line="360" w:lineRule="auto"/>
        <w:jc w:val="both"/>
        <w:rPr>
          <w:rFonts w:ascii="Times New Roman" w:hAnsi="Times New Roman" w:cs="Times New Roman"/>
          <w:noProof/>
          <w:sz w:val="28"/>
          <w:szCs w:val="28"/>
          <w:lang w:eastAsia="uk-UA"/>
        </w:rPr>
      </w:pPr>
      <w:r w:rsidRPr="00BF7EF3">
        <w:rPr>
          <w:rFonts w:ascii="Times New Roman" w:hAnsi="Times New Roman" w:cs="Times New Roman"/>
          <w:sz w:val="28"/>
          <w:szCs w:val="28"/>
        </w:rPr>
        <w:t xml:space="preserve">Анрі </w:t>
      </w:r>
      <w:proofErr w:type="spellStart"/>
      <w:r w:rsidRPr="00BF7EF3">
        <w:rPr>
          <w:rFonts w:ascii="Times New Roman" w:hAnsi="Times New Roman" w:cs="Times New Roman"/>
          <w:sz w:val="28"/>
          <w:szCs w:val="28"/>
        </w:rPr>
        <w:t>Матісс</w:t>
      </w:r>
      <w:proofErr w:type="spellEnd"/>
      <w:r w:rsidRPr="00BF7EF3">
        <w:rPr>
          <w:rFonts w:ascii="Times New Roman" w:hAnsi="Times New Roman" w:cs="Times New Roman"/>
          <w:sz w:val="28"/>
          <w:szCs w:val="28"/>
        </w:rPr>
        <w:t xml:space="preserve">, </w:t>
      </w:r>
      <w:r w:rsidRPr="00BF7EF3">
        <w:rPr>
          <w:rFonts w:ascii="Times New Roman" w:eastAsia="Times New Roman" w:hAnsi="Times New Roman" w:cs="Times New Roman"/>
          <w:color w:val="282828"/>
          <w:sz w:val="28"/>
          <w:szCs w:val="28"/>
          <w:lang w:eastAsia="uk-UA"/>
        </w:rPr>
        <w:t>"Голубий горщик</w:t>
      </w:r>
      <w:r w:rsidRPr="00BF7EF3">
        <w:rPr>
          <w:rFonts w:ascii="Times New Roman" w:hAnsi="Times New Roman" w:cs="Times New Roman"/>
          <w:noProof/>
          <w:sz w:val="28"/>
          <w:szCs w:val="28"/>
          <w:lang w:eastAsia="uk-UA"/>
        </w:rPr>
        <w:t xml:space="preserve">                  Поль Сезанн «Натюрморт з яблуками </w:t>
      </w:r>
    </w:p>
    <w:p w:rsidR="00BF7EF3" w:rsidRPr="00BF7EF3" w:rsidRDefault="00BF7EF3" w:rsidP="0009388C">
      <w:pPr>
        <w:tabs>
          <w:tab w:val="left" w:pos="709"/>
        </w:tabs>
        <w:spacing w:after="0" w:line="360" w:lineRule="auto"/>
        <w:jc w:val="both"/>
        <w:rPr>
          <w:rFonts w:ascii="Times New Roman" w:eastAsia="Times New Roman" w:hAnsi="Times New Roman" w:cs="Times New Roman"/>
          <w:color w:val="282828"/>
          <w:sz w:val="28"/>
          <w:szCs w:val="28"/>
          <w:lang w:eastAsia="uk-UA"/>
        </w:rPr>
      </w:pPr>
      <w:r w:rsidRPr="00BF7EF3">
        <w:rPr>
          <w:rFonts w:ascii="Times New Roman" w:hAnsi="Times New Roman" w:cs="Times New Roman"/>
          <w:noProof/>
          <w:sz w:val="28"/>
          <w:szCs w:val="28"/>
          <w:lang w:eastAsia="uk-UA"/>
        </w:rPr>
        <w:t xml:space="preserve">   </w:t>
      </w:r>
      <w:r w:rsidRPr="00BF7EF3">
        <w:rPr>
          <w:rFonts w:ascii="Times New Roman" w:eastAsia="Times New Roman" w:hAnsi="Times New Roman" w:cs="Times New Roman"/>
          <w:color w:val="282828"/>
          <w:sz w:val="28"/>
          <w:szCs w:val="28"/>
          <w:lang w:eastAsia="uk-UA"/>
        </w:rPr>
        <w:t xml:space="preserve">і лимон", 1897                                          </w:t>
      </w:r>
      <w:r w:rsidRPr="00BF7EF3">
        <w:rPr>
          <w:rFonts w:ascii="Times New Roman" w:hAnsi="Times New Roman" w:cs="Times New Roman"/>
          <w:noProof/>
          <w:sz w:val="28"/>
          <w:szCs w:val="28"/>
          <w:lang w:eastAsia="uk-UA"/>
        </w:rPr>
        <w:t xml:space="preserve"> та апельсинами», 1895-1900</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 Вінсент Ван </w:t>
      </w:r>
      <w:proofErr w:type="spellStart"/>
      <w:r w:rsidRPr="00BF7EF3">
        <w:rPr>
          <w:rFonts w:ascii="Times New Roman" w:eastAsia="Calibri" w:hAnsi="Times New Roman" w:cs="Times New Roman"/>
          <w:sz w:val="28"/>
          <w:szCs w:val="28"/>
        </w:rPr>
        <w:t>Гог</w:t>
      </w:r>
      <w:proofErr w:type="spellEnd"/>
      <w:r w:rsidRPr="00BF7EF3">
        <w:rPr>
          <w:rFonts w:ascii="Times New Roman" w:eastAsia="Calibri" w:hAnsi="Times New Roman" w:cs="Times New Roman"/>
          <w:sz w:val="28"/>
          <w:szCs w:val="28"/>
        </w:rPr>
        <w:t xml:space="preserve"> (1853-1890) художник – </w:t>
      </w:r>
      <w:proofErr w:type="spellStart"/>
      <w:r w:rsidRPr="00BF7EF3">
        <w:rPr>
          <w:rFonts w:ascii="Times New Roman" w:eastAsia="Calibri" w:hAnsi="Times New Roman" w:cs="Times New Roman"/>
          <w:sz w:val="28"/>
          <w:szCs w:val="28"/>
        </w:rPr>
        <w:t>постімпресіоніст</w:t>
      </w:r>
      <w:proofErr w:type="spellEnd"/>
      <w:r w:rsidRPr="00BF7EF3">
        <w:rPr>
          <w:rFonts w:ascii="Times New Roman" w:eastAsia="Calibri" w:hAnsi="Times New Roman" w:cs="Times New Roman"/>
          <w:sz w:val="28"/>
          <w:szCs w:val="28"/>
        </w:rPr>
        <w:t xml:space="preserve"> часто малював соняшники. Ця картина одна із відомих «соняшників» написана різними відтінками жовтого та оранжевого кольорів з невеликим  вкрапленням зеленого. </w:t>
      </w:r>
    </w:p>
    <w:p w:rsidR="00BF7EF3" w:rsidRPr="00BF7EF3" w:rsidRDefault="00BF7EF3" w:rsidP="0009388C">
      <w:pPr>
        <w:tabs>
          <w:tab w:val="left" w:pos="709"/>
        </w:tabs>
        <w:spacing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«Іриси у вазі» написані в холодній гамі </w:t>
      </w:r>
      <w:proofErr w:type="spellStart"/>
      <w:r w:rsidRPr="00BF7EF3">
        <w:rPr>
          <w:rFonts w:ascii="Times New Roman" w:eastAsia="Calibri" w:hAnsi="Times New Roman" w:cs="Times New Roman"/>
          <w:sz w:val="28"/>
          <w:szCs w:val="28"/>
        </w:rPr>
        <w:t>кльорів</w:t>
      </w:r>
      <w:proofErr w:type="spellEnd"/>
      <w:r w:rsidRPr="00BF7EF3">
        <w:rPr>
          <w:rFonts w:ascii="Times New Roman" w:eastAsia="Calibri" w:hAnsi="Times New Roman" w:cs="Times New Roman"/>
          <w:sz w:val="28"/>
          <w:szCs w:val="28"/>
        </w:rPr>
        <w:t>.</w:t>
      </w:r>
    </w:p>
    <w:p w:rsidR="00BF7EF3" w:rsidRPr="00BF7EF3" w:rsidRDefault="00BF7EF3" w:rsidP="0009388C">
      <w:pPr>
        <w:tabs>
          <w:tab w:val="left" w:pos="709"/>
        </w:tabs>
        <w:spacing w:line="360" w:lineRule="auto"/>
        <w:jc w:val="both"/>
        <w:rPr>
          <w:rFonts w:ascii="Times New Roman" w:eastAsia="Calibri" w:hAnsi="Times New Roman" w:cs="Times New Roman"/>
          <w:sz w:val="28"/>
          <w:szCs w:val="28"/>
        </w:rPr>
      </w:pPr>
      <w:r w:rsidRPr="00BF7EF3">
        <w:rPr>
          <w:rFonts w:ascii="Calibri" w:eastAsia="Calibri" w:hAnsi="Calibri" w:cs="Times New Roman"/>
          <w:noProof/>
          <w:lang w:eastAsia="uk-UA"/>
        </w:rPr>
        <w:lastRenderedPageBreak/>
        <w:drawing>
          <wp:anchor distT="0" distB="0" distL="114300" distR="114300" simplePos="0" relativeHeight="251659264" behindDoc="0" locked="0" layoutInCell="1" allowOverlap="1" wp14:anchorId="616E4F34" wp14:editId="5FE1788C">
            <wp:simplePos x="0" y="0"/>
            <wp:positionH relativeFrom="margin">
              <wp:posOffset>-9525</wp:posOffset>
            </wp:positionH>
            <wp:positionV relativeFrom="paragraph">
              <wp:posOffset>151130</wp:posOffset>
            </wp:positionV>
            <wp:extent cx="2374265" cy="3181350"/>
            <wp:effectExtent l="0" t="0" r="6985" b="0"/>
            <wp:wrapThrough wrapText="bothSides">
              <wp:wrapPolygon edited="0">
                <wp:start x="0" y="0"/>
                <wp:lineTo x="0" y="21471"/>
                <wp:lineTo x="21490" y="21471"/>
                <wp:lineTo x="21490" y="0"/>
                <wp:lineTo x="0" y="0"/>
              </wp:wrapPolygon>
            </wp:wrapThrough>
            <wp:docPr id="132" name="Рисунок 132" descr="Картина «Подсолнухи», Винсент Ван Гог — описание карт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Картина «Подсолнухи», Винсент Ван Гог — описание картины"/>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74265" cy="318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7EF3" w:rsidRPr="00BF7EF3" w:rsidRDefault="00BF7EF3" w:rsidP="0009388C">
      <w:pPr>
        <w:tabs>
          <w:tab w:val="left" w:pos="709"/>
        </w:tabs>
        <w:spacing w:line="360" w:lineRule="auto"/>
        <w:jc w:val="both"/>
        <w:rPr>
          <w:rFonts w:ascii="Times New Roman" w:eastAsia="Calibri" w:hAnsi="Times New Roman" w:cs="Times New Roman"/>
          <w:sz w:val="28"/>
          <w:szCs w:val="28"/>
        </w:rPr>
      </w:pPr>
      <w:r w:rsidRPr="00BF7EF3">
        <w:rPr>
          <w:rFonts w:ascii="Calibri" w:eastAsia="Calibri" w:hAnsi="Calibri" w:cs="Times New Roman"/>
          <w:noProof/>
          <w:lang w:eastAsia="uk-UA"/>
        </w:rPr>
        <w:drawing>
          <wp:inline distT="0" distB="0" distL="0" distR="0" wp14:anchorId="67DA79F5" wp14:editId="4385A9CF">
            <wp:extent cx="3434293" cy="2705320"/>
            <wp:effectExtent l="0" t="0" r="0" b="0"/>
            <wp:docPr id="11" name="Рисунок 11" descr="Винсент Ван Гог - Ирисы в ваз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инсент Ван Гог - Ирисы в вазе"/>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65321" cy="2729762"/>
                    </a:xfrm>
                    <a:prstGeom prst="rect">
                      <a:avLst/>
                    </a:prstGeom>
                    <a:noFill/>
                    <a:ln>
                      <a:noFill/>
                    </a:ln>
                  </pic:spPr>
                </pic:pic>
              </a:graphicData>
            </a:graphic>
          </wp:inline>
        </w:drawing>
      </w:r>
    </w:p>
    <w:p w:rsidR="00BF7EF3" w:rsidRPr="00BF7EF3" w:rsidRDefault="00BF7EF3" w:rsidP="0009388C">
      <w:pPr>
        <w:tabs>
          <w:tab w:val="left" w:pos="709"/>
        </w:tabs>
        <w:spacing w:line="360" w:lineRule="auto"/>
        <w:jc w:val="both"/>
        <w:rPr>
          <w:rFonts w:ascii="Times New Roman" w:eastAsia="Calibri" w:hAnsi="Times New Roman" w:cs="Times New Roman"/>
          <w:sz w:val="28"/>
          <w:szCs w:val="28"/>
        </w:rPr>
      </w:pPr>
      <w:r w:rsidRPr="00BF7EF3">
        <w:rPr>
          <w:rFonts w:ascii="Calibri" w:eastAsia="Calibri" w:hAnsi="Calibri" w:cs="Times New Roman"/>
          <w:noProof/>
          <w:lang w:eastAsia="uk-UA"/>
        </w:rPr>
        <w:t xml:space="preserve">     </w:t>
      </w:r>
      <w:r w:rsidRPr="00BF7EF3">
        <w:rPr>
          <w:rFonts w:ascii="Times New Roman" w:eastAsia="Calibri" w:hAnsi="Times New Roman" w:cs="Times New Roman"/>
          <w:noProof/>
          <w:sz w:val="28"/>
          <w:szCs w:val="28"/>
          <w:lang w:eastAsia="uk-UA"/>
        </w:rPr>
        <w:t xml:space="preserve">«Іриси у вазі»  </w:t>
      </w:r>
    </w:p>
    <w:p w:rsidR="00BF7EF3" w:rsidRPr="00BF7EF3" w:rsidRDefault="00BF7EF3" w:rsidP="0009388C">
      <w:pPr>
        <w:tabs>
          <w:tab w:val="left" w:pos="709"/>
        </w:tabs>
        <w:spacing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Вінсент Ван </w:t>
      </w:r>
      <w:proofErr w:type="spellStart"/>
      <w:r w:rsidRPr="00BF7EF3">
        <w:rPr>
          <w:rFonts w:ascii="Times New Roman" w:eastAsia="Calibri" w:hAnsi="Times New Roman" w:cs="Times New Roman"/>
          <w:sz w:val="28"/>
          <w:szCs w:val="28"/>
        </w:rPr>
        <w:t>Гог</w:t>
      </w:r>
      <w:proofErr w:type="spellEnd"/>
      <w:r w:rsidRPr="00BF7EF3">
        <w:rPr>
          <w:rFonts w:ascii="Times New Roman" w:eastAsia="Calibri" w:hAnsi="Times New Roman" w:cs="Times New Roman"/>
          <w:sz w:val="28"/>
          <w:szCs w:val="28"/>
        </w:rPr>
        <w:t>, «Соняшники»</w:t>
      </w:r>
    </w:p>
    <w:p w:rsidR="00BF7EF3" w:rsidRPr="00BF7EF3" w:rsidRDefault="00997D0E" w:rsidP="00997D0E">
      <w:pPr>
        <w:tabs>
          <w:tab w:val="left" w:pos="709"/>
        </w:tabs>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BF7EF3" w:rsidRPr="00BF7EF3">
        <w:rPr>
          <w:rFonts w:ascii="Times New Roman" w:eastAsia="Calibri" w:hAnsi="Times New Roman" w:cs="Times New Roman"/>
          <w:sz w:val="28"/>
          <w:szCs w:val="28"/>
        </w:rPr>
        <w:t xml:space="preserve">З початку 20 століття натюрморт стає свого роду творчою лабораторією живопису. Виникає декоративний натюрморт. Кожній з течій живопису  того часу притаманні свої характерні особливості. Художники захоплюються предметами не стільки за їх  власну красу, як за причетність до прекрасного, повного  повітря і світла. Українські художники ХХ століття пишуть реалістичні натюрморти.    </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 </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Calibri" w:eastAsia="Calibri" w:hAnsi="Calibri" w:cs="Times New Roman"/>
          <w:noProof/>
          <w:lang w:eastAsia="uk-UA"/>
        </w:rPr>
        <w:lastRenderedPageBreak/>
        <w:drawing>
          <wp:inline distT="0" distB="0" distL="0" distR="0" wp14:anchorId="79D04310" wp14:editId="45A9A6FC">
            <wp:extent cx="5722259" cy="3629025"/>
            <wp:effectExtent l="0" t="0" r="0" b="0"/>
            <wp:docPr id="9" name="Рисунок 9" descr="Натюрморт з бесагами | Національний музей народного мистецтва Гуцульщини та  Покуття | Коломия Івано-Франківська область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тюрморт з бесагами | Національний музей народного мистецтва Гуцульщини та  Покуття | Коломия Івано-Франківська область Україна"/>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673" cy="3634996"/>
                    </a:xfrm>
                    <a:prstGeom prst="rect">
                      <a:avLst/>
                    </a:prstGeom>
                    <a:noFill/>
                    <a:ln>
                      <a:noFill/>
                    </a:ln>
                  </pic:spPr>
                </pic:pic>
              </a:graphicData>
            </a:graphic>
          </wp:inline>
        </w:drawing>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Натюрморт з бесагами, 1968р., Варення Микола Романович. Один з кращих експонатів живопису в колекції Національного музею народного мистецтва Гуцульщини та Покуття імені Йосафата </w:t>
      </w:r>
      <w:proofErr w:type="spellStart"/>
      <w:r w:rsidRPr="00BF7EF3">
        <w:rPr>
          <w:rFonts w:ascii="Times New Roman" w:eastAsia="Calibri" w:hAnsi="Times New Roman" w:cs="Times New Roman"/>
          <w:sz w:val="28"/>
          <w:szCs w:val="28"/>
        </w:rPr>
        <w:t>Кобринського</w:t>
      </w:r>
      <w:proofErr w:type="spellEnd"/>
      <w:r w:rsidRPr="00BF7EF3">
        <w:rPr>
          <w:rFonts w:ascii="Times New Roman" w:eastAsia="Calibri" w:hAnsi="Times New Roman" w:cs="Times New Roman"/>
          <w:sz w:val="28"/>
          <w:szCs w:val="28"/>
        </w:rPr>
        <w:t xml:space="preserve">  в Коломиї.</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Сучасні художники також пишуть натюрморти на зближену гаму кольорів.</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Calibri" w:eastAsia="Calibri" w:hAnsi="Calibri" w:cs="Times New Roman"/>
          <w:noProof/>
          <w:lang w:eastAsia="uk-UA"/>
        </w:rPr>
        <w:drawing>
          <wp:inline distT="0" distB="0" distL="0" distR="0" wp14:anchorId="1877FA39" wp14:editId="4DC72D08">
            <wp:extent cx="5438775" cy="3862834"/>
            <wp:effectExtent l="0" t="0" r="0" b="4445"/>
            <wp:docPr id="138" name="Рисунок 138" descr="Гіперреалізм — Вікіпед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Гіперреалізм — Вікіпедія"/>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45618" cy="3867694"/>
                    </a:xfrm>
                    <a:prstGeom prst="rect">
                      <a:avLst/>
                    </a:prstGeom>
                    <a:noFill/>
                    <a:ln>
                      <a:noFill/>
                    </a:ln>
                  </pic:spPr>
                </pic:pic>
              </a:graphicData>
            </a:graphic>
          </wp:inline>
        </w:drawing>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«Кришталева фруктова чаша з динями» (1999) Девіда </w:t>
      </w:r>
      <w:proofErr w:type="spellStart"/>
      <w:r w:rsidRPr="00BF7EF3">
        <w:rPr>
          <w:rFonts w:ascii="Times New Roman" w:eastAsia="Calibri" w:hAnsi="Times New Roman" w:cs="Times New Roman"/>
          <w:sz w:val="28"/>
          <w:szCs w:val="28"/>
        </w:rPr>
        <w:t>Мауро</w:t>
      </w:r>
      <w:proofErr w:type="spellEnd"/>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lastRenderedPageBreak/>
        <w:t>Натюрморт в стилі «</w:t>
      </w:r>
      <w:proofErr w:type="spellStart"/>
      <w:r w:rsidRPr="00BF7EF3">
        <w:rPr>
          <w:rFonts w:ascii="Times New Roman" w:eastAsia="Calibri" w:hAnsi="Times New Roman" w:cs="Times New Roman"/>
          <w:sz w:val="28"/>
          <w:szCs w:val="28"/>
        </w:rPr>
        <w:t>Гіперреалізму</w:t>
      </w:r>
      <w:proofErr w:type="spellEnd"/>
      <w:r w:rsidRPr="00BF7EF3">
        <w:rPr>
          <w:rFonts w:ascii="Times New Roman" w:eastAsia="Calibri" w:hAnsi="Times New Roman" w:cs="Times New Roman"/>
          <w:sz w:val="28"/>
          <w:szCs w:val="28"/>
        </w:rPr>
        <w:t>»</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Натюрморти сучасних українських художників</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Calibri" w:eastAsia="Calibri" w:hAnsi="Calibri" w:cs="Times New Roman"/>
          <w:noProof/>
          <w:lang w:eastAsia="uk-UA"/>
        </w:rPr>
        <w:drawing>
          <wp:inline distT="0" distB="0" distL="0" distR="0" wp14:anchorId="6D175AF4" wp14:editId="340934AF">
            <wp:extent cx="2915472" cy="2676525"/>
            <wp:effectExtent l="0" t="0" r="0" b="0"/>
            <wp:docPr id="29" name="Рисунок 29" descr="Натюрморти художника Віктора Довбенка – Роман Свередю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Натюрморти художника Віктора Довбенка – Роман Свередюк"/>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42420" cy="2701264"/>
                    </a:xfrm>
                    <a:prstGeom prst="rect">
                      <a:avLst/>
                    </a:prstGeom>
                    <a:noFill/>
                    <a:ln>
                      <a:noFill/>
                    </a:ln>
                  </pic:spPr>
                </pic:pic>
              </a:graphicData>
            </a:graphic>
          </wp:inline>
        </w:drawing>
      </w:r>
      <w:r w:rsidRPr="00BF7EF3">
        <w:rPr>
          <w:rFonts w:ascii="Times New Roman" w:eastAsia="Calibri" w:hAnsi="Times New Roman" w:cs="Times New Roman"/>
          <w:sz w:val="28"/>
          <w:szCs w:val="28"/>
        </w:rPr>
        <w:t xml:space="preserve">     </w:t>
      </w:r>
      <w:r w:rsidRPr="00BF7EF3">
        <w:rPr>
          <w:rFonts w:ascii="Calibri" w:eastAsia="Calibri" w:hAnsi="Calibri" w:cs="Times New Roman"/>
          <w:noProof/>
          <w:lang w:eastAsia="uk-UA"/>
        </w:rPr>
        <w:drawing>
          <wp:inline distT="0" distB="0" distL="0" distR="0" wp14:anchorId="6036E2BB" wp14:editId="34A512E0">
            <wp:extent cx="3019712" cy="2672284"/>
            <wp:effectExtent l="0" t="0" r="9525" b="0"/>
            <wp:docPr id="34" name="Рисунок 34" descr="Коли малюю, то живу…» - Урядовий Кур'єр - газета центральних органів влади  України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оли малюю, то живу…» - Урядовий Кур'єр - газета центральних органів влади  України онлайн"/>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25455" cy="2677366"/>
                    </a:xfrm>
                    <a:prstGeom prst="rect">
                      <a:avLst/>
                    </a:prstGeom>
                    <a:noFill/>
                    <a:ln>
                      <a:noFill/>
                    </a:ln>
                  </pic:spPr>
                </pic:pic>
              </a:graphicData>
            </a:graphic>
          </wp:inline>
        </w:drawing>
      </w:r>
    </w:p>
    <w:p w:rsidR="00BF7EF3" w:rsidRPr="00BF7EF3" w:rsidRDefault="00BF7EF3" w:rsidP="0009388C">
      <w:pPr>
        <w:tabs>
          <w:tab w:val="left" w:pos="709"/>
        </w:tabs>
        <w:spacing w:line="360" w:lineRule="auto"/>
        <w:jc w:val="both"/>
      </w:pPr>
      <w:r w:rsidRPr="00BF7EF3">
        <w:t xml:space="preserve">Віктор </w:t>
      </w:r>
      <w:proofErr w:type="spellStart"/>
      <w:r w:rsidRPr="00BF7EF3">
        <w:t>Довбенко</w:t>
      </w:r>
      <w:proofErr w:type="spellEnd"/>
      <w:r w:rsidRPr="00BF7EF3">
        <w:t xml:space="preserve">                                                               </w:t>
      </w:r>
      <w:r w:rsidRPr="00BF7EF3">
        <w:rPr>
          <w:rFonts w:ascii="Calibri" w:eastAsia="Calibri" w:hAnsi="Calibri" w:cs="Times New Roman"/>
          <w:lang w:val="ru-RU"/>
        </w:rPr>
        <w:t xml:space="preserve">Богдан </w:t>
      </w:r>
      <w:proofErr w:type="spellStart"/>
      <w:r w:rsidRPr="00BF7EF3">
        <w:rPr>
          <w:rFonts w:ascii="Calibri" w:eastAsia="Calibri" w:hAnsi="Calibri" w:cs="Times New Roman"/>
          <w:lang w:val="ru-RU"/>
        </w:rPr>
        <w:t>Ткачик</w:t>
      </w:r>
      <w:proofErr w:type="spellEnd"/>
      <w:r w:rsidRPr="00BF7EF3">
        <w:rPr>
          <w:rFonts w:ascii="Calibri" w:eastAsia="Calibri" w:hAnsi="Calibri" w:cs="Times New Roman"/>
          <w:lang w:val="ru-RU"/>
        </w:rPr>
        <w:t xml:space="preserve"> «натюрморт </w:t>
      </w:r>
      <w:proofErr w:type="spellStart"/>
      <w:r w:rsidRPr="00BF7EF3">
        <w:rPr>
          <w:rFonts w:ascii="Calibri" w:eastAsia="Calibri" w:hAnsi="Calibri" w:cs="Times New Roman"/>
          <w:lang w:val="ru-RU"/>
        </w:rPr>
        <w:t>черняхівської</w:t>
      </w:r>
      <w:proofErr w:type="spellEnd"/>
      <w:r w:rsidRPr="00BF7EF3">
        <w:rPr>
          <w:rFonts w:ascii="Calibri" w:eastAsia="Calibri" w:hAnsi="Calibri" w:cs="Times New Roman"/>
          <w:lang w:val="ru-RU"/>
        </w:rPr>
        <w:t xml:space="preserve"> </w:t>
      </w:r>
      <w:proofErr w:type="spellStart"/>
      <w:r w:rsidRPr="00BF7EF3">
        <w:rPr>
          <w:rFonts w:ascii="Calibri" w:eastAsia="Calibri" w:hAnsi="Calibri" w:cs="Times New Roman"/>
          <w:lang w:val="ru-RU"/>
        </w:rPr>
        <w:t>культури</w:t>
      </w:r>
      <w:proofErr w:type="spellEnd"/>
      <w:r w:rsidRPr="00BF7EF3">
        <w:rPr>
          <w:rFonts w:ascii="Calibri" w:eastAsia="Calibri" w:hAnsi="Calibri" w:cs="Times New Roman"/>
          <w:lang w:val="ru-RU"/>
        </w:rPr>
        <w:t xml:space="preserve">»  </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noProof/>
          <w:sz w:val="28"/>
          <w:szCs w:val="28"/>
          <w:lang w:eastAsia="uk-UA"/>
        </w:rPr>
        <w:drawing>
          <wp:inline distT="0" distB="0" distL="0" distR="0" wp14:anchorId="3BD1E747" wp14:editId="7EA268B4">
            <wp:extent cx="2924175" cy="3652365"/>
            <wp:effectExtent l="0" t="0" r="0" b="5715"/>
            <wp:docPr id="1" name="Рисунок 1" descr="C:\Users\User\Pictures\1 курс\зображення_viber_2023-06-13_18-57-00-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1 курс\зображення_viber_2023-06-13_18-57-00-60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30630" cy="3660427"/>
                    </a:xfrm>
                    <a:prstGeom prst="rect">
                      <a:avLst/>
                    </a:prstGeom>
                    <a:noFill/>
                    <a:ln>
                      <a:noFill/>
                    </a:ln>
                  </pic:spPr>
                </pic:pic>
              </a:graphicData>
            </a:graphic>
          </wp:inline>
        </w:drawing>
      </w:r>
      <w:r w:rsidRPr="00BF7EF3">
        <w:rPr>
          <w:rFonts w:ascii="Times New Roman" w:eastAsia="Calibri" w:hAnsi="Times New Roman" w:cs="Times New Roman"/>
          <w:noProof/>
          <w:sz w:val="28"/>
          <w:szCs w:val="28"/>
          <w:lang w:eastAsia="uk-UA"/>
        </w:rPr>
        <w:t xml:space="preserve">   </w:t>
      </w:r>
      <w:r w:rsidRPr="00BF7EF3">
        <w:rPr>
          <w:rFonts w:ascii="Times New Roman" w:eastAsia="Calibri" w:hAnsi="Times New Roman" w:cs="Times New Roman"/>
          <w:noProof/>
          <w:sz w:val="28"/>
          <w:szCs w:val="28"/>
          <w:lang w:eastAsia="uk-UA"/>
        </w:rPr>
        <w:drawing>
          <wp:inline distT="0" distB="0" distL="0" distR="0" wp14:anchorId="3797C065" wp14:editId="53BCB809">
            <wp:extent cx="2832212" cy="2200275"/>
            <wp:effectExtent l="0" t="0" r="6350" b="0"/>
            <wp:docPr id="3" name="Рисунок 3" descr="C:\Users\User\Pictures\1 курс\зображення_viber_2023-06-13_18-58-09-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1 курс\зображення_viber_2023-06-13_18-58-09-97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49109" cy="2213402"/>
                    </a:xfrm>
                    <a:prstGeom prst="rect">
                      <a:avLst/>
                    </a:prstGeom>
                    <a:noFill/>
                    <a:ln>
                      <a:noFill/>
                    </a:ln>
                  </pic:spPr>
                </pic:pic>
              </a:graphicData>
            </a:graphic>
          </wp:inline>
        </w:drawing>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Ці прекрасні акварелі написала наша сучасниця, українка, </w:t>
      </w:r>
      <w:proofErr w:type="spellStart"/>
      <w:r w:rsidRPr="00BF7EF3">
        <w:rPr>
          <w:rFonts w:ascii="Times New Roman" w:eastAsia="Calibri" w:hAnsi="Times New Roman" w:cs="Times New Roman"/>
          <w:sz w:val="28"/>
          <w:szCs w:val="28"/>
        </w:rPr>
        <w:t>Саміра</w:t>
      </w:r>
      <w:proofErr w:type="spellEnd"/>
      <w:r w:rsidRPr="00BF7EF3">
        <w:rPr>
          <w:rFonts w:ascii="Times New Roman" w:eastAsia="Calibri" w:hAnsi="Times New Roman" w:cs="Times New Roman"/>
          <w:sz w:val="28"/>
          <w:szCs w:val="28"/>
        </w:rPr>
        <w:t xml:space="preserve"> </w:t>
      </w:r>
      <w:proofErr w:type="spellStart"/>
      <w:r w:rsidRPr="00BF7EF3">
        <w:rPr>
          <w:rFonts w:ascii="Times New Roman" w:eastAsia="Calibri" w:hAnsi="Times New Roman" w:cs="Times New Roman"/>
          <w:sz w:val="28"/>
          <w:szCs w:val="28"/>
        </w:rPr>
        <w:t>Янушкова</w:t>
      </w:r>
      <w:proofErr w:type="spellEnd"/>
      <w:r w:rsidRPr="00BF7EF3">
        <w:rPr>
          <w:rFonts w:ascii="Times New Roman" w:eastAsia="Calibri" w:hAnsi="Times New Roman" w:cs="Times New Roman"/>
          <w:sz w:val="28"/>
          <w:szCs w:val="28"/>
        </w:rPr>
        <w:t xml:space="preserve"> з Дніпра.</w:t>
      </w:r>
    </w:p>
    <w:p w:rsidR="00BF7EF3" w:rsidRPr="001E79C2" w:rsidRDefault="001E79C2" w:rsidP="001E79C2">
      <w:pPr>
        <w:tabs>
          <w:tab w:val="left" w:pos="709"/>
        </w:tabs>
        <w:spacing w:after="0" w:line="360" w:lineRule="auto"/>
        <w:jc w:val="center"/>
        <w:rPr>
          <w:rFonts w:ascii="Times New Roman" w:eastAsia="Calibri" w:hAnsi="Times New Roman" w:cs="Times New Roman"/>
          <w:b/>
          <w:sz w:val="28"/>
          <w:szCs w:val="28"/>
          <w:u w:val="single"/>
        </w:rPr>
      </w:pPr>
      <w:r w:rsidRPr="001E79C2">
        <w:rPr>
          <w:rFonts w:ascii="Times New Roman" w:eastAsia="Calibri" w:hAnsi="Times New Roman" w:cs="Times New Roman"/>
          <w:b/>
          <w:sz w:val="28"/>
          <w:szCs w:val="28"/>
          <w:u w:val="single"/>
        </w:rPr>
        <w:lastRenderedPageBreak/>
        <w:t>РОЗДІЛ 1. Підготовка викладача до заняття</w:t>
      </w:r>
    </w:p>
    <w:p w:rsidR="00BF7EF3" w:rsidRPr="006066F5" w:rsidRDefault="00BF7EF3" w:rsidP="006066F5">
      <w:pPr>
        <w:pStyle w:val="a5"/>
        <w:numPr>
          <w:ilvl w:val="1"/>
          <w:numId w:val="15"/>
        </w:numPr>
        <w:tabs>
          <w:tab w:val="left" w:pos="709"/>
        </w:tabs>
        <w:spacing w:after="0" w:line="360" w:lineRule="auto"/>
        <w:jc w:val="center"/>
        <w:rPr>
          <w:rFonts w:ascii="Times New Roman" w:eastAsia="Calibri" w:hAnsi="Times New Roman" w:cs="Times New Roman"/>
          <w:b/>
          <w:sz w:val="28"/>
          <w:szCs w:val="28"/>
        </w:rPr>
      </w:pPr>
      <w:r w:rsidRPr="006066F5">
        <w:rPr>
          <w:rFonts w:ascii="Times New Roman" w:eastAsia="Calibri" w:hAnsi="Times New Roman" w:cs="Times New Roman"/>
          <w:b/>
          <w:sz w:val="28"/>
          <w:szCs w:val="28"/>
        </w:rPr>
        <w:t>МЕТА, ЗАВДАННЯ ТА ЦІЛІ НАВЧАННЯ</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Завдання  «Живопис натюрморту із предметів, наближених за кольором»  розрахований  на  14 годин   практичних  аудиторних  занять та 2 години індивідуальних занять.</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Самостійна робота  (домашні завдання - 5 год) передбачає активне сприйняття, засвоєння і опрацювання теоретичних основ живописної грамоти, закріплення і розвиток вмінь та навичок користування фарбами у різних живописних техніках і матеріалах, виконання індивідуальних творчих завдань  до теми  «Живопис натюрморту із предметів, наближених за кольором».</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Практичні завдання передбачають засвоєння теоретичних основ побудови живописних зображень на основі грамотного рисунка і вимог композиції, методичної послідовності виконання навчальних завдань, уважного й вдумливого вивчення натури і засобів живописного зображення, що сприяє утвердженню професійних навичок виконання етюдів, довготривалих робіт, різноманітних за складністю.</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Метою вивчення даної теми  є  формування професійних знань, умінь і навичок, необхідних для зображення натюрморту та втілення творчого задуму засобами живопису;  розвиток колористичного сприйняття навколишньої дійсності, засвоєння та закріплення знань головних образотворчих законів, а також освоєння технічних навичок та зображувальних засобів живопису.</w:t>
      </w:r>
    </w:p>
    <w:p w:rsidR="00BF7EF3" w:rsidRPr="00BF7EF3" w:rsidRDefault="00BF7EF3" w:rsidP="0009388C">
      <w:pPr>
        <w:tabs>
          <w:tab w:val="left" w:pos="709"/>
        </w:tabs>
        <w:spacing w:after="0" w:line="360" w:lineRule="auto"/>
        <w:jc w:val="both"/>
        <w:rPr>
          <w:rFonts w:ascii="Times New Roman" w:eastAsia="Calibri" w:hAnsi="Times New Roman" w:cs="Times New Roman"/>
          <w:b/>
          <w:sz w:val="28"/>
          <w:szCs w:val="28"/>
        </w:rPr>
      </w:pPr>
      <w:r w:rsidRPr="00BF7EF3">
        <w:rPr>
          <w:rFonts w:ascii="Times New Roman" w:eastAsia="Calibri" w:hAnsi="Times New Roman" w:cs="Times New Roman"/>
          <w:b/>
          <w:sz w:val="28"/>
          <w:szCs w:val="28"/>
        </w:rPr>
        <w:t xml:space="preserve">Навчальна  мета: </w:t>
      </w:r>
    </w:p>
    <w:p w:rsidR="00BF7EF3" w:rsidRPr="00BF7EF3" w:rsidRDefault="00BF7EF3" w:rsidP="0009388C">
      <w:pPr>
        <w:numPr>
          <w:ilvl w:val="0"/>
          <w:numId w:val="1"/>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оволодіння  техніками  живопису  акварелі  та  гуаші;</w:t>
      </w:r>
    </w:p>
    <w:p w:rsidR="00BF7EF3" w:rsidRPr="00BF7EF3" w:rsidRDefault="00BF7EF3" w:rsidP="0009388C">
      <w:pPr>
        <w:numPr>
          <w:ilvl w:val="0"/>
          <w:numId w:val="1"/>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закріплення та  поглиблення  знань  з  композиції, рисунка  та  </w:t>
      </w:r>
      <w:proofErr w:type="spellStart"/>
      <w:r w:rsidRPr="00BF7EF3">
        <w:rPr>
          <w:rFonts w:ascii="Times New Roman" w:eastAsia="Calibri" w:hAnsi="Times New Roman" w:cs="Times New Roman"/>
          <w:sz w:val="28"/>
          <w:szCs w:val="28"/>
        </w:rPr>
        <w:t>кольорознавства</w:t>
      </w:r>
      <w:proofErr w:type="spellEnd"/>
      <w:r w:rsidRPr="00BF7EF3">
        <w:rPr>
          <w:rFonts w:ascii="Times New Roman" w:eastAsia="Calibri" w:hAnsi="Times New Roman" w:cs="Times New Roman"/>
          <w:sz w:val="28"/>
          <w:szCs w:val="28"/>
        </w:rPr>
        <w:t>;</w:t>
      </w:r>
    </w:p>
    <w:p w:rsidR="00BF7EF3" w:rsidRPr="00BF7EF3" w:rsidRDefault="00BF7EF3" w:rsidP="0009388C">
      <w:pPr>
        <w:numPr>
          <w:ilvl w:val="0"/>
          <w:numId w:val="1"/>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поглиблення  розуміння  поняття  колориту;</w:t>
      </w:r>
    </w:p>
    <w:p w:rsidR="00BF7EF3" w:rsidRPr="00BF7EF3" w:rsidRDefault="00BF7EF3" w:rsidP="0009388C">
      <w:pPr>
        <w:numPr>
          <w:ilvl w:val="0"/>
          <w:numId w:val="1"/>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набути  вміння  витримати  колорит  у  теплій  кольоровій  гамі.</w:t>
      </w:r>
    </w:p>
    <w:p w:rsidR="00BF7EF3" w:rsidRPr="00BF7EF3" w:rsidRDefault="00BF7EF3" w:rsidP="0009388C">
      <w:pPr>
        <w:tabs>
          <w:tab w:val="left" w:pos="709"/>
        </w:tabs>
        <w:spacing w:after="0" w:line="360" w:lineRule="auto"/>
        <w:jc w:val="both"/>
        <w:rPr>
          <w:rFonts w:ascii="Times New Roman" w:eastAsia="Calibri" w:hAnsi="Times New Roman" w:cs="Times New Roman"/>
          <w:b/>
          <w:sz w:val="28"/>
          <w:szCs w:val="28"/>
        </w:rPr>
      </w:pPr>
      <w:r w:rsidRPr="00BF7EF3">
        <w:rPr>
          <w:rFonts w:ascii="Times New Roman" w:eastAsia="Calibri" w:hAnsi="Times New Roman" w:cs="Times New Roman"/>
          <w:b/>
          <w:sz w:val="28"/>
          <w:szCs w:val="28"/>
        </w:rPr>
        <w:t>Розвиваюча  мета:</w:t>
      </w:r>
    </w:p>
    <w:p w:rsidR="00BF7EF3" w:rsidRPr="00BF7EF3" w:rsidRDefault="00BF7EF3" w:rsidP="0009388C">
      <w:pPr>
        <w:numPr>
          <w:ilvl w:val="0"/>
          <w:numId w:val="1"/>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розвиток  зорової  пам’яті, спостережливості,  цілісне  бачення;</w:t>
      </w:r>
    </w:p>
    <w:p w:rsidR="00BF7EF3" w:rsidRPr="00BF7EF3" w:rsidRDefault="00BF7EF3" w:rsidP="0009388C">
      <w:pPr>
        <w:numPr>
          <w:ilvl w:val="0"/>
          <w:numId w:val="1"/>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розвиток  творчого  композиційного  мислення.</w:t>
      </w:r>
    </w:p>
    <w:p w:rsidR="00BF7EF3" w:rsidRPr="00BF7EF3" w:rsidRDefault="00BF7EF3" w:rsidP="0009388C">
      <w:pPr>
        <w:tabs>
          <w:tab w:val="left" w:pos="709"/>
        </w:tabs>
        <w:spacing w:after="0" w:line="360" w:lineRule="auto"/>
        <w:jc w:val="both"/>
        <w:rPr>
          <w:rFonts w:ascii="Times New Roman" w:eastAsia="Calibri" w:hAnsi="Times New Roman" w:cs="Times New Roman"/>
          <w:b/>
          <w:sz w:val="28"/>
          <w:szCs w:val="28"/>
        </w:rPr>
      </w:pPr>
      <w:r w:rsidRPr="00BF7EF3">
        <w:rPr>
          <w:rFonts w:ascii="Times New Roman" w:eastAsia="Calibri" w:hAnsi="Times New Roman" w:cs="Times New Roman"/>
          <w:b/>
          <w:sz w:val="28"/>
          <w:szCs w:val="28"/>
        </w:rPr>
        <w:t>Виховні цілі навчання:</w:t>
      </w:r>
    </w:p>
    <w:p w:rsidR="00BF7EF3" w:rsidRPr="00BF7EF3" w:rsidRDefault="00BF7EF3" w:rsidP="0009388C">
      <w:pPr>
        <w:numPr>
          <w:ilvl w:val="0"/>
          <w:numId w:val="2"/>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lastRenderedPageBreak/>
        <w:t>виховувати  естетичні  почуття, загальну мистецьку культуру;</w:t>
      </w:r>
    </w:p>
    <w:p w:rsidR="00BF7EF3" w:rsidRPr="00BF7EF3" w:rsidRDefault="00BF7EF3" w:rsidP="0009388C">
      <w:pPr>
        <w:numPr>
          <w:ilvl w:val="0"/>
          <w:numId w:val="2"/>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гармонійність  особистості  майбутнього  художника;</w:t>
      </w:r>
    </w:p>
    <w:p w:rsidR="00BF7EF3" w:rsidRPr="00BF7EF3" w:rsidRDefault="00BF7EF3" w:rsidP="0009388C">
      <w:pPr>
        <w:numPr>
          <w:ilvl w:val="0"/>
          <w:numId w:val="2"/>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розвиток  індивідуального  мистецького  бачення.</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Це  критерій  розвитку  студента, його  здатність  усвідомлювати  свої  естетичні  почуття,  бачити у самому собі  ті риси  творчості,  які  сприяють розвитку  духовних  орієнтирів.</w:t>
      </w:r>
    </w:p>
    <w:p w:rsidR="00BF7EF3" w:rsidRPr="00BF7EF3" w:rsidRDefault="00BF7EF3" w:rsidP="0009388C">
      <w:pPr>
        <w:tabs>
          <w:tab w:val="left" w:pos="709"/>
        </w:tabs>
        <w:spacing w:after="0" w:line="360" w:lineRule="auto"/>
        <w:jc w:val="both"/>
        <w:rPr>
          <w:rFonts w:ascii="Times New Roman" w:eastAsia="Calibri" w:hAnsi="Times New Roman" w:cs="Times New Roman"/>
          <w:b/>
          <w:sz w:val="28"/>
          <w:szCs w:val="28"/>
        </w:rPr>
      </w:pPr>
      <w:r w:rsidRPr="00BF7EF3">
        <w:rPr>
          <w:rFonts w:ascii="Times New Roman" w:eastAsia="Calibri" w:hAnsi="Times New Roman" w:cs="Times New Roman"/>
          <w:b/>
          <w:sz w:val="28"/>
          <w:szCs w:val="28"/>
        </w:rPr>
        <w:t>Завдання  навчальної  дисципліни:</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Основним  завданням  вивчення  дисципліни  є оволодіння   практичними  навичками  живопису натюрморту:</w:t>
      </w:r>
    </w:p>
    <w:p w:rsidR="00BF7EF3" w:rsidRPr="00BF7EF3" w:rsidRDefault="00BF7EF3" w:rsidP="0009388C">
      <w:pPr>
        <w:numPr>
          <w:ilvl w:val="0"/>
          <w:numId w:val="3"/>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вивчити закони композиційного розміщення зображення на форматі;</w:t>
      </w:r>
    </w:p>
    <w:p w:rsidR="00BF7EF3" w:rsidRPr="00BF7EF3" w:rsidRDefault="00BF7EF3" w:rsidP="0009388C">
      <w:pPr>
        <w:numPr>
          <w:ilvl w:val="0"/>
          <w:numId w:val="3"/>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вміти передавати кольором та градаціями кольору – форму, об’єм, світло, простір і </w:t>
      </w:r>
      <w:proofErr w:type="spellStart"/>
      <w:r w:rsidRPr="00BF7EF3">
        <w:rPr>
          <w:rFonts w:ascii="Times New Roman" w:eastAsia="Calibri" w:hAnsi="Times New Roman" w:cs="Times New Roman"/>
          <w:sz w:val="28"/>
          <w:szCs w:val="28"/>
        </w:rPr>
        <w:t>т.д</w:t>
      </w:r>
      <w:proofErr w:type="spellEnd"/>
      <w:r w:rsidRPr="00BF7EF3">
        <w:rPr>
          <w:rFonts w:ascii="Times New Roman" w:eastAsia="Calibri" w:hAnsi="Times New Roman" w:cs="Times New Roman"/>
          <w:sz w:val="28"/>
          <w:szCs w:val="28"/>
        </w:rPr>
        <w:t>;</w:t>
      </w:r>
    </w:p>
    <w:p w:rsidR="00BF7EF3" w:rsidRPr="00BF7EF3" w:rsidRDefault="00BF7EF3" w:rsidP="0009388C">
      <w:pPr>
        <w:numPr>
          <w:ilvl w:val="0"/>
          <w:numId w:val="4"/>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вивчити і застосовувати на практиці колористичні правила та закони.</w:t>
      </w:r>
    </w:p>
    <w:p w:rsidR="00BF7EF3" w:rsidRPr="00BF7EF3" w:rsidRDefault="00BF7EF3" w:rsidP="0009388C">
      <w:pPr>
        <w:tabs>
          <w:tab w:val="left" w:pos="709"/>
        </w:tabs>
        <w:spacing w:after="0" w:line="360" w:lineRule="auto"/>
        <w:contextualSpacing/>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Згідно  з вимогам  освітньо-професійної  програми  студенти  повинні  знати:</w:t>
      </w:r>
    </w:p>
    <w:p w:rsidR="00BF7EF3" w:rsidRPr="00BF7EF3" w:rsidRDefault="00BF7EF3" w:rsidP="0009388C">
      <w:pPr>
        <w:numPr>
          <w:ilvl w:val="0"/>
          <w:numId w:val="4"/>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закони  композиційного  розміщення  зображення на форматі;</w:t>
      </w:r>
    </w:p>
    <w:p w:rsidR="00BF7EF3" w:rsidRPr="00BF7EF3" w:rsidRDefault="00BF7EF3" w:rsidP="0009388C">
      <w:pPr>
        <w:numPr>
          <w:ilvl w:val="0"/>
          <w:numId w:val="4"/>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образотворчі  закони  і  вміти  їх  втілювати  у  роботі;</w:t>
      </w:r>
    </w:p>
    <w:p w:rsidR="00BF7EF3" w:rsidRPr="00BF7EF3" w:rsidRDefault="00BF7EF3" w:rsidP="0009388C">
      <w:pPr>
        <w:numPr>
          <w:ilvl w:val="0"/>
          <w:numId w:val="4"/>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розвивати  творче  мислення  та  живописний  почерк.</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Студент повинен уміти:</w:t>
      </w:r>
    </w:p>
    <w:p w:rsidR="00BF7EF3" w:rsidRPr="00BF7EF3" w:rsidRDefault="00BF7EF3" w:rsidP="0009388C">
      <w:pPr>
        <w:numPr>
          <w:ilvl w:val="0"/>
          <w:numId w:val="5"/>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зображувати предмет у взаємозв’язку  з  простором, освітленням  і з  </w:t>
      </w:r>
    </w:p>
    <w:p w:rsidR="00BF7EF3" w:rsidRPr="00BF7EF3" w:rsidRDefault="00BF7EF3" w:rsidP="0009388C">
      <w:pPr>
        <w:tabs>
          <w:tab w:val="left" w:pos="709"/>
        </w:tabs>
        <w:spacing w:after="0" w:line="360" w:lineRule="auto"/>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урахуванням його кольорових особливостей;</w:t>
      </w:r>
    </w:p>
    <w:p w:rsidR="00BF7EF3" w:rsidRPr="00BF7EF3" w:rsidRDefault="00BF7EF3" w:rsidP="0009388C">
      <w:pPr>
        <w:numPr>
          <w:ilvl w:val="0"/>
          <w:numId w:val="5"/>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знати технологію та техніку живопису аквареллю та гуашшю;</w:t>
      </w:r>
    </w:p>
    <w:p w:rsidR="00BF7EF3" w:rsidRPr="00BF7EF3" w:rsidRDefault="00BF7EF3" w:rsidP="0009388C">
      <w:pPr>
        <w:numPr>
          <w:ilvl w:val="0"/>
          <w:numId w:val="5"/>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володіти  практичними  навичками живопису;</w:t>
      </w:r>
    </w:p>
    <w:p w:rsidR="00BF7EF3" w:rsidRPr="00BF7EF3" w:rsidRDefault="00BF7EF3" w:rsidP="0009388C">
      <w:pPr>
        <w:numPr>
          <w:ilvl w:val="0"/>
          <w:numId w:val="5"/>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застосовувати закони  композиційного  розміщення  зображення  </w:t>
      </w:r>
    </w:p>
    <w:p w:rsidR="00BF7EF3" w:rsidRPr="00BF7EF3" w:rsidRDefault="00BF7EF3" w:rsidP="0009388C">
      <w:pPr>
        <w:tabs>
          <w:tab w:val="left" w:pos="709"/>
        </w:tabs>
        <w:spacing w:after="0" w:line="360" w:lineRule="auto"/>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на  форматі;</w:t>
      </w:r>
    </w:p>
    <w:p w:rsidR="00BF7EF3" w:rsidRPr="00BF7EF3" w:rsidRDefault="00BF7EF3" w:rsidP="0009388C">
      <w:pPr>
        <w:numPr>
          <w:ilvl w:val="0"/>
          <w:numId w:val="5"/>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передавати  кольором  та  градаціями  кольору – форму,  об’єм,  </w:t>
      </w:r>
    </w:p>
    <w:p w:rsidR="00BF7EF3" w:rsidRPr="00BF7EF3" w:rsidRDefault="00BF7EF3" w:rsidP="0009388C">
      <w:pPr>
        <w:tabs>
          <w:tab w:val="left" w:pos="709"/>
        </w:tabs>
        <w:spacing w:after="0" w:line="360" w:lineRule="auto"/>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світло, простір;</w:t>
      </w:r>
    </w:p>
    <w:p w:rsidR="00BF7EF3" w:rsidRDefault="00BF7EF3" w:rsidP="0009388C">
      <w:pPr>
        <w:numPr>
          <w:ilvl w:val="0"/>
          <w:numId w:val="5"/>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застосовувати на практиці  колористичні правила та закони.</w:t>
      </w:r>
    </w:p>
    <w:p w:rsidR="005079CF" w:rsidRPr="00BF7EF3" w:rsidRDefault="005079CF" w:rsidP="005079CF">
      <w:pPr>
        <w:tabs>
          <w:tab w:val="left" w:pos="709"/>
        </w:tabs>
        <w:spacing w:after="0" w:line="360" w:lineRule="auto"/>
        <w:contextualSpacing/>
        <w:jc w:val="both"/>
        <w:rPr>
          <w:rFonts w:ascii="Times New Roman" w:eastAsia="Calibri" w:hAnsi="Times New Roman" w:cs="Times New Roman"/>
          <w:sz w:val="28"/>
          <w:szCs w:val="28"/>
        </w:rPr>
      </w:pPr>
    </w:p>
    <w:p w:rsidR="00BF7EF3" w:rsidRPr="006066F5" w:rsidRDefault="00BF7EF3" w:rsidP="006066F5">
      <w:pPr>
        <w:pStyle w:val="a5"/>
        <w:numPr>
          <w:ilvl w:val="1"/>
          <w:numId w:val="15"/>
        </w:numPr>
        <w:tabs>
          <w:tab w:val="left" w:pos="709"/>
        </w:tabs>
        <w:spacing w:after="0" w:line="360" w:lineRule="auto"/>
        <w:jc w:val="center"/>
        <w:rPr>
          <w:rFonts w:ascii="Times New Roman" w:eastAsia="Calibri" w:hAnsi="Times New Roman" w:cs="Times New Roman"/>
          <w:b/>
          <w:sz w:val="28"/>
          <w:szCs w:val="28"/>
        </w:rPr>
      </w:pPr>
      <w:r w:rsidRPr="006066F5">
        <w:rPr>
          <w:rFonts w:ascii="Times New Roman" w:eastAsia="Calibri" w:hAnsi="Times New Roman" w:cs="Times New Roman"/>
          <w:b/>
          <w:sz w:val="28"/>
          <w:szCs w:val="28"/>
        </w:rPr>
        <w:lastRenderedPageBreak/>
        <w:t>КОМПЕТЕНТНОСТІ</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Згідно з вимогами освітньо-професійної програми при вивченні дисципліни «живопис» студенти повинні досягти таких </w:t>
      </w:r>
      <w:proofErr w:type="spellStart"/>
      <w:r w:rsidRPr="00BF7EF3">
        <w:rPr>
          <w:rFonts w:ascii="Times New Roman" w:eastAsia="Calibri" w:hAnsi="Times New Roman" w:cs="Times New Roman"/>
          <w:sz w:val="28"/>
          <w:szCs w:val="28"/>
        </w:rPr>
        <w:t>компетентностей</w:t>
      </w:r>
      <w:proofErr w:type="spellEnd"/>
      <w:r w:rsidRPr="00BF7EF3">
        <w:rPr>
          <w:rFonts w:ascii="Times New Roman" w:eastAsia="Calibri" w:hAnsi="Times New Roman" w:cs="Times New Roman"/>
          <w:sz w:val="28"/>
          <w:szCs w:val="28"/>
        </w:rPr>
        <w:t>:</w:t>
      </w:r>
    </w:p>
    <w:p w:rsidR="00BF7EF3" w:rsidRPr="00BF7EF3" w:rsidRDefault="00BF7EF3" w:rsidP="0009388C">
      <w:pPr>
        <w:tabs>
          <w:tab w:val="left" w:pos="709"/>
        </w:tabs>
        <w:spacing w:line="360" w:lineRule="auto"/>
        <w:jc w:val="both"/>
        <w:rPr>
          <w:rFonts w:ascii="Times New Roman" w:eastAsia="Calibri" w:hAnsi="Times New Roman" w:cs="Times New Roman"/>
          <w:b/>
          <w:sz w:val="28"/>
          <w:szCs w:val="28"/>
          <w:lang w:val="ru-RU"/>
        </w:rPr>
      </w:pPr>
      <w:proofErr w:type="spellStart"/>
      <w:r w:rsidRPr="00BF7EF3">
        <w:rPr>
          <w:rFonts w:ascii="Times New Roman" w:eastAsia="Calibri" w:hAnsi="Times New Roman" w:cs="Times New Roman"/>
          <w:b/>
          <w:sz w:val="28"/>
          <w:szCs w:val="28"/>
          <w:u w:val="single"/>
          <w:lang w:val="ru-RU"/>
        </w:rPr>
        <w:t>Ключові</w:t>
      </w:r>
      <w:proofErr w:type="spellEnd"/>
      <w:r w:rsidRPr="00BF7EF3">
        <w:rPr>
          <w:rFonts w:ascii="Times New Roman" w:eastAsia="Calibri" w:hAnsi="Times New Roman" w:cs="Times New Roman"/>
          <w:b/>
          <w:sz w:val="28"/>
          <w:szCs w:val="28"/>
          <w:u w:val="single"/>
          <w:lang w:val="ru-RU"/>
        </w:rPr>
        <w:t xml:space="preserve"> </w:t>
      </w:r>
      <w:proofErr w:type="spellStart"/>
      <w:r w:rsidRPr="00BF7EF3">
        <w:rPr>
          <w:rFonts w:ascii="Times New Roman" w:eastAsia="Calibri" w:hAnsi="Times New Roman" w:cs="Times New Roman"/>
          <w:b/>
          <w:sz w:val="28"/>
          <w:szCs w:val="28"/>
          <w:u w:val="single"/>
          <w:lang w:val="ru-RU"/>
        </w:rPr>
        <w:t>компетентності</w:t>
      </w:r>
      <w:proofErr w:type="spellEnd"/>
      <w:r w:rsidRPr="00BF7EF3">
        <w:rPr>
          <w:rFonts w:ascii="Times New Roman" w:eastAsia="Calibri" w:hAnsi="Times New Roman" w:cs="Times New Roman"/>
          <w:b/>
          <w:sz w:val="28"/>
          <w:szCs w:val="28"/>
          <w:lang w:val="ru-RU"/>
        </w:rPr>
        <w:t>:</w:t>
      </w:r>
    </w:p>
    <w:p w:rsidR="00BF7EF3" w:rsidRPr="00BF7EF3" w:rsidRDefault="00BF7EF3" w:rsidP="0009388C">
      <w:pPr>
        <w:numPr>
          <w:ilvl w:val="0"/>
          <w:numId w:val="6"/>
        </w:numPr>
        <w:tabs>
          <w:tab w:val="left" w:pos="709"/>
        </w:tabs>
        <w:spacing w:after="0" w:line="360" w:lineRule="auto"/>
        <w:ind w:left="0"/>
        <w:jc w:val="both"/>
        <w:rPr>
          <w:rFonts w:ascii="Times New Roman" w:eastAsia="Calibri" w:hAnsi="Times New Roman" w:cs="Times New Roman"/>
          <w:sz w:val="28"/>
          <w:szCs w:val="28"/>
          <w:lang w:val="ru-RU"/>
        </w:rPr>
      </w:pPr>
      <w:r w:rsidRPr="00BF7EF3">
        <w:rPr>
          <w:rFonts w:ascii="Times New Roman" w:eastAsia="Courier New" w:hAnsi="Times New Roman" w:cs="Times New Roman"/>
          <w:bCs/>
          <w:color w:val="000000"/>
          <w:sz w:val="28"/>
          <w:szCs w:val="28"/>
          <w:lang w:eastAsia="uk-UA" w:bidi="uk-UA"/>
        </w:rPr>
        <w:t>у</w:t>
      </w:r>
      <w:proofErr w:type="spellStart"/>
      <w:r w:rsidRPr="00BF7EF3">
        <w:rPr>
          <w:rFonts w:ascii="Times New Roman" w:eastAsia="Courier New" w:hAnsi="Times New Roman" w:cs="Times New Roman"/>
          <w:bCs/>
          <w:color w:val="000000"/>
          <w:sz w:val="28"/>
          <w:szCs w:val="28"/>
          <w:lang w:val="ru-RU" w:eastAsia="uk-UA" w:bidi="uk-UA"/>
        </w:rPr>
        <w:t>міння</w:t>
      </w:r>
      <w:proofErr w:type="spellEnd"/>
      <w:r w:rsidRPr="00BF7EF3">
        <w:rPr>
          <w:rFonts w:ascii="Times New Roman" w:eastAsia="Courier New" w:hAnsi="Times New Roman" w:cs="Times New Roman"/>
          <w:bCs/>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розвивати</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власну</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національно-культурну</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ідентичність</w:t>
      </w:r>
      <w:proofErr w:type="spellEnd"/>
      <w:r w:rsidRPr="00BF7EF3">
        <w:rPr>
          <w:rFonts w:ascii="Times New Roman" w:eastAsia="Courier New" w:hAnsi="Times New Roman" w:cs="Times New Roman"/>
          <w:color w:val="000000"/>
          <w:sz w:val="28"/>
          <w:szCs w:val="28"/>
          <w:lang w:val="ru-RU" w:eastAsia="uk-UA" w:bidi="uk-UA"/>
        </w:rPr>
        <w:t xml:space="preserve"> у </w:t>
      </w:r>
      <w:proofErr w:type="spellStart"/>
      <w:r w:rsidRPr="00BF7EF3">
        <w:rPr>
          <w:rFonts w:ascii="Times New Roman" w:eastAsia="Courier New" w:hAnsi="Times New Roman" w:cs="Times New Roman"/>
          <w:color w:val="000000"/>
          <w:sz w:val="28"/>
          <w:szCs w:val="28"/>
          <w:lang w:val="ru-RU" w:eastAsia="uk-UA" w:bidi="uk-UA"/>
        </w:rPr>
        <w:t>сучасному</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багатокультурному</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світі</w:t>
      </w:r>
      <w:proofErr w:type="spellEnd"/>
      <w:r w:rsidRPr="00BF7EF3">
        <w:rPr>
          <w:rFonts w:ascii="Times New Roman" w:eastAsia="Calibri" w:hAnsi="Times New Roman" w:cs="Times New Roman"/>
          <w:sz w:val="28"/>
          <w:szCs w:val="28"/>
          <w:lang w:val="ru-RU"/>
        </w:rPr>
        <w:t>.</w:t>
      </w:r>
    </w:p>
    <w:p w:rsidR="00BF7EF3" w:rsidRPr="00BF7EF3" w:rsidRDefault="00BF7EF3" w:rsidP="0009388C">
      <w:pPr>
        <w:numPr>
          <w:ilvl w:val="0"/>
          <w:numId w:val="6"/>
        </w:numPr>
        <w:tabs>
          <w:tab w:val="left" w:pos="709"/>
        </w:tabs>
        <w:spacing w:after="0" w:line="360" w:lineRule="auto"/>
        <w:ind w:left="0"/>
        <w:jc w:val="both"/>
        <w:rPr>
          <w:rFonts w:ascii="Times New Roman" w:eastAsia="Calibri" w:hAnsi="Times New Roman" w:cs="Times New Roman"/>
          <w:b/>
          <w:sz w:val="28"/>
          <w:szCs w:val="28"/>
          <w:lang w:val="ru-RU"/>
        </w:rPr>
      </w:pPr>
      <w:proofErr w:type="spellStart"/>
      <w:r w:rsidRPr="00BF7EF3">
        <w:rPr>
          <w:rFonts w:ascii="Times New Roman" w:eastAsia="Times New Roman" w:hAnsi="Times New Roman" w:cs="Times New Roman"/>
          <w:bCs/>
          <w:color w:val="000000"/>
          <w:sz w:val="28"/>
          <w:szCs w:val="28"/>
          <w:lang w:val="ru-RU" w:eastAsia="uk-UA" w:bidi="uk-UA"/>
        </w:rPr>
        <w:t>уміння</w:t>
      </w:r>
      <w:proofErr w:type="spellEnd"/>
      <w:r w:rsidRPr="00BF7EF3">
        <w:rPr>
          <w:rFonts w:ascii="Times New Roman" w:eastAsia="Times New Roman" w:hAnsi="Times New Roman" w:cs="Times New Roman"/>
          <w:b/>
          <w:bCs/>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використовувати</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цифрові</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технології</w:t>
      </w:r>
      <w:proofErr w:type="spellEnd"/>
      <w:r w:rsidRPr="00BF7EF3">
        <w:rPr>
          <w:rFonts w:ascii="Times New Roman" w:eastAsia="Times New Roman" w:hAnsi="Times New Roman" w:cs="Times New Roman"/>
          <w:color w:val="000000"/>
          <w:sz w:val="28"/>
          <w:szCs w:val="28"/>
          <w:lang w:val="ru-RU" w:eastAsia="uk-UA" w:bidi="uk-UA"/>
        </w:rPr>
        <w:t xml:space="preserve"> для </w:t>
      </w:r>
      <w:proofErr w:type="spellStart"/>
      <w:r w:rsidRPr="00BF7EF3">
        <w:rPr>
          <w:rFonts w:ascii="Times New Roman" w:eastAsia="Times New Roman" w:hAnsi="Times New Roman" w:cs="Times New Roman"/>
          <w:color w:val="000000"/>
          <w:sz w:val="28"/>
          <w:szCs w:val="28"/>
          <w:lang w:val="ru-RU" w:eastAsia="uk-UA" w:bidi="uk-UA"/>
        </w:rPr>
        <w:t>пошуку</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потрібної</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інформації</w:t>
      </w:r>
      <w:proofErr w:type="spellEnd"/>
      <w:r w:rsidRPr="00BF7EF3">
        <w:rPr>
          <w:rFonts w:ascii="Times New Roman" w:eastAsia="Calibri" w:hAnsi="Times New Roman" w:cs="Times New Roman"/>
          <w:b/>
          <w:sz w:val="28"/>
          <w:szCs w:val="28"/>
          <w:lang w:val="ru-RU"/>
        </w:rPr>
        <w:t>.</w:t>
      </w:r>
    </w:p>
    <w:p w:rsidR="00BF7EF3" w:rsidRPr="00BF7EF3" w:rsidRDefault="00BF7EF3" w:rsidP="0009388C">
      <w:pPr>
        <w:numPr>
          <w:ilvl w:val="0"/>
          <w:numId w:val="6"/>
        </w:numPr>
        <w:tabs>
          <w:tab w:val="left" w:pos="709"/>
        </w:tabs>
        <w:spacing w:after="0" w:line="360" w:lineRule="auto"/>
        <w:ind w:left="0"/>
        <w:jc w:val="both"/>
        <w:rPr>
          <w:rFonts w:ascii="Times New Roman" w:eastAsia="Calibri" w:hAnsi="Times New Roman" w:cs="Times New Roman"/>
          <w:b/>
          <w:sz w:val="28"/>
          <w:szCs w:val="28"/>
          <w:lang w:val="ru-RU"/>
        </w:rPr>
      </w:pPr>
      <w:r w:rsidRPr="00BF7EF3">
        <w:rPr>
          <w:rFonts w:ascii="Times New Roman" w:eastAsia="Times New Roman" w:hAnsi="Times New Roman" w:cs="Times New Roman"/>
          <w:bCs/>
          <w:color w:val="000000"/>
          <w:sz w:val="28"/>
          <w:szCs w:val="28"/>
          <w:lang w:eastAsia="uk-UA" w:bidi="uk-UA"/>
        </w:rPr>
        <w:t>у</w:t>
      </w:r>
      <w:proofErr w:type="spellStart"/>
      <w:r w:rsidRPr="00BF7EF3">
        <w:rPr>
          <w:rFonts w:ascii="Times New Roman" w:eastAsia="Times New Roman" w:hAnsi="Times New Roman" w:cs="Times New Roman"/>
          <w:bCs/>
          <w:color w:val="000000"/>
          <w:sz w:val="28"/>
          <w:szCs w:val="28"/>
          <w:lang w:val="ru-RU" w:eastAsia="uk-UA" w:bidi="uk-UA"/>
        </w:rPr>
        <w:t>міння</w:t>
      </w:r>
      <w:proofErr w:type="spellEnd"/>
      <w:r w:rsidRPr="00BF7EF3">
        <w:rPr>
          <w:rFonts w:ascii="Times New Roman" w:eastAsia="Times New Roman" w:hAnsi="Times New Roman" w:cs="Times New Roman"/>
          <w:bCs/>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визначати</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власні</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навчальні</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цілі</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розвивати</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навички</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самоосвіти</w:t>
      </w:r>
      <w:proofErr w:type="spellEnd"/>
      <w:r w:rsidRPr="00BF7EF3">
        <w:rPr>
          <w:rFonts w:ascii="Times New Roman" w:eastAsia="Times New Roman" w:hAnsi="Times New Roman" w:cs="Times New Roman"/>
          <w:color w:val="000000"/>
          <w:sz w:val="28"/>
          <w:szCs w:val="28"/>
          <w:lang w:val="ru-RU" w:eastAsia="uk-UA" w:bidi="uk-UA"/>
        </w:rPr>
        <w:t>.</w:t>
      </w:r>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Відкритість</w:t>
      </w:r>
      <w:proofErr w:type="spellEnd"/>
      <w:r w:rsidRPr="00BF7EF3">
        <w:rPr>
          <w:rFonts w:ascii="Times New Roman" w:eastAsia="Courier New" w:hAnsi="Times New Roman" w:cs="Times New Roman"/>
          <w:color w:val="000000"/>
          <w:sz w:val="28"/>
          <w:szCs w:val="28"/>
          <w:lang w:val="ru-RU" w:eastAsia="uk-UA" w:bidi="uk-UA"/>
        </w:rPr>
        <w:t xml:space="preserve"> до </w:t>
      </w:r>
      <w:proofErr w:type="spellStart"/>
      <w:r w:rsidRPr="00BF7EF3">
        <w:rPr>
          <w:rFonts w:ascii="Times New Roman" w:eastAsia="Courier New" w:hAnsi="Times New Roman" w:cs="Times New Roman"/>
          <w:color w:val="000000"/>
          <w:sz w:val="28"/>
          <w:szCs w:val="28"/>
          <w:lang w:val="ru-RU" w:eastAsia="uk-UA" w:bidi="uk-UA"/>
        </w:rPr>
        <w:t>сталого</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самонавчання</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бажання</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ділитися</w:t>
      </w:r>
      <w:proofErr w:type="spellEnd"/>
      <w:r w:rsidRPr="00BF7EF3">
        <w:rPr>
          <w:rFonts w:ascii="Times New Roman" w:eastAsia="Courier New" w:hAnsi="Times New Roman" w:cs="Times New Roman"/>
          <w:color w:val="000000"/>
          <w:sz w:val="28"/>
          <w:szCs w:val="28"/>
          <w:lang w:val="ru-RU" w:eastAsia="uk-UA" w:bidi="uk-UA"/>
        </w:rPr>
        <w:t xml:space="preserve"> </w:t>
      </w:r>
      <w:proofErr w:type="spellStart"/>
      <w:r w:rsidRPr="00BF7EF3">
        <w:rPr>
          <w:rFonts w:ascii="Times New Roman" w:eastAsia="Courier New" w:hAnsi="Times New Roman" w:cs="Times New Roman"/>
          <w:color w:val="000000"/>
          <w:sz w:val="28"/>
          <w:szCs w:val="28"/>
          <w:lang w:val="ru-RU" w:eastAsia="uk-UA" w:bidi="uk-UA"/>
        </w:rPr>
        <w:t>знаннями</w:t>
      </w:r>
      <w:proofErr w:type="spellEnd"/>
      <w:r w:rsidRPr="00BF7EF3">
        <w:rPr>
          <w:rFonts w:ascii="Times New Roman" w:eastAsia="Courier New" w:hAnsi="Times New Roman" w:cs="Times New Roman"/>
          <w:color w:val="000000"/>
          <w:sz w:val="28"/>
          <w:szCs w:val="28"/>
          <w:lang w:val="ru-RU" w:eastAsia="uk-UA" w:bidi="uk-UA"/>
        </w:rPr>
        <w:t xml:space="preserve"> з </w:t>
      </w:r>
      <w:proofErr w:type="spellStart"/>
      <w:r w:rsidRPr="00BF7EF3">
        <w:rPr>
          <w:rFonts w:ascii="Times New Roman" w:eastAsia="Courier New" w:hAnsi="Times New Roman" w:cs="Times New Roman"/>
          <w:color w:val="000000"/>
          <w:sz w:val="28"/>
          <w:szCs w:val="28"/>
          <w:lang w:val="ru-RU" w:eastAsia="uk-UA" w:bidi="uk-UA"/>
        </w:rPr>
        <w:t>іншими</w:t>
      </w:r>
      <w:proofErr w:type="spellEnd"/>
      <w:r w:rsidRPr="00BF7EF3">
        <w:rPr>
          <w:rFonts w:ascii="Times New Roman" w:eastAsia="Courier New" w:hAnsi="Times New Roman" w:cs="Times New Roman"/>
          <w:color w:val="000000"/>
          <w:sz w:val="28"/>
          <w:szCs w:val="28"/>
          <w:lang w:val="ru-RU" w:eastAsia="uk-UA" w:bidi="uk-UA"/>
        </w:rPr>
        <w:t>.</w:t>
      </w:r>
    </w:p>
    <w:p w:rsidR="00BF7EF3" w:rsidRPr="00BF7EF3" w:rsidRDefault="00BF7EF3" w:rsidP="0009388C">
      <w:pPr>
        <w:numPr>
          <w:ilvl w:val="0"/>
          <w:numId w:val="6"/>
        </w:numPr>
        <w:tabs>
          <w:tab w:val="left" w:pos="709"/>
        </w:tabs>
        <w:spacing w:after="0" w:line="360" w:lineRule="auto"/>
        <w:ind w:left="0"/>
        <w:jc w:val="both"/>
        <w:rPr>
          <w:rFonts w:ascii="Times New Roman" w:eastAsia="Calibri" w:hAnsi="Times New Roman" w:cs="Times New Roman"/>
          <w:b/>
          <w:sz w:val="28"/>
          <w:szCs w:val="28"/>
          <w:lang w:val="ru-RU"/>
        </w:rPr>
      </w:pPr>
      <w:proofErr w:type="spellStart"/>
      <w:r w:rsidRPr="00BF7EF3">
        <w:rPr>
          <w:rFonts w:ascii="Times New Roman" w:eastAsia="Calibri" w:hAnsi="Times New Roman" w:cs="Times New Roman"/>
          <w:sz w:val="28"/>
          <w:szCs w:val="28"/>
          <w:lang w:val="ru-RU"/>
        </w:rPr>
        <w:t>прагнення</w:t>
      </w:r>
      <w:proofErr w:type="spellEnd"/>
      <w:r w:rsidRPr="00BF7EF3">
        <w:rPr>
          <w:rFonts w:ascii="Times New Roman" w:eastAsia="Calibri" w:hAnsi="Times New Roman" w:cs="Times New Roman"/>
          <w:sz w:val="28"/>
          <w:szCs w:val="28"/>
          <w:lang w:val="ru-RU"/>
        </w:rPr>
        <w:t xml:space="preserve"> до </w:t>
      </w:r>
      <w:proofErr w:type="spellStart"/>
      <w:r w:rsidRPr="00BF7EF3">
        <w:rPr>
          <w:rFonts w:ascii="Times New Roman" w:eastAsia="Calibri" w:hAnsi="Times New Roman" w:cs="Times New Roman"/>
          <w:sz w:val="28"/>
          <w:szCs w:val="28"/>
          <w:lang w:val="ru-RU"/>
        </w:rPr>
        <w:t>самовдосконалення</w:t>
      </w:r>
      <w:proofErr w:type="spellEnd"/>
      <w:r w:rsidRPr="00BF7EF3">
        <w:rPr>
          <w:rFonts w:ascii="Times New Roman" w:eastAsia="Calibri" w:hAnsi="Times New Roman" w:cs="Times New Roman"/>
          <w:sz w:val="28"/>
          <w:szCs w:val="28"/>
          <w:lang w:val="ru-RU"/>
        </w:rPr>
        <w:t xml:space="preserve">, до </w:t>
      </w:r>
      <w:proofErr w:type="spellStart"/>
      <w:r w:rsidRPr="00BF7EF3">
        <w:rPr>
          <w:rFonts w:ascii="Times New Roman" w:eastAsia="Calibri" w:hAnsi="Times New Roman" w:cs="Times New Roman"/>
          <w:sz w:val="28"/>
          <w:szCs w:val="28"/>
          <w:lang w:val="ru-RU"/>
        </w:rPr>
        <w:t>професійного</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зростання</w:t>
      </w:r>
      <w:proofErr w:type="spellEnd"/>
      <w:r w:rsidRPr="00BF7EF3">
        <w:rPr>
          <w:rFonts w:ascii="Times New Roman" w:eastAsia="Calibri" w:hAnsi="Times New Roman" w:cs="Times New Roman"/>
          <w:sz w:val="28"/>
          <w:szCs w:val="28"/>
        </w:rPr>
        <w:t>.</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sz w:val="28"/>
          <w:szCs w:val="28"/>
          <w:lang w:val="ru-RU"/>
        </w:rPr>
      </w:pPr>
      <w:proofErr w:type="spellStart"/>
      <w:r w:rsidRPr="00BF7EF3">
        <w:rPr>
          <w:rFonts w:ascii="Times New Roman" w:eastAsia="Calibri" w:hAnsi="Times New Roman" w:cs="Times New Roman"/>
          <w:sz w:val="28"/>
          <w:szCs w:val="28"/>
          <w:lang w:val="ru-RU"/>
        </w:rPr>
        <w:t>оцінювати</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духовну</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спадщину</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свого</w:t>
      </w:r>
      <w:proofErr w:type="spellEnd"/>
      <w:r w:rsidRPr="00BF7EF3">
        <w:rPr>
          <w:rFonts w:ascii="Times New Roman" w:eastAsia="Calibri" w:hAnsi="Times New Roman" w:cs="Times New Roman"/>
          <w:sz w:val="28"/>
          <w:szCs w:val="28"/>
          <w:lang w:val="ru-RU"/>
        </w:rPr>
        <w:t xml:space="preserve"> народу (</w:t>
      </w:r>
      <w:proofErr w:type="spellStart"/>
      <w:r w:rsidRPr="00BF7EF3">
        <w:rPr>
          <w:rFonts w:ascii="Times New Roman" w:eastAsia="Calibri" w:hAnsi="Times New Roman" w:cs="Times New Roman"/>
          <w:sz w:val="28"/>
          <w:szCs w:val="28"/>
          <w:lang w:val="ru-RU"/>
        </w:rPr>
        <w:t>вивчення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українського</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живопису</w:t>
      </w:r>
      <w:proofErr w:type="spellEnd"/>
      <w:r w:rsidRPr="00BF7EF3">
        <w:rPr>
          <w:rFonts w:ascii="Times New Roman" w:eastAsia="Calibri" w:hAnsi="Times New Roman" w:cs="Times New Roman"/>
          <w:sz w:val="28"/>
          <w:szCs w:val="28"/>
          <w:lang w:val="ru-RU"/>
        </w:rPr>
        <w:t>)</w:t>
      </w:r>
      <w:r w:rsidRPr="00BF7EF3">
        <w:rPr>
          <w:rFonts w:ascii="Times New Roman" w:eastAsia="Calibri" w:hAnsi="Times New Roman" w:cs="Times New Roman"/>
          <w:sz w:val="28"/>
          <w:szCs w:val="28"/>
        </w:rPr>
        <w:t>.</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sz w:val="28"/>
          <w:szCs w:val="28"/>
          <w:lang w:val="ru-RU"/>
        </w:rPr>
      </w:pPr>
      <w:proofErr w:type="spellStart"/>
      <w:r w:rsidRPr="00BF7EF3">
        <w:rPr>
          <w:rFonts w:ascii="Times New Roman" w:eastAsia="Times New Roman" w:hAnsi="Times New Roman" w:cs="Times New Roman"/>
          <w:color w:val="000000"/>
          <w:sz w:val="28"/>
          <w:szCs w:val="28"/>
          <w:lang w:val="ru-RU" w:eastAsia="uk-UA" w:bidi="uk-UA"/>
        </w:rPr>
        <w:t>здатність</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вивчати</w:t>
      </w:r>
      <w:proofErr w:type="spellEnd"/>
      <w:r w:rsidRPr="00BF7EF3">
        <w:rPr>
          <w:rFonts w:ascii="Times New Roman" w:eastAsia="Times New Roman" w:hAnsi="Times New Roman" w:cs="Times New Roman"/>
          <w:color w:val="000000"/>
          <w:sz w:val="28"/>
          <w:szCs w:val="28"/>
          <w:lang w:val="ru-RU" w:eastAsia="uk-UA" w:bidi="uk-UA"/>
        </w:rPr>
        <w:t xml:space="preserve"> та </w:t>
      </w:r>
      <w:proofErr w:type="spellStart"/>
      <w:r w:rsidRPr="00BF7EF3">
        <w:rPr>
          <w:rFonts w:ascii="Times New Roman" w:eastAsia="Times New Roman" w:hAnsi="Times New Roman" w:cs="Times New Roman"/>
          <w:color w:val="000000"/>
          <w:sz w:val="28"/>
          <w:szCs w:val="28"/>
          <w:lang w:val="ru-RU" w:eastAsia="uk-UA" w:bidi="uk-UA"/>
        </w:rPr>
        <w:t>використовувати</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наукові</w:t>
      </w:r>
      <w:proofErr w:type="spellEnd"/>
      <w:r w:rsidRPr="00BF7EF3">
        <w:rPr>
          <w:rFonts w:ascii="Times New Roman" w:eastAsia="Times New Roman" w:hAnsi="Times New Roman" w:cs="Times New Roman"/>
          <w:color w:val="000000"/>
          <w:sz w:val="28"/>
          <w:szCs w:val="28"/>
          <w:lang w:val="ru-RU" w:eastAsia="uk-UA" w:bidi="uk-UA"/>
        </w:rPr>
        <w:t xml:space="preserve"> та </w:t>
      </w:r>
      <w:proofErr w:type="spellStart"/>
      <w:r w:rsidRPr="00BF7EF3">
        <w:rPr>
          <w:rFonts w:ascii="Times New Roman" w:eastAsia="Times New Roman" w:hAnsi="Times New Roman" w:cs="Times New Roman"/>
          <w:color w:val="000000"/>
          <w:sz w:val="28"/>
          <w:szCs w:val="28"/>
          <w:lang w:val="ru-RU" w:eastAsia="uk-UA" w:bidi="uk-UA"/>
        </w:rPr>
        <w:t>культурні</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досягнення</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світових</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цивілізацій</w:t>
      </w:r>
      <w:proofErr w:type="spellEnd"/>
      <w:r w:rsidRPr="00BF7EF3">
        <w:rPr>
          <w:rFonts w:ascii="Times New Roman" w:eastAsia="Times New Roman" w:hAnsi="Times New Roman" w:cs="Times New Roman"/>
          <w:color w:val="000000"/>
          <w:sz w:val="28"/>
          <w:szCs w:val="28"/>
          <w:lang w:val="ru-RU" w:eastAsia="uk-UA" w:bidi="uk-UA"/>
        </w:rPr>
        <w:t xml:space="preserve"> за </w:t>
      </w:r>
      <w:proofErr w:type="spellStart"/>
      <w:r w:rsidRPr="00BF7EF3">
        <w:rPr>
          <w:rFonts w:ascii="Times New Roman" w:eastAsia="Times New Roman" w:hAnsi="Times New Roman" w:cs="Times New Roman"/>
          <w:color w:val="000000"/>
          <w:sz w:val="28"/>
          <w:szCs w:val="28"/>
          <w:lang w:val="ru-RU" w:eastAsia="uk-UA" w:bidi="uk-UA"/>
        </w:rPr>
        <w:t>умови</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шанобливого</w:t>
      </w:r>
      <w:proofErr w:type="spellEnd"/>
      <w:r w:rsidRPr="00BF7EF3">
        <w:rPr>
          <w:rFonts w:ascii="Times New Roman" w:eastAsia="Times New Roman" w:hAnsi="Times New Roman" w:cs="Times New Roman"/>
          <w:color w:val="000000"/>
          <w:sz w:val="28"/>
          <w:szCs w:val="28"/>
          <w:lang w:val="ru-RU" w:eastAsia="uk-UA" w:bidi="uk-UA"/>
        </w:rPr>
        <w:t xml:space="preserve"> </w:t>
      </w:r>
      <w:proofErr w:type="spellStart"/>
      <w:r w:rsidRPr="00BF7EF3">
        <w:rPr>
          <w:rFonts w:ascii="Times New Roman" w:eastAsia="Times New Roman" w:hAnsi="Times New Roman" w:cs="Times New Roman"/>
          <w:color w:val="000000"/>
          <w:sz w:val="28"/>
          <w:szCs w:val="28"/>
          <w:lang w:val="ru-RU" w:eastAsia="uk-UA" w:bidi="uk-UA"/>
        </w:rPr>
        <w:t>ставлення</w:t>
      </w:r>
      <w:proofErr w:type="spellEnd"/>
      <w:r w:rsidRPr="00BF7EF3">
        <w:rPr>
          <w:rFonts w:ascii="Times New Roman" w:eastAsia="Times New Roman" w:hAnsi="Times New Roman" w:cs="Times New Roman"/>
          <w:color w:val="000000"/>
          <w:sz w:val="28"/>
          <w:szCs w:val="28"/>
          <w:lang w:val="ru-RU" w:eastAsia="uk-UA" w:bidi="uk-UA"/>
        </w:rPr>
        <w:t xml:space="preserve"> до </w:t>
      </w:r>
      <w:proofErr w:type="spellStart"/>
      <w:r w:rsidRPr="00BF7EF3">
        <w:rPr>
          <w:rFonts w:ascii="Times New Roman" w:eastAsia="Times New Roman" w:hAnsi="Times New Roman" w:cs="Times New Roman"/>
          <w:color w:val="000000"/>
          <w:sz w:val="28"/>
          <w:szCs w:val="28"/>
          <w:lang w:val="ru-RU" w:eastAsia="uk-UA" w:bidi="uk-UA"/>
        </w:rPr>
        <w:t>різних</w:t>
      </w:r>
      <w:proofErr w:type="spellEnd"/>
      <w:r w:rsidRPr="00BF7EF3">
        <w:rPr>
          <w:rFonts w:ascii="Times New Roman" w:eastAsia="Times New Roman" w:hAnsi="Times New Roman" w:cs="Times New Roman"/>
          <w:color w:val="000000"/>
          <w:sz w:val="28"/>
          <w:szCs w:val="28"/>
          <w:lang w:val="ru-RU" w:eastAsia="uk-UA" w:bidi="uk-UA"/>
        </w:rPr>
        <w:t xml:space="preserve"> культур.</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b/>
          <w:sz w:val="28"/>
          <w:szCs w:val="28"/>
          <w:lang w:val="ru-RU"/>
        </w:rPr>
      </w:pPr>
      <w:proofErr w:type="spellStart"/>
      <w:r w:rsidRPr="00BF7EF3">
        <w:rPr>
          <w:rFonts w:ascii="Times New Roman" w:eastAsia="Calibri" w:hAnsi="Times New Roman" w:cs="Times New Roman"/>
          <w:sz w:val="28"/>
          <w:szCs w:val="28"/>
          <w:lang w:val="ru-RU"/>
        </w:rPr>
        <w:t>здатність</w:t>
      </w:r>
      <w:proofErr w:type="spellEnd"/>
      <w:r w:rsidRPr="00BF7EF3">
        <w:rPr>
          <w:rFonts w:ascii="Times New Roman" w:eastAsia="Calibri" w:hAnsi="Times New Roman" w:cs="Times New Roman"/>
          <w:sz w:val="28"/>
          <w:szCs w:val="28"/>
          <w:lang w:val="ru-RU"/>
        </w:rPr>
        <w:t xml:space="preserve"> до </w:t>
      </w:r>
      <w:proofErr w:type="spellStart"/>
      <w:r w:rsidRPr="00BF7EF3">
        <w:rPr>
          <w:rFonts w:ascii="Times New Roman" w:eastAsia="Calibri" w:hAnsi="Times New Roman" w:cs="Times New Roman"/>
          <w:sz w:val="28"/>
          <w:szCs w:val="28"/>
          <w:lang w:val="ru-RU"/>
        </w:rPr>
        <w:t>ділових</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комунікацій</w:t>
      </w:r>
      <w:proofErr w:type="spellEnd"/>
      <w:r w:rsidRPr="00BF7EF3">
        <w:rPr>
          <w:rFonts w:ascii="Times New Roman" w:eastAsia="Calibri" w:hAnsi="Times New Roman" w:cs="Times New Roman"/>
          <w:sz w:val="28"/>
          <w:szCs w:val="28"/>
          <w:lang w:val="ru-RU"/>
        </w:rPr>
        <w:t xml:space="preserve"> у </w:t>
      </w:r>
      <w:proofErr w:type="spellStart"/>
      <w:r w:rsidRPr="00BF7EF3">
        <w:rPr>
          <w:rFonts w:ascii="Times New Roman" w:eastAsia="Calibri" w:hAnsi="Times New Roman" w:cs="Times New Roman"/>
          <w:sz w:val="28"/>
          <w:szCs w:val="28"/>
          <w:lang w:val="ru-RU"/>
        </w:rPr>
        <w:t>професійній</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сфері</w:t>
      </w:r>
      <w:proofErr w:type="spellEnd"/>
      <w:r w:rsidRPr="00BF7EF3">
        <w:rPr>
          <w:rFonts w:ascii="Times New Roman" w:eastAsia="Calibri" w:hAnsi="Times New Roman" w:cs="Times New Roman"/>
          <w:sz w:val="28"/>
          <w:szCs w:val="28"/>
          <w:lang w:val="ru-RU"/>
        </w:rPr>
        <w:t>,</w:t>
      </w:r>
      <w:r w:rsidRPr="00BF7EF3">
        <w:rPr>
          <w:rFonts w:ascii="Times New Roman" w:eastAsia="Calibri" w:hAnsi="Times New Roman" w:cs="Times New Roman"/>
          <w:sz w:val="28"/>
          <w:szCs w:val="28"/>
        </w:rPr>
        <w:t xml:space="preserve"> </w:t>
      </w:r>
      <w:proofErr w:type="spellStart"/>
      <w:r w:rsidRPr="00BF7EF3">
        <w:rPr>
          <w:rFonts w:ascii="Times New Roman" w:eastAsia="Calibri" w:hAnsi="Times New Roman" w:cs="Times New Roman"/>
          <w:sz w:val="28"/>
          <w:szCs w:val="28"/>
          <w:lang w:val="ru-RU"/>
        </w:rPr>
        <w:t>знання</w:t>
      </w:r>
      <w:proofErr w:type="spellEnd"/>
      <w:r w:rsidRPr="00BF7EF3">
        <w:rPr>
          <w:rFonts w:ascii="Times New Roman" w:eastAsia="Calibri" w:hAnsi="Times New Roman" w:cs="Times New Roman"/>
          <w:sz w:val="28"/>
          <w:szCs w:val="28"/>
          <w:lang w:val="ru-RU"/>
        </w:rPr>
        <w:t xml:space="preserve"> основ </w:t>
      </w:r>
      <w:proofErr w:type="spellStart"/>
      <w:r w:rsidRPr="00BF7EF3">
        <w:rPr>
          <w:rFonts w:ascii="Times New Roman" w:eastAsia="Calibri" w:hAnsi="Times New Roman" w:cs="Times New Roman"/>
          <w:sz w:val="28"/>
          <w:szCs w:val="28"/>
          <w:lang w:val="ru-RU"/>
        </w:rPr>
        <w:t>ділового</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спілкування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навички</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роботи</w:t>
      </w:r>
      <w:proofErr w:type="spellEnd"/>
      <w:r w:rsidRPr="00BF7EF3">
        <w:rPr>
          <w:rFonts w:ascii="Times New Roman" w:eastAsia="Calibri" w:hAnsi="Times New Roman" w:cs="Times New Roman"/>
          <w:sz w:val="28"/>
          <w:szCs w:val="28"/>
          <w:lang w:val="ru-RU"/>
        </w:rPr>
        <w:t xml:space="preserve"> в </w:t>
      </w:r>
      <w:proofErr w:type="spellStart"/>
      <w:r w:rsidRPr="00BF7EF3">
        <w:rPr>
          <w:rFonts w:ascii="Times New Roman" w:eastAsia="Calibri" w:hAnsi="Times New Roman" w:cs="Times New Roman"/>
          <w:sz w:val="28"/>
          <w:szCs w:val="28"/>
          <w:lang w:val="ru-RU"/>
        </w:rPr>
        <w:t>команді</w:t>
      </w:r>
      <w:proofErr w:type="spellEnd"/>
      <w:r w:rsidRPr="00BF7EF3">
        <w:rPr>
          <w:rFonts w:ascii="Times New Roman" w:eastAsia="Calibri" w:hAnsi="Times New Roman" w:cs="Times New Roman"/>
          <w:sz w:val="28"/>
          <w:szCs w:val="28"/>
          <w:lang w:val="ru-RU"/>
        </w:rPr>
        <w:t xml:space="preserve">. </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b/>
          <w:sz w:val="28"/>
          <w:szCs w:val="28"/>
          <w:lang w:val="ru-RU"/>
        </w:rPr>
      </w:pPr>
      <w:r w:rsidRPr="00BF7EF3">
        <w:rPr>
          <w:rFonts w:ascii="Times New Roman" w:eastAsia="Calibri" w:hAnsi="Times New Roman" w:cs="Times New Roman"/>
          <w:sz w:val="28"/>
          <w:szCs w:val="28"/>
        </w:rPr>
        <w:t>Компетентність ініціативності та підприємливості.</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b/>
          <w:sz w:val="28"/>
          <w:szCs w:val="28"/>
          <w:lang w:val="ru-RU"/>
        </w:rPr>
      </w:pPr>
      <w:r w:rsidRPr="00BF7EF3">
        <w:rPr>
          <w:rFonts w:ascii="Times New Roman" w:eastAsia="Calibri" w:hAnsi="Times New Roman" w:cs="Times New Roman"/>
          <w:sz w:val="28"/>
          <w:szCs w:val="28"/>
        </w:rPr>
        <w:t xml:space="preserve">Компетентність обізнаності та самовираження в сфері культури. </w:t>
      </w:r>
    </w:p>
    <w:p w:rsidR="00BF7EF3" w:rsidRPr="00BF7EF3" w:rsidRDefault="00BF7EF3" w:rsidP="0009388C">
      <w:pPr>
        <w:tabs>
          <w:tab w:val="left" w:pos="709"/>
        </w:tabs>
        <w:spacing w:after="0" w:line="360" w:lineRule="auto"/>
        <w:contextualSpacing/>
        <w:jc w:val="both"/>
        <w:rPr>
          <w:rFonts w:ascii="Times New Roman" w:eastAsia="Calibri" w:hAnsi="Times New Roman" w:cs="Times New Roman"/>
          <w:sz w:val="28"/>
          <w:szCs w:val="28"/>
          <w:lang w:val="ru-RU"/>
        </w:rPr>
      </w:pPr>
    </w:p>
    <w:p w:rsidR="00BF7EF3" w:rsidRPr="00BF7EF3" w:rsidRDefault="00BF7EF3" w:rsidP="0009388C">
      <w:pPr>
        <w:tabs>
          <w:tab w:val="left" w:pos="709"/>
        </w:tabs>
        <w:spacing w:line="360" w:lineRule="auto"/>
        <w:jc w:val="both"/>
        <w:rPr>
          <w:rFonts w:ascii="Times New Roman" w:eastAsia="Calibri" w:hAnsi="Times New Roman" w:cs="Times New Roman"/>
          <w:b/>
          <w:sz w:val="28"/>
          <w:szCs w:val="28"/>
          <w:u w:val="single"/>
          <w:lang w:val="ru-RU"/>
        </w:rPr>
      </w:pPr>
      <w:proofErr w:type="spellStart"/>
      <w:r w:rsidRPr="00BF7EF3">
        <w:rPr>
          <w:rFonts w:ascii="Times New Roman" w:eastAsia="Calibri" w:hAnsi="Times New Roman" w:cs="Times New Roman"/>
          <w:b/>
          <w:sz w:val="28"/>
          <w:szCs w:val="28"/>
          <w:u w:val="single"/>
          <w:lang w:val="ru-RU"/>
        </w:rPr>
        <w:t>Предметні</w:t>
      </w:r>
      <w:proofErr w:type="spellEnd"/>
      <w:r w:rsidRPr="00BF7EF3">
        <w:rPr>
          <w:rFonts w:ascii="Times New Roman" w:eastAsia="Calibri" w:hAnsi="Times New Roman" w:cs="Times New Roman"/>
          <w:b/>
          <w:sz w:val="28"/>
          <w:szCs w:val="28"/>
          <w:u w:val="single"/>
          <w:lang w:val="ru-RU"/>
        </w:rPr>
        <w:t xml:space="preserve"> </w:t>
      </w:r>
      <w:proofErr w:type="spellStart"/>
      <w:r w:rsidRPr="00BF7EF3">
        <w:rPr>
          <w:rFonts w:ascii="Times New Roman" w:eastAsia="Calibri" w:hAnsi="Times New Roman" w:cs="Times New Roman"/>
          <w:b/>
          <w:sz w:val="28"/>
          <w:szCs w:val="28"/>
          <w:u w:val="single"/>
          <w:lang w:val="ru-RU"/>
        </w:rPr>
        <w:t>компетентності</w:t>
      </w:r>
      <w:proofErr w:type="spellEnd"/>
      <w:r w:rsidRPr="00BF7EF3">
        <w:rPr>
          <w:rFonts w:ascii="Times New Roman" w:eastAsia="Calibri" w:hAnsi="Times New Roman" w:cs="Times New Roman"/>
          <w:b/>
          <w:sz w:val="28"/>
          <w:szCs w:val="28"/>
          <w:u w:val="single"/>
          <w:lang w:val="ru-RU"/>
        </w:rPr>
        <w:t xml:space="preserve">: </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sz w:val="28"/>
          <w:szCs w:val="28"/>
          <w:lang w:val="ru-RU"/>
        </w:rPr>
      </w:pPr>
      <w:proofErr w:type="spellStart"/>
      <w:r w:rsidRPr="00BF7EF3">
        <w:rPr>
          <w:rFonts w:ascii="Times New Roman" w:eastAsia="Calibri" w:hAnsi="Times New Roman" w:cs="Times New Roman"/>
          <w:sz w:val="28"/>
          <w:szCs w:val="28"/>
          <w:lang w:val="ru-RU"/>
        </w:rPr>
        <w:t>здатність</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використовувати</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теоретичні</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знання</w:t>
      </w:r>
      <w:proofErr w:type="spellEnd"/>
      <w:r w:rsidRPr="00BF7EF3">
        <w:rPr>
          <w:rFonts w:ascii="Times New Roman" w:eastAsia="Calibri" w:hAnsi="Times New Roman" w:cs="Times New Roman"/>
          <w:sz w:val="28"/>
          <w:szCs w:val="28"/>
          <w:lang w:val="ru-RU"/>
        </w:rPr>
        <w:t xml:space="preserve"> й </w:t>
      </w:r>
      <w:proofErr w:type="spellStart"/>
      <w:r w:rsidRPr="00BF7EF3">
        <w:rPr>
          <w:rFonts w:ascii="Times New Roman" w:eastAsia="Calibri" w:hAnsi="Times New Roman" w:cs="Times New Roman"/>
          <w:sz w:val="28"/>
          <w:szCs w:val="28"/>
          <w:lang w:val="ru-RU"/>
        </w:rPr>
        <w:t>практичні</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навички</w:t>
      </w:r>
      <w:proofErr w:type="spellEnd"/>
      <w:r w:rsidRPr="00BF7EF3">
        <w:rPr>
          <w:rFonts w:ascii="Times New Roman" w:eastAsia="Calibri" w:hAnsi="Times New Roman" w:cs="Times New Roman"/>
          <w:sz w:val="28"/>
          <w:szCs w:val="28"/>
          <w:lang w:val="ru-RU"/>
        </w:rPr>
        <w:t xml:space="preserve"> для </w:t>
      </w:r>
      <w:proofErr w:type="spellStart"/>
      <w:r w:rsidRPr="00BF7EF3">
        <w:rPr>
          <w:rFonts w:ascii="Times New Roman" w:eastAsia="Calibri" w:hAnsi="Times New Roman" w:cs="Times New Roman"/>
          <w:sz w:val="28"/>
          <w:szCs w:val="28"/>
          <w:lang w:val="ru-RU"/>
        </w:rPr>
        <w:t>оволодіння</w:t>
      </w:r>
      <w:proofErr w:type="spellEnd"/>
      <w:r w:rsidRPr="00BF7EF3">
        <w:rPr>
          <w:rFonts w:ascii="Times New Roman" w:eastAsia="Calibri" w:hAnsi="Times New Roman" w:cs="Times New Roman"/>
          <w:sz w:val="28"/>
          <w:szCs w:val="28"/>
          <w:lang w:val="ru-RU"/>
        </w:rPr>
        <w:t xml:space="preserve"> основами </w:t>
      </w:r>
      <w:proofErr w:type="spellStart"/>
      <w:r w:rsidRPr="00BF7EF3">
        <w:rPr>
          <w:rFonts w:ascii="Times New Roman" w:eastAsia="Calibri" w:hAnsi="Times New Roman" w:cs="Times New Roman"/>
          <w:sz w:val="28"/>
          <w:szCs w:val="28"/>
          <w:lang w:val="ru-RU"/>
        </w:rPr>
        <w:t>теорії</w:t>
      </w:r>
      <w:proofErr w:type="spellEnd"/>
      <w:r w:rsidRPr="00BF7EF3">
        <w:rPr>
          <w:rFonts w:ascii="Times New Roman" w:eastAsia="Calibri" w:hAnsi="Times New Roman" w:cs="Times New Roman"/>
          <w:sz w:val="28"/>
          <w:szCs w:val="28"/>
          <w:lang w:val="ru-RU"/>
        </w:rPr>
        <w:t xml:space="preserve"> й </w:t>
      </w:r>
      <w:proofErr w:type="spellStart"/>
      <w:r w:rsidRPr="00BF7EF3">
        <w:rPr>
          <w:rFonts w:ascii="Times New Roman" w:eastAsia="Calibri" w:hAnsi="Times New Roman" w:cs="Times New Roman"/>
          <w:sz w:val="28"/>
          <w:szCs w:val="28"/>
          <w:lang w:val="ru-RU"/>
        </w:rPr>
        <w:t>методів</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творчого</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процесу</w:t>
      </w:r>
      <w:proofErr w:type="spellEnd"/>
      <w:r w:rsidRPr="00BF7EF3">
        <w:rPr>
          <w:rFonts w:ascii="Times New Roman" w:eastAsia="Calibri" w:hAnsi="Times New Roman" w:cs="Times New Roman"/>
          <w:sz w:val="28"/>
          <w:szCs w:val="28"/>
          <w:lang w:val="ru-RU"/>
        </w:rPr>
        <w:t xml:space="preserve"> в </w:t>
      </w:r>
      <w:proofErr w:type="spellStart"/>
      <w:r w:rsidRPr="00BF7EF3">
        <w:rPr>
          <w:rFonts w:ascii="Times New Roman" w:eastAsia="Calibri" w:hAnsi="Times New Roman" w:cs="Times New Roman"/>
          <w:sz w:val="28"/>
          <w:szCs w:val="28"/>
          <w:lang w:val="ru-RU"/>
        </w:rPr>
        <w:t>живописі</w:t>
      </w:r>
      <w:proofErr w:type="spellEnd"/>
      <w:r w:rsidRPr="00BF7EF3">
        <w:rPr>
          <w:rFonts w:ascii="Times New Roman" w:eastAsia="Calibri" w:hAnsi="Times New Roman" w:cs="Times New Roman"/>
          <w:sz w:val="28"/>
          <w:szCs w:val="28"/>
          <w:lang w:val="ru-RU"/>
        </w:rPr>
        <w:t>.</w:t>
      </w:r>
    </w:p>
    <w:p w:rsidR="00BF7EF3" w:rsidRPr="00BF7EF3" w:rsidRDefault="00BF7EF3" w:rsidP="0009388C">
      <w:pPr>
        <w:numPr>
          <w:ilvl w:val="0"/>
          <w:numId w:val="6"/>
        </w:numPr>
        <w:tabs>
          <w:tab w:val="left" w:pos="709"/>
        </w:tabs>
        <w:spacing w:after="0" w:line="360" w:lineRule="auto"/>
        <w:ind w:left="0"/>
        <w:jc w:val="both"/>
        <w:rPr>
          <w:rFonts w:ascii="Times New Roman" w:eastAsia="Calibri" w:hAnsi="Times New Roman" w:cs="Times New Roman"/>
          <w:sz w:val="28"/>
          <w:szCs w:val="28"/>
          <w:lang w:val="ru-RU"/>
        </w:rPr>
      </w:pPr>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застосування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професійно-профільованих</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знань</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перспективи</w:t>
      </w:r>
      <w:proofErr w:type="spellEnd"/>
      <w:r w:rsidRPr="00BF7EF3">
        <w:rPr>
          <w:rFonts w:ascii="Times New Roman" w:eastAsia="Calibri" w:hAnsi="Times New Roman" w:cs="Times New Roman"/>
          <w:sz w:val="28"/>
          <w:szCs w:val="28"/>
          <w:lang w:val="ru-RU"/>
        </w:rPr>
        <w:t xml:space="preserve">, рисунка, основ </w:t>
      </w:r>
      <w:proofErr w:type="spellStart"/>
      <w:r w:rsidRPr="00BF7EF3">
        <w:rPr>
          <w:rFonts w:ascii="Times New Roman" w:eastAsia="Calibri" w:hAnsi="Times New Roman" w:cs="Times New Roman"/>
          <w:sz w:val="28"/>
          <w:szCs w:val="28"/>
          <w:lang w:val="ru-RU"/>
        </w:rPr>
        <w:t>кольорознавства</w:t>
      </w:r>
      <w:proofErr w:type="spellEnd"/>
      <w:r w:rsidRPr="00BF7EF3">
        <w:rPr>
          <w:rFonts w:ascii="Times New Roman" w:eastAsia="Calibri" w:hAnsi="Times New Roman" w:cs="Times New Roman"/>
          <w:sz w:val="28"/>
          <w:szCs w:val="28"/>
          <w:lang w:val="ru-RU"/>
        </w:rPr>
        <w:t xml:space="preserve">) при </w:t>
      </w:r>
      <w:proofErr w:type="spellStart"/>
      <w:r w:rsidRPr="00BF7EF3">
        <w:rPr>
          <w:rFonts w:ascii="Times New Roman" w:eastAsia="Calibri" w:hAnsi="Times New Roman" w:cs="Times New Roman"/>
          <w:sz w:val="28"/>
          <w:szCs w:val="28"/>
          <w:lang w:val="ru-RU"/>
        </w:rPr>
        <w:t>створенні</w:t>
      </w:r>
      <w:proofErr w:type="spellEnd"/>
      <w:r w:rsidRPr="00BF7EF3">
        <w:rPr>
          <w:rFonts w:ascii="Times New Roman" w:eastAsia="Calibri" w:hAnsi="Times New Roman" w:cs="Times New Roman"/>
          <w:sz w:val="28"/>
          <w:szCs w:val="28"/>
          <w:lang w:val="ru-RU"/>
        </w:rPr>
        <w:t xml:space="preserve"> живописного </w:t>
      </w:r>
      <w:proofErr w:type="spellStart"/>
      <w:r w:rsidRPr="00BF7EF3">
        <w:rPr>
          <w:rFonts w:ascii="Times New Roman" w:eastAsia="Calibri" w:hAnsi="Times New Roman" w:cs="Times New Roman"/>
          <w:sz w:val="28"/>
          <w:szCs w:val="28"/>
          <w:lang w:val="ru-RU"/>
        </w:rPr>
        <w:t>твору</w:t>
      </w:r>
      <w:proofErr w:type="spellEnd"/>
      <w:r w:rsidRPr="00BF7EF3">
        <w:rPr>
          <w:rFonts w:ascii="Times New Roman" w:eastAsia="Calibri" w:hAnsi="Times New Roman" w:cs="Times New Roman"/>
          <w:sz w:val="28"/>
          <w:szCs w:val="28"/>
        </w:rPr>
        <w:t>.</w:t>
      </w:r>
      <w:r w:rsidRPr="00BF7EF3">
        <w:rPr>
          <w:rFonts w:ascii="Times New Roman" w:eastAsia="Calibri" w:hAnsi="Times New Roman" w:cs="Times New Roman"/>
          <w:sz w:val="28"/>
          <w:szCs w:val="28"/>
          <w:lang w:val="ru-RU"/>
        </w:rPr>
        <w:t xml:space="preserve"> </w:t>
      </w:r>
    </w:p>
    <w:p w:rsidR="00BF7EF3" w:rsidRPr="00BF7EF3" w:rsidRDefault="00BF7EF3" w:rsidP="0009388C">
      <w:pPr>
        <w:numPr>
          <w:ilvl w:val="0"/>
          <w:numId w:val="6"/>
        </w:numPr>
        <w:tabs>
          <w:tab w:val="left" w:pos="709"/>
        </w:tabs>
        <w:spacing w:after="0" w:line="360" w:lineRule="auto"/>
        <w:ind w:left="0"/>
        <w:jc w:val="both"/>
        <w:rPr>
          <w:rFonts w:ascii="Times New Roman" w:eastAsia="Calibri" w:hAnsi="Times New Roman" w:cs="Times New Roman"/>
          <w:b/>
          <w:sz w:val="28"/>
          <w:szCs w:val="28"/>
          <w:lang w:val="ru-RU"/>
        </w:rPr>
      </w:pPr>
      <w:proofErr w:type="spellStart"/>
      <w:r w:rsidRPr="00BF7EF3">
        <w:rPr>
          <w:rFonts w:ascii="Times New Roman" w:eastAsia="Calibri" w:hAnsi="Times New Roman" w:cs="Times New Roman"/>
          <w:sz w:val="28"/>
          <w:szCs w:val="28"/>
          <w:lang w:val="ru-RU"/>
        </w:rPr>
        <w:t>знання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основних</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шляхів</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пошуку</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композиційно-цілісного</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рішення</w:t>
      </w:r>
      <w:proofErr w:type="spellEnd"/>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lang w:val="ru-RU"/>
        </w:rPr>
      </w:pPr>
      <w:proofErr w:type="spellStart"/>
      <w:r w:rsidRPr="00BF7EF3">
        <w:rPr>
          <w:rFonts w:ascii="Times New Roman" w:eastAsia="Calibri" w:hAnsi="Times New Roman" w:cs="Times New Roman"/>
          <w:sz w:val="28"/>
          <w:szCs w:val="28"/>
          <w:lang w:val="ru-RU"/>
        </w:rPr>
        <w:t>живопису</w:t>
      </w:r>
      <w:proofErr w:type="spellEnd"/>
      <w:r w:rsidRPr="00BF7EF3">
        <w:rPr>
          <w:rFonts w:ascii="Times New Roman" w:eastAsia="Calibri" w:hAnsi="Times New Roman" w:cs="Times New Roman"/>
          <w:sz w:val="28"/>
          <w:szCs w:val="28"/>
        </w:rPr>
        <w:t>.</w:t>
      </w:r>
      <w:r w:rsidRPr="00BF7EF3">
        <w:rPr>
          <w:rFonts w:ascii="Times New Roman" w:eastAsia="Calibri" w:hAnsi="Times New Roman" w:cs="Times New Roman"/>
          <w:sz w:val="28"/>
          <w:szCs w:val="28"/>
          <w:lang w:val="ru-RU"/>
        </w:rPr>
        <w:t xml:space="preserve"> </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Володіти технічними та технологічними можливостями поліхромії;</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sz w:val="28"/>
          <w:szCs w:val="28"/>
          <w:lang w:val="ru-RU"/>
        </w:rPr>
      </w:pPr>
      <w:proofErr w:type="spellStart"/>
      <w:r w:rsidRPr="00BF7EF3">
        <w:rPr>
          <w:rFonts w:ascii="Times New Roman" w:eastAsia="Calibri" w:hAnsi="Times New Roman" w:cs="Times New Roman"/>
          <w:sz w:val="28"/>
          <w:szCs w:val="28"/>
          <w:lang w:val="ru-RU"/>
        </w:rPr>
        <w:t>Уміння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застосовувати</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знання</w:t>
      </w:r>
      <w:proofErr w:type="spellEnd"/>
      <w:r w:rsidRPr="00BF7EF3">
        <w:rPr>
          <w:rFonts w:ascii="Times New Roman" w:eastAsia="Calibri" w:hAnsi="Times New Roman" w:cs="Times New Roman"/>
          <w:sz w:val="28"/>
          <w:szCs w:val="28"/>
          <w:lang w:val="ru-RU"/>
        </w:rPr>
        <w:t xml:space="preserve"> на </w:t>
      </w:r>
      <w:proofErr w:type="spellStart"/>
      <w:r w:rsidRPr="00BF7EF3">
        <w:rPr>
          <w:rFonts w:ascii="Times New Roman" w:eastAsia="Calibri" w:hAnsi="Times New Roman" w:cs="Times New Roman"/>
          <w:sz w:val="28"/>
          <w:szCs w:val="28"/>
          <w:lang w:val="ru-RU"/>
        </w:rPr>
        <w:t>практиці</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навички</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самостійної</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роботи</w:t>
      </w:r>
      <w:proofErr w:type="spellEnd"/>
      <w:r w:rsidRPr="00BF7EF3">
        <w:rPr>
          <w:rFonts w:ascii="Times New Roman" w:eastAsia="Calibri" w:hAnsi="Times New Roman" w:cs="Times New Roman"/>
          <w:sz w:val="28"/>
          <w:szCs w:val="28"/>
          <w:lang w:val="ru-RU"/>
        </w:rPr>
        <w:t>.</w:t>
      </w:r>
    </w:p>
    <w:p w:rsidR="00BF7EF3" w:rsidRPr="00BF7EF3" w:rsidRDefault="00BF7EF3" w:rsidP="0009388C">
      <w:pPr>
        <w:numPr>
          <w:ilvl w:val="0"/>
          <w:numId w:val="6"/>
        </w:numPr>
        <w:tabs>
          <w:tab w:val="left" w:pos="709"/>
        </w:tabs>
        <w:spacing w:after="0" w:line="360" w:lineRule="auto"/>
        <w:ind w:left="0"/>
        <w:contextualSpacing/>
        <w:jc w:val="both"/>
        <w:rPr>
          <w:rFonts w:ascii="Times New Roman" w:eastAsia="Calibri" w:hAnsi="Times New Roman" w:cs="Times New Roman"/>
          <w:sz w:val="28"/>
          <w:szCs w:val="28"/>
          <w:lang w:val="ru-RU"/>
        </w:rPr>
      </w:pPr>
      <w:proofErr w:type="spellStart"/>
      <w:r w:rsidRPr="00BF7EF3">
        <w:rPr>
          <w:rFonts w:ascii="Times New Roman" w:eastAsia="Calibri" w:hAnsi="Times New Roman" w:cs="Times New Roman"/>
          <w:sz w:val="28"/>
          <w:szCs w:val="28"/>
          <w:lang w:val="ru-RU"/>
        </w:rPr>
        <w:lastRenderedPageBreak/>
        <w:t>Здатність</w:t>
      </w:r>
      <w:proofErr w:type="spellEnd"/>
      <w:r w:rsidRPr="00BF7EF3">
        <w:rPr>
          <w:rFonts w:ascii="Times New Roman" w:eastAsia="Calibri" w:hAnsi="Times New Roman" w:cs="Times New Roman"/>
          <w:sz w:val="28"/>
          <w:szCs w:val="28"/>
          <w:lang w:val="ru-RU"/>
        </w:rPr>
        <w:t xml:space="preserve"> до </w:t>
      </w:r>
      <w:proofErr w:type="spellStart"/>
      <w:r w:rsidRPr="00BF7EF3">
        <w:rPr>
          <w:rFonts w:ascii="Times New Roman" w:eastAsia="Calibri" w:hAnsi="Times New Roman" w:cs="Times New Roman"/>
          <w:sz w:val="28"/>
          <w:szCs w:val="28"/>
          <w:lang w:val="ru-RU"/>
        </w:rPr>
        <w:t>засвоєння</w:t>
      </w:r>
      <w:proofErr w:type="spellEnd"/>
      <w:r w:rsidRPr="00BF7EF3">
        <w:rPr>
          <w:rFonts w:ascii="Times New Roman" w:eastAsia="Calibri" w:hAnsi="Times New Roman" w:cs="Times New Roman"/>
          <w:sz w:val="28"/>
          <w:szCs w:val="28"/>
          <w:lang w:val="ru-RU"/>
        </w:rPr>
        <w:t xml:space="preserve"> та </w:t>
      </w:r>
      <w:proofErr w:type="spellStart"/>
      <w:r w:rsidRPr="00BF7EF3">
        <w:rPr>
          <w:rFonts w:ascii="Times New Roman" w:eastAsia="Calibri" w:hAnsi="Times New Roman" w:cs="Times New Roman"/>
          <w:sz w:val="28"/>
          <w:szCs w:val="28"/>
          <w:lang w:val="ru-RU"/>
        </w:rPr>
        <w:t>демонстрування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професійних</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знань</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розумінь</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набуття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вмінь</w:t>
      </w:r>
      <w:proofErr w:type="spellEnd"/>
      <w:r w:rsidRPr="00BF7EF3">
        <w:rPr>
          <w:rFonts w:ascii="Times New Roman" w:eastAsia="Calibri" w:hAnsi="Times New Roman" w:cs="Times New Roman"/>
          <w:sz w:val="28"/>
          <w:szCs w:val="28"/>
          <w:lang w:val="ru-RU"/>
        </w:rPr>
        <w:t xml:space="preserve"> та </w:t>
      </w:r>
      <w:proofErr w:type="spellStart"/>
      <w:r w:rsidRPr="00BF7EF3">
        <w:rPr>
          <w:rFonts w:ascii="Times New Roman" w:eastAsia="Calibri" w:hAnsi="Times New Roman" w:cs="Times New Roman"/>
          <w:sz w:val="28"/>
          <w:szCs w:val="28"/>
          <w:lang w:val="ru-RU"/>
        </w:rPr>
        <w:t>навичок</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розв’язання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конкретних</w:t>
      </w:r>
      <w:proofErr w:type="spellEnd"/>
      <w:r w:rsidRPr="00BF7EF3">
        <w:rPr>
          <w:rFonts w:ascii="Times New Roman" w:eastAsia="Calibri" w:hAnsi="Times New Roman" w:cs="Times New Roman"/>
          <w:sz w:val="28"/>
          <w:szCs w:val="28"/>
          <w:lang w:val="ru-RU"/>
        </w:rPr>
        <w:t xml:space="preserve"> задач та </w:t>
      </w:r>
      <w:proofErr w:type="spellStart"/>
      <w:r w:rsidRPr="00BF7EF3">
        <w:rPr>
          <w:rFonts w:ascii="Times New Roman" w:eastAsia="Calibri" w:hAnsi="Times New Roman" w:cs="Times New Roman"/>
          <w:sz w:val="28"/>
          <w:szCs w:val="28"/>
          <w:lang w:val="ru-RU"/>
        </w:rPr>
        <w:t>вирішення</w:t>
      </w:r>
      <w:proofErr w:type="spellEnd"/>
      <w:r w:rsidRPr="00BF7EF3">
        <w:rPr>
          <w:rFonts w:ascii="Times New Roman" w:eastAsia="Calibri" w:hAnsi="Times New Roman" w:cs="Times New Roman"/>
          <w:sz w:val="28"/>
          <w:szCs w:val="28"/>
          <w:lang w:val="ru-RU"/>
        </w:rPr>
        <w:t xml:space="preserve"> задач, проблем, </w:t>
      </w:r>
      <w:proofErr w:type="spellStart"/>
      <w:r w:rsidRPr="00BF7EF3">
        <w:rPr>
          <w:rFonts w:ascii="Times New Roman" w:eastAsia="Calibri" w:hAnsi="Times New Roman" w:cs="Times New Roman"/>
          <w:sz w:val="28"/>
          <w:szCs w:val="28"/>
          <w:lang w:val="ru-RU"/>
        </w:rPr>
        <w:t>вміння</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ставити</w:t>
      </w:r>
      <w:proofErr w:type="spellEnd"/>
      <w:r w:rsidRPr="00BF7EF3">
        <w:rPr>
          <w:rFonts w:ascii="Times New Roman" w:eastAsia="Calibri" w:hAnsi="Times New Roman" w:cs="Times New Roman"/>
          <w:sz w:val="28"/>
          <w:szCs w:val="28"/>
          <w:lang w:val="ru-RU"/>
        </w:rPr>
        <w:t xml:space="preserve"> і </w:t>
      </w:r>
      <w:proofErr w:type="spellStart"/>
      <w:r w:rsidRPr="00BF7EF3">
        <w:rPr>
          <w:rFonts w:ascii="Times New Roman" w:eastAsia="Calibri" w:hAnsi="Times New Roman" w:cs="Times New Roman"/>
          <w:sz w:val="28"/>
          <w:szCs w:val="28"/>
          <w:lang w:val="ru-RU"/>
        </w:rPr>
        <w:t>вирішувати</w:t>
      </w:r>
      <w:proofErr w:type="spellEnd"/>
      <w:r w:rsidRPr="00BF7EF3">
        <w:rPr>
          <w:rFonts w:ascii="Times New Roman" w:eastAsia="Calibri" w:hAnsi="Times New Roman" w:cs="Times New Roman"/>
          <w:sz w:val="28"/>
          <w:szCs w:val="28"/>
          <w:lang w:val="ru-RU"/>
        </w:rPr>
        <w:t xml:space="preserve"> </w:t>
      </w:r>
      <w:proofErr w:type="spellStart"/>
      <w:r w:rsidRPr="00BF7EF3">
        <w:rPr>
          <w:rFonts w:ascii="Times New Roman" w:eastAsia="Calibri" w:hAnsi="Times New Roman" w:cs="Times New Roman"/>
          <w:sz w:val="28"/>
          <w:szCs w:val="28"/>
          <w:lang w:val="ru-RU"/>
        </w:rPr>
        <w:t>задачі</w:t>
      </w:r>
      <w:proofErr w:type="spellEnd"/>
      <w:r w:rsidRPr="00BF7EF3">
        <w:rPr>
          <w:rFonts w:ascii="Times New Roman" w:eastAsia="Calibri" w:hAnsi="Times New Roman" w:cs="Times New Roman"/>
          <w:sz w:val="28"/>
          <w:szCs w:val="28"/>
          <w:lang w:val="ru-RU"/>
        </w:rPr>
        <w:t xml:space="preserve">. </w:t>
      </w:r>
    </w:p>
    <w:p w:rsidR="00BF7EF3" w:rsidRPr="006066F5" w:rsidRDefault="00BF7EF3" w:rsidP="006066F5">
      <w:pPr>
        <w:pStyle w:val="a5"/>
        <w:numPr>
          <w:ilvl w:val="1"/>
          <w:numId w:val="15"/>
        </w:numPr>
        <w:tabs>
          <w:tab w:val="left" w:pos="709"/>
        </w:tabs>
        <w:spacing w:after="0" w:line="360" w:lineRule="auto"/>
        <w:jc w:val="center"/>
        <w:rPr>
          <w:rFonts w:ascii="Times New Roman" w:eastAsia="Times New Roman" w:hAnsi="Times New Roman" w:cs="Times New Roman"/>
          <w:b/>
          <w:sz w:val="28"/>
          <w:szCs w:val="28"/>
          <w:lang w:eastAsia="uk-UA"/>
        </w:rPr>
      </w:pPr>
      <w:r w:rsidRPr="006066F5">
        <w:rPr>
          <w:rFonts w:ascii="Times New Roman" w:eastAsia="Times New Roman" w:hAnsi="Times New Roman" w:cs="Times New Roman"/>
          <w:b/>
          <w:sz w:val="28"/>
          <w:szCs w:val="28"/>
          <w:lang w:eastAsia="uk-UA"/>
        </w:rPr>
        <w:t>ПОСТАНОВКА АБО КОМПОЗИЦІЯ НАТЮРМОРТУ</w:t>
      </w:r>
    </w:p>
    <w:p w:rsidR="00BF7EF3" w:rsidRPr="00BF7EF3" w:rsidRDefault="00BF7EF3" w:rsidP="0009388C">
      <w:pPr>
        <w:tabs>
          <w:tab w:val="left" w:pos="709"/>
        </w:tabs>
        <w:spacing w:after="0" w:line="360" w:lineRule="auto"/>
        <w:jc w:val="both"/>
        <w:rPr>
          <w:rFonts w:ascii="Times New Roman" w:eastAsia="Times New Roman" w:hAnsi="Times New Roman" w:cs="Times New Roman"/>
          <w:sz w:val="28"/>
          <w:szCs w:val="28"/>
          <w:lang w:eastAsia="uk-UA"/>
        </w:rPr>
      </w:pPr>
      <w:r w:rsidRPr="00BF7EF3">
        <w:rPr>
          <w:rFonts w:ascii="Times New Roman" w:eastAsia="Times New Roman" w:hAnsi="Times New Roman" w:cs="Times New Roman"/>
          <w:b/>
          <w:sz w:val="28"/>
          <w:szCs w:val="28"/>
          <w:lang w:eastAsia="uk-UA"/>
        </w:rPr>
        <w:t xml:space="preserve">       </w:t>
      </w:r>
      <w:r w:rsidRPr="00BF7EF3">
        <w:rPr>
          <w:rFonts w:ascii="Times New Roman" w:eastAsia="Times New Roman" w:hAnsi="Times New Roman" w:cs="Times New Roman"/>
          <w:sz w:val="28"/>
          <w:szCs w:val="28"/>
          <w:lang w:eastAsia="uk-UA"/>
        </w:rPr>
        <w:t>Робота  над  завданням  починається  з  того,  що  викладач  складає  постановку,  тобто  добирає  та розміщує  предмети  натюрморту,  продумує  композицію. Предмети  підібрані  для  натюрморту, можуть  приваблювати  пропорціями  та  красою  форм,  фактурою  поверхні. Підбір  предметів  повинен  відповідати  меті  завдання,  але  при  цьому  вагомим  є  і тематичний  зміст  постановки.</w:t>
      </w:r>
    </w:p>
    <w:p w:rsidR="00BF7EF3" w:rsidRPr="00BF7EF3" w:rsidRDefault="00BF7EF3" w:rsidP="0009388C">
      <w:pPr>
        <w:tabs>
          <w:tab w:val="left" w:pos="709"/>
        </w:tabs>
        <w:spacing w:after="0" w:line="360" w:lineRule="auto"/>
        <w:jc w:val="both"/>
        <w:rPr>
          <w:rFonts w:ascii="Times New Roman" w:eastAsia="Times New Roman" w:hAnsi="Times New Roman" w:cs="Times New Roman"/>
          <w:color w:val="000000"/>
          <w:sz w:val="28"/>
          <w:szCs w:val="28"/>
          <w:lang w:eastAsia="ru-RU"/>
        </w:rPr>
      </w:pPr>
      <w:r w:rsidRPr="00BF7EF3">
        <w:rPr>
          <w:rFonts w:ascii="Times New Roman" w:eastAsia="Times New Roman" w:hAnsi="Times New Roman" w:cs="Times New Roman"/>
          <w:color w:val="000000"/>
          <w:sz w:val="28"/>
          <w:szCs w:val="28"/>
          <w:lang w:eastAsia="ru-RU"/>
        </w:rPr>
        <w:t xml:space="preserve">       На відміну від творчого натюрморту учбовий, має вузьку строго направлену мету: сприяти активізації пізнавальної діяльності студентів. Нерухомі предмети сприяють успішному засвоєнню образотворчої грамоти, а в подальшому самостійної творчої діяльності. Предмети  натюрморту підбираються, групуються й освітлюються, як  правило, у  залежності  від  навчальної  мети. Постановки дають можливість писати їх при різному освітленні: можна виконувати завдання при денному світлі або використати </w:t>
      </w:r>
      <w:proofErr w:type="spellStart"/>
      <w:r w:rsidRPr="00BF7EF3">
        <w:rPr>
          <w:rFonts w:ascii="Times New Roman" w:eastAsia="Times New Roman" w:hAnsi="Times New Roman" w:cs="Times New Roman"/>
          <w:color w:val="000000"/>
          <w:sz w:val="28"/>
          <w:szCs w:val="28"/>
          <w:lang w:eastAsia="ru-RU"/>
        </w:rPr>
        <w:t>підсвітку</w:t>
      </w:r>
      <w:proofErr w:type="spellEnd"/>
      <w:r w:rsidRPr="00BF7EF3">
        <w:rPr>
          <w:rFonts w:ascii="Times New Roman" w:eastAsia="Times New Roman" w:hAnsi="Times New Roman" w:cs="Times New Roman"/>
          <w:color w:val="000000"/>
          <w:sz w:val="28"/>
          <w:szCs w:val="28"/>
          <w:lang w:eastAsia="ru-RU"/>
        </w:rPr>
        <w:t xml:space="preserve">, натюрморт можна поставити на подвір’ї і писати в умовах пленеру. </w:t>
      </w:r>
    </w:p>
    <w:p w:rsidR="00BF7EF3" w:rsidRPr="00BF7EF3" w:rsidRDefault="00BF7EF3" w:rsidP="0009388C">
      <w:pPr>
        <w:tabs>
          <w:tab w:val="left" w:pos="709"/>
        </w:tabs>
        <w:spacing w:after="0" w:line="360" w:lineRule="auto"/>
        <w:ind w:firstLine="567"/>
        <w:jc w:val="both"/>
        <w:rPr>
          <w:rFonts w:ascii="Times New Roman" w:eastAsia="Times New Roman" w:hAnsi="Times New Roman" w:cs="Times New Roman"/>
          <w:sz w:val="28"/>
          <w:szCs w:val="28"/>
          <w:lang w:eastAsia="uk-UA"/>
        </w:rPr>
      </w:pPr>
      <w:r w:rsidRPr="00BF7EF3">
        <w:rPr>
          <w:rFonts w:ascii="Times New Roman" w:eastAsia="Times New Roman" w:hAnsi="Times New Roman" w:cs="Times New Roman"/>
          <w:sz w:val="28"/>
          <w:szCs w:val="28"/>
          <w:lang w:eastAsia="uk-UA"/>
        </w:rPr>
        <w:t>Для  навчального  натюрморту,  як  і  для  творчого,  потрібно  не  порушувати  змістовий  зв'язок  між  предметами. Краще  якщо  вони  будуть  поєднані  одною  функцією. До  прикладу, глечик,  чашка  і  тарілка  чи  інші кухонні предмети  гарно  поєднуються  з  фруктами,  овочами. Вибір  теми  й  підбір  предметів  для  постановки  натюрморту  взаємопов’язані.</w:t>
      </w:r>
    </w:p>
    <w:p w:rsidR="00BF7EF3" w:rsidRPr="00BF7EF3" w:rsidRDefault="00BF7EF3" w:rsidP="0009388C">
      <w:pPr>
        <w:tabs>
          <w:tab w:val="left" w:pos="709"/>
        </w:tabs>
        <w:spacing w:after="0" w:line="360" w:lineRule="auto"/>
        <w:ind w:firstLine="567"/>
        <w:jc w:val="both"/>
        <w:rPr>
          <w:rFonts w:ascii="Times New Roman" w:eastAsia="Times New Roman" w:hAnsi="Times New Roman" w:cs="Times New Roman"/>
          <w:sz w:val="28"/>
          <w:szCs w:val="28"/>
          <w:lang w:eastAsia="uk-UA"/>
        </w:rPr>
      </w:pPr>
      <w:r w:rsidRPr="00BF7EF3">
        <w:rPr>
          <w:rFonts w:ascii="Times New Roman" w:eastAsia="Times New Roman" w:hAnsi="Times New Roman" w:cs="Times New Roman"/>
          <w:sz w:val="28"/>
          <w:szCs w:val="28"/>
          <w:lang w:eastAsia="uk-UA"/>
        </w:rPr>
        <w:t>Студенти  на заняттях  з  живопису  мають  не  тільки  освоювати  технічні  навички  малювання,  але  й  розвивати  почуття  гармонії. Величина, характер  форми,  колір  й  тональність  предметів,  фактура  поверхні  відіграють  важливу  роль  при  підборі  постановки.</w:t>
      </w:r>
    </w:p>
    <w:p w:rsidR="00BF7EF3" w:rsidRPr="00BF7EF3" w:rsidRDefault="00BF7EF3" w:rsidP="0009388C">
      <w:pPr>
        <w:tabs>
          <w:tab w:val="left" w:pos="709"/>
        </w:tabs>
        <w:spacing w:after="0" w:line="360" w:lineRule="auto"/>
        <w:ind w:firstLine="567"/>
        <w:jc w:val="both"/>
        <w:rPr>
          <w:rFonts w:ascii="Times New Roman" w:eastAsia="Times New Roman" w:hAnsi="Times New Roman" w:cs="Times New Roman"/>
          <w:sz w:val="28"/>
          <w:szCs w:val="28"/>
          <w:lang w:eastAsia="uk-UA"/>
        </w:rPr>
      </w:pPr>
      <w:r w:rsidRPr="00BF7EF3">
        <w:rPr>
          <w:rFonts w:ascii="Times New Roman" w:eastAsia="Times New Roman" w:hAnsi="Times New Roman" w:cs="Times New Roman"/>
          <w:sz w:val="28"/>
          <w:szCs w:val="28"/>
          <w:lang w:eastAsia="uk-UA"/>
        </w:rPr>
        <w:t xml:space="preserve">Для  натюрморту доцільно  взяти  один  предмет  більшої  величини,  ніж  усі інші, менші  предмети. Вони  мають  бути  різні  за  величиною,  тому  що  цим  підкреслюють  масштаб  один  одного. Краще обирати  різні  предмети  за  </w:t>
      </w:r>
      <w:r w:rsidRPr="00BF7EF3">
        <w:rPr>
          <w:rFonts w:ascii="Times New Roman" w:eastAsia="Times New Roman" w:hAnsi="Times New Roman" w:cs="Times New Roman"/>
          <w:sz w:val="28"/>
          <w:szCs w:val="28"/>
          <w:lang w:eastAsia="uk-UA"/>
        </w:rPr>
        <w:lastRenderedPageBreak/>
        <w:t xml:space="preserve">тоном, кольором  та  фактурою. Добре,  якщо  поряд  із  предметами  циліндричної  та  округлої  форми  поставлено  предмет  геометричної  форми  з  чіткими  гранями. Їх  слід  розміщувати  так,  щоб  вони  не  заважали  сприйняттю  один  одного, але й не розміщувати  їх  далеко  один  від одного. </w:t>
      </w:r>
      <w:r w:rsidRPr="00BF7EF3">
        <w:rPr>
          <w:rFonts w:ascii="Times New Roman" w:eastAsia="Times New Roman" w:hAnsi="Times New Roman" w:cs="Times New Roman"/>
          <w:bCs/>
          <w:sz w:val="28"/>
          <w:szCs w:val="28"/>
          <w:lang w:eastAsia="uk-UA"/>
        </w:rPr>
        <w:t xml:space="preserve">Бажано,  щоб  світло  падало  на  предмети  ліворуч  і  чітко  виявляло  форму  та  локальний  колір  їх. </w:t>
      </w:r>
      <w:r w:rsidRPr="00BF7EF3">
        <w:rPr>
          <w:rFonts w:ascii="Times New Roman" w:eastAsia="Times New Roman" w:hAnsi="Times New Roman" w:cs="Times New Roman"/>
          <w:sz w:val="28"/>
          <w:szCs w:val="28"/>
          <w:lang w:eastAsia="uk-UA"/>
        </w:rPr>
        <w:t>Постановку  краще  ставити  нижче  лінії  горизонту. При  цьому  необхідно  зосередитися  на пошуку  красивої  виразної  групи  з  композиційним  центром. Потрібно  пошукати  декілька  варіантів  постановки  і  вибрати  найкращий.</w:t>
      </w:r>
    </w:p>
    <w:p w:rsidR="00BF7EF3" w:rsidRPr="00DC406D"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Для постановок  можна використати предмети одного кольору різних відтінків, тональності та насиченості з невеликим вкрапленням сусіднього по кольоровому спектральному кругу чи аналогову тріаду кольорів, або три сусідні кольори на кольоровому крузі</w:t>
      </w:r>
      <w:r w:rsidRPr="00BF7EF3">
        <w:t xml:space="preserve"> </w:t>
      </w:r>
      <w:proofErr w:type="spellStart"/>
      <w:r w:rsidRPr="00BF7EF3">
        <w:rPr>
          <w:rFonts w:ascii="Times New Roman" w:hAnsi="Times New Roman" w:cs="Times New Roman"/>
          <w:sz w:val="28"/>
          <w:szCs w:val="28"/>
        </w:rPr>
        <w:t>Йоганнеса</w:t>
      </w:r>
      <w:proofErr w:type="spellEnd"/>
      <w:r w:rsidRPr="00BF7EF3">
        <w:rPr>
          <w:rFonts w:ascii="Times New Roman" w:hAnsi="Times New Roman" w:cs="Times New Roman"/>
          <w:sz w:val="28"/>
          <w:szCs w:val="28"/>
        </w:rPr>
        <w:t xml:space="preserve"> </w:t>
      </w:r>
      <w:proofErr w:type="spellStart"/>
      <w:r w:rsidRPr="00BF7EF3">
        <w:rPr>
          <w:rFonts w:ascii="Times New Roman" w:hAnsi="Times New Roman" w:cs="Times New Roman"/>
          <w:sz w:val="28"/>
          <w:szCs w:val="28"/>
        </w:rPr>
        <w:t>Іттена</w:t>
      </w:r>
      <w:proofErr w:type="spellEnd"/>
      <w:r w:rsidRPr="00BF7EF3">
        <w:rPr>
          <w:rFonts w:ascii="Times New Roman" w:hAnsi="Times New Roman" w:cs="Times New Roman"/>
          <w:sz w:val="28"/>
          <w:szCs w:val="28"/>
        </w:rPr>
        <w:t xml:space="preserve">. В постановку можна добавити невелике вкраплення </w:t>
      </w:r>
      <w:proofErr w:type="spellStart"/>
      <w:r w:rsidRPr="00BF7EF3">
        <w:rPr>
          <w:rFonts w:ascii="Times New Roman" w:hAnsi="Times New Roman" w:cs="Times New Roman"/>
          <w:sz w:val="28"/>
          <w:szCs w:val="28"/>
        </w:rPr>
        <w:t>доповнюючого</w:t>
      </w:r>
      <w:proofErr w:type="spellEnd"/>
      <w:r w:rsidRPr="00BF7EF3">
        <w:rPr>
          <w:rFonts w:ascii="Times New Roman" w:hAnsi="Times New Roman" w:cs="Times New Roman"/>
          <w:sz w:val="28"/>
          <w:szCs w:val="28"/>
        </w:rPr>
        <w:t xml:space="preserve"> кольору, що зробить постановку виразнішою.</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Приклади постановок</w:t>
      </w:r>
    </w:p>
    <w:p w:rsidR="00BF7EF3" w:rsidRPr="00BF7EF3" w:rsidRDefault="00BF7EF3" w:rsidP="0009388C">
      <w:pPr>
        <w:tabs>
          <w:tab w:val="left" w:pos="709"/>
        </w:tabs>
        <w:spacing w:line="360" w:lineRule="auto"/>
        <w:jc w:val="both"/>
      </w:pPr>
      <w:r w:rsidRPr="00BF7EF3">
        <w:rPr>
          <w:noProof/>
          <w:lang w:eastAsia="uk-UA"/>
        </w:rPr>
        <w:drawing>
          <wp:anchor distT="0" distB="0" distL="114300" distR="114300" simplePos="0" relativeHeight="251661312" behindDoc="1" locked="0" layoutInCell="1" allowOverlap="1" wp14:anchorId="6A5C5E17" wp14:editId="74927796">
            <wp:simplePos x="0" y="0"/>
            <wp:positionH relativeFrom="margin">
              <wp:align>right</wp:align>
            </wp:positionH>
            <wp:positionV relativeFrom="paragraph">
              <wp:posOffset>403225</wp:posOffset>
            </wp:positionV>
            <wp:extent cx="2171700" cy="2151654"/>
            <wp:effectExtent l="0" t="0" r="0" b="1270"/>
            <wp:wrapNone/>
            <wp:docPr id="14" name="Рисунок 14" descr="Як поєднати кілька кольорів у образі | Ра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Як поєднати кілька кольорів у образі | Ранок"/>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47930" t="1937" r="1494" b="8965"/>
                    <a:stretch/>
                  </pic:blipFill>
                  <pic:spPr bwMode="auto">
                    <a:xfrm>
                      <a:off x="0" y="0"/>
                      <a:ext cx="2171700" cy="21516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7EF3">
        <w:rPr>
          <w:noProof/>
          <w:lang w:eastAsia="uk-UA"/>
        </w:rPr>
        <w:drawing>
          <wp:inline distT="0" distB="0" distL="0" distR="0" wp14:anchorId="3202B087" wp14:editId="2C3AE869">
            <wp:extent cx="3686319" cy="2857500"/>
            <wp:effectExtent l="0" t="0" r="9525" b="0"/>
            <wp:docPr id="15" name="Рисунок 15" descr="C:\Users\User\Pictures\1 курс\зображення_viber_2023-06-12_16-21-25-88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1 курс\зображення_viber_2023-06-12_16-21-25-880 (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04477" cy="2871575"/>
                    </a:xfrm>
                    <a:prstGeom prst="rect">
                      <a:avLst/>
                    </a:prstGeom>
                    <a:noFill/>
                    <a:ln>
                      <a:noFill/>
                    </a:ln>
                  </pic:spPr>
                </pic:pic>
              </a:graphicData>
            </a:graphic>
          </wp:inline>
        </w:drawing>
      </w:r>
    </w:p>
    <w:p w:rsidR="00BF7EF3" w:rsidRPr="00BF7EF3" w:rsidRDefault="00BF7EF3" w:rsidP="0009388C">
      <w:pPr>
        <w:tabs>
          <w:tab w:val="left" w:pos="709"/>
        </w:tabs>
        <w:spacing w:after="0" w:line="360" w:lineRule="auto"/>
        <w:jc w:val="both"/>
        <w:rPr>
          <w:rFonts w:ascii="Times New Roman" w:hAnsi="Times New Roman" w:cs="Times New Roman"/>
          <w:i/>
          <w:sz w:val="28"/>
          <w:szCs w:val="28"/>
        </w:rPr>
      </w:pPr>
      <w:r w:rsidRPr="00BF7EF3">
        <w:rPr>
          <w:rFonts w:ascii="Times New Roman" w:hAnsi="Times New Roman" w:cs="Times New Roman"/>
          <w:i/>
          <w:sz w:val="28"/>
          <w:szCs w:val="28"/>
        </w:rPr>
        <w:t>В цій постановці використано червоний колір різної                                                           тональності, насиченості та відтінків та яблуко жовтого кольору.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noProof/>
          <w:sz w:val="28"/>
          <w:szCs w:val="28"/>
          <w:lang w:eastAsia="uk-UA"/>
        </w:rPr>
        <w:lastRenderedPageBreak/>
        <w:drawing>
          <wp:anchor distT="0" distB="0" distL="114300" distR="114300" simplePos="0" relativeHeight="251662336" behindDoc="1" locked="0" layoutInCell="1" allowOverlap="1" wp14:anchorId="6AF2D4EA" wp14:editId="00DF0DDF">
            <wp:simplePos x="0" y="0"/>
            <wp:positionH relativeFrom="margin">
              <wp:posOffset>4157980</wp:posOffset>
            </wp:positionH>
            <wp:positionV relativeFrom="paragraph">
              <wp:posOffset>523875</wp:posOffset>
            </wp:positionV>
            <wp:extent cx="1695450" cy="1714500"/>
            <wp:effectExtent l="0" t="0" r="0" b="0"/>
            <wp:wrapNone/>
            <wp:docPr id="16" name="Рисунок 16" descr="Світло і колі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вітло і колір"/>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9545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7EF3">
        <w:rPr>
          <w:noProof/>
          <w:lang w:eastAsia="uk-UA"/>
        </w:rPr>
        <w:drawing>
          <wp:inline distT="0" distB="0" distL="0" distR="0" wp14:anchorId="0823D70B" wp14:editId="61FD68DB">
            <wp:extent cx="3555480" cy="2790825"/>
            <wp:effectExtent l="0" t="0" r="6985" b="0"/>
            <wp:docPr id="17" name="Рисунок 17" descr="C:\Users\User\Pictures\1 курс\зображення_viber_2023-06-12_17-08-59-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1 курс\зображення_viber_2023-06-12_17-08-59-51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60301" cy="2794609"/>
                    </a:xfrm>
                    <a:prstGeom prst="rect">
                      <a:avLst/>
                    </a:prstGeom>
                    <a:noFill/>
                    <a:ln>
                      <a:noFill/>
                    </a:ln>
                  </pic:spPr>
                </pic:pic>
              </a:graphicData>
            </a:graphic>
          </wp:inline>
        </w:drawing>
      </w:r>
    </w:p>
    <w:p w:rsidR="00BF7EF3" w:rsidRPr="00BF7EF3" w:rsidRDefault="00BF7EF3" w:rsidP="0009388C">
      <w:pPr>
        <w:tabs>
          <w:tab w:val="left" w:pos="709"/>
        </w:tabs>
        <w:spacing w:after="0" w:line="360" w:lineRule="auto"/>
        <w:jc w:val="both"/>
        <w:rPr>
          <w:rFonts w:ascii="Times New Roman" w:hAnsi="Times New Roman" w:cs="Times New Roman"/>
          <w:i/>
          <w:sz w:val="28"/>
          <w:szCs w:val="28"/>
        </w:rPr>
      </w:pPr>
      <w:r w:rsidRPr="00BF7EF3">
        <w:rPr>
          <w:rFonts w:ascii="Times New Roman" w:hAnsi="Times New Roman" w:cs="Times New Roman"/>
          <w:i/>
          <w:sz w:val="28"/>
          <w:szCs w:val="28"/>
        </w:rPr>
        <w:t>В цьому натюрморті використана аналогова тріада кольорів.</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    Готову  композицію варто  обговорити  зі  студентами,  дозволити  їм  вносити  зміни  в  постановку. Звичайно,  викладач  може  і  відхилити  пропозиції  студентів,  але  тільки  після  обґрунтованого  детального  пояснення,  чому  він  так  чинить. Участь  студентів  у  створенні  композиції  постановки  сприяє  активізації  творчого  мислення  та  заохочує  до  роботи  над  малюнком.</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    При  підборі  предметів  постановки  необхідно  враховувати  не  тільки  вимоги  до  композиції  натюрморту,  але  й  здібності,  рівень  підготовки  та  ставлення  до  роботи  студентів  у  окремій  конкретній  групі. Інколи  буває так,  що  навички  студентів  з  живопису  суттєво  відрізняються  в  межах  групи. У  такому  випадку  можна  поставити  дві  різні,  за складністю  постановки. Такий  підхід  дозволяє  уникнути  ситуації,  коли  частина  студентів  не  встигає  закінчити  роботу  вчасно,  а  інші  вважають  її  нудною  і  нецікавою. Здорова  конкуренція  в  групі  змушує  більшість  студентів  працювати  краще,  прагнути  досягти  вищих  і  кращих  результатів.  </w:t>
      </w:r>
    </w:p>
    <w:p w:rsidR="00BF7EF3" w:rsidRPr="006066F5" w:rsidRDefault="00EE7223" w:rsidP="006066F5">
      <w:pPr>
        <w:pStyle w:val="a5"/>
        <w:numPr>
          <w:ilvl w:val="1"/>
          <w:numId w:val="15"/>
        </w:numPr>
        <w:tabs>
          <w:tab w:val="left" w:pos="709"/>
        </w:tabs>
        <w:spacing w:after="0" w:line="360" w:lineRule="auto"/>
        <w:jc w:val="center"/>
        <w:rPr>
          <w:rFonts w:ascii="Times New Roman" w:hAnsi="Times New Roman" w:cs="Times New Roman"/>
          <w:b/>
          <w:sz w:val="28"/>
          <w:szCs w:val="28"/>
        </w:rPr>
      </w:pPr>
      <w:r w:rsidRPr="006066F5">
        <w:rPr>
          <w:rFonts w:ascii="Times New Roman" w:hAnsi="Times New Roman" w:cs="Times New Roman"/>
          <w:b/>
          <w:sz w:val="28"/>
          <w:szCs w:val="28"/>
        </w:rPr>
        <w:t>ОРГАНІЗАЦІЯ НАВЧАЛЬНОГО ПРОЦЕСУ</w:t>
      </w:r>
    </w:p>
    <w:p w:rsidR="00BF7EF3" w:rsidRPr="00BF7EF3" w:rsidRDefault="00BF7EF3" w:rsidP="0009388C">
      <w:pPr>
        <w:tabs>
          <w:tab w:val="left" w:pos="709"/>
        </w:tabs>
        <w:spacing w:after="0" w:line="360" w:lineRule="auto"/>
        <w:jc w:val="both"/>
        <w:rPr>
          <w:rFonts w:ascii="Times New Roman" w:hAnsi="Times New Roman" w:cs="Times New Roman"/>
          <w:b/>
          <w:sz w:val="28"/>
          <w:szCs w:val="28"/>
        </w:rPr>
      </w:pPr>
      <w:r w:rsidRPr="00BF7EF3">
        <w:rPr>
          <w:rFonts w:ascii="Times New Roman" w:hAnsi="Times New Roman" w:cs="Times New Roman"/>
          <w:sz w:val="28"/>
          <w:szCs w:val="28"/>
        </w:rPr>
        <w:t>Основна форма організації навчального процесу – виконання завдання в аудиторії, з натури, під контролем викладача.</w:t>
      </w:r>
      <w:r w:rsidRPr="00BF7EF3">
        <w:rPr>
          <w:rFonts w:ascii="Times New Roman" w:hAnsi="Times New Roman" w:cs="Times New Roman"/>
          <w:b/>
          <w:sz w:val="28"/>
          <w:szCs w:val="28"/>
        </w:rPr>
        <w:t xml:space="preserve"> </w:t>
      </w:r>
      <w:r w:rsidRPr="00BF7EF3">
        <w:rPr>
          <w:rFonts w:ascii="Times New Roman" w:hAnsi="Times New Roman" w:cs="Times New Roman"/>
          <w:sz w:val="28"/>
          <w:szCs w:val="28"/>
        </w:rPr>
        <w:t>Педагог  повинен  ретельно  продумати  не  тільки  композицію  постановки,  але  й  спосіб  донесення  знань  до  студентів,  структуру всього уроку.</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lastRenderedPageBreak/>
        <w:t xml:space="preserve">Для  вивчення  живопису  ефективним  є  застосування  комбінованого  уроку  (за Ю. </w:t>
      </w:r>
      <w:proofErr w:type="spellStart"/>
      <w:r w:rsidRPr="00BF7EF3">
        <w:rPr>
          <w:rFonts w:ascii="Times New Roman" w:hAnsi="Times New Roman" w:cs="Times New Roman"/>
          <w:sz w:val="28"/>
          <w:szCs w:val="28"/>
        </w:rPr>
        <w:t>Конаржевським</w:t>
      </w:r>
      <w:proofErr w:type="spellEnd"/>
      <w:r w:rsidRPr="00BF7EF3">
        <w:rPr>
          <w:rFonts w:ascii="Times New Roman" w:hAnsi="Times New Roman" w:cs="Times New Roman"/>
          <w:sz w:val="28"/>
          <w:szCs w:val="28"/>
        </w:rPr>
        <w:t xml:space="preserve">) та  інтерактивного  (за  О. </w:t>
      </w:r>
      <w:proofErr w:type="spellStart"/>
      <w:r w:rsidRPr="00BF7EF3">
        <w:rPr>
          <w:rFonts w:ascii="Times New Roman" w:hAnsi="Times New Roman" w:cs="Times New Roman"/>
          <w:sz w:val="28"/>
          <w:szCs w:val="28"/>
        </w:rPr>
        <w:t>Пометун</w:t>
      </w:r>
      <w:proofErr w:type="spellEnd"/>
      <w:r w:rsidRPr="00BF7EF3">
        <w:rPr>
          <w:rFonts w:ascii="Times New Roman" w:hAnsi="Times New Roman" w:cs="Times New Roman"/>
          <w:sz w:val="28"/>
          <w:szCs w:val="28"/>
        </w:rPr>
        <w:t>). Викладач  складає  план-конспект,  де  визначає  всі  аспекти  заняття.</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Заздалегідь  мусить  бути  продуманий  хід  заняття. Визначається  обсяг  виконання  завдання  за  відведений  час. Звичайно  не  всі  студенти  працюють  однаково швидко  та  якісно. Тому  є  важливим  впровадження  особистісно-орієнтованих  технологій  навчання. Здійснюючи  індивідуальний  підхід,  вказуючи  на  помилки  в  роботі  та  методи  їх  виправлення,  викладач  повинен  враховувати  рівень  інтелекту  та  підготовки  з  живопису, пізнавальні здібності  кожного  студента  зокрема. Вміло  застосовуючи  різноманітні  методи  пояснення,  можна досягти  поставленої  мети  в  більшості  студентів. Використання фронтального перегляду з залученням студентів до обговорення робіт сприяє активізації студентів та покращує результати роботи групи загалом.</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Відповідно  до  програми, визначається  обсяг  теоретичного  матеріалу  даного  заняття,  форми,  методи  й  прийоми  ефективного  донесення  його  до  студентів.</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При  поясненні  тем  з  живопису  доцільно  використовувати  такий  засіб  навчання, як  таблиці  поетапного  ведення  живопису,  показувати  зразки  кращих  робіт  студентів  попередніх  років,  ділитися  власним  досвідом,  показувати  студентам  практично  як  правильно  виконувати  живопис. Пояснення  добре  доповнювати  прикладами  з  історії  мистецтва  та  сучасності. </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Однією  з  найважливіших  умов  успішного  навчання  живопису  є  самостійна  робота  студента, виконання  домашніх  завдань. За  кількістю,  вони  не  повинні  перевантажувати  студентів,  особливо  на  перших  курсах,  де  вивчається  багато  загальноосвітніх  дисциплін. Тому  самостійно  краще  виконувати  короткочасні  етюди  натюрморту  на  невеликому  форматі.</w:t>
      </w: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Особливу  увагу  слід  приділити  обговоренню  виконаних  домашніх  робіт.  Спочатку  потрібно  переглянути  роботи  кожного  студента, вказавши  на  помилки  індивідуально. А  на  завершення  організувати  загальний  перегляд  домашніх  робіт  з  обговоренням,  у  якому  беруть  участь  усі  студенти  й  </w:t>
      </w:r>
      <w:r w:rsidRPr="00BF7EF3">
        <w:rPr>
          <w:rFonts w:ascii="Times New Roman" w:hAnsi="Times New Roman" w:cs="Times New Roman"/>
          <w:sz w:val="28"/>
          <w:szCs w:val="28"/>
        </w:rPr>
        <w:lastRenderedPageBreak/>
        <w:t>викладач. Таке  спілкування  значно  покращує  відносини  в  групі  та  впливає  на  підвищення  рівня  успішності  студентів  з  живопису.</w:t>
      </w:r>
    </w:p>
    <w:p w:rsidR="00F27A86" w:rsidRPr="00BF7EF3" w:rsidRDefault="00BF7EF3" w:rsidP="00F27A86">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Форми  організації  навчання  бувають  різними,  та  які  б  методи  ми  не застосовували,  ефективність  навчання  залежить  від  підготовки  викладача  до  заняття.  </w:t>
      </w:r>
      <w:r w:rsidR="006066F5">
        <w:rPr>
          <w:rFonts w:ascii="Times New Roman" w:hAnsi="Times New Roman" w:cs="Times New Roman"/>
          <w:sz w:val="28"/>
          <w:szCs w:val="28"/>
        </w:rPr>
        <w:t>Організовуючи навчальний процес варто керуватися головними ідеями</w:t>
      </w:r>
      <w:r w:rsidR="00F27A86">
        <w:rPr>
          <w:rFonts w:ascii="Times New Roman" w:hAnsi="Times New Roman" w:cs="Times New Roman"/>
          <w:sz w:val="28"/>
          <w:szCs w:val="28"/>
        </w:rPr>
        <w:t xml:space="preserve"> </w:t>
      </w:r>
      <w:r w:rsidR="00F27A86" w:rsidRPr="00BF7EF3">
        <w:rPr>
          <w:rFonts w:ascii="Times New Roman" w:hAnsi="Times New Roman" w:cs="Times New Roman"/>
          <w:sz w:val="28"/>
          <w:szCs w:val="28"/>
        </w:rPr>
        <w:t xml:space="preserve">особистісно-орієнтованого навчання (За І.С. </w:t>
      </w:r>
      <w:proofErr w:type="spellStart"/>
      <w:r w:rsidR="00F27A86" w:rsidRPr="00BF7EF3">
        <w:rPr>
          <w:rFonts w:ascii="Times New Roman" w:hAnsi="Times New Roman" w:cs="Times New Roman"/>
          <w:sz w:val="28"/>
          <w:szCs w:val="28"/>
        </w:rPr>
        <w:t>Якиманською</w:t>
      </w:r>
      <w:proofErr w:type="spellEnd"/>
      <w:r w:rsidR="00F27A86" w:rsidRPr="00BF7EF3">
        <w:rPr>
          <w:rFonts w:ascii="Times New Roman" w:hAnsi="Times New Roman" w:cs="Times New Roman"/>
          <w:sz w:val="28"/>
          <w:szCs w:val="28"/>
        </w:rPr>
        <w:t>):</w:t>
      </w:r>
    </w:p>
    <w:p w:rsidR="006066F5" w:rsidRDefault="00F27A86" w:rsidP="00F27A86">
      <w:pPr>
        <w:pStyle w:val="a5"/>
        <w:numPr>
          <w:ilvl w:val="0"/>
          <w:numId w:val="14"/>
        </w:numPr>
        <w:tabs>
          <w:tab w:val="left" w:pos="709"/>
        </w:tabs>
        <w:spacing w:after="0" w:line="360" w:lineRule="auto"/>
        <w:jc w:val="both"/>
        <w:rPr>
          <w:rFonts w:ascii="Times New Roman" w:hAnsi="Times New Roman" w:cs="Times New Roman"/>
          <w:sz w:val="28"/>
          <w:szCs w:val="28"/>
        </w:rPr>
      </w:pPr>
      <w:r w:rsidRPr="006066F5">
        <w:rPr>
          <w:rFonts w:ascii="Times New Roman" w:hAnsi="Times New Roman" w:cs="Times New Roman"/>
          <w:sz w:val="28"/>
          <w:szCs w:val="28"/>
        </w:rPr>
        <w:t>цілі особистого орієнтованого навчання: розвиток пізнавальних здібностей студента; максимальне розкриття індивідуальності;</w:t>
      </w:r>
    </w:p>
    <w:p w:rsidR="006066F5" w:rsidRDefault="00F27A86" w:rsidP="00F27A86">
      <w:pPr>
        <w:pStyle w:val="a5"/>
        <w:numPr>
          <w:ilvl w:val="0"/>
          <w:numId w:val="14"/>
        </w:numPr>
        <w:tabs>
          <w:tab w:val="left" w:pos="709"/>
        </w:tabs>
        <w:spacing w:after="0" w:line="360" w:lineRule="auto"/>
        <w:jc w:val="both"/>
        <w:rPr>
          <w:rFonts w:ascii="Times New Roman" w:hAnsi="Times New Roman" w:cs="Times New Roman"/>
          <w:sz w:val="28"/>
          <w:szCs w:val="28"/>
        </w:rPr>
      </w:pPr>
      <w:r w:rsidRPr="006066F5">
        <w:rPr>
          <w:rFonts w:ascii="Times New Roman" w:hAnsi="Times New Roman" w:cs="Times New Roman"/>
          <w:sz w:val="28"/>
          <w:szCs w:val="28"/>
        </w:rPr>
        <w:t>перевага надається навчанню як процесу;</w:t>
      </w:r>
    </w:p>
    <w:p w:rsidR="006066F5" w:rsidRDefault="00F27A86" w:rsidP="00F27A86">
      <w:pPr>
        <w:pStyle w:val="a5"/>
        <w:numPr>
          <w:ilvl w:val="0"/>
          <w:numId w:val="14"/>
        </w:numPr>
        <w:tabs>
          <w:tab w:val="left" w:pos="709"/>
        </w:tabs>
        <w:spacing w:after="0" w:line="360" w:lineRule="auto"/>
        <w:jc w:val="both"/>
        <w:rPr>
          <w:rFonts w:ascii="Times New Roman" w:hAnsi="Times New Roman" w:cs="Times New Roman"/>
          <w:sz w:val="28"/>
          <w:szCs w:val="28"/>
        </w:rPr>
      </w:pPr>
      <w:r w:rsidRPr="006066F5">
        <w:rPr>
          <w:rFonts w:ascii="Times New Roman" w:hAnsi="Times New Roman" w:cs="Times New Roman"/>
          <w:sz w:val="28"/>
          <w:szCs w:val="28"/>
        </w:rPr>
        <w:t>навчання – суто індивідуальна діяльність кожного студента;</w:t>
      </w:r>
    </w:p>
    <w:p w:rsidR="00BF7EF3" w:rsidRPr="006066F5" w:rsidRDefault="00F27A86" w:rsidP="0009388C">
      <w:pPr>
        <w:pStyle w:val="a5"/>
        <w:numPr>
          <w:ilvl w:val="0"/>
          <w:numId w:val="14"/>
        </w:numPr>
        <w:tabs>
          <w:tab w:val="left" w:pos="709"/>
        </w:tabs>
        <w:spacing w:after="0" w:line="360" w:lineRule="auto"/>
        <w:jc w:val="both"/>
        <w:rPr>
          <w:rFonts w:ascii="Times New Roman" w:hAnsi="Times New Roman" w:cs="Times New Roman"/>
          <w:sz w:val="28"/>
          <w:szCs w:val="28"/>
        </w:rPr>
      </w:pPr>
      <w:r w:rsidRPr="006066F5">
        <w:rPr>
          <w:rFonts w:ascii="Times New Roman" w:hAnsi="Times New Roman" w:cs="Times New Roman"/>
          <w:sz w:val="28"/>
          <w:szCs w:val="28"/>
        </w:rPr>
        <w:t>під час конструювання і реалізації навчального процесу особлива увага надається виявленню суб’єктивного досвіду студента.</w:t>
      </w:r>
    </w:p>
    <w:p w:rsidR="00BF7EF3" w:rsidRPr="00BF7EF3" w:rsidRDefault="00BF7EF3" w:rsidP="0009388C">
      <w:pPr>
        <w:tabs>
          <w:tab w:val="left" w:pos="709"/>
        </w:tabs>
        <w:spacing w:after="0" w:line="360" w:lineRule="auto"/>
        <w:jc w:val="both"/>
        <w:rPr>
          <w:rFonts w:ascii="Times New Roman" w:eastAsia="Calibri" w:hAnsi="Times New Roman" w:cs="Times New Roman"/>
          <w:b/>
          <w:sz w:val="28"/>
          <w:szCs w:val="28"/>
        </w:rPr>
      </w:pPr>
      <w:r w:rsidRPr="00BF7EF3">
        <w:rPr>
          <w:rFonts w:ascii="Times New Roman" w:eastAsia="Calibri" w:hAnsi="Times New Roman" w:cs="Times New Roman"/>
          <w:b/>
          <w:sz w:val="28"/>
          <w:szCs w:val="28"/>
        </w:rPr>
        <w:t>Схема заняття з живопису</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5777"/>
      </w:tblGrid>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Етапи заняття</w:t>
            </w: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Мета етапу</w:t>
            </w:r>
          </w:p>
        </w:tc>
      </w:tr>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1.</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Мотивація</w:t>
            </w: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Зосередити увагу студентів на завданні та викликати інтерес до теми. Прийоми навчання: питання, коротка історія, короткочасний етюд.</w:t>
            </w:r>
          </w:p>
        </w:tc>
      </w:tr>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2.</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Оголошення теми та очікуваних навчальних результатів</w:t>
            </w: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Забезпечити розуміння студентами змісту їхньої діяльності, тобто того, що вони повинні досягти за час заняття й чого від них очікує викладач.</w:t>
            </w:r>
          </w:p>
        </w:tc>
      </w:tr>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3.</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Надання необхідної інформації</w:t>
            </w: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Надати студентам необхідну інформацію для виконання практичного завдання. Це може бути пояснення, приклади виконаних попередньо робіт, Повторення інформації із </w:t>
            </w:r>
            <w:proofErr w:type="spellStart"/>
            <w:r w:rsidRPr="00BF7EF3">
              <w:rPr>
                <w:rFonts w:ascii="Times New Roman" w:eastAsia="Calibri" w:hAnsi="Times New Roman" w:cs="Times New Roman"/>
                <w:sz w:val="28"/>
                <w:szCs w:val="28"/>
              </w:rPr>
              <w:t>суміжни</w:t>
            </w:r>
            <w:proofErr w:type="spellEnd"/>
            <w:r w:rsidRPr="00BF7EF3">
              <w:rPr>
                <w:rFonts w:ascii="Times New Roman" w:eastAsia="Calibri" w:hAnsi="Times New Roman" w:cs="Times New Roman"/>
                <w:sz w:val="28"/>
                <w:szCs w:val="28"/>
              </w:rPr>
              <w:t xml:space="preserve"> предметів: основ композиції, рисунка, </w:t>
            </w:r>
            <w:proofErr w:type="spellStart"/>
            <w:r w:rsidRPr="00BF7EF3">
              <w:rPr>
                <w:rFonts w:ascii="Times New Roman" w:eastAsia="Calibri" w:hAnsi="Times New Roman" w:cs="Times New Roman"/>
                <w:sz w:val="28"/>
                <w:szCs w:val="28"/>
              </w:rPr>
              <w:t>кольорознавства</w:t>
            </w:r>
            <w:proofErr w:type="spellEnd"/>
            <w:r w:rsidRPr="00BF7EF3">
              <w:rPr>
                <w:rFonts w:ascii="Times New Roman" w:eastAsia="Calibri" w:hAnsi="Times New Roman" w:cs="Times New Roman"/>
                <w:sz w:val="28"/>
                <w:szCs w:val="28"/>
              </w:rPr>
              <w:t>.</w:t>
            </w:r>
          </w:p>
        </w:tc>
      </w:tr>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lastRenderedPageBreak/>
              <w:t>4.</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Інтерактивна вправа:</w:t>
            </w:r>
          </w:p>
          <w:p w:rsidR="00BF7EF3" w:rsidRPr="00BF7EF3" w:rsidRDefault="00BF7EF3" w:rsidP="0009388C">
            <w:pPr>
              <w:numPr>
                <w:ilvl w:val="0"/>
                <w:numId w:val="7"/>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інструктування,</w:t>
            </w:r>
          </w:p>
          <w:p w:rsidR="00BF7EF3" w:rsidRPr="00BF7EF3" w:rsidRDefault="00BF7EF3" w:rsidP="0009388C">
            <w:pPr>
              <w:numPr>
                <w:ilvl w:val="0"/>
                <w:numId w:val="7"/>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виконання завдання, </w:t>
            </w:r>
          </w:p>
          <w:p w:rsidR="00BF7EF3" w:rsidRPr="00BF7EF3" w:rsidRDefault="00BF7EF3" w:rsidP="0009388C">
            <w:pPr>
              <w:numPr>
                <w:ilvl w:val="0"/>
                <w:numId w:val="7"/>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 xml:space="preserve">індивідуальна робота зі студентами, </w:t>
            </w:r>
          </w:p>
          <w:p w:rsidR="00BF7EF3" w:rsidRPr="00BF7EF3" w:rsidRDefault="00BF7EF3" w:rsidP="0009388C">
            <w:pPr>
              <w:numPr>
                <w:ilvl w:val="0"/>
                <w:numId w:val="7"/>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презентація результатів виконаного завдання</w:t>
            </w:r>
          </w:p>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Організувати практичну самостійну роботу студентів для виконання поставленої мети. Викладач індивідуально працює зі студентами.</w:t>
            </w:r>
          </w:p>
        </w:tc>
      </w:tr>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5.</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Перевірка домашнього завдання (може здійснюватися на будь-якому етапі уроку)</w:t>
            </w: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Індивідуальний аналіз, виявлення та виправлення недоліків. Фронтальний перегляд домашніх робіт із залученням студентів до обговорення.</w:t>
            </w:r>
          </w:p>
        </w:tc>
      </w:tr>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6.</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Надання домашнього завдання</w:t>
            </w: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Повідомлення домашнього завдання та інструктаж щодо його виконання.</w:t>
            </w:r>
          </w:p>
        </w:tc>
      </w:tr>
      <w:tr w:rsidR="00BF7EF3" w:rsidRPr="00BF7EF3" w:rsidTr="00252BA1">
        <w:tc>
          <w:tcPr>
            <w:tcW w:w="675"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7.</w:t>
            </w:r>
          </w:p>
        </w:tc>
        <w:tc>
          <w:tcPr>
            <w:tcW w:w="3119"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Підведення підсумків</w:t>
            </w:r>
          </w:p>
        </w:tc>
        <w:tc>
          <w:tcPr>
            <w:tcW w:w="5777" w:type="dxa"/>
          </w:tcPr>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Виставити виконані роботи та проаналізувати ступінь реалізації поставлених цілей. Вказати на помилки та методи їх усунення. Залучити до обговорення виконаних робіт студентів.</w:t>
            </w:r>
          </w:p>
        </w:tc>
      </w:tr>
    </w:tbl>
    <w:p w:rsidR="00BF7EF3" w:rsidRPr="00BF7EF3" w:rsidRDefault="00BF7EF3" w:rsidP="0009388C">
      <w:pPr>
        <w:tabs>
          <w:tab w:val="left" w:pos="709"/>
        </w:tabs>
        <w:spacing w:after="0" w:line="360" w:lineRule="auto"/>
        <w:jc w:val="both"/>
        <w:rPr>
          <w:rFonts w:ascii="Times New Roman" w:eastAsia="Calibri" w:hAnsi="Times New Roman" w:cs="Times New Roman"/>
          <w:sz w:val="28"/>
          <w:szCs w:val="28"/>
        </w:rPr>
      </w:pPr>
    </w:p>
    <w:p w:rsidR="00BF7EF3" w:rsidRP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                                                                                </w:t>
      </w:r>
    </w:p>
    <w:p w:rsidR="006066F5" w:rsidRPr="006066F5" w:rsidRDefault="00BF7EF3" w:rsidP="006066F5">
      <w:pPr>
        <w:tabs>
          <w:tab w:val="left" w:pos="709"/>
        </w:tabs>
        <w:spacing w:after="0" w:line="360" w:lineRule="auto"/>
        <w:jc w:val="center"/>
        <w:rPr>
          <w:rFonts w:ascii="Times New Roman" w:hAnsi="Times New Roman" w:cs="Times New Roman"/>
          <w:b/>
          <w:sz w:val="28"/>
          <w:szCs w:val="28"/>
          <w:u w:val="single"/>
        </w:rPr>
      </w:pPr>
      <w:r w:rsidRPr="006066F5">
        <w:rPr>
          <w:rFonts w:ascii="Times New Roman" w:hAnsi="Times New Roman" w:cs="Times New Roman"/>
          <w:b/>
          <w:sz w:val="28"/>
          <w:szCs w:val="28"/>
          <w:u w:val="single"/>
        </w:rPr>
        <w:t>РОЗДІЛ 2.</w:t>
      </w:r>
      <w:r w:rsidR="00F27A86" w:rsidRPr="006066F5">
        <w:rPr>
          <w:rFonts w:ascii="Times New Roman" w:hAnsi="Times New Roman" w:cs="Times New Roman"/>
          <w:b/>
          <w:sz w:val="28"/>
          <w:szCs w:val="28"/>
          <w:u w:val="single"/>
        </w:rPr>
        <w:t xml:space="preserve"> </w:t>
      </w:r>
      <w:r w:rsidRPr="006066F5">
        <w:rPr>
          <w:rFonts w:ascii="Times New Roman" w:hAnsi="Times New Roman" w:cs="Times New Roman"/>
          <w:b/>
          <w:sz w:val="28"/>
          <w:szCs w:val="28"/>
          <w:u w:val="single"/>
        </w:rPr>
        <w:t>Структура і зміст завдання</w:t>
      </w:r>
    </w:p>
    <w:p w:rsidR="00BF7EF3" w:rsidRPr="006066F5" w:rsidRDefault="00BF7EF3" w:rsidP="0009388C">
      <w:pPr>
        <w:tabs>
          <w:tab w:val="left" w:pos="709"/>
        </w:tabs>
        <w:spacing w:after="0" w:line="360" w:lineRule="auto"/>
        <w:jc w:val="both"/>
        <w:rPr>
          <w:rFonts w:ascii="Times New Roman" w:hAnsi="Times New Roman" w:cs="Times New Roman"/>
          <w:b/>
          <w:sz w:val="28"/>
          <w:szCs w:val="28"/>
        </w:rPr>
      </w:pPr>
      <w:r w:rsidRPr="006066F5">
        <w:rPr>
          <w:rFonts w:ascii="Times New Roman" w:hAnsi="Times New Roman" w:cs="Times New Roman"/>
          <w:b/>
          <w:sz w:val="28"/>
          <w:szCs w:val="28"/>
        </w:rPr>
        <w:t>Тема: Живопис натюрморту із предметів, наближених за кольором</w:t>
      </w:r>
    </w:p>
    <w:p w:rsidR="00BF7EF3" w:rsidRPr="006066F5" w:rsidRDefault="00BF7EF3" w:rsidP="006066F5">
      <w:pPr>
        <w:pStyle w:val="a5"/>
        <w:numPr>
          <w:ilvl w:val="1"/>
          <w:numId w:val="16"/>
        </w:numPr>
        <w:tabs>
          <w:tab w:val="left" w:pos="709"/>
        </w:tabs>
        <w:spacing w:after="0" w:line="360" w:lineRule="auto"/>
        <w:jc w:val="both"/>
        <w:rPr>
          <w:rFonts w:ascii="Times New Roman" w:hAnsi="Times New Roman"/>
          <w:b/>
          <w:sz w:val="28"/>
          <w:szCs w:val="28"/>
          <w:u w:val="single"/>
        </w:rPr>
      </w:pPr>
      <w:r w:rsidRPr="006066F5">
        <w:rPr>
          <w:rFonts w:ascii="Times New Roman" w:hAnsi="Times New Roman"/>
          <w:b/>
          <w:sz w:val="28"/>
          <w:szCs w:val="28"/>
          <w:u w:val="single"/>
        </w:rPr>
        <w:t xml:space="preserve">І етап. Композиційне розміщення натюрморту на аркуші паперу. (4 години) </w:t>
      </w:r>
    </w:p>
    <w:p w:rsidR="00BF7EF3" w:rsidRPr="00BF7EF3" w:rsidRDefault="00BF7EF3" w:rsidP="0009388C">
      <w:pPr>
        <w:tabs>
          <w:tab w:val="left" w:pos="709"/>
        </w:tabs>
        <w:spacing w:after="0" w:line="360" w:lineRule="auto"/>
        <w:ind w:firstLine="360"/>
        <w:jc w:val="both"/>
        <w:rPr>
          <w:rFonts w:ascii="Times New Roman" w:hAnsi="Times New Roman"/>
          <w:sz w:val="28"/>
          <w:szCs w:val="28"/>
        </w:rPr>
      </w:pPr>
      <w:r w:rsidRPr="00BF7EF3">
        <w:rPr>
          <w:rFonts w:ascii="Times New Roman" w:hAnsi="Times New Roman"/>
          <w:b/>
          <w:i/>
          <w:sz w:val="28"/>
          <w:szCs w:val="28"/>
        </w:rPr>
        <w:t>Мета навчальна:</w:t>
      </w:r>
      <w:r w:rsidRPr="00BF7EF3">
        <w:rPr>
          <w:rFonts w:ascii="Times New Roman" w:hAnsi="Times New Roman"/>
          <w:sz w:val="28"/>
          <w:szCs w:val="28"/>
        </w:rPr>
        <w:t xml:space="preserve"> навчити створювати картини в кольорі, використовуючи при цьому виражальні засоби </w:t>
      </w:r>
      <w:proofErr w:type="spellStart"/>
      <w:r w:rsidRPr="00BF7EF3">
        <w:rPr>
          <w:rFonts w:ascii="Times New Roman" w:hAnsi="Times New Roman"/>
          <w:sz w:val="28"/>
          <w:szCs w:val="28"/>
        </w:rPr>
        <w:t>гуашевого</w:t>
      </w:r>
      <w:proofErr w:type="spellEnd"/>
      <w:r w:rsidRPr="00BF7EF3">
        <w:rPr>
          <w:rFonts w:ascii="Times New Roman" w:hAnsi="Times New Roman"/>
          <w:sz w:val="28"/>
          <w:szCs w:val="28"/>
        </w:rPr>
        <w:t xml:space="preserve"> чи акварельного живопису; закріпити знання та уміння студентів у живописі тематичного натюрморту; формувати вміння та навички відтворювати співвідношення плям за кольором; ознайомити студентів з фактурою та характером предметів постановки та передачі пластичності;</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i/>
          <w:sz w:val="28"/>
          <w:szCs w:val="28"/>
        </w:rPr>
        <w:lastRenderedPageBreak/>
        <w:t>розвиваюча:</w:t>
      </w:r>
      <w:r w:rsidRPr="00BF7EF3">
        <w:rPr>
          <w:rFonts w:ascii="Times New Roman" w:hAnsi="Times New Roman"/>
          <w:sz w:val="28"/>
          <w:szCs w:val="28"/>
        </w:rPr>
        <w:t xml:space="preserve"> розвивати цілісність бачення, зорову пам'ять, спостережливість, пізнавальні й творчі здібності студентів; вдосконалювати практичні навички і вміння передавати просторовий зв'язок між предметами натюрморту;</w:t>
      </w:r>
    </w:p>
    <w:p w:rsidR="00BF7EF3" w:rsidRPr="00BF7EF3" w:rsidRDefault="00BF7EF3" w:rsidP="0009388C">
      <w:pPr>
        <w:tabs>
          <w:tab w:val="left" w:pos="709"/>
        </w:tabs>
        <w:spacing w:after="0" w:line="360" w:lineRule="auto"/>
        <w:jc w:val="both"/>
        <w:rPr>
          <w:rFonts w:ascii="Times New Roman" w:hAnsi="Times New Roman"/>
          <w:b/>
          <w:sz w:val="28"/>
          <w:szCs w:val="28"/>
          <w:u w:val="single"/>
        </w:rPr>
      </w:pPr>
      <w:r w:rsidRPr="00BF7EF3">
        <w:rPr>
          <w:rFonts w:ascii="Times New Roman" w:hAnsi="Times New Roman"/>
          <w:b/>
          <w:i/>
          <w:sz w:val="28"/>
          <w:szCs w:val="28"/>
        </w:rPr>
        <w:t>виховна:</w:t>
      </w:r>
      <w:r w:rsidRPr="00BF7EF3">
        <w:rPr>
          <w:rFonts w:ascii="Times New Roman" w:hAnsi="Times New Roman"/>
          <w:sz w:val="28"/>
          <w:szCs w:val="28"/>
        </w:rPr>
        <w:t xml:space="preserve"> виховувати естетичні почуття, загальну мистецьку культуру</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rPr>
        <w:t>Тип заняття:</w:t>
      </w:r>
      <w:r w:rsidRPr="00BF7EF3">
        <w:rPr>
          <w:rFonts w:ascii="Times New Roman" w:hAnsi="Times New Roman"/>
          <w:sz w:val="28"/>
          <w:szCs w:val="28"/>
        </w:rPr>
        <w:t xml:space="preserve"> вивчення нового матеріалу.</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rPr>
        <w:t>Методи викладу:</w:t>
      </w:r>
      <w:r w:rsidRPr="00BF7EF3">
        <w:rPr>
          <w:rFonts w:ascii="Times New Roman" w:hAnsi="Times New Roman"/>
          <w:sz w:val="28"/>
          <w:szCs w:val="28"/>
        </w:rPr>
        <w:t xml:space="preserve"> бесіда, практична робота, особистісно-орієнтований метод.</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rPr>
        <w:t>Обладнання:</w:t>
      </w:r>
      <w:r w:rsidRPr="00BF7EF3">
        <w:rPr>
          <w:rFonts w:ascii="Times New Roman" w:hAnsi="Times New Roman"/>
          <w:sz w:val="28"/>
          <w:szCs w:val="28"/>
        </w:rPr>
        <w:t xml:space="preserve"> аркуш паперу  А2, графічний олівець (НВ, В), гумка, аркуш паперу А4 для етюду, набір гуаші чи акварельних фарб, палітра, пензлі: середні (№ 12-17), плоскі та круглі.</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rPr>
        <w:t>Міжпредметні зв’язки</w:t>
      </w:r>
      <w:r w:rsidRPr="00BF7EF3">
        <w:rPr>
          <w:rFonts w:ascii="Times New Roman" w:hAnsi="Times New Roman"/>
          <w:sz w:val="28"/>
          <w:szCs w:val="28"/>
        </w:rPr>
        <w:t xml:space="preserve">: основи </w:t>
      </w:r>
      <w:proofErr w:type="spellStart"/>
      <w:r w:rsidRPr="00BF7EF3">
        <w:rPr>
          <w:rFonts w:ascii="Times New Roman" w:hAnsi="Times New Roman"/>
          <w:sz w:val="28"/>
          <w:szCs w:val="28"/>
        </w:rPr>
        <w:t>кольорознавства</w:t>
      </w:r>
      <w:proofErr w:type="spellEnd"/>
      <w:r w:rsidRPr="00BF7EF3">
        <w:rPr>
          <w:rFonts w:ascii="Times New Roman" w:hAnsi="Times New Roman"/>
          <w:sz w:val="28"/>
          <w:szCs w:val="28"/>
        </w:rPr>
        <w:t>, перспектива, рисунок.</w:t>
      </w:r>
    </w:p>
    <w:p w:rsidR="00BF7EF3" w:rsidRPr="00BF7EF3" w:rsidRDefault="00BF7EF3" w:rsidP="0009388C">
      <w:pPr>
        <w:tabs>
          <w:tab w:val="left" w:pos="709"/>
        </w:tabs>
        <w:spacing w:after="0" w:line="360" w:lineRule="auto"/>
        <w:jc w:val="both"/>
        <w:rPr>
          <w:rFonts w:ascii="Times New Roman" w:hAnsi="Times New Roman"/>
          <w:b/>
          <w:sz w:val="28"/>
          <w:szCs w:val="28"/>
        </w:rPr>
      </w:pPr>
      <w:r w:rsidRPr="00BF7EF3">
        <w:rPr>
          <w:rFonts w:ascii="Times New Roman" w:hAnsi="Times New Roman"/>
          <w:b/>
          <w:sz w:val="28"/>
          <w:szCs w:val="28"/>
        </w:rPr>
        <w:t>Хід заняття.</w:t>
      </w:r>
    </w:p>
    <w:p w:rsidR="00BF7EF3" w:rsidRPr="00BF7EF3" w:rsidRDefault="00BF7EF3" w:rsidP="0009388C">
      <w:pPr>
        <w:tabs>
          <w:tab w:val="left" w:pos="709"/>
        </w:tabs>
        <w:spacing w:after="0" w:line="360" w:lineRule="auto"/>
        <w:jc w:val="both"/>
        <w:rPr>
          <w:rFonts w:ascii="Times New Roman" w:hAnsi="Times New Roman"/>
          <w:b/>
          <w:sz w:val="28"/>
          <w:szCs w:val="28"/>
        </w:rPr>
      </w:pPr>
      <w:r w:rsidRPr="00BF7EF3">
        <w:rPr>
          <w:rFonts w:ascii="Times New Roman" w:hAnsi="Times New Roman"/>
          <w:b/>
          <w:sz w:val="28"/>
          <w:szCs w:val="28"/>
        </w:rPr>
        <w:t>І. Організаційний момент.</w:t>
      </w:r>
    </w:p>
    <w:p w:rsidR="00BF7EF3" w:rsidRPr="00BF7EF3" w:rsidRDefault="00BF7EF3" w:rsidP="0009388C">
      <w:pPr>
        <w:numPr>
          <w:ilvl w:val="0"/>
          <w:numId w:val="10"/>
        </w:numPr>
        <w:tabs>
          <w:tab w:val="left" w:pos="709"/>
        </w:tabs>
        <w:spacing w:after="0" w:line="360" w:lineRule="auto"/>
        <w:ind w:left="0"/>
        <w:jc w:val="both"/>
        <w:rPr>
          <w:rFonts w:ascii="Times New Roman" w:hAnsi="Times New Roman"/>
          <w:b/>
          <w:sz w:val="28"/>
          <w:szCs w:val="28"/>
        </w:rPr>
      </w:pPr>
      <w:r w:rsidRPr="00BF7EF3">
        <w:rPr>
          <w:rFonts w:ascii="Times New Roman" w:hAnsi="Times New Roman"/>
          <w:sz w:val="28"/>
          <w:szCs w:val="28"/>
        </w:rPr>
        <w:t xml:space="preserve">Перевірка присутності/відсутності студентів і готовність робочих місць до заняття(робоче місце повинно бути організоване саме так: мольберт </w:t>
      </w:r>
      <w:proofErr w:type="spellStart"/>
      <w:r w:rsidRPr="00BF7EF3">
        <w:rPr>
          <w:rFonts w:ascii="Times New Roman" w:hAnsi="Times New Roman"/>
          <w:sz w:val="28"/>
          <w:szCs w:val="28"/>
        </w:rPr>
        <w:t>розвернуто</w:t>
      </w:r>
      <w:proofErr w:type="spellEnd"/>
      <w:r w:rsidRPr="00BF7EF3">
        <w:rPr>
          <w:rFonts w:ascii="Times New Roman" w:hAnsi="Times New Roman"/>
          <w:sz w:val="28"/>
          <w:szCs w:val="28"/>
        </w:rPr>
        <w:t xml:space="preserve"> до світла, щоб воно падало збоку – зліва на аркуш паперу й добре було видно постановку).</w:t>
      </w:r>
    </w:p>
    <w:p w:rsidR="00BF7EF3" w:rsidRPr="00BF7EF3" w:rsidRDefault="00BF7EF3" w:rsidP="0009388C">
      <w:pPr>
        <w:numPr>
          <w:ilvl w:val="0"/>
          <w:numId w:val="10"/>
        </w:numPr>
        <w:tabs>
          <w:tab w:val="left" w:pos="709"/>
        </w:tabs>
        <w:spacing w:after="0" w:line="360" w:lineRule="auto"/>
        <w:ind w:left="0"/>
        <w:jc w:val="both"/>
        <w:rPr>
          <w:rFonts w:ascii="Times New Roman" w:hAnsi="Times New Roman"/>
          <w:b/>
          <w:sz w:val="28"/>
          <w:szCs w:val="28"/>
        </w:rPr>
      </w:pPr>
      <w:r w:rsidRPr="00BF7EF3">
        <w:rPr>
          <w:rFonts w:ascii="Times New Roman" w:hAnsi="Times New Roman"/>
          <w:sz w:val="28"/>
          <w:szCs w:val="28"/>
        </w:rPr>
        <w:t>Перевірка наявності паперу, фарб та пензлів у студентів.</w:t>
      </w:r>
    </w:p>
    <w:p w:rsidR="00BF7EF3" w:rsidRPr="00BF7EF3" w:rsidRDefault="00BF7EF3" w:rsidP="0009388C">
      <w:pPr>
        <w:tabs>
          <w:tab w:val="left" w:pos="709"/>
        </w:tabs>
        <w:spacing w:after="0" w:line="360" w:lineRule="auto"/>
        <w:jc w:val="both"/>
        <w:rPr>
          <w:rFonts w:ascii="Times New Roman" w:hAnsi="Times New Roman"/>
          <w:b/>
          <w:sz w:val="28"/>
          <w:szCs w:val="28"/>
        </w:rPr>
      </w:pPr>
      <w:r w:rsidRPr="00BF7EF3">
        <w:rPr>
          <w:rFonts w:ascii="Times New Roman" w:hAnsi="Times New Roman"/>
          <w:b/>
          <w:sz w:val="28"/>
          <w:szCs w:val="28"/>
        </w:rPr>
        <w:t>ІІ. Актуалізація опорних знань.</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Індивідуальне опитування студентів у формі бесіди.</w:t>
      </w:r>
    </w:p>
    <w:p w:rsidR="00BF7EF3" w:rsidRPr="00BF7EF3" w:rsidRDefault="00BF7EF3" w:rsidP="0009388C">
      <w:pPr>
        <w:numPr>
          <w:ilvl w:val="0"/>
          <w:numId w:val="8"/>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Для чого використовується короткочасний ескіз композиції натюрморту?</w:t>
      </w:r>
    </w:p>
    <w:p w:rsidR="00BF7EF3" w:rsidRPr="00BF7EF3" w:rsidRDefault="00BF7EF3" w:rsidP="0009388C">
      <w:pPr>
        <w:numPr>
          <w:ilvl w:val="0"/>
          <w:numId w:val="8"/>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Що таке композиційний центр?</w:t>
      </w:r>
    </w:p>
    <w:p w:rsidR="00BF7EF3" w:rsidRPr="00BF7EF3" w:rsidRDefault="00BF7EF3" w:rsidP="0009388C">
      <w:pPr>
        <w:numPr>
          <w:ilvl w:val="0"/>
          <w:numId w:val="8"/>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Які гами кольорів ви знаєте?</w:t>
      </w:r>
    </w:p>
    <w:p w:rsidR="00BF7EF3" w:rsidRPr="00BF7EF3" w:rsidRDefault="00BF7EF3" w:rsidP="0009388C">
      <w:pPr>
        <w:numPr>
          <w:ilvl w:val="0"/>
          <w:numId w:val="8"/>
        </w:numPr>
        <w:tabs>
          <w:tab w:val="left" w:pos="709"/>
        </w:tabs>
        <w:spacing w:after="0" w:line="360" w:lineRule="auto"/>
        <w:ind w:left="0"/>
        <w:contextualSpacing/>
        <w:jc w:val="both"/>
        <w:rPr>
          <w:rFonts w:ascii="Times New Roman" w:eastAsia="Calibri" w:hAnsi="Times New Roman" w:cs="Times New Roman"/>
          <w:sz w:val="28"/>
          <w:szCs w:val="28"/>
        </w:rPr>
      </w:pPr>
      <w:r w:rsidRPr="00BF7EF3">
        <w:rPr>
          <w:rFonts w:ascii="Times New Roman" w:eastAsia="Calibri" w:hAnsi="Times New Roman" w:cs="Times New Roman"/>
          <w:sz w:val="28"/>
          <w:szCs w:val="28"/>
        </w:rPr>
        <w:t>Що таке колорит картини?</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rPr>
        <w:t>ІІІ. Повідомлення теми, мети, плану заняття.</w:t>
      </w:r>
    </w:p>
    <w:p w:rsidR="00BF7EF3" w:rsidRPr="00BF7EF3" w:rsidRDefault="00BF7EF3" w:rsidP="0009388C">
      <w:pPr>
        <w:tabs>
          <w:tab w:val="left" w:pos="709"/>
        </w:tabs>
        <w:spacing w:after="0" w:line="360" w:lineRule="auto"/>
        <w:ind w:firstLine="360"/>
        <w:jc w:val="both"/>
        <w:rPr>
          <w:rFonts w:ascii="Times New Roman" w:hAnsi="Times New Roman"/>
          <w:sz w:val="28"/>
          <w:szCs w:val="28"/>
        </w:rPr>
      </w:pPr>
      <w:r w:rsidRPr="00BF7EF3">
        <w:rPr>
          <w:rFonts w:ascii="Times New Roman" w:hAnsi="Times New Roman"/>
          <w:b/>
          <w:sz w:val="28"/>
          <w:szCs w:val="28"/>
        </w:rPr>
        <w:t>Тема заняття:</w:t>
      </w:r>
      <w:r w:rsidRPr="00BF7EF3">
        <w:rPr>
          <w:rFonts w:ascii="Times New Roman" w:hAnsi="Times New Roman"/>
          <w:sz w:val="28"/>
          <w:szCs w:val="28"/>
        </w:rPr>
        <w:t xml:space="preserve"> «Композиційне розміщення натюрморту на аркуші паперу».</w:t>
      </w:r>
    </w:p>
    <w:p w:rsidR="00BF7EF3" w:rsidRPr="00BF7EF3" w:rsidRDefault="00BF7EF3" w:rsidP="0009388C">
      <w:pPr>
        <w:tabs>
          <w:tab w:val="left" w:pos="709"/>
        </w:tabs>
        <w:spacing w:after="0" w:line="360" w:lineRule="auto"/>
        <w:ind w:firstLine="360"/>
        <w:jc w:val="both"/>
        <w:rPr>
          <w:rFonts w:ascii="Times New Roman" w:hAnsi="Times New Roman"/>
          <w:sz w:val="28"/>
          <w:szCs w:val="28"/>
        </w:rPr>
      </w:pPr>
      <w:r w:rsidRPr="00BF7EF3">
        <w:rPr>
          <w:rFonts w:ascii="Times New Roman" w:hAnsi="Times New Roman"/>
          <w:b/>
          <w:sz w:val="28"/>
          <w:szCs w:val="28"/>
        </w:rPr>
        <w:t>Мета заняття:</w:t>
      </w:r>
      <w:r w:rsidRPr="00BF7EF3">
        <w:rPr>
          <w:rFonts w:ascii="Times New Roman" w:hAnsi="Times New Roman"/>
          <w:sz w:val="28"/>
          <w:szCs w:val="28"/>
        </w:rPr>
        <w:t xml:space="preserve"> композиційно правильно розмістити предмети на заданому форматі; вміти досконало передати їх форми та пропорції з урахуванням перспективного зображення на площині.</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rPr>
        <w:t>ІV. Мотивація навчальної діяльності:</w:t>
      </w:r>
      <w:r w:rsidRPr="00BF7EF3">
        <w:rPr>
          <w:rFonts w:ascii="Times New Roman" w:hAnsi="Times New Roman"/>
          <w:sz w:val="28"/>
          <w:szCs w:val="28"/>
        </w:rPr>
        <w:t xml:space="preserve"> закріплення знань з композиції, рисунка, вміння передавати пропорції предметів у ракурсі.</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lang w:val="en-US"/>
        </w:rPr>
        <w:lastRenderedPageBreak/>
        <w:t>V</w:t>
      </w:r>
      <w:r w:rsidRPr="00BF7EF3">
        <w:rPr>
          <w:rFonts w:ascii="Times New Roman" w:hAnsi="Times New Roman"/>
          <w:b/>
          <w:sz w:val="28"/>
          <w:szCs w:val="28"/>
        </w:rPr>
        <w:t>. Вивчення нового матеріалу</w:t>
      </w:r>
      <w:r w:rsidRPr="00BF7EF3">
        <w:rPr>
          <w:rFonts w:ascii="Times New Roman" w:hAnsi="Times New Roman"/>
          <w:sz w:val="28"/>
          <w:szCs w:val="28"/>
        </w:rPr>
        <w:t xml:space="preserve"> передбачає: аналіз нової навчальної постановки; виконання короткочасного етюду до завдання; композиційне розміщення предметів натюрморту на форматі; передача характеру форми предметів і їх пропорцій; перспективна побудова зображення на площині; прорисовка окремих деталей букету квітів та рослин.</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При поясненні завдання слід користуватися поетапним веденням живопису: продемонструвати на прикладі, детально показати, як вирішено композиційне розташування предметів на листі паперу пропорції, демонструючи при цьому таблиці, потрібно постійно спів ставляти їх з натурою даного натюрморту.</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 xml:space="preserve">Для початку необхідно вивчити постановку й розміщення предметів на площині, їхню форму, колір та освітлення; визначити найбільш вигідний ракурс для зображення на форматі; потім продумати побудову композиції – по горизонталі чи вертикалі. </w:t>
      </w:r>
    </w:p>
    <w:p w:rsidR="00BF7EF3" w:rsidRPr="00BF7EF3" w:rsidRDefault="00BF7EF3" w:rsidP="0009388C">
      <w:pPr>
        <w:tabs>
          <w:tab w:val="left" w:pos="709"/>
        </w:tabs>
        <w:spacing w:after="0" w:line="360" w:lineRule="auto"/>
        <w:jc w:val="both"/>
        <w:rPr>
          <w:rFonts w:ascii="Times New Roman" w:hAnsi="Times New Roman"/>
          <w:b/>
          <w:sz w:val="28"/>
          <w:szCs w:val="28"/>
          <w:u w:val="single"/>
        </w:rPr>
      </w:pPr>
      <w:r w:rsidRPr="00BF7EF3">
        <w:rPr>
          <w:rFonts w:ascii="Times New Roman" w:hAnsi="Times New Roman"/>
          <w:b/>
          <w:sz w:val="28"/>
          <w:szCs w:val="28"/>
          <w:lang w:val="en-US"/>
        </w:rPr>
        <w:t>V</w:t>
      </w:r>
      <w:r w:rsidRPr="00BF7EF3">
        <w:rPr>
          <w:rFonts w:ascii="Times New Roman" w:hAnsi="Times New Roman"/>
          <w:b/>
          <w:sz w:val="28"/>
          <w:szCs w:val="28"/>
        </w:rPr>
        <w:t>І. Узагальнення та систематизація знань, умінь та навичок.</w:t>
      </w:r>
    </w:p>
    <w:p w:rsidR="00BF7EF3" w:rsidRPr="00BF7EF3" w:rsidRDefault="00BF7EF3" w:rsidP="0009388C">
      <w:pPr>
        <w:tabs>
          <w:tab w:val="left" w:pos="709"/>
        </w:tabs>
        <w:spacing w:after="0" w:line="360" w:lineRule="auto"/>
        <w:jc w:val="both"/>
        <w:rPr>
          <w:rFonts w:ascii="Times New Roman" w:hAnsi="Times New Roman"/>
          <w:i/>
          <w:sz w:val="28"/>
          <w:szCs w:val="28"/>
        </w:rPr>
      </w:pPr>
      <w:r w:rsidRPr="00BF7EF3">
        <w:rPr>
          <w:rFonts w:ascii="Times New Roman" w:hAnsi="Times New Roman"/>
          <w:b/>
          <w:i/>
          <w:sz w:val="28"/>
          <w:szCs w:val="28"/>
        </w:rPr>
        <w:t>Практична робота за поданим завданням.</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У короткостроковому етюді вирішуються завдання основних тональних і колірних відносин, визначення колориту. Деталізація не передбачається. На цьому етапі головне визначити який предмет постановки, складеної з речей наближених за кольором, має більш насичений колір, що тепліше а що холодніше. Треба уважно відноситися до вибору розміру етюду – занадто великий може виявитися нерезультативним для рішення поставленого завдання. Час виконання загальної майже закінченої роботи від 40 хвилин до двох академічних годин. </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sz w:val="28"/>
          <w:szCs w:val="28"/>
        </w:rPr>
        <w:t>Виконавши ескіз, можна починати академічне завдання. Після визначення композиційного центра натюрморту, точки та поля зору через виконання короткочасних начерків, можна приступати до рисунку на форматі.</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 xml:space="preserve"> Уточнивши пропорції предметів натюрморту, намічають спочатку місце малюнку на форматі, потім – місце кожного предмета. Перевіривши за натурою правильність пропорцій предметів, малюють загальну форму. Виявивши </w:t>
      </w:r>
      <w:r w:rsidRPr="00BF7EF3">
        <w:rPr>
          <w:rFonts w:ascii="Times New Roman" w:hAnsi="Times New Roman"/>
          <w:sz w:val="28"/>
          <w:szCs w:val="28"/>
        </w:rPr>
        <w:lastRenderedPageBreak/>
        <w:t>загальну форму, можна промальовувати деталі, не випускаючи з уваги характер натури.</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 xml:space="preserve">Потім намічають за натурою межу освітленої та тіньової частин предметів та  </w:t>
      </w:r>
      <w:r w:rsidRPr="00BF7EF3">
        <w:rPr>
          <w:rFonts w:ascii="Times New Roman" w:hAnsi="Times New Roman"/>
          <w:color w:val="000000"/>
          <w:sz w:val="28"/>
          <w:szCs w:val="28"/>
        </w:rPr>
        <w:t>полиск</w:t>
      </w:r>
      <w:r w:rsidRPr="00BF7EF3">
        <w:rPr>
          <w:rFonts w:ascii="Times New Roman" w:hAnsi="Times New Roman"/>
          <w:sz w:val="28"/>
          <w:szCs w:val="28"/>
        </w:rPr>
        <w:t xml:space="preserve"> тіні.</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 xml:space="preserve"> Основне в рисунку, це правильність пропорцій та композиційного розташування предметів натюрморту. Рисунок повинен бути точним і досконалим – це виробляє дисципліну й послідовність ведення живопису.</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b/>
          <w:sz w:val="28"/>
          <w:szCs w:val="28"/>
          <w:lang w:val="en-US"/>
        </w:rPr>
        <w:t>V</w:t>
      </w:r>
      <w:r w:rsidRPr="00BF7EF3">
        <w:rPr>
          <w:rFonts w:ascii="Times New Roman" w:hAnsi="Times New Roman"/>
          <w:b/>
          <w:sz w:val="28"/>
          <w:szCs w:val="28"/>
        </w:rPr>
        <w:t>ІІ. Підсумок заняття.</w:t>
      </w:r>
    </w:p>
    <w:p w:rsidR="00BF7EF3" w:rsidRPr="00BF7EF3" w:rsidRDefault="00BF7EF3" w:rsidP="0009388C">
      <w:pPr>
        <w:tabs>
          <w:tab w:val="left" w:pos="709"/>
        </w:tabs>
        <w:spacing w:after="0" w:line="360" w:lineRule="auto"/>
        <w:jc w:val="both"/>
        <w:rPr>
          <w:rFonts w:ascii="Times New Roman" w:hAnsi="Times New Roman"/>
          <w:b/>
          <w:i/>
          <w:sz w:val="28"/>
          <w:szCs w:val="28"/>
        </w:rPr>
      </w:pPr>
      <w:r w:rsidRPr="00BF7EF3">
        <w:rPr>
          <w:rFonts w:ascii="Times New Roman" w:hAnsi="Times New Roman"/>
          <w:b/>
          <w:i/>
          <w:sz w:val="28"/>
          <w:szCs w:val="28"/>
        </w:rPr>
        <w:t>Проведення аналізу студентських робіт.</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Після завершення цього етапу потрібно провести фронтальний перегляд студентських робіт з детальним аналізом допущених помилок та вказати методи їх виправлення. Композиція на форматі є важливою складовою в роботі. Помилки допущені в ній, значно погіршують якість готової роботи.</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Основне завдання викладача – стимулювати студентів до самостійного аналізу виконаної роботи, тобто до само оцінювання та саморегуляції.</w:t>
      </w:r>
    </w:p>
    <w:p w:rsidR="00BF7EF3" w:rsidRPr="00BF7EF3" w:rsidRDefault="00BF7EF3" w:rsidP="0009388C">
      <w:pPr>
        <w:tabs>
          <w:tab w:val="left" w:pos="709"/>
        </w:tabs>
        <w:spacing w:after="0" w:line="360" w:lineRule="auto"/>
        <w:jc w:val="both"/>
        <w:rPr>
          <w:rFonts w:ascii="Times New Roman" w:hAnsi="Times New Roman"/>
          <w:b/>
          <w:sz w:val="28"/>
          <w:szCs w:val="28"/>
        </w:rPr>
      </w:pPr>
      <w:r w:rsidRPr="00BF7EF3">
        <w:rPr>
          <w:rFonts w:ascii="Times New Roman" w:hAnsi="Times New Roman"/>
          <w:b/>
          <w:sz w:val="28"/>
          <w:szCs w:val="28"/>
          <w:lang w:val="en-US"/>
        </w:rPr>
        <w:t>V</w:t>
      </w:r>
      <w:r w:rsidRPr="00BF7EF3">
        <w:rPr>
          <w:rFonts w:ascii="Times New Roman" w:hAnsi="Times New Roman"/>
          <w:b/>
          <w:sz w:val="28"/>
          <w:szCs w:val="28"/>
        </w:rPr>
        <w:t>ІІІ.  Повідомлення домашнього завдання.</w:t>
      </w:r>
    </w:p>
    <w:p w:rsidR="00BF7EF3" w:rsidRPr="00BF7EF3" w:rsidRDefault="00BF7EF3" w:rsidP="0009388C">
      <w:pPr>
        <w:tabs>
          <w:tab w:val="left" w:pos="709"/>
        </w:tabs>
        <w:spacing w:after="0" w:line="360" w:lineRule="auto"/>
        <w:jc w:val="both"/>
        <w:rPr>
          <w:rFonts w:ascii="Times New Roman" w:hAnsi="Times New Roman"/>
          <w:sz w:val="28"/>
          <w:szCs w:val="28"/>
        </w:rPr>
      </w:pPr>
      <w:r w:rsidRPr="00BF7EF3">
        <w:rPr>
          <w:rFonts w:ascii="Times New Roman" w:hAnsi="Times New Roman"/>
          <w:sz w:val="28"/>
          <w:szCs w:val="28"/>
        </w:rPr>
        <w:t>Намалювати етюд з предметів побуту в холодній гамі кольорів. Формат А4.</w:t>
      </w:r>
    </w:p>
    <w:p w:rsidR="002C187D" w:rsidRPr="005B34A0" w:rsidRDefault="00BF7EF3" w:rsidP="002C187D">
      <w:pPr>
        <w:tabs>
          <w:tab w:val="left" w:pos="709"/>
        </w:tabs>
        <w:spacing w:after="0" w:line="360" w:lineRule="auto"/>
        <w:ind w:firstLine="360"/>
        <w:jc w:val="both"/>
        <w:rPr>
          <w:rFonts w:ascii="Times New Roman" w:hAnsi="Times New Roman"/>
          <w:b/>
          <w:i/>
          <w:sz w:val="28"/>
          <w:szCs w:val="28"/>
          <w:u w:val="single"/>
        </w:rPr>
      </w:pPr>
      <w:r w:rsidRPr="005B34A0">
        <w:rPr>
          <w:rFonts w:ascii="Times New Roman" w:hAnsi="Times New Roman"/>
          <w:b/>
          <w:i/>
          <w:sz w:val="28"/>
          <w:szCs w:val="28"/>
          <w:u w:val="single"/>
        </w:rPr>
        <w:t>Рекомендована література:</w:t>
      </w:r>
      <w:r w:rsidR="002C187D" w:rsidRPr="005B34A0">
        <w:rPr>
          <w:rFonts w:ascii="Times New Roman" w:hAnsi="Times New Roman"/>
          <w:b/>
          <w:i/>
          <w:sz w:val="28"/>
          <w:szCs w:val="28"/>
          <w:u w:val="single"/>
        </w:rPr>
        <w:t xml:space="preserve"> </w:t>
      </w:r>
    </w:p>
    <w:p w:rsidR="00BF7EF3" w:rsidRPr="002C187D" w:rsidRDefault="002C187D" w:rsidP="002C187D">
      <w:pPr>
        <w:tabs>
          <w:tab w:val="left" w:pos="709"/>
        </w:tabs>
        <w:spacing w:after="0" w:line="360" w:lineRule="auto"/>
        <w:ind w:firstLine="360"/>
        <w:jc w:val="both"/>
        <w:rPr>
          <w:rFonts w:ascii="Times New Roman" w:hAnsi="Times New Roman"/>
          <w:b/>
          <w:sz w:val="28"/>
          <w:szCs w:val="28"/>
          <w:u w:val="single"/>
        </w:rPr>
      </w:pPr>
      <w:r>
        <w:rPr>
          <w:rFonts w:ascii="Times New Roman" w:eastAsia="Calibri" w:hAnsi="Times New Roman" w:cs="Times New Roman"/>
          <w:sz w:val="28"/>
          <w:szCs w:val="28"/>
        </w:rPr>
        <w:t xml:space="preserve">2. </w:t>
      </w:r>
      <w:proofErr w:type="spellStart"/>
      <w:r w:rsidR="00BF7EF3" w:rsidRPr="00BF7EF3">
        <w:rPr>
          <w:rFonts w:ascii="Times New Roman" w:eastAsia="Calibri" w:hAnsi="Times New Roman" w:cs="Times New Roman"/>
          <w:sz w:val="28"/>
          <w:szCs w:val="28"/>
        </w:rPr>
        <w:t>Секачева</w:t>
      </w:r>
      <w:proofErr w:type="spellEnd"/>
      <w:r w:rsidR="00BF7EF3" w:rsidRPr="00BF7EF3">
        <w:rPr>
          <w:rFonts w:ascii="Times New Roman" w:eastAsia="Calibri" w:hAnsi="Times New Roman" w:cs="Times New Roman"/>
          <w:sz w:val="28"/>
          <w:szCs w:val="28"/>
        </w:rPr>
        <w:t xml:space="preserve"> Н.В., </w:t>
      </w:r>
      <w:proofErr w:type="spellStart"/>
      <w:r w:rsidR="00BF7EF3" w:rsidRPr="00BF7EF3">
        <w:rPr>
          <w:rFonts w:ascii="Times New Roman" w:eastAsia="Calibri" w:hAnsi="Times New Roman" w:cs="Times New Roman"/>
          <w:sz w:val="28"/>
          <w:szCs w:val="28"/>
        </w:rPr>
        <w:t>Чуйкина</w:t>
      </w:r>
      <w:proofErr w:type="spellEnd"/>
      <w:r w:rsidR="00BF7EF3" w:rsidRPr="00BF7EF3">
        <w:rPr>
          <w:rFonts w:ascii="Times New Roman" w:eastAsia="Calibri" w:hAnsi="Times New Roman" w:cs="Times New Roman"/>
          <w:sz w:val="28"/>
          <w:szCs w:val="28"/>
        </w:rPr>
        <w:t xml:space="preserve"> А.М., </w:t>
      </w:r>
      <w:proofErr w:type="spellStart"/>
      <w:r w:rsidR="00BF7EF3" w:rsidRPr="00BF7EF3">
        <w:rPr>
          <w:rFonts w:ascii="Times New Roman" w:eastAsia="Calibri" w:hAnsi="Times New Roman" w:cs="Times New Roman"/>
          <w:sz w:val="28"/>
          <w:szCs w:val="28"/>
        </w:rPr>
        <w:t>Пименова</w:t>
      </w:r>
      <w:proofErr w:type="spellEnd"/>
      <w:r w:rsidR="00BF7EF3" w:rsidRPr="00BF7EF3">
        <w:rPr>
          <w:rFonts w:ascii="Times New Roman" w:eastAsia="Calibri" w:hAnsi="Times New Roman" w:cs="Times New Roman"/>
          <w:sz w:val="28"/>
          <w:szCs w:val="28"/>
        </w:rPr>
        <w:t xml:space="preserve"> Л.Г. Рисунок и </w:t>
      </w:r>
      <w:proofErr w:type="spellStart"/>
      <w:r w:rsidR="00BF7EF3" w:rsidRPr="00BF7EF3">
        <w:rPr>
          <w:rFonts w:ascii="Times New Roman" w:eastAsia="Calibri" w:hAnsi="Times New Roman" w:cs="Times New Roman"/>
          <w:sz w:val="28"/>
          <w:szCs w:val="28"/>
        </w:rPr>
        <w:t>живопись</w:t>
      </w:r>
      <w:proofErr w:type="spellEnd"/>
      <w:r w:rsidR="00BF7EF3" w:rsidRPr="00BF7EF3">
        <w:rPr>
          <w:rFonts w:ascii="Times New Roman" w:eastAsia="Calibri" w:hAnsi="Times New Roman" w:cs="Times New Roman"/>
          <w:sz w:val="28"/>
          <w:szCs w:val="28"/>
        </w:rPr>
        <w:t xml:space="preserve">. </w:t>
      </w:r>
      <w:proofErr w:type="spellStart"/>
      <w:r w:rsidR="00BF7EF3" w:rsidRPr="00BF7EF3">
        <w:rPr>
          <w:rFonts w:ascii="Times New Roman" w:eastAsia="Calibri" w:hAnsi="Times New Roman" w:cs="Times New Roman"/>
          <w:sz w:val="28"/>
          <w:szCs w:val="28"/>
        </w:rPr>
        <w:t>Учебник</w:t>
      </w:r>
      <w:proofErr w:type="spellEnd"/>
      <w:r w:rsidR="00BF7EF3" w:rsidRPr="00BF7EF3">
        <w:rPr>
          <w:rFonts w:ascii="Times New Roman" w:eastAsia="Calibri" w:hAnsi="Times New Roman" w:cs="Times New Roman"/>
          <w:sz w:val="28"/>
          <w:szCs w:val="28"/>
        </w:rPr>
        <w:t xml:space="preserve"> для </w:t>
      </w:r>
      <w:proofErr w:type="spellStart"/>
      <w:r w:rsidR="00BF7EF3" w:rsidRPr="00BF7EF3">
        <w:rPr>
          <w:rFonts w:ascii="Times New Roman" w:eastAsia="Calibri" w:hAnsi="Times New Roman" w:cs="Times New Roman"/>
          <w:sz w:val="28"/>
          <w:szCs w:val="28"/>
        </w:rPr>
        <w:t>техникумов</w:t>
      </w:r>
      <w:proofErr w:type="spellEnd"/>
      <w:r w:rsidR="00BF7EF3" w:rsidRPr="00BF7EF3">
        <w:rPr>
          <w:rFonts w:ascii="Times New Roman" w:eastAsia="Calibri" w:hAnsi="Times New Roman" w:cs="Times New Roman"/>
          <w:sz w:val="28"/>
          <w:szCs w:val="28"/>
        </w:rPr>
        <w:t>. 91-95 с.</w:t>
      </w:r>
    </w:p>
    <w:p w:rsidR="002C187D" w:rsidRPr="00BF7EF3" w:rsidRDefault="002C187D" w:rsidP="002C187D">
      <w:pPr>
        <w:numPr>
          <w:ilvl w:val="0"/>
          <w:numId w:val="9"/>
        </w:numPr>
        <w:tabs>
          <w:tab w:val="left" w:pos="709"/>
        </w:tabs>
        <w:spacing w:after="0" w:line="360" w:lineRule="auto"/>
        <w:contextualSpacing/>
        <w:jc w:val="both"/>
        <w:rPr>
          <w:rFonts w:ascii="Times New Roman" w:eastAsia="Calibri" w:hAnsi="Times New Roman" w:cs="Times New Roman"/>
          <w:sz w:val="28"/>
          <w:szCs w:val="28"/>
        </w:rPr>
      </w:pPr>
      <w:proofErr w:type="spellStart"/>
      <w:r w:rsidRPr="002C187D">
        <w:rPr>
          <w:rFonts w:ascii="Times New Roman" w:eastAsia="Calibri" w:hAnsi="Times New Roman" w:cs="Times New Roman"/>
          <w:sz w:val="28"/>
          <w:szCs w:val="28"/>
        </w:rPr>
        <w:t>Гаррисон</w:t>
      </w:r>
      <w:proofErr w:type="spellEnd"/>
      <w:r w:rsidRPr="002C187D">
        <w:rPr>
          <w:rFonts w:ascii="Times New Roman" w:eastAsia="Calibri" w:hAnsi="Times New Roman" w:cs="Times New Roman"/>
          <w:sz w:val="28"/>
          <w:szCs w:val="28"/>
        </w:rPr>
        <w:t xml:space="preserve"> Х. </w:t>
      </w:r>
      <w:proofErr w:type="spellStart"/>
      <w:r w:rsidRPr="002C187D">
        <w:rPr>
          <w:rFonts w:ascii="Times New Roman" w:eastAsia="Calibri" w:hAnsi="Times New Roman" w:cs="Times New Roman"/>
          <w:sz w:val="28"/>
          <w:szCs w:val="28"/>
        </w:rPr>
        <w:t>Полный</w:t>
      </w:r>
      <w:proofErr w:type="spellEnd"/>
      <w:r w:rsidRPr="002C187D">
        <w:rPr>
          <w:rFonts w:ascii="Times New Roman" w:eastAsia="Calibri" w:hAnsi="Times New Roman" w:cs="Times New Roman"/>
          <w:sz w:val="28"/>
          <w:szCs w:val="28"/>
        </w:rPr>
        <w:t xml:space="preserve"> курс. Рисунок и </w:t>
      </w:r>
      <w:proofErr w:type="spellStart"/>
      <w:r w:rsidRPr="002C187D">
        <w:rPr>
          <w:rFonts w:ascii="Times New Roman" w:eastAsia="Calibri" w:hAnsi="Times New Roman" w:cs="Times New Roman"/>
          <w:sz w:val="28"/>
          <w:szCs w:val="28"/>
        </w:rPr>
        <w:t>живопись</w:t>
      </w:r>
      <w:proofErr w:type="spellEnd"/>
      <w:r w:rsidRPr="002C187D">
        <w:rPr>
          <w:rFonts w:ascii="Times New Roman" w:eastAsia="Calibri" w:hAnsi="Times New Roman" w:cs="Times New Roman"/>
          <w:sz w:val="28"/>
          <w:szCs w:val="28"/>
        </w:rPr>
        <w:t xml:space="preserve">: </w:t>
      </w:r>
      <w:proofErr w:type="spellStart"/>
      <w:r w:rsidRPr="002C187D">
        <w:rPr>
          <w:rFonts w:ascii="Times New Roman" w:eastAsia="Calibri" w:hAnsi="Times New Roman" w:cs="Times New Roman"/>
          <w:sz w:val="28"/>
          <w:szCs w:val="28"/>
        </w:rPr>
        <w:t>материалы</w:t>
      </w:r>
      <w:proofErr w:type="spellEnd"/>
      <w:r w:rsidRPr="002C187D">
        <w:rPr>
          <w:rFonts w:ascii="Times New Roman" w:eastAsia="Calibri" w:hAnsi="Times New Roman" w:cs="Times New Roman"/>
          <w:sz w:val="28"/>
          <w:szCs w:val="28"/>
        </w:rPr>
        <w:t xml:space="preserve">, </w:t>
      </w:r>
      <w:proofErr w:type="spellStart"/>
      <w:r w:rsidRPr="002C187D">
        <w:rPr>
          <w:rFonts w:ascii="Times New Roman" w:eastAsia="Calibri" w:hAnsi="Times New Roman" w:cs="Times New Roman"/>
          <w:sz w:val="28"/>
          <w:szCs w:val="28"/>
        </w:rPr>
        <w:t>техника</w:t>
      </w:r>
      <w:proofErr w:type="spellEnd"/>
      <w:r w:rsidRPr="002C187D">
        <w:rPr>
          <w:rFonts w:ascii="Times New Roman" w:eastAsia="Calibri" w:hAnsi="Times New Roman" w:cs="Times New Roman"/>
          <w:sz w:val="28"/>
          <w:szCs w:val="28"/>
        </w:rPr>
        <w:t xml:space="preserve">, </w:t>
      </w:r>
      <w:proofErr w:type="spellStart"/>
      <w:r w:rsidRPr="002C187D">
        <w:rPr>
          <w:rFonts w:ascii="Times New Roman" w:eastAsia="Calibri" w:hAnsi="Times New Roman" w:cs="Times New Roman"/>
          <w:sz w:val="28"/>
          <w:szCs w:val="28"/>
        </w:rPr>
        <w:t>методы</w:t>
      </w:r>
      <w:proofErr w:type="spellEnd"/>
      <w:r w:rsidRPr="002C187D">
        <w:rPr>
          <w:rFonts w:ascii="Times New Roman" w:eastAsia="Calibri" w:hAnsi="Times New Roman" w:cs="Times New Roman"/>
          <w:sz w:val="28"/>
          <w:szCs w:val="28"/>
        </w:rPr>
        <w:t xml:space="preserve">. – М.: </w:t>
      </w:r>
      <w:proofErr w:type="spellStart"/>
      <w:r w:rsidRPr="002C187D">
        <w:rPr>
          <w:rFonts w:ascii="Times New Roman" w:eastAsia="Calibri" w:hAnsi="Times New Roman" w:cs="Times New Roman"/>
          <w:sz w:val="28"/>
          <w:szCs w:val="28"/>
        </w:rPr>
        <w:t>Эксмо</w:t>
      </w:r>
      <w:proofErr w:type="spellEnd"/>
      <w:r w:rsidRPr="002C187D">
        <w:rPr>
          <w:rFonts w:ascii="Times New Roman" w:eastAsia="Calibri" w:hAnsi="Times New Roman" w:cs="Times New Roman"/>
          <w:sz w:val="28"/>
          <w:szCs w:val="28"/>
        </w:rPr>
        <w:t>, 2007.</w:t>
      </w:r>
    </w:p>
    <w:p w:rsidR="00BF7EF3" w:rsidRPr="006066F5" w:rsidRDefault="00BF7EF3" w:rsidP="006066F5">
      <w:pPr>
        <w:pStyle w:val="a5"/>
        <w:numPr>
          <w:ilvl w:val="1"/>
          <w:numId w:val="10"/>
        </w:numPr>
        <w:tabs>
          <w:tab w:val="left" w:pos="709"/>
        </w:tabs>
        <w:spacing w:line="360" w:lineRule="auto"/>
        <w:jc w:val="both"/>
        <w:rPr>
          <w:rFonts w:ascii="Times New Roman" w:hAnsi="Times New Roman" w:cs="Times New Roman"/>
          <w:b/>
          <w:sz w:val="28"/>
          <w:szCs w:val="28"/>
          <w:u w:val="single"/>
        </w:rPr>
      </w:pPr>
      <w:r w:rsidRPr="006066F5">
        <w:rPr>
          <w:rFonts w:ascii="Times New Roman" w:hAnsi="Times New Roman" w:cs="Times New Roman"/>
          <w:b/>
          <w:sz w:val="28"/>
          <w:szCs w:val="28"/>
          <w:u w:val="single"/>
        </w:rPr>
        <w:t xml:space="preserve"> ІІ етап. Знаходження основних кольорових і тональних співвідношень. Ліпка форми кольором, передача об’єму предметів. (4 години)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t>Мета навчальна:</w:t>
      </w:r>
      <w:r w:rsidRPr="00BF7EF3">
        <w:rPr>
          <w:rFonts w:ascii="Times New Roman" w:hAnsi="Times New Roman" w:cs="Times New Roman"/>
          <w:sz w:val="28"/>
          <w:szCs w:val="28"/>
        </w:rPr>
        <w:t xml:space="preserve"> навчити створювати картину в аналогових кольорах, використовуючи виражальні засоби живопису; завдання полягає у вираженні студентами основних кольорових співвідношень, уточненні кольорових і тональних відношень; виявленні насиченості кольорів; детальної прописки форми предметів натюрморту.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lastRenderedPageBreak/>
        <w:t>розвиваюча:</w:t>
      </w:r>
      <w:r w:rsidRPr="00BF7EF3">
        <w:rPr>
          <w:rFonts w:ascii="Times New Roman" w:hAnsi="Times New Roman" w:cs="Times New Roman"/>
          <w:sz w:val="28"/>
          <w:szCs w:val="28"/>
        </w:rPr>
        <w:t xml:space="preserve"> розвивати та вдосконалювати практичні навички </w:t>
      </w:r>
      <w:proofErr w:type="spellStart"/>
      <w:r w:rsidRPr="00BF7EF3">
        <w:rPr>
          <w:rFonts w:ascii="Times New Roman" w:hAnsi="Times New Roman" w:cs="Times New Roman"/>
          <w:sz w:val="28"/>
          <w:szCs w:val="28"/>
        </w:rPr>
        <w:t>гуашевого</w:t>
      </w:r>
      <w:proofErr w:type="spellEnd"/>
      <w:r w:rsidRPr="00BF7EF3">
        <w:rPr>
          <w:rFonts w:ascii="Times New Roman" w:hAnsi="Times New Roman" w:cs="Times New Roman"/>
          <w:sz w:val="28"/>
          <w:szCs w:val="28"/>
        </w:rPr>
        <w:t xml:space="preserve"> чи акварельного живопису, цілісність бачення, зорову пам'ять, пізнавальні та творчі здібності студентів.</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t>виховна:</w:t>
      </w:r>
      <w:r w:rsidRPr="00BF7EF3">
        <w:rPr>
          <w:rFonts w:ascii="Times New Roman" w:hAnsi="Times New Roman" w:cs="Times New Roman"/>
          <w:sz w:val="28"/>
          <w:szCs w:val="28"/>
        </w:rPr>
        <w:t xml:space="preserve"> формувати самостійність, організованість, працелюбність, уважність, акуратність у роботі, естетичну культуру, самоаналіз.</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Тип заняття:</w:t>
      </w:r>
      <w:r w:rsidRPr="00BF7EF3">
        <w:rPr>
          <w:rFonts w:ascii="Times New Roman" w:hAnsi="Times New Roman" w:cs="Times New Roman"/>
          <w:sz w:val="28"/>
          <w:szCs w:val="28"/>
        </w:rPr>
        <w:t xml:space="preserve"> комбінований.</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Методи викладу:</w:t>
      </w:r>
      <w:r w:rsidRPr="00BF7EF3">
        <w:rPr>
          <w:rFonts w:ascii="Times New Roman" w:hAnsi="Times New Roman" w:cs="Times New Roman"/>
          <w:sz w:val="28"/>
          <w:szCs w:val="28"/>
        </w:rPr>
        <w:t xml:space="preserve"> бесіда, практична робота з таблицями, інтерактивний метод, систематизація знань  та навиків.</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Обладнання:</w:t>
      </w:r>
      <w:r w:rsidRPr="00BF7EF3">
        <w:rPr>
          <w:rFonts w:ascii="Times New Roman" w:hAnsi="Times New Roman" w:cs="Times New Roman"/>
          <w:sz w:val="28"/>
          <w:szCs w:val="28"/>
        </w:rPr>
        <w:t xml:space="preserve"> аркуш паперу А2, фарби, палітра, пензлі.</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Міжпредметні зв’язки:</w:t>
      </w:r>
      <w:r w:rsidRPr="00BF7EF3">
        <w:rPr>
          <w:rFonts w:ascii="Times New Roman" w:hAnsi="Times New Roman" w:cs="Times New Roman"/>
          <w:sz w:val="28"/>
          <w:szCs w:val="28"/>
        </w:rPr>
        <w:t xml:space="preserve"> основи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перспектива, рисунок, історія мистецтв.</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Хід заняття.</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 Організаційний момент.</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1. Перевірка наявності студентів і готовність робочих місць до заняття.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2. Перевірка обладнання до виконання завдання з живопису.</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ІІ. Перевірка домашнього завдання: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1.</w:t>
      </w:r>
      <w:r w:rsidRPr="00BF7EF3">
        <w:rPr>
          <w:rFonts w:ascii="Times New Roman" w:hAnsi="Times New Roman" w:cs="Times New Roman"/>
          <w:sz w:val="28"/>
          <w:szCs w:val="28"/>
        </w:rPr>
        <w:tab/>
        <w:t>Перевірка етюду натюрморту в холодній гамі кольорів. Індивідуальний аналіз домашніх робіт, фронтальний перегляд з залученням до обговорення студентів.</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2.</w:t>
      </w:r>
      <w:r w:rsidRPr="00BF7EF3">
        <w:rPr>
          <w:rFonts w:ascii="Times New Roman" w:hAnsi="Times New Roman" w:cs="Times New Roman"/>
          <w:sz w:val="28"/>
          <w:szCs w:val="28"/>
        </w:rPr>
        <w:tab/>
        <w:t xml:space="preserve">Теоретичні знання з основ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основ композиції, перспективи.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ІІІ. Актуалізація опорних знань</w:t>
      </w:r>
      <w:r w:rsidRPr="00BF7EF3">
        <w:rPr>
          <w:rFonts w:ascii="Times New Roman" w:hAnsi="Times New Roman" w:cs="Times New Roman"/>
          <w:sz w:val="28"/>
          <w:szCs w:val="28"/>
        </w:rPr>
        <w:t xml:space="preserve"> (фронтальне опитування).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Індивідуальне опитування студентів у формі бесіди.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1.</w:t>
      </w:r>
      <w:r w:rsidRPr="00BF7EF3">
        <w:rPr>
          <w:rFonts w:ascii="Times New Roman" w:hAnsi="Times New Roman" w:cs="Times New Roman"/>
          <w:sz w:val="28"/>
          <w:szCs w:val="28"/>
        </w:rPr>
        <w:tab/>
        <w:t>Що таке композиційний центр?</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2.</w:t>
      </w:r>
      <w:r w:rsidRPr="00BF7EF3">
        <w:rPr>
          <w:rFonts w:ascii="Times New Roman" w:hAnsi="Times New Roman" w:cs="Times New Roman"/>
          <w:sz w:val="28"/>
          <w:szCs w:val="28"/>
        </w:rPr>
        <w:tab/>
        <w:t>Які кольори називаються «холодними», а які «теплими»?</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lastRenderedPageBreak/>
        <w:t>ІV. Повідомлення мети та завдання заняття:</w:t>
      </w:r>
    </w:p>
    <w:p w:rsidR="00BF7EF3" w:rsidRPr="00BF7EF3" w:rsidRDefault="005B34A0"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Тема: </w:t>
      </w:r>
      <w:r w:rsidR="00BF7EF3" w:rsidRPr="00BF7EF3">
        <w:rPr>
          <w:rFonts w:ascii="Times New Roman" w:hAnsi="Times New Roman" w:cs="Times New Roman"/>
          <w:sz w:val="28"/>
          <w:szCs w:val="28"/>
        </w:rPr>
        <w:t>Вияв основних кольорових співвідношень, докладна прописка предметів натюрморту.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Мета заняття: навчитися створювати картину в кольорі, використовуючи виражальні засоби живопису. </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Завдання полягає у виявленні студентами основних кольорових співвідношень, уточненні кольорових і тональних взаємовідношень, детальної прописки форми предметів натюрморту.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V. Мотивація навчальної діяльності:</w:t>
      </w:r>
      <w:r w:rsidRPr="00BF7EF3">
        <w:rPr>
          <w:rFonts w:ascii="Times New Roman" w:hAnsi="Times New Roman" w:cs="Times New Roman"/>
          <w:sz w:val="28"/>
          <w:szCs w:val="28"/>
        </w:rPr>
        <w:t xml:space="preserve"> закріплення знань студентів з основ композиції та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знаходження тональних та кольорових відношень між предметами натюрморту.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Починаючи малювати фарбами, передусім з’ясовують тонові відношення в натюрморті: </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w:t>
      </w:r>
      <w:r w:rsidRPr="00BF7EF3">
        <w:rPr>
          <w:rFonts w:ascii="Times New Roman" w:hAnsi="Times New Roman" w:cs="Times New Roman"/>
          <w:sz w:val="28"/>
          <w:szCs w:val="28"/>
        </w:rPr>
        <w:tab/>
        <w:t>Яке місце в натюрморті найтемніше, яке – найсвітліше?</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w:t>
      </w:r>
      <w:r w:rsidRPr="00BF7EF3">
        <w:rPr>
          <w:rFonts w:ascii="Times New Roman" w:hAnsi="Times New Roman" w:cs="Times New Roman"/>
          <w:sz w:val="28"/>
          <w:szCs w:val="28"/>
        </w:rPr>
        <w:tab/>
        <w:t>Як сприймається кожен предмет на фоні, його освітленість і тіньова частина?</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w:t>
      </w:r>
      <w:r w:rsidRPr="00BF7EF3">
        <w:rPr>
          <w:rFonts w:ascii="Times New Roman" w:hAnsi="Times New Roman" w:cs="Times New Roman"/>
          <w:sz w:val="28"/>
          <w:szCs w:val="28"/>
        </w:rPr>
        <w:tab/>
        <w:t>Які кольори більше насичені а які менше?</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Студенти з’ясовують колір натюрморту, локальний колір кожного предмета натюрморту, відмінність у кольорі на освітленій і затіненій частині предметів за їхнім відтінком (теплим і холодним) тощо.</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Згодом починають прописувати великі площини натюрморту – це переважно фон вертикальної та горизонтальної площини. Наприклад, в колірному вирішенні фону стола, драпіровки зразу передається різниця в тоні, кольорі, </w:t>
      </w:r>
      <w:proofErr w:type="spellStart"/>
      <w:r w:rsidRPr="00BF7EF3">
        <w:rPr>
          <w:rFonts w:ascii="Times New Roman" w:hAnsi="Times New Roman" w:cs="Times New Roman"/>
          <w:sz w:val="28"/>
          <w:szCs w:val="28"/>
        </w:rPr>
        <w:t>теплохолодності</w:t>
      </w:r>
      <w:proofErr w:type="spellEnd"/>
      <w:r w:rsidRPr="00BF7EF3">
        <w:rPr>
          <w:rFonts w:ascii="Times New Roman" w:hAnsi="Times New Roman" w:cs="Times New Roman"/>
          <w:sz w:val="28"/>
          <w:szCs w:val="28"/>
        </w:rPr>
        <w:t>.</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VІ. Вивчення нового матеріалу.</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Пояснення викладача</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lastRenderedPageBreak/>
        <w:t xml:space="preserve">Прописка фону, </w:t>
      </w:r>
      <w:proofErr w:type="spellStart"/>
      <w:r w:rsidRPr="00BF7EF3">
        <w:rPr>
          <w:rFonts w:ascii="Times New Roman" w:hAnsi="Times New Roman" w:cs="Times New Roman"/>
          <w:sz w:val="28"/>
          <w:szCs w:val="28"/>
        </w:rPr>
        <w:t>драперій</w:t>
      </w:r>
      <w:proofErr w:type="spellEnd"/>
      <w:r w:rsidRPr="00BF7EF3">
        <w:rPr>
          <w:rFonts w:ascii="Times New Roman" w:hAnsi="Times New Roman" w:cs="Times New Roman"/>
          <w:sz w:val="28"/>
          <w:szCs w:val="28"/>
        </w:rPr>
        <w:t xml:space="preserve"> виконується широкими мазками зверху вниз. Щоб виявити об’єм кожного з речей натюрморту, підбирають відразу два відтінки кольору – світла і тіні предмету. Спочатку локальним кольором покривають освітлену частину предмета, залишаючи місця полиску, а потім – затінену частину. Обидва відтінки освітленої і затіненої частини з’єднують власним кольором предмета, таким чином отримують плавний перехід від світла до тіні: намічають широке світло, півтінь, тінь, рефлекс на кожному предметі у відповідності до характеру форми, освітлення і віддаленням предметів. Зазвичай, перше покриття виконують легкими кольоровими мазками, щоб легше було вносити поправки.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Найкращим прийомом ведення натюрморту є поступовий перехід від більш світлих тонів до найтемніших, адже так легше досягти тональної цілісності зображення. Притримуючись правил, – йти від загального до конкретних деталей, спочатку потрібно передати колір співвідношення, а потім уже вимальовувати деталі, уважно слідкувати за змінами кольору в залежності від світлотіні. Варто нагадати студентам, що треба писати всі предмети одночасно, порівнюючи їх за освітленістю, кольором, насиченістю кольором, поступово посилюючи тони. При цьому слід старатися дивитися на всі предмети в цілому, а не окремо. Цілісність сприйняття дозволяє правильно визначити колірні співвідношення. </w:t>
      </w:r>
    </w:p>
    <w:p w:rsidR="00BF7EF3" w:rsidRPr="00BF7EF3" w:rsidRDefault="00BF7EF3" w:rsidP="0009388C">
      <w:pPr>
        <w:tabs>
          <w:tab w:val="left" w:pos="709"/>
        </w:tabs>
        <w:spacing w:line="360" w:lineRule="auto"/>
        <w:jc w:val="both"/>
        <w:rPr>
          <w:rFonts w:ascii="Times New Roman" w:hAnsi="Times New Roman" w:cs="Times New Roman"/>
          <w:b/>
          <w:sz w:val="28"/>
          <w:szCs w:val="28"/>
        </w:rPr>
      </w:pPr>
      <w:proofErr w:type="spellStart"/>
      <w:r w:rsidRPr="00BF7EF3">
        <w:rPr>
          <w:rFonts w:ascii="Times New Roman" w:hAnsi="Times New Roman" w:cs="Times New Roman"/>
          <w:sz w:val="28"/>
          <w:szCs w:val="28"/>
        </w:rPr>
        <w:t>Світлота</w:t>
      </w:r>
      <w:proofErr w:type="spellEnd"/>
      <w:r w:rsidRPr="00BF7EF3">
        <w:rPr>
          <w:rFonts w:ascii="Times New Roman" w:hAnsi="Times New Roman" w:cs="Times New Roman"/>
          <w:sz w:val="28"/>
          <w:szCs w:val="28"/>
        </w:rPr>
        <w:t xml:space="preserve"> й колір кожного предмета залежить від світла та кольору оточення, тобто – вміння проявляти кольором взаємовплив предметів між собою. При передачі кольорових співвідношень важливу роль відіграє зміна кольору предметів у залежності від їх віддаленості в глибину.</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VІІ. Узагальнення і систематизація знань, умінь і навичок.</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Практична робота за поданим завданням.</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При виконанні даного завдання – живопису натюрморту з предметів наближених за кольором, студенти на основі знань, умінь і навичок практично виконують поетапну роботу над ним.</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lastRenderedPageBreak/>
        <w:t>VІІІ. Закріплення матеріалу.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 На основі бесіди зі студентами закріплюються знання з основ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визначається відмінність між  холодними та теплими кольорами; аналізується загальний колорит картини.</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ІХ. Підсумок заняття.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Проведення аналізу студентських робіт.</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Після даного етапу студентські роботи слід проаналізувати, та вказати на помилки, допущені в них. Відзначити студентів, які покращили свої знання та вміння, не залежно від того де знаходиться робота даного студент в рейтингу групи. На особистий ріст студента завжди потрібно звертати увагу. При обговоренні потрібно заохочувати студентів до самостійного аналізу виконаної роботи.</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Х. Повідомлення домашнього завдання.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Виконати етюд натюрморту в теплій гамі кольорів. Формат А4, </w:t>
      </w:r>
    </w:p>
    <w:p w:rsidR="00BF7EF3" w:rsidRPr="005B34A0" w:rsidRDefault="00BF7EF3" w:rsidP="0009388C">
      <w:pPr>
        <w:tabs>
          <w:tab w:val="left" w:pos="709"/>
        </w:tabs>
        <w:spacing w:line="360" w:lineRule="auto"/>
        <w:jc w:val="both"/>
        <w:rPr>
          <w:rFonts w:ascii="Times New Roman" w:hAnsi="Times New Roman" w:cs="Times New Roman"/>
          <w:b/>
          <w:i/>
          <w:sz w:val="28"/>
          <w:szCs w:val="28"/>
          <w:u w:val="single"/>
        </w:rPr>
      </w:pPr>
      <w:r w:rsidRPr="005B34A0">
        <w:rPr>
          <w:rFonts w:ascii="Times New Roman" w:hAnsi="Times New Roman" w:cs="Times New Roman"/>
          <w:b/>
          <w:i/>
          <w:sz w:val="28"/>
          <w:szCs w:val="28"/>
          <w:u w:val="single"/>
        </w:rPr>
        <w:t>Рекомендована література:</w:t>
      </w:r>
    </w:p>
    <w:p w:rsidR="00BF7EF3" w:rsidRPr="005B34A0" w:rsidRDefault="002C187D" w:rsidP="005B34A0">
      <w:pPr>
        <w:pStyle w:val="a5"/>
        <w:numPr>
          <w:ilvl w:val="0"/>
          <w:numId w:val="13"/>
        </w:numPr>
        <w:tabs>
          <w:tab w:val="left" w:pos="709"/>
        </w:tabs>
        <w:spacing w:line="360" w:lineRule="auto"/>
        <w:jc w:val="both"/>
        <w:rPr>
          <w:rFonts w:ascii="Times New Roman" w:hAnsi="Times New Roman" w:cs="Times New Roman"/>
          <w:sz w:val="28"/>
          <w:szCs w:val="28"/>
        </w:rPr>
      </w:pPr>
      <w:proofErr w:type="spellStart"/>
      <w:r w:rsidRPr="005B34A0">
        <w:rPr>
          <w:rFonts w:ascii="Times New Roman" w:hAnsi="Times New Roman" w:cs="Times New Roman"/>
          <w:sz w:val="28"/>
          <w:szCs w:val="28"/>
        </w:rPr>
        <w:t>Франциско</w:t>
      </w:r>
      <w:proofErr w:type="spellEnd"/>
      <w:r w:rsidRPr="005B34A0">
        <w:rPr>
          <w:rFonts w:ascii="Times New Roman" w:hAnsi="Times New Roman" w:cs="Times New Roman"/>
          <w:sz w:val="28"/>
          <w:szCs w:val="28"/>
        </w:rPr>
        <w:t xml:space="preserve"> </w:t>
      </w:r>
      <w:proofErr w:type="spellStart"/>
      <w:r w:rsidRPr="005B34A0">
        <w:rPr>
          <w:rFonts w:ascii="Times New Roman" w:hAnsi="Times New Roman" w:cs="Times New Roman"/>
          <w:sz w:val="28"/>
          <w:szCs w:val="28"/>
        </w:rPr>
        <w:t>Асенсио</w:t>
      </w:r>
      <w:proofErr w:type="spellEnd"/>
      <w:r w:rsidRPr="005B34A0">
        <w:rPr>
          <w:rFonts w:ascii="Times New Roman" w:hAnsi="Times New Roman" w:cs="Times New Roman"/>
          <w:sz w:val="28"/>
          <w:szCs w:val="28"/>
        </w:rPr>
        <w:t xml:space="preserve">, Акварель для </w:t>
      </w:r>
      <w:proofErr w:type="spellStart"/>
      <w:r w:rsidRPr="005B34A0">
        <w:rPr>
          <w:rFonts w:ascii="Times New Roman" w:hAnsi="Times New Roman" w:cs="Times New Roman"/>
          <w:sz w:val="28"/>
          <w:szCs w:val="28"/>
        </w:rPr>
        <w:t>начинающих</w:t>
      </w:r>
      <w:proofErr w:type="spellEnd"/>
      <w:r w:rsidRPr="005B34A0">
        <w:rPr>
          <w:rFonts w:ascii="Times New Roman" w:hAnsi="Times New Roman" w:cs="Times New Roman"/>
          <w:sz w:val="28"/>
          <w:szCs w:val="28"/>
        </w:rPr>
        <w:t xml:space="preserve">. М. : АСТ. </w:t>
      </w:r>
      <w:proofErr w:type="spellStart"/>
      <w:r w:rsidRPr="005B34A0">
        <w:rPr>
          <w:rFonts w:ascii="Times New Roman" w:hAnsi="Times New Roman" w:cs="Times New Roman"/>
          <w:sz w:val="28"/>
          <w:szCs w:val="28"/>
        </w:rPr>
        <w:t>Астрель</w:t>
      </w:r>
      <w:proofErr w:type="spellEnd"/>
      <w:r w:rsidRPr="005B34A0">
        <w:rPr>
          <w:rFonts w:ascii="Times New Roman" w:hAnsi="Times New Roman" w:cs="Times New Roman"/>
          <w:sz w:val="28"/>
          <w:szCs w:val="28"/>
        </w:rPr>
        <w:t xml:space="preserve"> 2004.</w:t>
      </w:r>
      <w:r w:rsidR="00BF7EF3" w:rsidRPr="005B34A0">
        <w:rPr>
          <w:rFonts w:ascii="Times New Roman" w:hAnsi="Times New Roman" w:cs="Times New Roman"/>
          <w:sz w:val="28"/>
          <w:szCs w:val="28"/>
        </w:rPr>
        <w:tab/>
      </w:r>
      <w:r w:rsidR="00BF7EF3" w:rsidRPr="005B34A0">
        <w:rPr>
          <w:rFonts w:ascii="Times New Roman" w:hAnsi="Times New Roman" w:cs="Times New Roman"/>
          <w:sz w:val="28"/>
          <w:szCs w:val="28"/>
        </w:rPr>
        <w:tab/>
        <w:t xml:space="preserve">Тема: Уточнення </w:t>
      </w:r>
      <w:proofErr w:type="spellStart"/>
      <w:r w:rsidR="00BF7EF3" w:rsidRPr="005B34A0">
        <w:rPr>
          <w:rFonts w:ascii="Times New Roman" w:hAnsi="Times New Roman" w:cs="Times New Roman"/>
          <w:sz w:val="28"/>
          <w:szCs w:val="28"/>
        </w:rPr>
        <w:t>кольористичних</w:t>
      </w:r>
      <w:proofErr w:type="spellEnd"/>
      <w:r w:rsidR="00BF7EF3" w:rsidRPr="005B34A0">
        <w:rPr>
          <w:rFonts w:ascii="Times New Roman" w:hAnsi="Times New Roman" w:cs="Times New Roman"/>
          <w:sz w:val="28"/>
          <w:szCs w:val="28"/>
        </w:rPr>
        <w:t xml:space="preserve"> співвідношень.</w:t>
      </w:r>
    </w:p>
    <w:p w:rsidR="005B34A0" w:rsidRDefault="005B34A0" w:rsidP="005B34A0">
      <w:pPr>
        <w:pStyle w:val="a5"/>
        <w:numPr>
          <w:ilvl w:val="0"/>
          <w:numId w:val="13"/>
        </w:numPr>
        <w:tabs>
          <w:tab w:val="left" w:pos="709"/>
        </w:tabs>
        <w:spacing w:line="360" w:lineRule="auto"/>
        <w:jc w:val="both"/>
        <w:rPr>
          <w:rFonts w:ascii="Times New Roman" w:hAnsi="Times New Roman" w:cs="Times New Roman"/>
          <w:sz w:val="28"/>
          <w:szCs w:val="28"/>
        </w:rPr>
      </w:pPr>
      <w:proofErr w:type="spellStart"/>
      <w:r w:rsidRPr="005B34A0">
        <w:rPr>
          <w:rFonts w:ascii="Times New Roman" w:hAnsi="Times New Roman" w:cs="Times New Roman"/>
          <w:sz w:val="28"/>
          <w:szCs w:val="28"/>
        </w:rPr>
        <w:t>Основы</w:t>
      </w:r>
      <w:proofErr w:type="spellEnd"/>
      <w:r w:rsidRPr="005B34A0">
        <w:rPr>
          <w:rFonts w:ascii="Times New Roman" w:hAnsi="Times New Roman" w:cs="Times New Roman"/>
          <w:sz w:val="28"/>
          <w:szCs w:val="28"/>
        </w:rPr>
        <w:t xml:space="preserve"> живописи. </w:t>
      </w:r>
      <w:proofErr w:type="spellStart"/>
      <w:r w:rsidRPr="005B34A0">
        <w:rPr>
          <w:rFonts w:ascii="Times New Roman" w:hAnsi="Times New Roman" w:cs="Times New Roman"/>
          <w:sz w:val="28"/>
          <w:szCs w:val="28"/>
        </w:rPr>
        <w:t>Полный</w:t>
      </w:r>
      <w:proofErr w:type="spellEnd"/>
      <w:r w:rsidRPr="005B34A0">
        <w:rPr>
          <w:rFonts w:ascii="Times New Roman" w:hAnsi="Times New Roman" w:cs="Times New Roman"/>
          <w:sz w:val="28"/>
          <w:szCs w:val="28"/>
        </w:rPr>
        <w:t xml:space="preserve"> курс живописи и рисунка. </w:t>
      </w:r>
      <w:proofErr w:type="spellStart"/>
      <w:r w:rsidRPr="005B34A0">
        <w:rPr>
          <w:rFonts w:ascii="Times New Roman" w:hAnsi="Times New Roman" w:cs="Times New Roman"/>
          <w:sz w:val="28"/>
          <w:szCs w:val="28"/>
        </w:rPr>
        <w:t>Испания</w:t>
      </w:r>
      <w:proofErr w:type="spellEnd"/>
      <w:r w:rsidRPr="005B34A0">
        <w:rPr>
          <w:rFonts w:ascii="Times New Roman" w:hAnsi="Times New Roman" w:cs="Times New Roman"/>
          <w:sz w:val="28"/>
          <w:szCs w:val="28"/>
        </w:rPr>
        <w:t>: 1994.</w:t>
      </w:r>
    </w:p>
    <w:p w:rsidR="001E79C2" w:rsidRPr="001E79C2" w:rsidRDefault="001E79C2" w:rsidP="001E79C2">
      <w:pPr>
        <w:pStyle w:val="a5"/>
        <w:numPr>
          <w:ilvl w:val="0"/>
          <w:numId w:val="13"/>
        </w:numPr>
        <w:tabs>
          <w:tab w:val="left" w:pos="709"/>
        </w:tabs>
        <w:spacing w:line="360" w:lineRule="auto"/>
        <w:jc w:val="both"/>
        <w:rPr>
          <w:rFonts w:ascii="Times New Roman" w:hAnsi="Times New Roman" w:cs="Times New Roman"/>
          <w:sz w:val="28"/>
          <w:szCs w:val="28"/>
        </w:rPr>
      </w:pPr>
      <w:proofErr w:type="spellStart"/>
      <w:r w:rsidRPr="001E79C2">
        <w:rPr>
          <w:rFonts w:ascii="Times New Roman" w:hAnsi="Times New Roman" w:cs="Times New Roman"/>
          <w:sz w:val="28"/>
          <w:szCs w:val="28"/>
        </w:rPr>
        <w:t>Могилевцев</w:t>
      </w:r>
      <w:proofErr w:type="spellEnd"/>
      <w:r w:rsidRPr="001E79C2">
        <w:rPr>
          <w:rFonts w:ascii="Times New Roman" w:hAnsi="Times New Roman" w:cs="Times New Roman"/>
          <w:sz w:val="28"/>
          <w:szCs w:val="28"/>
        </w:rPr>
        <w:t xml:space="preserve"> В.А.</w:t>
      </w:r>
      <w:r>
        <w:rPr>
          <w:rFonts w:ascii="Times New Roman" w:hAnsi="Times New Roman" w:cs="Times New Roman"/>
          <w:sz w:val="28"/>
          <w:szCs w:val="28"/>
        </w:rPr>
        <w:t xml:space="preserve"> </w:t>
      </w:r>
      <w:proofErr w:type="spellStart"/>
      <w:r w:rsidRPr="001E79C2">
        <w:rPr>
          <w:rFonts w:ascii="Times New Roman" w:hAnsi="Times New Roman" w:cs="Times New Roman"/>
          <w:sz w:val="28"/>
          <w:szCs w:val="28"/>
        </w:rPr>
        <w:t>Основы</w:t>
      </w:r>
      <w:proofErr w:type="spellEnd"/>
      <w:r w:rsidRPr="001E79C2">
        <w:rPr>
          <w:rFonts w:ascii="Times New Roman" w:hAnsi="Times New Roman" w:cs="Times New Roman"/>
          <w:sz w:val="28"/>
          <w:szCs w:val="28"/>
        </w:rPr>
        <w:t xml:space="preserve"> живописи: </w:t>
      </w:r>
      <w:proofErr w:type="spellStart"/>
      <w:r w:rsidRPr="001E79C2">
        <w:rPr>
          <w:rFonts w:ascii="Times New Roman" w:hAnsi="Times New Roman" w:cs="Times New Roman"/>
          <w:sz w:val="28"/>
          <w:szCs w:val="28"/>
        </w:rPr>
        <w:t>учеб</w:t>
      </w:r>
      <w:proofErr w:type="spellEnd"/>
      <w:r w:rsidRPr="001E79C2">
        <w:rPr>
          <w:rFonts w:ascii="Times New Roman" w:hAnsi="Times New Roman" w:cs="Times New Roman"/>
          <w:sz w:val="28"/>
          <w:szCs w:val="28"/>
        </w:rPr>
        <w:t xml:space="preserve">. </w:t>
      </w:r>
      <w:proofErr w:type="spellStart"/>
      <w:r w:rsidRPr="001E79C2">
        <w:rPr>
          <w:rFonts w:ascii="Times New Roman" w:hAnsi="Times New Roman" w:cs="Times New Roman"/>
          <w:sz w:val="28"/>
          <w:szCs w:val="28"/>
        </w:rPr>
        <w:t>Пособие</w:t>
      </w:r>
      <w:proofErr w:type="spellEnd"/>
      <w:r w:rsidRPr="001E79C2">
        <w:rPr>
          <w:rFonts w:ascii="Times New Roman" w:hAnsi="Times New Roman" w:cs="Times New Roman"/>
          <w:sz w:val="28"/>
          <w:szCs w:val="28"/>
        </w:rPr>
        <w:t>. – СПб: 4арт, 2012. – 96с.,ил</w:t>
      </w:r>
    </w:p>
    <w:p w:rsidR="00BF7EF3" w:rsidRPr="006066F5" w:rsidRDefault="00BF7EF3" w:rsidP="006066F5">
      <w:pPr>
        <w:pStyle w:val="a5"/>
        <w:numPr>
          <w:ilvl w:val="1"/>
          <w:numId w:val="10"/>
        </w:numPr>
        <w:tabs>
          <w:tab w:val="left" w:pos="709"/>
        </w:tabs>
        <w:spacing w:line="360" w:lineRule="auto"/>
        <w:jc w:val="both"/>
        <w:rPr>
          <w:rFonts w:ascii="Times New Roman" w:hAnsi="Times New Roman" w:cs="Times New Roman"/>
          <w:b/>
          <w:sz w:val="28"/>
          <w:szCs w:val="28"/>
          <w:u w:val="single"/>
        </w:rPr>
      </w:pPr>
      <w:r w:rsidRPr="006066F5">
        <w:rPr>
          <w:rFonts w:ascii="Times New Roman" w:hAnsi="Times New Roman" w:cs="Times New Roman"/>
          <w:b/>
          <w:sz w:val="28"/>
          <w:szCs w:val="28"/>
          <w:u w:val="single"/>
        </w:rPr>
        <w:t xml:space="preserve"> ІІІ етап.  Передача плановості постановки. Вдосконалення колориту. Детальна прописка переднього плану. (2 години)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t xml:space="preserve">Мета навчальна </w:t>
      </w:r>
      <w:r w:rsidRPr="00BF7EF3">
        <w:rPr>
          <w:rFonts w:ascii="Times New Roman" w:hAnsi="Times New Roman" w:cs="Times New Roman"/>
          <w:sz w:val="28"/>
          <w:szCs w:val="28"/>
        </w:rPr>
        <w:t>полягає в уточненні кольорових співвідношень, передачі простору між предметами, виявленні фактури предметів за допомогою кольору, прописці переднього плану; передбачає навчити студентів створювати картину в кольорі, використовуючи виражальні засоби живопису.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lastRenderedPageBreak/>
        <w:t>Розвиваюча:</w:t>
      </w:r>
      <w:r w:rsidRPr="00BF7EF3">
        <w:rPr>
          <w:rFonts w:ascii="Times New Roman" w:hAnsi="Times New Roman" w:cs="Times New Roman"/>
          <w:sz w:val="28"/>
          <w:szCs w:val="28"/>
        </w:rPr>
        <w:t xml:space="preserve"> продовжувати розвивати та вдосконалювати практичні навички </w:t>
      </w:r>
      <w:proofErr w:type="spellStart"/>
      <w:r w:rsidRPr="00BF7EF3">
        <w:rPr>
          <w:rFonts w:ascii="Times New Roman" w:hAnsi="Times New Roman" w:cs="Times New Roman"/>
          <w:sz w:val="28"/>
          <w:szCs w:val="28"/>
        </w:rPr>
        <w:t>гуашевого</w:t>
      </w:r>
      <w:proofErr w:type="spellEnd"/>
      <w:r w:rsidRPr="00BF7EF3">
        <w:rPr>
          <w:rFonts w:ascii="Times New Roman" w:hAnsi="Times New Roman" w:cs="Times New Roman"/>
          <w:sz w:val="28"/>
          <w:szCs w:val="28"/>
        </w:rPr>
        <w:t xml:space="preserve"> живопису, цілісність бачення, зорову пам'ять, пізнавальні та творчі здібності студентів;</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t>виховна:</w:t>
      </w:r>
      <w:r w:rsidRPr="00BF7EF3">
        <w:rPr>
          <w:rFonts w:ascii="Times New Roman" w:hAnsi="Times New Roman" w:cs="Times New Roman"/>
          <w:sz w:val="28"/>
          <w:szCs w:val="28"/>
        </w:rPr>
        <w:t xml:space="preserve"> виховувати культуру ведення етапу живописної роботи.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Тип заняття:</w:t>
      </w:r>
      <w:r w:rsidRPr="00BF7EF3">
        <w:rPr>
          <w:rFonts w:ascii="Times New Roman" w:hAnsi="Times New Roman" w:cs="Times New Roman"/>
          <w:sz w:val="28"/>
          <w:szCs w:val="28"/>
        </w:rPr>
        <w:t xml:space="preserve"> комбінований, інтерактивне заняття.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Методи викладу:</w:t>
      </w:r>
      <w:r w:rsidRPr="00BF7EF3">
        <w:rPr>
          <w:rFonts w:ascii="Times New Roman" w:hAnsi="Times New Roman" w:cs="Times New Roman"/>
          <w:sz w:val="28"/>
          <w:szCs w:val="28"/>
        </w:rPr>
        <w:t xml:space="preserve"> бесіда, практична робота, візуальна консультація кожному студенту.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Обладнання:</w:t>
      </w:r>
      <w:r w:rsidRPr="00BF7EF3">
        <w:rPr>
          <w:rFonts w:ascii="Times New Roman" w:hAnsi="Times New Roman" w:cs="Times New Roman"/>
          <w:sz w:val="28"/>
          <w:szCs w:val="28"/>
        </w:rPr>
        <w:t xml:space="preserve"> папір, гуаш чи акварельні фарби, палітра, пензлі (5-15).</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Міжпредметні зв’язки:</w:t>
      </w:r>
      <w:r w:rsidRPr="00BF7EF3">
        <w:rPr>
          <w:rFonts w:ascii="Times New Roman" w:hAnsi="Times New Roman" w:cs="Times New Roman"/>
          <w:sz w:val="28"/>
          <w:szCs w:val="28"/>
        </w:rPr>
        <w:t xml:space="preserve"> основи </w:t>
      </w:r>
      <w:proofErr w:type="spellStart"/>
      <w:r w:rsidRPr="00BF7EF3">
        <w:rPr>
          <w:rFonts w:ascii="Times New Roman" w:hAnsi="Times New Roman" w:cs="Times New Roman"/>
          <w:sz w:val="28"/>
          <w:szCs w:val="28"/>
        </w:rPr>
        <w:t>кольорознавство</w:t>
      </w:r>
      <w:proofErr w:type="spellEnd"/>
      <w:r w:rsidRPr="00BF7EF3">
        <w:rPr>
          <w:rFonts w:ascii="Times New Roman" w:hAnsi="Times New Roman" w:cs="Times New Roman"/>
          <w:sz w:val="28"/>
          <w:szCs w:val="28"/>
        </w:rPr>
        <w:t>, історія мистецтва.</w:t>
      </w:r>
    </w:p>
    <w:p w:rsidR="00BF7EF3" w:rsidRPr="00BF7EF3" w:rsidRDefault="00BF7EF3" w:rsidP="0009388C">
      <w:pPr>
        <w:tabs>
          <w:tab w:val="left" w:pos="709"/>
        </w:tabs>
        <w:spacing w:line="360" w:lineRule="auto"/>
        <w:jc w:val="both"/>
        <w:rPr>
          <w:rFonts w:ascii="Times New Roman" w:hAnsi="Times New Roman" w:cs="Times New Roman"/>
          <w:b/>
          <w:sz w:val="28"/>
          <w:szCs w:val="28"/>
          <w:u w:val="single"/>
        </w:rPr>
      </w:pPr>
      <w:r w:rsidRPr="00BF7EF3">
        <w:rPr>
          <w:rFonts w:ascii="Times New Roman" w:hAnsi="Times New Roman" w:cs="Times New Roman"/>
          <w:b/>
          <w:sz w:val="28"/>
          <w:szCs w:val="28"/>
          <w:u w:val="single"/>
        </w:rPr>
        <w:t>Хід заняття.</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 Організаційний момент.</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1.  Перевірка наявності студентів і готовність робочих місць до заняття. 2. Перевірка наявного обладнання для живопису у студентів.</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ІІ. Актуалізація опорних знань</w:t>
      </w:r>
      <w:r w:rsidRPr="00BF7EF3">
        <w:rPr>
          <w:rFonts w:ascii="Times New Roman" w:hAnsi="Times New Roman" w:cs="Times New Roman"/>
          <w:sz w:val="28"/>
          <w:szCs w:val="28"/>
        </w:rPr>
        <w:t xml:space="preserve"> (фронтальна бесіда).</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1.</w:t>
      </w:r>
      <w:r w:rsidRPr="00BF7EF3">
        <w:rPr>
          <w:rFonts w:ascii="Times New Roman" w:hAnsi="Times New Roman" w:cs="Times New Roman"/>
          <w:sz w:val="28"/>
          <w:szCs w:val="28"/>
        </w:rPr>
        <w:tab/>
        <w:t>Що таке повітряна перспектива?</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2.</w:t>
      </w:r>
      <w:r w:rsidRPr="00BF7EF3">
        <w:rPr>
          <w:rFonts w:ascii="Times New Roman" w:hAnsi="Times New Roman" w:cs="Times New Roman"/>
          <w:sz w:val="28"/>
          <w:szCs w:val="28"/>
        </w:rPr>
        <w:tab/>
        <w:t>Що називають насиченість кольору?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3.</w:t>
      </w:r>
      <w:r w:rsidRPr="00BF7EF3">
        <w:rPr>
          <w:rFonts w:ascii="Times New Roman" w:hAnsi="Times New Roman" w:cs="Times New Roman"/>
          <w:sz w:val="28"/>
          <w:szCs w:val="28"/>
        </w:rPr>
        <w:tab/>
        <w:t>Як фарбами передати повітряну перспективу, плановість у натюрморті?</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4.</w:t>
      </w:r>
      <w:r w:rsidRPr="00BF7EF3">
        <w:rPr>
          <w:rFonts w:ascii="Times New Roman" w:hAnsi="Times New Roman" w:cs="Times New Roman"/>
          <w:sz w:val="28"/>
          <w:szCs w:val="28"/>
        </w:rPr>
        <w:tab/>
        <w:t>Що таке кольорове співвідношення?</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ІІІ. Повідомлення мети та завдання заняття.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Тема: Передача простору між предметами. Вдосконалення колориту. Детальна прописка переднього плану. </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Мета заняття полягає в уточненні </w:t>
      </w:r>
      <w:proofErr w:type="spellStart"/>
      <w:r w:rsidRPr="00BF7EF3">
        <w:rPr>
          <w:rFonts w:ascii="Times New Roman" w:hAnsi="Times New Roman" w:cs="Times New Roman"/>
          <w:sz w:val="28"/>
          <w:szCs w:val="28"/>
        </w:rPr>
        <w:t>кольористичних</w:t>
      </w:r>
      <w:proofErr w:type="spellEnd"/>
      <w:r w:rsidRPr="00BF7EF3">
        <w:rPr>
          <w:rFonts w:ascii="Times New Roman" w:hAnsi="Times New Roman" w:cs="Times New Roman"/>
          <w:sz w:val="28"/>
          <w:szCs w:val="28"/>
        </w:rPr>
        <w:t xml:space="preserve"> співвідношень, передачі простору між предметами натюрморту, виявлення фактури за допомогою кольору, прописки переднього плану.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lastRenderedPageBreak/>
        <w:t>ІV. Мотивація навчальної діяльності:</w:t>
      </w:r>
      <w:r w:rsidRPr="00BF7EF3">
        <w:rPr>
          <w:rFonts w:ascii="Times New Roman" w:hAnsi="Times New Roman" w:cs="Times New Roman"/>
          <w:sz w:val="28"/>
          <w:szCs w:val="28"/>
        </w:rPr>
        <w:t xml:space="preserve"> закріплення знань з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Вміння передавати кольорові співвідношення та гармонізувати колорит виконаного етапу.</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 Вивчення нового матеріалу.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Пояснення викладача.</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При уточненні основних кольорових співвідношень, переходять до детального виконання об’ємних форм. Живописне вирішення простору передається перспективною зміною кольору: предмети, розташовані ближче, виділяються чіткіше й прописують деталі. Чим </w:t>
      </w:r>
      <w:proofErr w:type="spellStart"/>
      <w:r w:rsidRPr="00BF7EF3">
        <w:rPr>
          <w:rFonts w:ascii="Times New Roman" w:hAnsi="Times New Roman" w:cs="Times New Roman"/>
          <w:sz w:val="28"/>
          <w:szCs w:val="28"/>
        </w:rPr>
        <w:t>віддаленіший</w:t>
      </w:r>
      <w:proofErr w:type="spellEnd"/>
      <w:r w:rsidRPr="00BF7EF3">
        <w:rPr>
          <w:rFonts w:ascii="Times New Roman" w:hAnsi="Times New Roman" w:cs="Times New Roman"/>
          <w:sz w:val="28"/>
          <w:szCs w:val="28"/>
        </w:rPr>
        <w:t xml:space="preserve"> предмет, тим в більшій мірі він губить освітленість і насиченість кольору, і тим меншим стає контраст світла й тіні. Щоб зрозуміти, який предмет потрібно віддаляти, а який приблизити потрібно час від часу, примруживши очі, подивитися на свою роботу в цілому і на натюрморт, порівнюючи їх. При такому баченні натура сприймається узагальнено і зрозумілими стають перспективні плани, просторове положення предметів.</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VІ. Закріплення матеріалу.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На даному етапі роботи вдосконалюємо і уточнюємо колорит, взаємовплив предметів один на одного, за допомогою кольору, приділяємо особливу увагу передньому плану натюрморту. У тіні й на задньому плані тонові кольорові контрасти слабші, форми не мають чітких контурів, тому зображення предметів у тіні й на задньому плані повинні вирішуватися більш узагальнено.</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VІІ. Підсумки заняття.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 Аналіз-перегляд виконаної роботи.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Після даного етапу ведення роботи над живописом потрібно зробити індивідуальний аналіз студентських робіт, звернувши увагу на помилки. Після чого провести фронтальний перегляд з залученням студентів до обговорення.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VІІІ. Повідомлення домашнього завдання</w:t>
      </w:r>
      <w:r w:rsidRPr="00BF7EF3">
        <w:rPr>
          <w:rFonts w:ascii="Times New Roman" w:hAnsi="Times New Roman" w:cs="Times New Roman"/>
          <w:sz w:val="28"/>
          <w:szCs w:val="28"/>
        </w:rPr>
        <w:t>.</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lastRenderedPageBreak/>
        <w:t>Виконати етюд натюрморту при денному, бічному освітленні. Формат А4.</w:t>
      </w:r>
    </w:p>
    <w:p w:rsidR="00BF7EF3" w:rsidRPr="005B34A0" w:rsidRDefault="00BF7EF3" w:rsidP="0009388C">
      <w:pPr>
        <w:tabs>
          <w:tab w:val="left" w:pos="709"/>
        </w:tabs>
        <w:spacing w:line="360" w:lineRule="auto"/>
        <w:jc w:val="both"/>
        <w:rPr>
          <w:rFonts w:ascii="Times New Roman" w:hAnsi="Times New Roman" w:cs="Times New Roman"/>
          <w:b/>
          <w:i/>
          <w:sz w:val="28"/>
          <w:szCs w:val="28"/>
          <w:u w:val="single"/>
        </w:rPr>
      </w:pPr>
      <w:r w:rsidRPr="005B34A0">
        <w:rPr>
          <w:rFonts w:ascii="Times New Roman" w:hAnsi="Times New Roman" w:cs="Times New Roman"/>
          <w:b/>
          <w:i/>
          <w:sz w:val="28"/>
          <w:szCs w:val="28"/>
          <w:u w:val="single"/>
        </w:rPr>
        <w:t xml:space="preserve"> Рекомендована література:</w:t>
      </w:r>
    </w:p>
    <w:p w:rsid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1.Пучков А.С. Методика </w:t>
      </w:r>
      <w:proofErr w:type="spellStart"/>
      <w:r w:rsidRPr="00BF7EF3">
        <w:rPr>
          <w:rFonts w:ascii="Times New Roman" w:hAnsi="Times New Roman" w:cs="Times New Roman"/>
          <w:sz w:val="28"/>
          <w:szCs w:val="28"/>
        </w:rPr>
        <w:t>работы</w:t>
      </w:r>
      <w:proofErr w:type="spellEnd"/>
      <w:r w:rsidRPr="00BF7EF3">
        <w:rPr>
          <w:rFonts w:ascii="Times New Roman" w:hAnsi="Times New Roman" w:cs="Times New Roman"/>
          <w:sz w:val="28"/>
          <w:szCs w:val="28"/>
        </w:rPr>
        <w:t xml:space="preserve"> над натюрмортом.- М. </w:t>
      </w:r>
      <w:proofErr w:type="spellStart"/>
      <w:r w:rsidRPr="00BF7EF3">
        <w:rPr>
          <w:rFonts w:ascii="Times New Roman" w:hAnsi="Times New Roman" w:cs="Times New Roman"/>
          <w:sz w:val="28"/>
          <w:szCs w:val="28"/>
        </w:rPr>
        <w:t>Просвещение</w:t>
      </w:r>
      <w:proofErr w:type="spellEnd"/>
      <w:r w:rsidRPr="00BF7EF3">
        <w:rPr>
          <w:rFonts w:ascii="Times New Roman" w:hAnsi="Times New Roman" w:cs="Times New Roman"/>
          <w:sz w:val="28"/>
          <w:szCs w:val="28"/>
        </w:rPr>
        <w:t>, 1982.</w:t>
      </w:r>
    </w:p>
    <w:p w:rsidR="005B34A0" w:rsidRPr="00BF7EF3" w:rsidRDefault="005B34A0" w:rsidP="0009388C">
      <w:pPr>
        <w:tabs>
          <w:tab w:val="left" w:pos="709"/>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sidRPr="005B34A0">
        <w:rPr>
          <w:rFonts w:ascii="Times New Roman" w:hAnsi="Times New Roman" w:cs="Times New Roman"/>
          <w:sz w:val="28"/>
          <w:szCs w:val="28"/>
        </w:rPr>
        <w:t>Никодеми</w:t>
      </w:r>
      <w:proofErr w:type="spellEnd"/>
      <w:r w:rsidRPr="005B34A0">
        <w:rPr>
          <w:rFonts w:ascii="Times New Roman" w:hAnsi="Times New Roman" w:cs="Times New Roman"/>
          <w:sz w:val="28"/>
          <w:szCs w:val="28"/>
        </w:rPr>
        <w:t xml:space="preserve"> Г.Б. </w:t>
      </w:r>
      <w:proofErr w:type="spellStart"/>
      <w:r w:rsidRPr="005B34A0">
        <w:rPr>
          <w:rFonts w:ascii="Times New Roman" w:hAnsi="Times New Roman" w:cs="Times New Roman"/>
          <w:sz w:val="28"/>
          <w:szCs w:val="28"/>
        </w:rPr>
        <w:t>Техника</w:t>
      </w:r>
      <w:proofErr w:type="spellEnd"/>
      <w:r w:rsidRPr="005B34A0">
        <w:rPr>
          <w:rFonts w:ascii="Times New Roman" w:hAnsi="Times New Roman" w:cs="Times New Roman"/>
          <w:sz w:val="28"/>
          <w:szCs w:val="28"/>
        </w:rPr>
        <w:t xml:space="preserve"> живописи. – М.: </w:t>
      </w:r>
      <w:proofErr w:type="spellStart"/>
      <w:r w:rsidRPr="005B34A0">
        <w:rPr>
          <w:rFonts w:ascii="Times New Roman" w:hAnsi="Times New Roman" w:cs="Times New Roman"/>
          <w:sz w:val="28"/>
          <w:szCs w:val="28"/>
        </w:rPr>
        <w:t>Эксмо</w:t>
      </w:r>
      <w:proofErr w:type="spellEnd"/>
      <w:r w:rsidRPr="005B34A0">
        <w:rPr>
          <w:rFonts w:ascii="Times New Roman" w:hAnsi="Times New Roman" w:cs="Times New Roman"/>
          <w:sz w:val="28"/>
          <w:szCs w:val="28"/>
        </w:rPr>
        <w:t>, 2004</w:t>
      </w:r>
    </w:p>
    <w:p w:rsidR="00BF7EF3" w:rsidRPr="005B34A0" w:rsidRDefault="00844BF9" w:rsidP="0009388C">
      <w:pPr>
        <w:tabs>
          <w:tab w:val="left" w:pos="709"/>
        </w:tabs>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rPr>
        <w:t xml:space="preserve">2.4. </w:t>
      </w:r>
      <w:r w:rsidR="00BF7EF3" w:rsidRPr="00BF7EF3">
        <w:rPr>
          <w:rFonts w:ascii="Times New Roman" w:hAnsi="Times New Roman" w:cs="Times New Roman"/>
          <w:b/>
          <w:sz w:val="28"/>
          <w:szCs w:val="28"/>
        </w:rPr>
        <w:t xml:space="preserve"> </w:t>
      </w:r>
      <w:r w:rsidR="00BF7EF3" w:rsidRPr="005B34A0">
        <w:rPr>
          <w:rFonts w:ascii="Times New Roman" w:hAnsi="Times New Roman" w:cs="Times New Roman"/>
          <w:b/>
          <w:sz w:val="28"/>
          <w:szCs w:val="28"/>
          <w:u w:val="single"/>
        </w:rPr>
        <w:t>IV етап. Узагальнення та завершення натюрморту</w:t>
      </w:r>
      <w:r w:rsidR="00BF7EF3" w:rsidRPr="005B34A0">
        <w:rPr>
          <w:rFonts w:ascii="Times New Roman" w:hAnsi="Times New Roman" w:cs="Times New Roman"/>
          <w:sz w:val="28"/>
          <w:szCs w:val="28"/>
          <w:u w:val="single"/>
        </w:rPr>
        <w:t xml:space="preserve"> </w:t>
      </w:r>
      <w:r w:rsidR="00BF7EF3" w:rsidRPr="005B34A0">
        <w:rPr>
          <w:rFonts w:ascii="Times New Roman" w:hAnsi="Times New Roman" w:cs="Times New Roman"/>
          <w:b/>
          <w:sz w:val="28"/>
          <w:szCs w:val="28"/>
          <w:u w:val="single"/>
        </w:rPr>
        <w:t>(2 години)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t xml:space="preserve">Мета навчальна: </w:t>
      </w:r>
      <w:r w:rsidRPr="00BF7EF3">
        <w:rPr>
          <w:rFonts w:ascii="Times New Roman" w:hAnsi="Times New Roman" w:cs="Times New Roman"/>
          <w:sz w:val="28"/>
          <w:szCs w:val="28"/>
        </w:rPr>
        <w:t>навчити створювати картину в кольорі, використовувати виражальні засоби; досягти цільності, єдності, гармонії в натюрморті;</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t>розвиваюча:</w:t>
      </w:r>
      <w:r w:rsidRPr="00BF7EF3">
        <w:rPr>
          <w:rFonts w:ascii="Times New Roman" w:hAnsi="Times New Roman" w:cs="Times New Roman"/>
          <w:sz w:val="28"/>
          <w:szCs w:val="28"/>
        </w:rPr>
        <w:t xml:space="preserve"> продовжувати розвивати та вдосконалювати практичні навички </w:t>
      </w:r>
      <w:proofErr w:type="spellStart"/>
      <w:r w:rsidRPr="00BF7EF3">
        <w:rPr>
          <w:rFonts w:ascii="Times New Roman" w:hAnsi="Times New Roman" w:cs="Times New Roman"/>
          <w:sz w:val="28"/>
          <w:szCs w:val="28"/>
        </w:rPr>
        <w:t>гуашевого</w:t>
      </w:r>
      <w:proofErr w:type="spellEnd"/>
      <w:r w:rsidRPr="00BF7EF3">
        <w:rPr>
          <w:rFonts w:ascii="Times New Roman" w:hAnsi="Times New Roman" w:cs="Times New Roman"/>
          <w:sz w:val="28"/>
          <w:szCs w:val="28"/>
        </w:rPr>
        <w:t xml:space="preserve"> живопису, цілісність бачення, зорову пам'ять, пізнавальні та творчі здібності студентів;</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i/>
          <w:sz w:val="28"/>
          <w:szCs w:val="28"/>
        </w:rPr>
        <w:t>виховна:</w:t>
      </w:r>
      <w:r w:rsidRPr="00BF7EF3">
        <w:rPr>
          <w:rFonts w:ascii="Times New Roman" w:hAnsi="Times New Roman" w:cs="Times New Roman"/>
          <w:sz w:val="28"/>
          <w:szCs w:val="28"/>
        </w:rPr>
        <w:t xml:space="preserve"> виховувати культуру ведення живописної роботи.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Тип заняття:</w:t>
      </w:r>
      <w:r w:rsidRPr="00BF7EF3">
        <w:rPr>
          <w:rFonts w:ascii="Times New Roman" w:hAnsi="Times New Roman" w:cs="Times New Roman"/>
          <w:sz w:val="28"/>
          <w:szCs w:val="28"/>
        </w:rPr>
        <w:t xml:space="preserve"> узагальнення та систематизація знань, умінь і навиків.</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Методи викладу:</w:t>
      </w:r>
      <w:r w:rsidRPr="00BF7EF3">
        <w:rPr>
          <w:rFonts w:ascii="Times New Roman" w:hAnsi="Times New Roman" w:cs="Times New Roman"/>
          <w:sz w:val="28"/>
          <w:szCs w:val="28"/>
        </w:rPr>
        <w:t xml:space="preserve"> бесіда, практична робота, індивідуальна консультація кожному студенту.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Обладнання:</w:t>
      </w:r>
      <w:r w:rsidRPr="00BF7EF3">
        <w:rPr>
          <w:rFonts w:ascii="Times New Roman" w:hAnsi="Times New Roman" w:cs="Times New Roman"/>
          <w:sz w:val="28"/>
          <w:szCs w:val="28"/>
        </w:rPr>
        <w:t xml:space="preserve"> недовершена живописна робота, фарби, пензлі, папір.</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 xml:space="preserve">Міжпредметні зв’язки: </w:t>
      </w:r>
      <w:r w:rsidRPr="00BF7EF3">
        <w:rPr>
          <w:rFonts w:ascii="Times New Roman" w:hAnsi="Times New Roman" w:cs="Times New Roman"/>
          <w:sz w:val="28"/>
          <w:szCs w:val="28"/>
        </w:rPr>
        <w:t xml:space="preserve"> основи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композиція.</w:t>
      </w:r>
    </w:p>
    <w:p w:rsidR="00BF7EF3" w:rsidRPr="00BF7EF3" w:rsidRDefault="00BF7EF3" w:rsidP="0009388C">
      <w:pPr>
        <w:tabs>
          <w:tab w:val="left" w:pos="709"/>
        </w:tabs>
        <w:spacing w:line="360" w:lineRule="auto"/>
        <w:jc w:val="both"/>
        <w:rPr>
          <w:rFonts w:ascii="Times New Roman" w:hAnsi="Times New Roman" w:cs="Times New Roman"/>
          <w:sz w:val="28"/>
          <w:szCs w:val="28"/>
        </w:rPr>
      </w:pP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Хід заняття.</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 Організаційний момент.</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Перевірка наявності студентів і готовність робочих місць до заняття.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Перевірка наявного обладнання для живопису у студентів.</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ІІ. Перевірка домашнього завдання.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1.</w:t>
      </w:r>
      <w:r w:rsidRPr="00BF7EF3">
        <w:rPr>
          <w:rFonts w:ascii="Times New Roman" w:hAnsi="Times New Roman" w:cs="Times New Roman"/>
          <w:sz w:val="28"/>
          <w:szCs w:val="28"/>
        </w:rPr>
        <w:tab/>
        <w:t>Перевірка етюду до завдання.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2.</w:t>
      </w:r>
      <w:r w:rsidRPr="00BF7EF3">
        <w:rPr>
          <w:rFonts w:ascii="Times New Roman" w:hAnsi="Times New Roman" w:cs="Times New Roman"/>
          <w:sz w:val="28"/>
          <w:szCs w:val="28"/>
        </w:rPr>
        <w:tab/>
        <w:t xml:space="preserve">Теоретичні знання з основ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композиції.</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lastRenderedPageBreak/>
        <w:t>ІІІ. Актуалізація опорних знань</w:t>
      </w:r>
      <w:r w:rsidRPr="00BF7EF3">
        <w:rPr>
          <w:rFonts w:ascii="Times New Roman" w:hAnsi="Times New Roman" w:cs="Times New Roman"/>
          <w:sz w:val="28"/>
          <w:szCs w:val="28"/>
        </w:rPr>
        <w:t xml:space="preserve"> ( фронтальна бесіда).</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1.</w:t>
      </w:r>
      <w:r w:rsidRPr="00BF7EF3">
        <w:rPr>
          <w:rFonts w:ascii="Times New Roman" w:hAnsi="Times New Roman" w:cs="Times New Roman"/>
          <w:sz w:val="28"/>
          <w:szCs w:val="28"/>
        </w:rPr>
        <w:tab/>
        <w:t>Що таке колорит картини?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2.</w:t>
      </w:r>
      <w:r w:rsidRPr="00BF7EF3">
        <w:rPr>
          <w:rFonts w:ascii="Times New Roman" w:hAnsi="Times New Roman" w:cs="Times New Roman"/>
          <w:sz w:val="28"/>
          <w:szCs w:val="28"/>
        </w:rPr>
        <w:tab/>
        <w:t>Чи досягли студенти творчого сприйняття натюрморту?</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ІV. Повідомлення теми, мети та завдань заняття:</w:t>
      </w:r>
    </w:p>
    <w:p w:rsidR="00BF7EF3" w:rsidRPr="00BF7EF3" w:rsidRDefault="005B34A0" w:rsidP="0009388C">
      <w:pPr>
        <w:tabs>
          <w:tab w:val="left" w:pos="709"/>
        </w:tabs>
        <w:spacing w:line="360" w:lineRule="auto"/>
        <w:jc w:val="both"/>
        <w:rPr>
          <w:rFonts w:ascii="Times New Roman" w:hAnsi="Times New Roman" w:cs="Times New Roman"/>
          <w:sz w:val="28"/>
          <w:szCs w:val="28"/>
        </w:rPr>
      </w:pPr>
      <w:r w:rsidRPr="005B34A0">
        <w:rPr>
          <w:rFonts w:ascii="Times New Roman" w:hAnsi="Times New Roman" w:cs="Times New Roman"/>
          <w:sz w:val="28"/>
          <w:szCs w:val="28"/>
        </w:rPr>
        <w:t>Тема: Уточнення колористичних співвідношень.</w:t>
      </w:r>
      <w:r>
        <w:rPr>
          <w:rFonts w:ascii="Times New Roman" w:hAnsi="Times New Roman" w:cs="Times New Roman"/>
          <w:sz w:val="28"/>
          <w:szCs w:val="28"/>
        </w:rPr>
        <w:t xml:space="preserve"> Узагальнення роботи.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Мета: завершити живопис натюрморту.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Завдання заняття: узагальнення та закінчення натюрморту.</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V. Мотивація навчальної діяльності:</w:t>
      </w:r>
      <w:r w:rsidRPr="00BF7EF3">
        <w:rPr>
          <w:rFonts w:ascii="Times New Roman" w:hAnsi="Times New Roman" w:cs="Times New Roman"/>
          <w:sz w:val="28"/>
          <w:szCs w:val="28"/>
        </w:rPr>
        <w:t xml:space="preserve"> закріпити знання студентів з основ  </w:t>
      </w:r>
      <w:proofErr w:type="spellStart"/>
      <w:r w:rsidRPr="00BF7EF3">
        <w:rPr>
          <w:rFonts w:ascii="Times New Roman" w:hAnsi="Times New Roman" w:cs="Times New Roman"/>
          <w:sz w:val="28"/>
          <w:szCs w:val="28"/>
        </w:rPr>
        <w:t>кольорознавства</w:t>
      </w:r>
      <w:proofErr w:type="spellEnd"/>
      <w:r w:rsidRPr="00BF7EF3">
        <w:rPr>
          <w:rFonts w:ascii="Times New Roman" w:hAnsi="Times New Roman" w:cs="Times New Roman"/>
          <w:sz w:val="28"/>
          <w:szCs w:val="28"/>
        </w:rPr>
        <w:t xml:space="preserve"> та живопису; вміння створювати гармонійну живописну роботу.</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 Вивчення нового матеріалу.</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Пояснення викладача.</w:t>
      </w:r>
    </w:p>
    <w:p w:rsidR="00BF7EF3" w:rsidRPr="00BF7EF3" w:rsidRDefault="008F0EF4" w:rsidP="0009388C">
      <w:pPr>
        <w:tabs>
          <w:tab w:val="left" w:pos="709"/>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7EF3" w:rsidRPr="00BF7EF3">
        <w:rPr>
          <w:rFonts w:ascii="Times New Roman" w:hAnsi="Times New Roman" w:cs="Times New Roman"/>
          <w:sz w:val="28"/>
          <w:szCs w:val="28"/>
        </w:rPr>
        <w:t>Останнім етапом живопису натюрморту є узагальнення та довершення. На завершальній стадії роботи живопису натюрморту необхідно знову повернутися до уточнення загального тонально-колірного й пластичного вирішення роботи; підпорядкувати деталі в загальному колориті; перевірити, чи немає надмірно яскравих плям, контрастів, що порушують цілісність, або навпаки, чи не загублена звучність, насиченість кольору, що знижує виразність живопису натюрморту. Закінчуючи роботу над живописом, потрібно провести узагальнення, привести все до цільного сприйняття.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У закінченій живописній роботі не може бути однакових місць за кольором і </w:t>
      </w:r>
      <w:proofErr w:type="spellStart"/>
      <w:r w:rsidRPr="00BF7EF3">
        <w:rPr>
          <w:rFonts w:ascii="Times New Roman" w:hAnsi="Times New Roman" w:cs="Times New Roman"/>
          <w:sz w:val="28"/>
          <w:szCs w:val="28"/>
        </w:rPr>
        <w:t>світлоті</w:t>
      </w:r>
      <w:proofErr w:type="spellEnd"/>
      <w:r w:rsidRPr="00BF7EF3">
        <w:rPr>
          <w:rFonts w:ascii="Times New Roman" w:hAnsi="Times New Roman" w:cs="Times New Roman"/>
          <w:sz w:val="28"/>
          <w:szCs w:val="28"/>
        </w:rPr>
        <w:t>, повинно бути одне найбільш світле місце, а інше – найбільш темне. Решта всі тони розміщують між цими крайніми по силі тонами.</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Для кращого розуміння цього етапу слід продемонструвати роботи художників та кращі роботи студентів минулих років, де виконано подібне завдання.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lastRenderedPageBreak/>
        <w:t>Важливість правильного підходу й виконання четвертого етапу на належному рівні сприяє доброму успіху в творчій роботі, виконанні живопису у наступних завданнях.</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b/>
          <w:sz w:val="28"/>
          <w:szCs w:val="28"/>
        </w:rPr>
        <w:t>VІ. Узагальнення і систематизація знань, умінь і навичок</w:t>
      </w:r>
      <w:r w:rsidRPr="00BF7EF3">
        <w:rPr>
          <w:rFonts w:ascii="Times New Roman" w:hAnsi="Times New Roman" w:cs="Times New Roman"/>
          <w:sz w:val="28"/>
          <w:szCs w:val="28"/>
        </w:rPr>
        <w:t>.</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Практична робота за поданим завданням.</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VІІ. Підсумки заняття.</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Проведення аналізу студентських робіт.</w:t>
      </w:r>
    </w:p>
    <w:p w:rsidR="00BF7EF3" w:rsidRPr="00BF7EF3" w:rsidRDefault="00BF7EF3" w:rsidP="0009388C">
      <w:pPr>
        <w:tabs>
          <w:tab w:val="left" w:pos="709"/>
        </w:tabs>
        <w:spacing w:line="360" w:lineRule="auto"/>
        <w:jc w:val="both"/>
        <w:rPr>
          <w:rFonts w:ascii="Times New Roman" w:hAnsi="Times New Roman" w:cs="Times New Roman"/>
          <w:sz w:val="28"/>
          <w:szCs w:val="28"/>
        </w:rPr>
      </w:pPr>
      <w:r w:rsidRPr="00BF7EF3">
        <w:rPr>
          <w:rFonts w:ascii="Times New Roman" w:hAnsi="Times New Roman" w:cs="Times New Roman"/>
          <w:sz w:val="28"/>
          <w:szCs w:val="28"/>
        </w:rPr>
        <w:t>На останньому занятті доцільно зробити широкий аналіз-підсумок завдання, на якому слід відзначити кращі роботи студентів, проаналізувати всі роботи.</w:t>
      </w:r>
    </w:p>
    <w:p w:rsidR="00BF7EF3" w:rsidRPr="00BF7EF3" w:rsidRDefault="00BF7EF3" w:rsidP="0009388C">
      <w:pPr>
        <w:tabs>
          <w:tab w:val="left" w:pos="709"/>
        </w:tabs>
        <w:spacing w:line="360" w:lineRule="auto"/>
        <w:jc w:val="both"/>
        <w:rPr>
          <w:rFonts w:ascii="Times New Roman" w:hAnsi="Times New Roman" w:cs="Times New Roman"/>
          <w:b/>
          <w:sz w:val="28"/>
          <w:szCs w:val="28"/>
        </w:rPr>
      </w:pPr>
      <w:r w:rsidRPr="00BF7EF3">
        <w:rPr>
          <w:rFonts w:ascii="Times New Roman" w:hAnsi="Times New Roman" w:cs="Times New Roman"/>
          <w:b/>
          <w:sz w:val="28"/>
          <w:szCs w:val="28"/>
        </w:rPr>
        <w:t>VІІІ. Оцінювання виконаних робіт.</w:t>
      </w:r>
    </w:p>
    <w:p w:rsidR="00BF7EF3" w:rsidRDefault="00BF7EF3" w:rsidP="0009388C">
      <w:pPr>
        <w:tabs>
          <w:tab w:val="left" w:pos="709"/>
        </w:tabs>
        <w:spacing w:after="0" w:line="360" w:lineRule="auto"/>
        <w:jc w:val="both"/>
        <w:rPr>
          <w:rFonts w:ascii="Times New Roman" w:hAnsi="Times New Roman" w:cs="Times New Roman"/>
          <w:sz w:val="28"/>
          <w:szCs w:val="28"/>
        </w:rPr>
      </w:pPr>
      <w:r w:rsidRPr="00BF7EF3">
        <w:rPr>
          <w:rFonts w:ascii="Times New Roman" w:hAnsi="Times New Roman" w:cs="Times New Roman"/>
          <w:sz w:val="28"/>
          <w:szCs w:val="28"/>
        </w:rPr>
        <w:t xml:space="preserve">Оцінювання робіт проводиться групою викладачів циклової комісії фундаментальних та </w:t>
      </w:r>
      <w:proofErr w:type="spellStart"/>
      <w:r w:rsidRPr="00BF7EF3">
        <w:rPr>
          <w:rFonts w:ascii="Times New Roman" w:hAnsi="Times New Roman" w:cs="Times New Roman"/>
          <w:sz w:val="28"/>
          <w:szCs w:val="28"/>
        </w:rPr>
        <w:t>професійно</w:t>
      </w:r>
      <w:proofErr w:type="spellEnd"/>
      <w:r w:rsidRPr="00BF7EF3">
        <w:rPr>
          <w:rFonts w:ascii="Times New Roman" w:hAnsi="Times New Roman" w:cs="Times New Roman"/>
          <w:sz w:val="28"/>
          <w:szCs w:val="28"/>
        </w:rPr>
        <w:t>-орієнтованих дисциплін.</w:t>
      </w:r>
    </w:p>
    <w:p w:rsidR="00EE7223" w:rsidRDefault="00EE7223" w:rsidP="0009388C">
      <w:pPr>
        <w:tabs>
          <w:tab w:val="left" w:pos="709"/>
        </w:tabs>
        <w:spacing w:after="0" w:line="360" w:lineRule="auto"/>
        <w:jc w:val="both"/>
        <w:rPr>
          <w:rFonts w:ascii="Times New Roman" w:eastAsia="Calibri" w:hAnsi="Times New Roman" w:cs="Times New Roman"/>
          <w:sz w:val="28"/>
          <w:szCs w:val="28"/>
        </w:rPr>
      </w:pPr>
      <w:r w:rsidRPr="00EE7223">
        <w:rPr>
          <w:rFonts w:ascii="Times New Roman" w:eastAsia="Calibri" w:hAnsi="Times New Roman" w:cs="Times New Roman"/>
          <w:sz w:val="28"/>
          <w:szCs w:val="28"/>
        </w:rPr>
        <w:t xml:space="preserve">         Вміло</w:t>
      </w:r>
      <w:r>
        <w:rPr>
          <w:rFonts w:ascii="Times New Roman" w:eastAsia="Calibri" w:hAnsi="Times New Roman" w:cs="Times New Roman"/>
          <w:sz w:val="28"/>
          <w:szCs w:val="28"/>
        </w:rPr>
        <w:t xml:space="preserve"> застосовуючи особистісно-орієнтовану технологію навчання, приділяючи увагу кожному студенту зокрема, спрямовуючи на пошук власного почерку в живописі, викладач може досягти гарних результатів навчання в групі.</w:t>
      </w:r>
    </w:p>
    <w:p w:rsidR="00EE7223" w:rsidRDefault="00EE7223" w:rsidP="0009388C">
      <w:pPr>
        <w:tabs>
          <w:tab w:val="left" w:pos="709"/>
        </w:tabs>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Приклади виконаних робіт в одній групі</w:t>
      </w:r>
      <w:r w:rsidR="00341E9D">
        <w:rPr>
          <w:rFonts w:ascii="Times New Roman" w:eastAsia="Calibri" w:hAnsi="Times New Roman" w:cs="Times New Roman"/>
          <w:sz w:val="28"/>
          <w:szCs w:val="28"/>
        </w:rPr>
        <w:t xml:space="preserve"> (ІІ ХТ)</w:t>
      </w:r>
      <w:r>
        <w:rPr>
          <w:rFonts w:ascii="Times New Roman" w:eastAsia="Calibri" w:hAnsi="Times New Roman" w:cs="Times New Roman"/>
          <w:sz w:val="28"/>
          <w:szCs w:val="28"/>
        </w:rPr>
        <w:t>, де бу</w:t>
      </w:r>
      <w:r w:rsidR="00252BA1">
        <w:rPr>
          <w:rFonts w:ascii="Times New Roman" w:eastAsia="Calibri" w:hAnsi="Times New Roman" w:cs="Times New Roman"/>
          <w:sz w:val="28"/>
          <w:szCs w:val="28"/>
        </w:rPr>
        <w:t>ло запропоновано дві постановки. Ці роботи демонструють пошук кожної студентки свого індивідуального почерку вже на початку другого курсу.</w:t>
      </w:r>
      <w:r w:rsidR="00341E9D">
        <w:rPr>
          <w:rFonts w:ascii="Times New Roman" w:eastAsia="Calibri" w:hAnsi="Times New Roman" w:cs="Times New Roman"/>
          <w:sz w:val="28"/>
          <w:szCs w:val="28"/>
        </w:rPr>
        <w:t xml:space="preserve"> </w:t>
      </w:r>
    </w:p>
    <w:p w:rsidR="00341E9D" w:rsidRDefault="00341E9D" w:rsidP="0009388C">
      <w:pPr>
        <w:tabs>
          <w:tab w:val="left" w:pos="709"/>
        </w:tabs>
        <w:spacing w:after="0" w:line="360" w:lineRule="auto"/>
        <w:jc w:val="both"/>
        <w:rPr>
          <w:rFonts w:ascii="Times New Roman" w:eastAsia="Calibri" w:hAnsi="Times New Roman" w:cs="Times New Roman"/>
          <w:sz w:val="28"/>
          <w:szCs w:val="28"/>
        </w:rPr>
      </w:pPr>
    </w:p>
    <w:p w:rsidR="00341E9D" w:rsidRDefault="00EE7223" w:rsidP="0009388C">
      <w:pPr>
        <w:tabs>
          <w:tab w:val="left" w:pos="709"/>
        </w:tabs>
        <w:spacing w:after="0" w:line="360" w:lineRule="auto"/>
        <w:jc w:val="both"/>
        <w:rPr>
          <w:rFonts w:ascii="Times New Roman" w:eastAsia="Calibri" w:hAnsi="Times New Roman" w:cs="Times New Roman"/>
          <w:sz w:val="28"/>
          <w:szCs w:val="28"/>
        </w:rPr>
      </w:pPr>
      <w:r w:rsidRPr="00013EED">
        <w:rPr>
          <w:noProof/>
          <w:lang w:eastAsia="uk-UA"/>
        </w:rPr>
        <w:lastRenderedPageBreak/>
        <w:drawing>
          <wp:inline distT="0" distB="0" distL="0" distR="0" wp14:anchorId="2BA1123C" wp14:editId="5D45563F">
            <wp:extent cx="6120765" cy="4333240"/>
            <wp:effectExtent l="0" t="0" r="0" b="0"/>
            <wp:docPr id="7" name="Рисунок 7" descr="C:\Users\User\Pictures\Saved Pictures\2 ХТ\зображення_viber_2021-07-03_14-50-35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Saved Pictures\2 ХТ\зображення_viber_2021-07-03_14-50-35 (3).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0765" cy="4333240"/>
                    </a:xfrm>
                    <a:prstGeom prst="rect">
                      <a:avLst/>
                    </a:prstGeom>
                    <a:noFill/>
                    <a:ln>
                      <a:noFill/>
                    </a:ln>
                  </pic:spPr>
                </pic:pic>
              </a:graphicData>
            </a:graphic>
          </wp:inline>
        </w:drawing>
      </w:r>
      <w:proofErr w:type="spellStart"/>
      <w:r w:rsidR="00341E9D">
        <w:rPr>
          <w:rFonts w:ascii="Times New Roman" w:eastAsia="Calibri" w:hAnsi="Times New Roman" w:cs="Times New Roman"/>
          <w:sz w:val="28"/>
          <w:szCs w:val="28"/>
        </w:rPr>
        <w:t>Бідуляк</w:t>
      </w:r>
      <w:proofErr w:type="spellEnd"/>
      <w:r w:rsidR="00341E9D">
        <w:rPr>
          <w:rFonts w:ascii="Times New Roman" w:eastAsia="Calibri" w:hAnsi="Times New Roman" w:cs="Times New Roman"/>
          <w:sz w:val="28"/>
          <w:szCs w:val="28"/>
        </w:rPr>
        <w:t xml:space="preserve"> Вікторія </w:t>
      </w:r>
    </w:p>
    <w:p w:rsidR="00EE7223" w:rsidRDefault="00341E9D" w:rsidP="0009388C">
      <w:pPr>
        <w:tabs>
          <w:tab w:val="left" w:pos="709"/>
        </w:tabs>
        <w:spacing w:after="0" w:line="360" w:lineRule="auto"/>
        <w:jc w:val="both"/>
        <w:rPr>
          <w:rFonts w:ascii="Times New Roman" w:eastAsia="Calibri" w:hAnsi="Times New Roman" w:cs="Times New Roman"/>
          <w:sz w:val="28"/>
          <w:szCs w:val="28"/>
        </w:rPr>
      </w:pPr>
      <w:r w:rsidRPr="00013EED">
        <w:rPr>
          <w:noProof/>
          <w:lang w:eastAsia="uk-UA"/>
        </w:rPr>
        <w:drawing>
          <wp:inline distT="0" distB="0" distL="0" distR="0" wp14:anchorId="46897F05" wp14:editId="23DACFD7">
            <wp:extent cx="6120765" cy="4296410"/>
            <wp:effectExtent l="0" t="0" r="0" b="8890"/>
            <wp:docPr id="21" name="Рисунок 21" descr="C:\Users\User\Pictures\1 курс\IMG_7232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1 курс\IMG_7232 (2).JPG"/>
                    <pic:cNvPicPr>
                      <a:picLocks noChangeAspect="1" noChangeArrowheads="1"/>
                    </pic:cNvPicPr>
                  </pic:nvPicPr>
                  <pic:blipFill>
                    <a:blip r:embed="rId31" cstate="print">
                      <a:extLst>
                        <a:ext uri="{BEBA8EAE-BF5A-486C-A8C5-ECC9F3942E4B}">
                          <a14:imgProps xmlns:a14="http://schemas.microsoft.com/office/drawing/2010/main">
                            <a14:imgLayer r:embed="rId32">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6120765" cy="4296410"/>
                    </a:xfrm>
                    <a:prstGeom prst="rect">
                      <a:avLst/>
                    </a:prstGeom>
                    <a:noFill/>
                    <a:ln>
                      <a:noFill/>
                    </a:ln>
                  </pic:spPr>
                </pic:pic>
              </a:graphicData>
            </a:graphic>
          </wp:inline>
        </w:drawing>
      </w:r>
    </w:p>
    <w:p w:rsidR="00341E9D" w:rsidRDefault="00341E9D" w:rsidP="0009388C">
      <w:pPr>
        <w:tabs>
          <w:tab w:val="left" w:pos="709"/>
        </w:tabs>
        <w:spacing w:after="0" w:line="36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Томчук</w:t>
      </w:r>
      <w:proofErr w:type="spellEnd"/>
      <w:r>
        <w:rPr>
          <w:rFonts w:ascii="Times New Roman" w:eastAsia="Calibri" w:hAnsi="Times New Roman" w:cs="Times New Roman"/>
          <w:sz w:val="28"/>
          <w:szCs w:val="28"/>
        </w:rPr>
        <w:t xml:space="preserve"> Ірина</w:t>
      </w:r>
    </w:p>
    <w:p w:rsidR="00EE7223" w:rsidRDefault="00EE7223" w:rsidP="0009388C">
      <w:pPr>
        <w:tabs>
          <w:tab w:val="left" w:pos="709"/>
        </w:tabs>
        <w:spacing w:after="0" w:line="360" w:lineRule="auto"/>
        <w:jc w:val="both"/>
        <w:rPr>
          <w:rFonts w:ascii="Times New Roman" w:eastAsia="Calibri" w:hAnsi="Times New Roman" w:cs="Times New Roman"/>
          <w:sz w:val="28"/>
          <w:szCs w:val="28"/>
        </w:rPr>
      </w:pPr>
      <w:r w:rsidRPr="00013EED">
        <w:rPr>
          <w:noProof/>
          <w:lang w:eastAsia="uk-UA"/>
        </w:rPr>
        <w:lastRenderedPageBreak/>
        <w:drawing>
          <wp:inline distT="0" distB="0" distL="0" distR="0" wp14:anchorId="030F680F" wp14:editId="0117AF04">
            <wp:extent cx="5810250" cy="4331617"/>
            <wp:effectExtent l="0" t="0" r="0" b="0"/>
            <wp:docPr id="19" name="Рисунок 19" descr="C:\Users\User\Pictures\1 курс\IMG_723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1 курс\IMG_7234 (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16712" cy="4336434"/>
                    </a:xfrm>
                    <a:prstGeom prst="rect">
                      <a:avLst/>
                    </a:prstGeom>
                    <a:noFill/>
                    <a:ln>
                      <a:noFill/>
                    </a:ln>
                  </pic:spPr>
                </pic:pic>
              </a:graphicData>
            </a:graphic>
          </wp:inline>
        </w:drawing>
      </w:r>
    </w:p>
    <w:p w:rsidR="00341E9D" w:rsidRDefault="00341E9D" w:rsidP="0009388C">
      <w:pPr>
        <w:tabs>
          <w:tab w:val="left" w:pos="709"/>
        </w:tabs>
        <w:spacing w:after="0" w:line="36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Костинюк</w:t>
      </w:r>
      <w:proofErr w:type="spellEnd"/>
      <w:r>
        <w:rPr>
          <w:rFonts w:ascii="Times New Roman" w:eastAsia="Calibri" w:hAnsi="Times New Roman" w:cs="Times New Roman"/>
          <w:sz w:val="28"/>
          <w:szCs w:val="28"/>
        </w:rPr>
        <w:t xml:space="preserve"> Тетяна</w:t>
      </w:r>
    </w:p>
    <w:p w:rsidR="00341E9D" w:rsidRDefault="00EE7223" w:rsidP="0009388C">
      <w:pPr>
        <w:tabs>
          <w:tab w:val="left" w:pos="709"/>
        </w:tabs>
        <w:spacing w:after="0" w:line="360" w:lineRule="auto"/>
        <w:jc w:val="both"/>
        <w:rPr>
          <w:rFonts w:ascii="Times New Roman" w:eastAsia="Calibri" w:hAnsi="Times New Roman" w:cs="Times New Roman"/>
          <w:sz w:val="28"/>
          <w:szCs w:val="28"/>
        </w:rPr>
      </w:pPr>
      <w:r w:rsidRPr="00013EED">
        <w:rPr>
          <w:noProof/>
          <w:lang w:eastAsia="uk-UA"/>
        </w:rPr>
        <w:drawing>
          <wp:inline distT="0" distB="0" distL="0" distR="0" wp14:anchorId="042889E6" wp14:editId="223F0204">
            <wp:extent cx="5857875" cy="4113700"/>
            <wp:effectExtent l="0" t="0" r="0" b="1270"/>
            <wp:docPr id="20" name="Рисунок 20" descr="C:\Users\User\Pictures\1 курс\IMG_7224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1 курс\IMG_7224 (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862025" cy="4116614"/>
                    </a:xfrm>
                    <a:prstGeom prst="rect">
                      <a:avLst/>
                    </a:prstGeom>
                    <a:noFill/>
                    <a:ln>
                      <a:noFill/>
                    </a:ln>
                  </pic:spPr>
                </pic:pic>
              </a:graphicData>
            </a:graphic>
          </wp:inline>
        </w:drawing>
      </w:r>
      <w:r>
        <w:rPr>
          <w:rFonts w:ascii="Times New Roman" w:eastAsia="Calibri" w:hAnsi="Times New Roman" w:cs="Times New Roman"/>
          <w:sz w:val="28"/>
          <w:szCs w:val="28"/>
        </w:rPr>
        <w:t xml:space="preserve"> </w:t>
      </w:r>
      <w:r w:rsidRPr="00EE7223">
        <w:rPr>
          <w:rFonts w:ascii="Times New Roman" w:eastAsia="Calibri" w:hAnsi="Times New Roman" w:cs="Times New Roman"/>
          <w:sz w:val="28"/>
          <w:szCs w:val="28"/>
        </w:rPr>
        <w:t xml:space="preserve"> </w:t>
      </w:r>
    </w:p>
    <w:p w:rsidR="00266CBD" w:rsidRPr="006C6925" w:rsidRDefault="00341E9D" w:rsidP="006C6925">
      <w:pPr>
        <w:tabs>
          <w:tab w:val="left" w:pos="709"/>
        </w:tabs>
        <w:spacing w:after="0" w:line="360"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Церковнюк</w:t>
      </w:r>
      <w:proofErr w:type="spellEnd"/>
      <w:r>
        <w:rPr>
          <w:rFonts w:ascii="Times New Roman" w:eastAsia="Calibri" w:hAnsi="Times New Roman" w:cs="Times New Roman"/>
          <w:sz w:val="28"/>
          <w:szCs w:val="28"/>
        </w:rPr>
        <w:t xml:space="preserve"> К</w:t>
      </w:r>
      <w:r w:rsidR="006C6925">
        <w:rPr>
          <w:rFonts w:ascii="Times New Roman" w:eastAsia="Calibri" w:hAnsi="Times New Roman" w:cs="Times New Roman"/>
          <w:sz w:val="28"/>
          <w:szCs w:val="28"/>
        </w:rPr>
        <w:t>атерина</w:t>
      </w:r>
    </w:p>
    <w:p w:rsidR="00266CBD" w:rsidRDefault="00266CBD" w:rsidP="0009388C">
      <w:pPr>
        <w:tabs>
          <w:tab w:val="left" w:pos="709"/>
        </w:tabs>
        <w:spacing w:line="360" w:lineRule="auto"/>
        <w:jc w:val="both"/>
      </w:pPr>
    </w:p>
    <w:p w:rsidR="00266CBD" w:rsidRPr="00844BF9" w:rsidRDefault="00266CBD" w:rsidP="00844BF9">
      <w:pPr>
        <w:widowControl w:val="0"/>
        <w:tabs>
          <w:tab w:val="left" w:pos="709"/>
        </w:tabs>
        <w:spacing w:after="0" w:line="360" w:lineRule="auto"/>
        <w:jc w:val="center"/>
        <w:rPr>
          <w:rFonts w:ascii="Times New Roman" w:eastAsia="Calibri" w:hAnsi="Times New Roman" w:cs="Times New Roman"/>
          <w:sz w:val="28"/>
          <w:szCs w:val="28"/>
          <w:u w:val="single"/>
          <w:lang w:eastAsia="x-none"/>
        </w:rPr>
      </w:pPr>
      <w:r w:rsidRPr="00844BF9">
        <w:rPr>
          <w:rFonts w:ascii="Times New Roman" w:eastAsia="Calibri" w:hAnsi="Times New Roman" w:cs="Times New Roman"/>
          <w:b/>
          <w:bCs/>
          <w:color w:val="000000"/>
          <w:sz w:val="28"/>
          <w:szCs w:val="28"/>
          <w:u w:val="single"/>
          <w:shd w:val="clear" w:color="auto" w:fill="FFFFFF"/>
          <w:lang w:eastAsia="uk-UA"/>
        </w:rPr>
        <w:t>РОЗДІЛ 3</w:t>
      </w:r>
      <w:r w:rsidR="00844BF9" w:rsidRPr="00844BF9">
        <w:rPr>
          <w:rFonts w:ascii="Times New Roman" w:eastAsia="Calibri" w:hAnsi="Times New Roman" w:cs="Times New Roman"/>
          <w:sz w:val="28"/>
          <w:szCs w:val="28"/>
          <w:u w:val="single"/>
          <w:lang w:eastAsia="x-none"/>
        </w:rPr>
        <w:t xml:space="preserve">. </w:t>
      </w:r>
      <w:r w:rsidRPr="00844BF9">
        <w:rPr>
          <w:rFonts w:ascii="Times New Roman" w:eastAsia="Calibri" w:hAnsi="Times New Roman" w:cs="Times New Roman"/>
          <w:b/>
          <w:bCs/>
          <w:color w:val="000000"/>
          <w:sz w:val="28"/>
          <w:szCs w:val="28"/>
          <w:u w:val="single"/>
          <w:shd w:val="clear" w:color="auto" w:fill="FFFFFF"/>
          <w:lang w:eastAsia="uk-UA"/>
        </w:rPr>
        <w:t>Контроль навчальних досягнень студентів</w:t>
      </w:r>
    </w:p>
    <w:p w:rsidR="00266CBD" w:rsidRPr="00266CBD" w:rsidRDefault="00266CBD" w:rsidP="0009388C">
      <w:pPr>
        <w:widowControl w:val="0"/>
        <w:tabs>
          <w:tab w:val="left" w:pos="709"/>
        </w:tabs>
        <w:spacing w:after="0" w:line="360" w:lineRule="auto"/>
        <w:ind w:firstLine="688"/>
        <w:jc w:val="both"/>
        <w:rPr>
          <w:rFonts w:ascii="Times New Roman" w:eastAsia="Calibri" w:hAnsi="Times New Roman" w:cs="Times New Roman"/>
          <w:sz w:val="28"/>
          <w:szCs w:val="28"/>
          <w:lang w:eastAsia="x-none"/>
        </w:rPr>
      </w:pPr>
      <w:r w:rsidRPr="00266CBD">
        <w:rPr>
          <w:rFonts w:ascii="Times New Roman" w:eastAsia="Calibri" w:hAnsi="Times New Roman" w:cs="Times New Roman"/>
          <w:color w:val="000000"/>
          <w:sz w:val="28"/>
          <w:szCs w:val="28"/>
          <w:shd w:val="clear" w:color="auto" w:fill="FFFFFF"/>
          <w:lang w:eastAsia="uk-UA"/>
        </w:rPr>
        <w:t>Після виконання кожного завдання</w:t>
      </w:r>
      <w:r w:rsidRPr="00266CBD">
        <w:rPr>
          <w:rFonts w:ascii="Times New Roman" w:eastAsia="Calibri" w:hAnsi="Times New Roman" w:cs="Times New Roman"/>
          <w:b/>
          <w:bCs/>
          <w:color w:val="000000"/>
          <w:sz w:val="28"/>
          <w:szCs w:val="28"/>
          <w:shd w:val="clear" w:color="auto" w:fill="FFFFFF"/>
          <w:lang w:eastAsia="uk-UA"/>
        </w:rPr>
        <w:t xml:space="preserve"> </w:t>
      </w:r>
      <w:r w:rsidRPr="00266CBD">
        <w:rPr>
          <w:rFonts w:ascii="Times New Roman" w:eastAsia="Calibri" w:hAnsi="Times New Roman" w:cs="Times New Roman"/>
          <w:bCs/>
          <w:color w:val="000000"/>
          <w:sz w:val="28"/>
          <w:szCs w:val="28"/>
          <w:shd w:val="clear" w:color="auto" w:fill="FFFFFF"/>
          <w:lang w:eastAsia="uk-UA"/>
        </w:rPr>
        <w:t>поточний контроль</w:t>
      </w:r>
      <w:r w:rsidRPr="00266CBD">
        <w:rPr>
          <w:rFonts w:ascii="Times New Roman" w:eastAsia="Calibri" w:hAnsi="Times New Roman" w:cs="Times New Roman"/>
          <w:b/>
          <w:bCs/>
          <w:color w:val="000000"/>
          <w:sz w:val="28"/>
          <w:szCs w:val="28"/>
          <w:shd w:val="clear" w:color="auto" w:fill="FFFFFF"/>
          <w:lang w:eastAsia="uk-UA"/>
        </w:rPr>
        <w:t xml:space="preserve"> </w:t>
      </w:r>
      <w:r w:rsidRPr="00266CBD">
        <w:rPr>
          <w:rFonts w:ascii="Times New Roman" w:eastAsia="Calibri" w:hAnsi="Times New Roman" w:cs="Times New Roman"/>
          <w:color w:val="000000"/>
          <w:sz w:val="28"/>
          <w:szCs w:val="28"/>
          <w:shd w:val="clear" w:color="auto" w:fill="FFFFFF"/>
          <w:lang w:eastAsia="uk-UA"/>
        </w:rPr>
        <w:t>успішності здійснюється методом оцінювання за 12-бальною шкалою викладачами циклової комісії фундамен</w:t>
      </w:r>
      <w:r w:rsidRPr="00266CBD">
        <w:rPr>
          <w:rFonts w:ascii="Times New Roman" w:eastAsia="Calibri" w:hAnsi="Times New Roman" w:cs="Times New Roman"/>
          <w:color w:val="000000"/>
          <w:sz w:val="28"/>
          <w:szCs w:val="28"/>
          <w:shd w:val="clear" w:color="auto" w:fill="FFFFFF"/>
          <w:lang w:eastAsia="uk-UA"/>
        </w:rPr>
        <w:softHyphen/>
        <w:t xml:space="preserve">тальних та </w:t>
      </w:r>
      <w:proofErr w:type="spellStart"/>
      <w:r w:rsidRPr="00266CBD">
        <w:rPr>
          <w:rFonts w:ascii="Times New Roman" w:eastAsia="Calibri" w:hAnsi="Times New Roman" w:cs="Times New Roman"/>
          <w:color w:val="000000"/>
          <w:sz w:val="28"/>
          <w:szCs w:val="28"/>
          <w:shd w:val="clear" w:color="auto" w:fill="FFFFFF"/>
          <w:lang w:eastAsia="uk-UA"/>
        </w:rPr>
        <w:t>професійно</w:t>
      </w:r>
      <w:proofErr w:type="spellEnd"/>
      <w:r w:rsidRPr="00266CBD">
        <w:rPr>
          <w:rFonts w:ascii="Times New Roman" w:eastAsia="Calibri" w:hAnsi="Times New Roman" w:cs="Times New Roman"/>
          <w:color w:val="000000"/>
          <w:sz w:val="28"/>
          <w:szCs w:val="28"/>
          <w:shd w:val="clear" w:color="auto" w:fill="FFFFFF"/>
          <w:lang w:eastAsia="uk-UA"/>
        </w:rPr>
        <w:t>-орієнтованих дисциплін.</w:t>
      </w:r>
    </w:p>
    <w:p w:rsidR="00266CBD" w:rsidRPr="00266CBD" w:rsidRDefault="00266CBD" w:rsidP="0009388C">
      <w:pPr>
        <w:widowControl w:val="0"/>
        <w:tabs>
          <w:tab w:val="left" w:pos="709"/>
        </w:tabs>
        <w:spacing w:after="0" w:line="360" w:lineRule="auto"/>
        <w:ind w:right="40"/>
        <w:jc w:val="both"/>
        <w:rPr>
          <w:rFonts w:ascii="Times New Roman" w:eastAsia="Calibri" w:hAnsi="Times New Roman" w:cs="Times New Roman"/>
          <w:sz w:val="28"/>
          <w:szCs w:val="28"/>
          <w:lang w:eastAsia="x-none"/>
        </w:rPr>
      </w:pPr>
      <w:r w:rsidRPr="00266CBD">
        <w:rPr>
          <w:rFonts w:ascii="Times New Roman" w:eastAsia="Calibri" w:hAnsi="Times New Roman" w:cs="Times New Roman"/>
          <w:b/>
          <w:bCs/>
          <w:color w:val="000000"/>
          <w:sz w:val="28"/>
          <w:szCs w:val="28"/>
          <w:shd w:val="clear" w:color="auto" w:fill="FFFFFF"/>
          <w:lang w:eastAsia="uk-UA"/>
        </w:rPr>
        <w:t xml:space="preserve">   </w:t>
      </w:r>
      <w:r w:rsidRPr="00266CBD">
        <w:rPr>
          <w:rFonts w:ascii="Times New Roman" w:eastAsia="Calibri" w:hAnsi="Times New Roman" w:cs="Times New Roman"/>
          <w:b/>
          <w:bCs/>
          <w:color w:val="000000"/>
          <w:sz w:val="28"/>
          <w:szCs w:val="28"/>
          <w:shd w:val="clear" w:color="auto" w:fill="FFFFFF"/>
          <w:lang w:eastAsia="uk-UA"/>
        </w:rPr>
        <w:tab/>
        <w:t xml:space="preserve">Підсумковий контроль </w:t>
      </w:r>
      <w:r w:rsidRPr="00266CBD">
        <w:rPr>
          <w:rFonts w:ascii="Times New Roman" w:eastAsia="Calibri" w:hAnsi="Times New Roman" w:cs="Times New Roman"/>
          <w:color w:val="000000"/>
          <w:sz w:val="28"/>
          <w:szCs w:val="28"/>
          <w:shd w:val="clear" w:color="auto" w:fill="FFFFFF"/>
          <w:lang w:eastAsia="uk-UA"/>
        </w:rPr>
        <w:t>виконання завдань з живопису здійснюється у формі екзамену-перегляду в кінці кожного семестру цикловою комісією фундаментальних дисциплін та фаховою радою навчального закладу.</w:t>
      </w:r>
    </w:p>
    <w:p w:rsidR="00266CBD" w:rsidRPr="00266CBD" w:rsidRDefault="00266CBD" w:rsidP="0009388C">
      <w:pPr>
        <w:widowControl w:val="0"/>
        <w:tabs>
          <w:tab w:val="left" w:pos="709"/>
        </w:tabs>
        <w:spacing w:after="0" w:line="360" w:lineRule="auto"/>
        <w:ind w:firstLine="708"/>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b/>
          <w:bCs/>
          <w:color w:val="000000"/>
          <w:sz w:val="28"/>
          <w:szCs w:val="28"/>
          <w:shd w:val="clear" w:color="auto" w:fill="FFFFFF"/>
          <w:lang w:val="x-none" w:eastAsia="uk-UA"/>
        </w:rPr>
        <w:t>Критерії оцінювання навчальних досягнень за семестр.</w:t>
      </w:r>
    </w:p>
    <w:p w:rsidR="00266CBD" w:rsidRPr="00266CBD" w:rsidRDefault="00266CBD" w:rsidP="0009388C">
      <w:pPr>
        <w:widowControl w:val="0"/>
        <w:tabs>
          <w:tab w:val="left" w:pos="709"/>
        </w:tabs>
        <w:spacing w:after="0" w:line="360" w:lineRule="auto"/>
        <w:ind w:right="40"/>
        <w:jc w:val="both"/>
        <w:rPr>
          <w:rFonts w:ascii="Times New Roman" w:eastAsia="Calibri" w:hAnsi="Times New Roman" w:cs="Times New Roman"/>
          <w:sz w:val="28"/>
          <w:szCs w:val="28"/>
          <w:lang w:eastAsia="x-none"/>
        </w:rPr>
      </w:pPr>
      <w:r w:rsidRPr="00266CBD">
        <w:rPr>
          <w:rFonts w:ascii="Times New Roman" w:eastAsia="Calibri" w:hAnsi="Times New Roman" w:cs="Times New Roman"/>
          <w:color w:val="000000"/>
          <w:sz w:val="28"/>
          <w:szCs w:val="28"/>
          <w:shd w:val="clear" w:color="auto" w:fill="FFFFFF"/>
          <w:lang w:eastAsia="uk-UA"/>
        </w:rPr>
        <w:t xml:space="preserve">   </w:t>
      </w:r>
      <w:r w:rsidRPr="00266CBD">
        <w:rPr>
          <w:rFonts w:ascii="Times New Roman" w:eastAsia="Calibri" w:hAnsi="Times New Roman" w:cs="Times New Roman"/>
          <w:color w:val="000000"/>
          <w:sz w:val="28"/>
          <w:szCs w:val="28"/>
          <w:shd w:val="clear" w:color="auto" w:fill="FFFFFF"/>
          <w:lang w:eastAsia="uk-UA"/>
        </w:rPr>
        <w:tab/>
      </w:r>
      <w:r w:rsidRPr="00266CBD">
        <w:rPr>
          <w:rFonts w:ascii="Times New Roman" w:eastAsia="Calibri" w:hAnsi="Times New Roman" w:cs="Times New Roman"/>
          <w:color w:val="000000"/>
          <w:sz w:val="28"/>
          <w:szCs w:val="28"/>
          <w:shd w:val="clear" w:color="auto" w:fill="FFFFFF"/>
          <w:lang w:val="x-none" w:eastAsia="uk-UA"/>
        </w:rPr>
        <w:t>Методика оцінювання студент</w:t>
      </w:r>
      <w:r w:rsidRPr="00266CBD">
        <w:rPr>
          <w:rFonts w:ascii="Times New Roman" w:eastAsia="Calibri" w:hAnsi="Times New Roman" w:cs="Times New Roman"/>
          <w:color w:val="000000"/>
          <w:sz w:val="28"/>
          <w:szCs w:val="28"/>
          <w:shd w:val="clear" w:color="auto" w:fill="FFFFFF"/>
          <w:lang w:eastAsia="uk-UA"/>
        </w:rPr>
        <w:t>ів проводиться за 12-бальною шкалою згідно з вимогами навчальної програми, включаючи:</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Г</w:t>
      </w:r>
      <w:proofErr w:type="spellStart"/>
      <w:r w:rsidRPr="00266CBD">
        <w:rPr>
          <w:rFonts w:ascii="Times New Roman" w:eastAsia="Calibri" w:hAnsi="Times New Roman" w:cs="Times New Roman"/>
          <w:color w:val="000000"/>
          <w:sz w:val="28"/>
          <w:szCs w:val="28"/>
          <w:shd w:val="clear" w:color="auto" w:fill="FFFFFF"/>
          <w:lang w:val="x-none" w:eastAsia="uk-UA"/>
        </w:rPr>
        <w:t>армонійне</w:t>
      </w:r>
      <w:proofErr w:type="spellEnd"/>
      <w:r w:rsidRPr="00266CBD">
        <w:rPr>
          <w:rFonts w:ascii="Times New Roman" w:eastAsia="Calibri" w:hAnsi="Times New Roman" w:cs="Times New Roman"/>
          <w:color w:val="000000"/>
          <w:sz w:val="28"/>
          <w:szCs w:val="28"/>
          <w:shd w:val="clear" w:color="auto" w:fill="FFFFFF"/>
          <w:lang w:eastAsia="uk-UA"/>
        </w:rPr>
        <w:t xml:space="preserve"> </w:t>
      </w:r>
      <w:r w:rsidRPr="00266CBD">
        <w:rPr>
          <w:rFonts w:ascii="Times New Roman" w:eastAsia="Calibri" w:hAnsi="Times New Roman" w:cs="Times New Roman"/>
          <w:color w:val="000000"/>
          <w:sz w:val="28"/>
          <w:szCs w:val="28"/>
          <w:shd w:val="clear" w:color="auto" w:fill="FFFFFF"/>
          <w:lang w:val="x-none" w:eastAsia="uk-UA"/>
        </w:rPr>
        <w:t>композиційне вирішення на форматі</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Вміння п</w:t>
      </w:r>
      <w:proofErr w:type="spellStart"/>
      <w:r w:rsidRPr="00266CBD">
        <w:rPr>
          <w:rFonts w:ascii="Times New Roman" w:eastAsia="Calibri" w:hAnsi="Times New Roman" w:cs="Times New Roman"/>
          <w:color w:val="000000"/>
          <w:sz w:val="28"/>
          <w:szCs w:val="28"/>
          <w:shd w:val="clear" w:color="auto" w:fill="FFFFFF"/>
          <w:lang w:val="x-none" w:eastAsia="uk-UA"/>
        </w:rPr>
        <w:t>ередати</w:t>
      </w:r>
      <w:proofErr w:type="spellEnd"/>
      <w:r w:rsidRPr="00266CBD">
        <w:rPr>
          <w:rFonts w:ascii="Times New Roman" w:eastAsia="Calibri" w:hAnsi="Times New Roman" w:cs="Times New Roman"/>
          <w:color w:val="000000"/>
          <w:sz w:val="28"/>
          <w:szCs w:val="28"/>
          <w:shd w:val="clear" w:color="auto" w:fill="FFFFFF"/>
          <w:lang w:val="x-none" w:eastAsia="uk-UA"/>
        </w:rPr>
        <w:t xml:space="preserve"> пропорції та характер предметів</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К</w:t>
      </w:r>
      <w:proofErr w:type="spellStart"/>
      <w:r w:rsidRPr="00266CBD">
        <w:rPr>
          <w:rFonts w:ascii="Times New Roman" w:eastAsia="Calibri" w:hAnsi="Times New Roman" w:cs="Times New Roman"/>
          <w:color w:val="000000"/>
          <w:sz w:val="28"/>
          <w:szCs w:val="28"/>
          <w:shd w:val="clear" w:color="auto" w:fill="FFFFFF"/>
          <w:lang w:val="x-none" w:eastAsia="uk-UA"/>
        </w:rPr>
        <w:t>онструктивне</w:t>
      </w:r>
      <w:proofErr w:type="spellEnd"/>
      <w:r w:rsidRPr="00266CBD">
        <w:rPr>
          <w:rFonts w:ascii="Times New Roman" w:eastAsia="Calibri" w:hAnsi="Times New Roman" w:cs="Times New Roman"/>
          <w:color w:val="000000"/>
          <w:sz w:val="28"/>
          <w:szCs w:val="28"/>
          <w:shd w:val="clear" w:color="auto" w:fill="FFFFFF"/>
          <w:lang w:val="x-none" w:eastAsia="uk-UA"/>
        </w:rPr>
        <w:t xml:space="preserve"> зображення предметів, згідно з впливом перспективи у пропорційному співвідношенні</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У</w:t>
      </w:r>
      <w:proofErr w:type="spellStart"/>
      <w:r w:rsidRPr="00266CBD">
        <w:rPr>
          <w:rFonts w:ascii="Times New Roman" w:eastAsia="Calibri" w:hAnsi="Times New Roman" w:cs="Times New Roman"/>
          <w:color w:val="000000"/>
          <w:sz w:val="28"/>
          <w:szCs w:val="28"/>
          <w:shd w:val="clear" w:color="auto" w:fill="FFFFFF"/>
          <w:lang w:val="x-none" w:eastAsia="uk-UA"/>
        </w:rPr>
        <w:t>міння</w:t>
      </w:r>
      <w:proofErr w:type="spellEnd"/>
      <w:r w:rsidRPr="00266CBD">
        <w:rPr>
          <w:rFonts w:ascii="Times New Roman" w:eastAsia="Calibri" w:hAnsi="Times New Roman" w:cs="Times New Roman"/>
          <w:color w:val="000000"/>
          <w:sz w:val="28"/>
          <w:szCs w:val="28"/>
          <w:shd w:val="clear" w:color="auto" w:fill="FFFFFF"/>
          <w:lang w:val="x-none" w:eastAsia="uk-UA"/>
        </w:rPr>
        <w:t xml:space="preserve"> передавати кольором та градаціями кольору </w:t>
      </w:r>
      <w:r w:rsidRPr="00266CBD">
        <w:rPr>
          <w:rFonts w:ascii="Times New Roman" w:eastAsia="Calibri" w:hAnsi="Times New Roman" w:cs="Times New Roman"/>
          <w:sz w:val="28"/>
          <w:szCs w:val="28"/>
          <w:lang w:eastAsia="x-none"/>
        </w:rPr>
        <w:t>–</w:t>
      </w:r>
      <w:r w:rsidRPr="00266CBD">
        <w:rPr>
          <w:rFonts w:ascii="Times New Roman" w:eastAsia="Calibri" w:hAnsi="Times New Roman" w:cs="Times New Roman"/>
          <w:color w:val="000000"/>
          <w:sz w:val="28"/>
          <w:szCs w:val="28"/>
          <w:shd w:val="clear" w:color="auto" w:fill="FFFFFF"/>
          <w:lang w:val="x-none" w:eastAsia="uk-UA"/>
        </w:rPr>
        <w:t xml:space="preserve"> форму, об’єм, світло, простір </w:t>
      </w:r>
      <w:r w:rsidRPr="00266CBD">
        <w:rPr>
          <w:rFonts w:ascii="Times New Roman" w:eastAsia="Calibri" w:hAnsi="Times New Roman" w:cs="Times New Roman"/>
          <w:color w:val="000000"/>
          <w:sz w:val="28"/>
          <w:szCs w:val="28"/>
          <w:shd w:val="clear" w:color="auto" w:fill="FFFFFF"/>
          <w:lang w:eastAsia="uk-UA"/>
        </w:rPr>
        <w:t>тощо</w:t>
      </w:r>
      <w:r w:rsidRPr="00266CBD">
        <w:rPr>
          <w:rFonts w:ascii="Times New Roman" w:eastAsia="Calibri" w:hAnsi="Times New Roman" w:cs="Times New Roman"/>
          <w:color w:val="000000"/>
          <w:sz w:val="28"/>
          <w:szCs w:val="28"/>
          <w:shd w:val="clear" w:color="auto" w:fill="FFFFFF"/>
          <w:lang w:val="x-none"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ru-RU" w:eastAsia="x-none"/>
        </w:rPr>
      </w:pPr>
      <w:r w:rsidRPr="00266CBD">
        <w:rPr>
          <w:rFonts w:ascii="Times New Roman" w:eastAsia="Calibri" w:hAnsi="Times New Roman" w:cs="Times New Roman"/>
          <w:color w:val="000000"/>
          <w:sz w:val="28"/>
          <w:szCs w:val="28"/>
          <w:shd w:val="clear" w:color="auto" w:fill="FFFFFF"/>
          <w:lang w:eastAsia="uk-UA"/>
        </w:rPr>
        <w:t>У</w:t>
      </w:r>
      <w:proofErr w:type="spellStart"/>
      <w:r w:rsidRPr="00266CBD">
        <w:rPr>
          <w:rFonts w:ascii="Times New Roman" w:eastAsia="Calibri" w:hAnsi="Times New Roman" w:cs="Times New Roman"/>
          <w:color w:val="000000"/>
          <w:sz w:val="28"/>
          <w:szCs w:val="28"/>
          <w:shd w:val="clear" w:color="auto" w:fill="FFFFFF"/>
          <w:lang w:val="x-none" w:eastAsia="uk-UA"/>
        </w:rPr>
        <w:t>міння</w:t>
      </w:r>
      <w:proofErr w:type="spellEnd"/>
      <w:r w:rsidRPr="00266CBD">
        <w:rPr>
          <w:rFonts w:ascii="Times New Roman" w:eastAsia="Calibri" w:hAnsi="Times New Roman" w:cs="Times New Roman"/>
          <w:color w:val="000000"/>
          <w:sz w:val="28"/>
          <w:szCs w:val="28"/>
          <w:shd w:val="clear" w:color="auto" w:fill="FFFFFF"/>
          <w:lang w:val="x-none" w:eastAsia="uk-UA"/>
        </w:rPr>
        <w:t xml:space="preserve"> передати світлотіньову характеристику предметів</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У</w:t>
      </w:r>
      <w:proofErr w:type="spellStart"/>
      <w:r w:rsidRPr="00266CBD">
        <w:rPr>
          <w:rFonts w:ascii="Times New Roman" w:eastAsia="Calibri" w:hAnsi="Times New Roman" w:cs="Times New Roman"/>
          <w:color w:val="000000"/>
          <w:sz w:val="28"/>
          <w:szCs w:val="28"/>
          <w:shd w:val="clear" w:color="auto" w:fill="FFFFFF"/>
          <w:lang w:val="x-none" w:eastAsia="uk-UA"/>
        </w:rPr>
        <w:t>міння</w:t>
      </w:r>
      <w:proofErr w:type="spellEnd"/>
      <w:r w:rsidRPr="00266CBD">
        <w:rPr>
          <w:rFonts w:ascii="Times New Roman" w:eastAsia="Calibri" w:hAnsi="Times New Roman" w:cs="Times New Roman"/>
          <w:color w:val="000000"/>
          <w:sz w:val="28"/>
          <w:szCs w:val="28"/>
          <w:shd w:val="clear" w:color="auto" w:fill="FFFFFF"/>
          <w:lang w:val="x-none" w:eastAsia="uk-UA"/>
        </w:rPr>
        <w:t xml:space="preserve"> використовувати теплі та холодні кольори</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У</w:t>
      </w:r>
      <w:proofErr w:type="spellStart"/>
      <w:r w:rsidRPr="00266CBD">
        <w:rPr>
          <w:rFonts w:ascii="Times New Roman" w:eastAsia="Calibri" w:hAnsi="Times New Roman" w:cs="Times New Roman"/>
          <w:color w:val="000000"/>
          <w:sz w:val="28"/>
          <w:szCs w:val="28"/>
          <w:shd w:val="clear" w:color="auto" w:fill="FFFFFF"/>
          <w:lang w:val="x-none" w:eastAsia="uk-UA"/>
        </w:rPr>
        <w:t>міння</w:t>
      </w:r>
      <w:proofErr w:type="spellEnd"/>
      <w:r w:rsidRPr="00266CBD">
        <w:rPr>
          <w:rFonts w:ascii="Times New Roman" w:eastAsia="Calibri" w:hAnsi="Times New Roman" w:cs="Times New Roman"/>
          <w:color w:val="000000"/>
          <w:sz w:val="28"/>
          <w:szCs w:val="28"/>
          <w:shd w:val="clear" w:color="auto" w:fill="FFFFFF"/>
          <w:lang w:val="x-none" w:eastAsia="uk-UA"/>
        </w:rPr>
        <w:t xml:space="preserve"> аналізувати та передавати кольорові рефлекси</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Н</w:t>
      </w:r>
      <w:proofErr w:type="spellStart"/>
      <w:r w:rsidRPr="00266CBD">
        <w:rPr>
          <w:rFonts w:ascii="Times New Roman" w:eastAsia="Calibri" w:hAnsi="Times New Roman" w:cs="Times New Roman"/>
          <w:color w:val="000000"/>
          <w:sz w:val="28"/>
          <w:szCs w:val="28"/>
          <w:shd w:val="clear" w:color="auto" w:fill="FFFFFF"/>
          <w:lang w:val="x-none" w:eastAsia="uk-UA"/>
        </w:rPr>
        <w:t>езалежно</w:t>
      </w:r>
      <w:proofErr w:type="spellEnd"/>
      <w:r w:rsidRPr="00266CBD">
        <w:rPr>
          <w:rFonts w:ascii="Times New Roman" w:eastAsia="Calibri" w:hAnsi="Times New Roman" w:cs="Times New Roman"/>
          <w:color w:val="000000"/>
          <w:sz w:val="28"/>
          <w:szCs w:val="28"/>
          <w:shd w:val="clear" w:color="auto" w:fill="FFFFFF"/>
          <w:lang w:val="x-none" w:eastAsia="uk-UA"/>
        </w:rPr>
        <w:t xml:space="preserve"> від техніки виконання </w:t>
      </w:r>
      <w:r w:rsidRPr="00266CBD">
        <w:rPr>
          <w:rFonts w:ascii="Times New Roman" w:eastAsia="Calibri" w:hAnsi="Times New Roman" w:cs="Times New Roman"/>
          <w:color w:val="000000"/>
          <w:sz w:val="28"/>
          <w:szCs w:val="28"/>
          <w:shd w:val="clear" w:color="auto" w:fill="FFFFFF"/>
          <w:lang w:eastAsia="uk-UA"/>
        </w:rPr>
        <w:t xml:space="preserve">повинні </w:t>
      </w:r>
      <w:r w:rsidRPr="00266CBD">
        <w:rPr>
          <w:rFonts w:ascii="Times New Roman" w:eastAsia="Calibri" w:hAnsi="Times New Roman" w:cs="Times New Roman"/>
          <w:color w:val="000000"/>
          <w:sz w:val="28"/>
          <w:szCs w:val="28"/>
          <w:shd w:val="clear" w:color="auto" w:fill="FFFFFF"/>
          <w:lang w:val="x-none" w:eastAsia="uk-UA"/>
        </w:rPr>
        <w:t xml:space="preserve">зберігатися </w:t>
      </w:r>
      <w:r w:rsidRPr="00266CBD">
        <w:rPr>
          <w:rFonts w:ascii="Times New Roman" w:eastAsia="Calibri" w:hAnsi="Times New Roman" w:cs="Times New Roman"/>
          <w:color w:val="000000"/>
          <w:sz w:val="28"/>
          <w:szCs w:val="28"/>
          <w:shd w:val="clear" w:color="auto" w:fill="FFFFFF"/>
          <w:lang w:eastAsia="uk-UA"/>
        </w:rPr>
        <w:t xml:space="preserve">певні вимоги живопису </w:t>
      </w:r>
      <w:r w:rsidRPr="00266CBD">
        <w:rPr>
          <w:rFonts w:ascii="Times New Roman" w:eastAsia="Calibri" w:hAnsi="Times New Roman" w:cs="Times New Roman"/>
          <w:sz w:val="28"/>
          <w:szCs w:val="28"/>
          <w:lang w:eastAsia="x-none"/>
        </w:rPr>
        <w:t>– від загальних до деталей</w:t>
      </w:r>
      <w:r w:rsidRPr="00266CBD">
        <w:rPr>
          <w:rFonts w:ascii="Times New Roman" w:eastAsia="Calibri" w:hAnsi="Times New Roman" w:cs="Times New Roman"/>
          <w:color w:val="000000"/>
          <w:sz w:val="28"/>
          <w:szCs w:val="28"/>
          <w:shd w:val="clear" w:color="auto" w:fill="FFFFFF"/>
          <w:lang w:val="x-none" w:eastAsia="uk-UA"/>
        </w:rPr>
        <w:t xml:space="preserve">: </w:t>
      </w:r>
      <w:proofErr w:type="spellStart"/>
      <w:r w:rsidRPr="00266CBD">
        <w:rPr>
          <w:rFonts w:ascii="Times New Roman" w:eastAsia="Calibri" w:hAnsi="Times New Roman" w:cs="Times New Roman"/>
          <w:color w:val="000000"/>
          <w:sz w:val="28"/>
          <w:szCs w:val="28"/>
          <w:shd w:val="clear" w:color="auto" w:fill="FFFFFF"/>
          <w:lang w:eastAsia="uk-UA"/>
        </w:rPr>
        <w:t>теплохолодність</w:t>
      </w:r>
      <w:proofErr w:type="spellEnd"/>
      <w:r w:rsidRPr="00266CBD">
        <w:rPr>
          <w:rFonts w:ascii="Times New Roman" w:eastAsia="Calibri" w:hAnsi="Times New Roman" w:cs="Times New Roman"/>
          <w:color w:val="000000"/>
          <w:sz w:val="28"/>
          <w:szCs w:val="28"/>
          <w:shd w:val="clear" w:color="auto" w:fill="FFFFFF"/>
          <w:lang w:eastAsia="uk-UA"/>
        </w:rPr>
        <w:t xml:space="preserve"> </w:t>
      </w:r>
      <w:r w:rsidRPr="00266CBD">
        <w:rPr>
          <w:rFonts w:ascii="Times New Roman" w:eastAsia="Calibri" w:hAnsi="Times New Roman" w:cs="Times New Roman"/>
          <w:color w:val="000000"/>
          <w:sz w:val="28"/>
          <w:szCs w:val="28"/>
          <w:shd w:val="clear" w:color="auto" w:fill="FFFFFF"/>
          <w:lang w:val="x-none" w:eastAsia="uk-UA"/>
        </w:rPr>
        <w:t>кольорового шару, матеріальність зображених предметів, перспектива</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В</w:t>
      </w:r>
      <w:proofErr w:type="spellStart"/>
      <w:r w:rsidRPr="00266CBD">
        <w:rPr>
          <w:rFonts w:ascii="Times New Roman" w:eastAsia="Calibri" w:hAnsi="Times New Roman" w:cs="Times New Roman"/>
          <w:color w:val="000000"/>
          <w:sz w:val="28"/>
          <w:szCs w:val="28"/>
          <w:shd w:val="clear" w:color="auto" w:fill="FFFFFF"/>
          <w:lang w:val="x-none" w:eastAsia="uk-UA"/>
        </w:rPr>
        <w:t>иявити</w:t>
      </w:r>
      <w:proofErr w:type="spellEnd"/>
      <w:r w:rsidRPr="00266CBD">
        <w:rPr>
          <w:rFonts w:ascii="Times New Roman" w:eastAsia="Calibri" w:hAnsi="Times New Roman" w:cs="Times New Roman"/>
          <w:color w:val="000000"/>
          <w:sz w:val="28"/>
          <w:szCs w:val="28"/>
          <w:shd w:val="clear" w:color="auto" w:fill="FFFFFF"/>
          <w:lang w:val="x-none" w:eastAsia="uk-UA"/>
        </w:rPr>
        <w:t xml:space="preserve"> плановість </w:t>
      </w:r>
      <w:r w:rsidRPr="00266CBD">
        <w:rPr>
          <w:rFonts w:ascii="Times New Roman" w:eastAsia="Calibri" w:hAnsi="Times New Roman" w:cs="Times New Roman"/>
          <w:color w:val="000000"/>
          <w:sz w:val="28"/>
          <w:szCs w:val="28"/>
          <w:shd w:val="clear" w:color="auto" w:fill="FFFFFF"/>
          <w:lang w:eastAsia="uk-UA"/>
        </w:rPr>
        <w:t>на основі</w:t>
      </w:r>
      <w:r w:rsidRPr="00266CBD">
        <w:rPr>
          <w:rFonts w:ascii="Times New Roman" w:eastAsia="Calibri" w:hAnsi="Times New Roman" w:cs="Times New Roman"/>
          <w:color w:val="000000"/>
          <w:sz w:val="28"/>
          <w:szCs w:val="28"/>
          <w:shd w:val="clear" w:color="auto" w:fill="FFFFFF"/>
          <w:lang w:val="x-none" w:eastAsia="uk-UA"/>
        </w:rPr>
        <w:t xml:space="preserve"> передачі повітряної перспективи</w:t>
      </w:r>
      <w:r w:rsidRPr="00266CBD">
        <w:rPr>
          <w:rFonts w:ascii="Times New Roman" w:eastAsia="Calibri" w:hAnsi="Times New Roman" w:cs="Times New Roman"/>
          <w:color w:val="000000"/>
          <w:sz w:val="28"/>
          <w:szCs w:val="28"/>
          <w:shd w:val="clear" w:color="auto" w:fill="FFFFFF"/>
          <w:lang w:eastAsia="uk-UA"/>
        </w:rPr>
        <w:t xml:space="preserve"> та</w:t>
      </w:r>
      <w:r w:rsidRPr="00266CBD">
        <w:rPr>
          <w:rFonts w:ascii="Times New Roman" w:eastAsia="Calibri" w:hAnsi="Times New Roman" w:cs="Times New Roman"/>
          <w:sz w:val="28"/>
          <w:szCs w:val="28"/>
          <w:lang w:eastAsia="x-none"/>
        </w:rPr>
        <w:t xml:space="preserve"> </w:t>
      </w:r>
      <w:r w:rsidRPr="00266CBD">
        <w:rPr>
          <w:rFonts w:ascii="Times New Roman" w:eastAsia="Calibri" w:hAnsi="Times New Roman" w:cs="Times New Roman"/>
          <w:color w:val="000000"/>
          <w:sz w:val="28"/>
          <w:szCs w:val="28"/>
          <w:shd w:val="clear" w:color="auto" w:fill="FFFFFF"/>
          <w:lang w:eastAsia="uk-UA"/>
        </w:rPr>
        <w:t>в</w:t>
      </w:r>
      <w:proofErr w:type="spellStart"/>
      <w:r w:rsidRPr="00266CBD">
        <w:rPr>
          <w:rFonts w:ascii="Times New Roman" w:eastAsia="Calibri" w:hAnsi="Times New Roman" w:cs="Times New Roman"/>
          <w:color w:val="000000"/>
          <w:sz w:val="28"/>
          <w:szCs w:val="28"/>
          <w:shd w:val="clear" w:color="auto" w:fill="FFFFFF"/>
          <w:lang w:val="x-none" w:eastAsia="uk-UA"/>
        </w:rPr>
        <w:t>иявити</w:t>
      </w:r>
      <w:proofErr w:type="spellEnd"/>
      <w:r w:rsidRPr="00266CBD">
        <w:rPr>
          <w:rFonts w:ascii="Times New Roman" w:eastAsia="Calibri" w:hAnsi="Times New Roman" w:cs="Times New Roman"/>
          <w:color w:val="000000"/>
          <w:sz w:val="28"/>
          <w:szCs w:val="28"/>
          <w:shd w:val="clear" w:color="auto" w:fill="FFFFFF"/>
          <w:lang w:eastAsia="uk-UA"/>
        </w:rPr>
        <w:t xml:space="preserve"> </w:t>
      </w:r>
      <w:r w:rsidRPr="00266CBD">
        <w:rPr>
          <w:rFonts w:ascii="Times New Roman" w:eastAsia="Calibri" w:hAnsi="Times New Roman" w:cs="Times New Roman"/>
          <w:color w:val="000000"/>
          <w:sz w:val="28"/>
          <w:szCs w:val="28"/>
          <w:shd w:val="clear" w:color="auto" w:fill="FFFFFF"/>
          <w:lang w:val="x-none" w:eastAsia="uk-UA"/>
        </w:rPr>
        <w:t xml:space="preserve">матеріальність </w:t>
      </w:r>
      <w:r w:rsidRPr="00266CBD">
        <w:rPr>
          <w:rFonts w:ascii="Times New Roman" w:eastAsia="Calibri" w:hAnsi="Times New Roman" w:cs="Times New Roman"/>
          <w:color w:val="000000"/>
          <w:sz w:val="28"/>
          <w:szCs w:val="28"/>
          <w:shd w:val="clear" w:color="auto" w:fill="FFFFFF"/>
          <w:lang w:eastAsia="uk-UA"/>
        </w:rPr>
        <w:t>на основі</w:t>
      </w:r>
      <w:r w:rsidRPr="00266CBD">
        <w:rPr>
          <w:rFonts w:ascii="Times New Roman" w:eastAsia="Calibri" w:hAnsi="Times New Roman" w:cs="Times New Roman"/>
          <w:color w:val="000000"/>
          <w:sz w:val="28"/>
          <w:szCs w:val="28"/>
          <w:shd w:val="clear" w:color="auto" w:fill="FFFFFF"/>
          <w:lang w:val="x-none" w:eastAsia="uk-UA"/>
        </w:rPr>
        <w:t xml:space="preserve"> передачі фактури предметів</w:t>
      </w:r>
      <w:r w:rsidRPr="00266CBD">
        <w:rPr>
          <w:rFonts w:ascii="Times New Roman" w:eastAsia="Calibri" w:hAnsi="Times New Roman" w:cs="Times New Roman"/>
          <w:color w:val="000000"/>
          <w:sz w:val="28"/>
          <w:szCs w:val="28"/>
          <w:shd w:val="clear" w:color="auto" w:fill="FFFFFF"/>
          <w:lang w:eastAsia="uk-UA"/>
        </w:rPr>
        <w:t>;</w:t>
      </w:r>
    </w:p>
    <w:p w:rsidR="00266CBD" w:rsidRPr="00266CBD" w:rsidRDefault="00266CBD" w:rsidP="0009388C">
      <w:pPr>
        <w:widowControl w:val="0"/>
        <w:numPr>
          <w:ilvl w:val="0"/>
          <w:numId w:val="12"/>
        </w:numPr>
        <w:tabs>
          <w:tab w:val="left" w:pos="709"/>
        </w:tabs>
        <w:spacing w:after="0" w:line="360" w:lineRule="auto"/>
        <w:ind w:left="0"/>
        <w:jc w:val="both"/>
        <w:rPr>
          <w:rFonts w:ascii="Times New Roman" w:eastAsia="Calibri" w:hAnsi="Times New Roman" w:cs="Times New Roman"/>
          <w:sz w:val="28"/>
          <w:szCs w:val="28"/>
          <w:lang w:val="x-none" w:eastAsia="x-none"/>
        </w:rPr>
      </w:pPr>
      <w:r w:rsidRPr="00266CBD">
        <w:rPr>
          <w:rFonts w:ascii="Times New Roman" w:eastAsia="Calibri" w:hAnsi="Times New Roman" w:cs="Times New Roman"/>
          <w:color w:val="000000"/>
          <w:sz w:val="28"/>
          <w:szCs w:val="28"/>
          <w:shd w:val="clear" w:color="auto" w:fill="FFFFFF"/>
          <w:lang w:eastAsia="uk-UA"/>
        </w:rPr>
        <w:t xml:space="preserve"> </w:t>
      </w:r>
      <w:r w:rsidRPr="00266CBD">
        <w:rPr>
          <w:rFonts w:ascii="Times New Roman" w:eastAsia="Calibri" w:hAnsi="Times New Roman" w:cs="Times New Roman"/>
          <w:color w:val="000000"/>
          <w:sz w:val="28"/>
          <w:szCs w:val="28"/>
          <w:shd w:val="clear" w:color="auto" w:fill="FFFFFF"/>
          <w:lang w:val="x-none" w:eastAsia="uk-UA"/>
        </w:rPr>
        <w:t>Узагальнити</w:t>
      </w:r>
      <w:r w:rsidRPr="00266CBD">
        <w:rPr>
          <w:rFonts w:ascii="Times New Roman" w:eastAsia="Calibri" w:hAnsi="Times New Roman" w:cs="Times New Roman"/>
          <w:color w:val="000000"/>
          <w:sz w:val="28"/>
          <w:szCs w:val="28"/>
          <w:shd w:val="clear" w:color="auto" w:fill="FFFFFF"/>
          <w:lang w:eastAsia="uk-UA"/>
        </w:rPr>
        <w:t xml:space="preserve"> </w:t>
      </w:r>
      <w:r w:rsidRPr="00266CBD">
        <w:rPr>
          <w:rFonts w:ascii="Times New Roman" w:eastAsia="Calibri" w:hAnsi="Times New Roman" w:cs="Times New Roman"/>
          <w:color w:val="000000"/>
          <w:sz w:val="28"/>
          <w:szCs w:val="28"/>
          <w:shd w:val="clear" w:color="auto" w:fill="FFFFFF"/>
          <w:lang w:val="x-none" w:eastAsia="uk-UA"/>
        </w:rPr>
        <w:t xml:space="preserve">роботу </w:t>
      </w:r>
      <w:r w:rsidRPr="00266CBD">
        <w:rPr>
          <w:rFonts w:ascii="Times New Roman" w:eastAsia="Calibri" w:hAnsi="Times New Roman" w:cs="Times New Roman"/>
          <w:color w:val="000000"/>
          <w:sz w:val="28"/>
          <w:szCs w:val="28"/>
          <w:shd w:val="clear" w:color="auto" w:fill="FFFFFF"/>
          <w:lang w:eastAsia="uk-UA"/>
        </w:rPr>
        <w:t>в</w:t>
      </w:r>
      <w:r w:rsidRPr="00266CBD">
        <w:rPr>
          <w:rFonts w:ascii="Times New Roman" w:eastAsia="Calibri" w:hAnsi="Times New Roman" w:cs="Times New Roman"/>
          <w:color w:val="000000"/>
          <w:sz w:val="28"/>
          <w:szCs w:val="28"/>
          <w:shd w:val="clear" w:color="auto" w:fill="FFFFFF"/>
          <w:lang w:val="x-none" w:eastAsia="uk-UA"/>
        </w:rPr>
        <w:t xml:space="preserve"> гармонійному співвідношенні кольорів.</w:t>
      </w:r>
    </w:p>
    <w:p w:rsidR="006A3559" w:rsidRDefault="006A3559" w:rsidP="000C3F72">
      <w:pPr>
        <w:pStyle w:val="a5"/>
        <w:rPr>
          <w:rFonts w:ascii="Times New Roman" w:hAnsi="Times New Roman" w:cs="Times New Roman"/>
          <w:b/>
          <w:sz w:val="28"/>
          <w:szCs w:val="28"/>
        </w:rPr>
      </w:pPr>
    </w:p>
    <w:p w:rsidR="006A3559" w:rsidRDefault="006A3559" w:rsidP="000C3F72">
      <w:pPr>
        <w:pStyle w:val="a5"/>
        <w:rPr>
          <w:rFonts w:ascii="Times New Roman" w:hAnsi="Times New Roman" w:cs="Times New Roman"/>
          <w:b/>
          <w:sz w:val="28"/>
          <w:szCs w:val="28"/>
        </w:rPr>
      </w:pPr>
    </w:p>
    <w:p w:rsidR="006A3559" w:rsidRDefault="006A3559" w:rsidP="000C3F72">
      <w:pPr>
        <w:pStyle w:val="a5"/>
        <w:rPr>
          <w:rFonts w:ascii="Times New Roman" w:hAnsi="Times New Roman" w:cs="Times New Roman"/>
          <w:b/>
          <w:sz w:val="28"/>
          <w:szCs w:val="28"/>
        </w:rPr>
      </w:pPr>
    </w:p>
    <w:p w:rsidR="006A3559" w:rsidRDefault="006A3559" w:rsidP="000C3F72">
      <w:pPr>
        <w:pStyle w:val="a5"/>
        <w:rPr>
          <w:rFonts w:ascii="Times New Roman" w:hAnsi="Times New Roman" w:cs="Times New Roman"/>
          <w:b/>
          <w:sz w:val="28"/>
          <w:szCs w:val="28"/>
        </w:rPr>
      </w:pPr>
    </w:p>
    <w:p w:rsidR="006A3559" w:rsidRDefault="006A3559" w:rsidP="000C3F72">
      <w:pPr>
        <w:pStyle w:val="a5"/>
        <w:rPr>
          <w:rFonts w:ascii="Times New Roman" w:hAnsi="Times New Roman" w:cs="Times New Roman"/>
          <w:b/>
          <w:sz w:val="28"/>
          <w:szCs w:val="28"/>
        </w:rPr>
      </w:pPr>
    </w:p>
    <w:p w:rsidR="000C3F72" w:rsidRPr="000C3F72" w:rsidRDefault="000C3F72" w:rsidP="000C3F72">
      <w:pPr>
        <w:pStyle w:val="a5"/>
        <w:rPr>
          <w:rFonts w:ascii="Times New Roman" w:hAnsi="Times New Roman" w:cs="Times New Roman"/>
          <w:b/>
          <w:sz w:val="28"/>
          <w:szCs w:val="28"/>
        </w:rPr>
      </w:pPr>
      <w:r w:rsidRPr="000C3F72">
        <w:rPr>
          <w:rFonts w:ascii="Times New Roman" w:hAnsi="Times New Roman" w:cs="Times New Roman"/>
          <w:b/>
          <w:sz w:val="28"/>
          <w:szCs w:val="28"/>
        </w:rPr>
        <w:lastRenderedPageBreak/>
        <w:t>таблиця критеріїв оцінювання для визначення рівня навчальних досягнень</w:t>
      </w:r>
    </w:p>
    <w:p w:rsidR="000C3F72" w:rsidRPr="000C3F72" w:rsidRDefault="000C3F72" w:rsidP="000C3F72">
      <w:pPr>
        <w:pStyle w:val="a5"/>
        <w:jc w:val="both"/>
        <w:rPr>
          <w:b/>
          <w:sz w:val="28"/>
          <w:szCs w:val="28"/>
        </w:rPr>
      </w:pPr>
      <w:bookmarkStart w:id="0" w:name="_GoBack"/>
      <w:bookmarkEnd w:id="0"/>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276"/>
        <w:gridCol w:w="992"/>
        <w:gridCol w:w="7088"/>
      </w:tblGrid>
      <w:tr w:rsidR="006A3559" w:rsidRPr="006A3559" w:rsidTr="000C3F72">
        <w:trPr>
          <w:trHeight w:val="1021"/>
        </w:trPr>
        <w:tc>
          <w:tcPr>
            <w:tcW w:w="709" w:type="dxa"/>
          </w:tcPr>
          <w:p w:rsidR="000C3F72" w:rsidRPr="006A3559" w:rsidRDefault="000C3F72" w:rsidP="00252BA1">
            <w:pPr>
              <w:jc w:val="center"/>
              <w:rPr>
                <w:rFonts w:ascii="Times New Roman" w:hAnsi="Times New Roman" w:cs="Times New Roman"/>
                <w:sz w:val="20"/>
                <w:szCs w:val="20"/>
              </w:rPr>
            </w:pPr>
            <w:r w:rsidRPr="006A3559">
              <w:rPr>
                <w:rFonts w:ascii="Times New Roman" w:hAnsi="Times New Roman" w:cs="Times New Roman"/>
                <w:sz w:val="20"/>
                <w:szCs w:val="20"/>
              </w:rPr>
              <w:t>Рівні досягнень</w:t>
            </w:r>
          </w:p>
        </w:tc>
        <w:tc>
          <w:tcPr>
            <w:tcW w:w="1276" w:type="dxa"/>
          </w:tcPr>
          <w:p w:rsidR="000C3F72" w:rsidRPr="006A3559" w:rsidRDefault="000C3F72" w:rsidP="00252BA1">
            <w:pPr>
              <w:ind w:left="-78" w:firstLine="78"/>
              <w:rPr>
                <w:rFonts w:ascii="Times New Roman" w:hAnsi="Times New Roman" w:cs="Times New Roman"/>
                <w:bCs/>
                <w:sz w:val="20"/>
                <w:szCs w:val="20"/>
              </w:rPr>
            </w:pPr>
            <w:r w:rsidRPr="006A3559">
              <w:rPr>
                <w:rFonts w:ascii="Times New Roman" w:hAnsi="Times New Roman" w:cs="Times New Roman"/>
                <w:bCs/>
                <w:sz w:val="20"/>
                <w:szCs w:val="20"/>
                <w:lang w:val="en-US"/>
              </w:rPr>
              <w:t xml:space="preserve">   </w:t>
            </w:r>
            <w:r w:rsidRPr="006A3559">
              <w:rPr>
                <w:rFonts w:ascii="Times New Roman" w:hAnsi="Times New Roman" w:cs="Times New Roman"/>
                <w:bCs/>
                <w:sz w:val="20"/>
                <w:szCs w:val="20"/>
              </w:rPr>
              <w:t>Оцінка</w:t>
            </w:r>
          </w:p>
          <w:p w:rsidR="000C3F72" w:rsidRPr="006A3559" w:rsidRDefault="000C3F72" w:rsidP="00252BA1">
            <w:pPr>
              <w:ind w:left="-78" w:firstLine="78"/>
              <w:rPr>
                <w:rFonts w:ascii="Times New Roman" w:hAnsi="Times New Roman" w:cs="Times New Roman"/>
                <w:bCs/>
                <w:sz w:val="20"/>
                <w:szCs w:val="20"/>
                <w:lang w:val="en-US"/>
              </w:rPr>
            </w:pPr>
            <w:r w:rsidRPr="006A3559">
              <w:rPr>
                <w:rFonts w:ascii="Times New Roman" w:hAnsi="Times New Roman" w:cs="Times New Roman"/>
                <w:bCs/>
                <w:sz w:val="20"/>
                <w:szCs w:val="20"/>
                <w:lang w:val="en-US"/>
              </w:rPr>
              <w:t xml:space="preserve">     ECTS</w:t>
            </w:r>
          </w:p>
          <w:p w:rsidR="000C3F72" w:rsidRPr="006A3559" w:rsidRDefault="000C3F72" w:rsidP="00252BA1">
            <w:pPr>
              <w:jc w:val="both"/>
              <w:rPr>
                <w:rFonts w:ascii="Times New Roman" w:hAnsi="Times New Roman" w:cs="Times New Roman"/>
                <w:sz w:val="20"/>
                <w:szCs w:val="20"/>
              </w:rPr>
            </w:pPr>
          </w:p>
        </w:tc>
        <w:tc>
          <w:tcPr>
            <w:tcW w:w="992" w:type="dxa"/>
          </w:tcPr>
          <w:p w:rsidR="000C3F72" w:rsidRPr="006A3559" w:rsidRDefault="000C3F72" w:rsidP="00252BA1">
            <w:pPr>
              <w:jc w:val="both"/>
              <w:rPr>
                <w:rFonts w:ascii="Times New Roman" w:hAnsi="Times New Roman" w:cs="Times New Roman"/>
                <w:sz w:val="20"/>
                <w:szCs w:val="20"/>
              </w:rPr>
            </w:pPr>
            <w:r w:rsidRPr="006A3559">
              <w:rPr>
                <w:rFonts w:ascii="Times New Roman" w:hAnsi="Times New Roman" w:cs="Times New Roman"/>
                <w:sz w:val="20"/>
                <w:szCs w:val="20"/>
              </w:rPr>
              <w:t>За 12-ти бальною системою</w:t>
            </w:r>
          </w:p>
        </w:tc>
        <w:tc>
          <w:tcPr>
            <w:tcW w:w="7088" w:type="dxa"/>
          </w:tcPr>
          <w:p w:rsidR="000C3F72" w:rsidRPr="006A3559" w:rsidRDefault="000C3F72" w:rsidP="00252BA1">
            <w:pPr>
              <w:ind w:firstLine="567"/>
              <w:rPr>
                <w:rFonts w:ascii="Times New Roman" w:hAnsi="Times New Roman" w:cs="Times New Roman"/>
                <w:sz w:val="20"/>
                <w:szCs w:val="20"/>
              </w:rPr>
            </w:pPr>
          </w:p>
          <w:p w:rsidR="000C3F72" w:rsidRPr="006A3559" w:rsidRDefault="000C3F72" w:rsidP="00252BA1">
            <w:pPr>
              <w:ind w:firstLine="567"/>
              <w:jc w:val="center"/>
              <w:rPr>
                <w:rFonts w:ascii="Times New Roman" w:hAnsi="Times New Roman" w:cs="Times New Roman"/>
                <w:b/>
                <w:sz w:val="20"/>
                <w:szCs w:val="20"/>
              </w:rPr>
            </w:pPr>
            <w:r w:rsidRPr="006A3559">
              <w:rPr>
                <w:rFonts w:ascii="Times New Roman" w:hAnsi="Times New Roman" w:cs="Times New Roman"/>
                <w:b/>
                <w:sz w:val="20"/>
                <w:szCs w:val="20"/>
              </w:rPr>
              <w:t>Критерії оцінювання</w:t>
            </w:r>
          </w:p>
        </w:tc>
      </w:tr>
      <w:tr w:rsidR="006A3559" w:rsidRPr="006A3559" w:rsidTr="000C3F72">
        <w:trPr>
          <w:trHeight w:val="569"/>
        </w:trPr>
        <w:tc>
          <w:tcPr>
            <w:tcW w:w="709" w:type="dxa"/>
            <w:vMerge w:val="restart"/>
          </w:tcPr>
          <w:p w:rsidR="000C3F72" w:rsidRPr="006A3559" w:rsidRDefault="000C3F72" w:rsidP="00252BA1">
            <w:pPr>
              <w:ind w:hanging="108"/>
              <w:rPr>
                <w:rFonts w:ascii="Times New Roman" w:hAnsi="Times New Roman" w:cs="Times New Roman"/>
              </w:rPr>
            </w:pPr>
            <w:r w:rsidRPr="006A3559">
              <w:rPr>
                <w:rFonts w:ascii="Times New Roman" w:hAnsi="Times New Roman" w:cs="Times New Roman"/>
              </w:rPr>
              <w:t>І.</w:t>
            </w:r>
          </w:p>
          <w:p w:rsidR="000C3F72" w:rsidRPr="006A3559" w:rsidRDefault="000C3F72" w:rsidP="00252BA1">
            <w:pPr>
              <w:ind w:hanging="108"/>
              <w:rPr>
                <w:rFonts w:ascii="Times New Roman" w:hAnsi="Times New Roman" w:cs="Times New Roman"/>
              </w:rPr>
            </w:pPr>
            <w:proofErr w:type="spellStart"/>
            <w:r w:rsidRPr="006A3559">
              <w:rPr>
                <w:rFonts w:ascii="Times New Roman" w:hAnsi="Times New Roman" w:cs="Times New Roman"/>
              </w:rPr>
              <w:t>Початкови</w:t>
            </w:r>
            <w:proofErr w:type="spellEnd"/>
          </w:p>
        </w:tc>
        <w:tc>
          <w:tcPr>
            <w:tcW w:w="1276" w:type="dxa"/>
          </w:tcPr>
          <w:p w:rsidR="000C3F72" w:rsidRPr="006A3559" w:rsidRDefault="000C3F72" w:rsidP="00252BA1">
            <w:pPr>
              <w:jc w:val="center"/>
              <w:rPr>
                <w:rFonts w:ascii="Times New Roman" w:hAnsi="Times New Roman" w:cs="Times New Roman"/>
                <w:b/>
                <w:lang w:val="en-US"/>
              </w:rPr>
            </w:pPr>
            <w:r w:rsidRPr="006A3559">
              <w:rPr>
                <w:rFonts w:ascii="Times New Roman" w:hAnsi="Times New Roman" w:cs="Times New Roman"/>
                <w:b/>
                <w:lang w:val="en-US"/>
              </w:rPr>
              <w:t>F</w:t>
            </w:r>
          </w:p>
          <w:p w:rsidR="000C3F72" w:rsidRPr="006A3559" w:rsidRDefault="000C3F72" w:rsidP="00252BA1">
            <w:pPr>
              <w:jc w:val="center"/>
              <w:rPr>
                <w:rFonts w:ascii="Times New Roman" w:hAnsi="Times New Roman" w:cs="Times New Roman"/>
                <w:b/>
                <w:lang w:val="en-US"/>
              </w:rPr>
            </w:pPr>
            <w:r w:rsidRPr="006A3559">
              <w:rPr>
                <w:rFonts w:ascii="Times New Roman" w:hAnsi="Times New Roman" w:cs="Times New Roman"/>
                <w:b/>
                <w:lang w:val="en-US"/>
              </w:rPr>
              <w:t>1 -34</w:t>
            </w:r>
          </w:p>
        </w:tc>
        <w:tc>
          <w:tcPr>
            <w:tcW w:w="992" w:type="dxa"/>
          </w:tcPr>
          <w:p w:rsidR="000C3F72" w:rsidRPr="006A3559" w:rsidRDefault="000C3F72" w:rsidP="000C3F72">
            <w:pPr>
              <w:rPr>
                <w:rFonts w:ascii="Times New Roman" w:hAnsi="Times New Roman" w:cs="Times New Roman"/>
                <w:b/>
                <w:lang w:val="en-US"/>
              </w:rPr>
            </w:pPr>
            <w:r w:rsidRPr="006A3559">
              <w:rPr>
                <w:rFonts w:ascii="Times New Roman" w:hAnsi="Times New Roman" w:cs="Times New Roman"/>
                <w:b/>
              </w:rPr>
              <w:t>1</w:t>
            </w:r>
          </w:p>
        </w:tc>
        <w:tc>
          <w:tcPr>
            <w:tcW w:w="7088" w:type="dxa"/>
          </w:tcPr>
          <w:p w:rsidR="000C3F72" w:rsidRPr="006A3559" w:rsidRDefault="000C3F72" w:rsidP="00252BA1">
            <w:pPr>
              <w:jc w:val="both"/>
              <w:rPr>
                <w:rFonts w:ascii="Times New Roman" w:hAnsi="Times New Roman" w:cs="Times New Roman"/>
              </w:rPr>
            </w:pPr>
            <w:r w:rsidRPr="006A3559">
              <w:rPr>
                <w:rFonts w:ascii="Times New Roman" w:hAnsi="Times New Roman" w:cs="Times New Roman"/>
              </w:rPr>
              <w:t>Студент частково відтворює завдання, демонструє недостатні навички та уміння.</w:t>
            </w:r>
          </w:p>
        </w:tc>
      </w:tr>
      <w:tr w:rsidR="006A3559" w:rsidRPr="006A3559" w:rsidTr="000C3F72">
        <w:trPr>
          <w:trHeight w:val="989"/>
        </w:trPr>
        <w:tc>
          <w:tcPr>
            <w:tcW w:w="709" w:type="dxa"/>
            <w:vMerge/>
          </w:tcPr>
          <w:p w:rsidR="000C3F72" w:rsidRPr="006A3559" w:rsidRDefault="000C3F72" w:rsidP="00252BA1">
            <w:pPr>
              <w:ind w:firstLine="567"/>
              <w:rPr>
                <w:rFonts w:ascii="Times New Roman" w:hAnsi="Times New Roman" w:cs="Times New Roman"/>
              </w:rPr>
            </w:pPr>
          </w:p>
        </w:tc>
        <w:tc>
          <w:tcPr>
            <w:tcW w:w="1276" w:type="dxa"/>
            <w:vMerge w:val="restart"/>
          </w:tcPr>
          <w:p w:rsidR="000C3F72" w:rsidRPr="006A3559" w:rsidRDefault="000C3F72" w:rsidP="00252BA1">
            <w:pPr>
              <w:rPr>
                <w:rFonts w:ascii="Times New Roman" w:hAnsi="Times New Roman" w:cs="Times New Roman"/>
                <w:b/>
                <w:lang w:val="en-US"/>
              </w:rPr>
            </w:pPr>
            <w:r w:rsidRPr="006A3559">
              <w:rPr>
                <w:rFonts w:ascii="Times New Roman" w:hAnsi="Times New Roman" w:cs="Times New Roman"/>
                <w:b/>
                <w:lang w:val="ru-RU"/>
              </w:rPr>
              <w:t xml:space="preserve">     </w:t>
            </w:r>
            <w:r w:rsidRPr="006A3559">
              <w:rPr>
                <w:rFonts w:ascii="Times New Roman" w:hAnsi="Times New Roman" w:cs="Times New Roman"/>
                <w:b/>
                <w:lang w:val="en-US"/>
              </w:rPr>
              <w:t>FX</w:t>
            </w:r>
          </w:p>
          <w:p w:rsidR="000C3F72" w:rsidRPr="006A3559" w:rsidRDefault="000C3F72" w:rsidP="00252BA1">
            <w:pPr>
              <w:rPr>
                <w:rFonts w:ascii="Times New Roman" w:hAnsi="Times New Roman" w:cs="Times New Roman"/>
                <w:b/>
                <w:lang w:val="en-US"/>
              </w:rPr>
            </w:pPr>
            <w:r w:rsidRPr="006A3559">
              <w:rPr>
                <w:rFonts w:ascii="Times New Roman" w:hAnsi="Times New Roman" w:cs="Times New Roman"/>
                <w:b/>
                <w:lang w:val="en-US"/>
              </w:rPr>
              <w:t xml:space="preserve">  35 -59</w:t>
            </w:r>
          </w:p>
        </w:tc>
        <w:tc>
          <w:tcPr>
            <w:tcW w:w="992" w:type="dxa"/>
          </w:tcPr>
          <w:p w:rsidR="000C3F72" w:rsidRPr="006A3559" w:rsidRDefault="000C3F72" w:rsidP="000C3F72">
            <w:pPr>
              <w:rPr>
                <w:rFonts w:ascii="Times New Roman" w:hAnsi="Times New Roman" w:cs="Times New Roman"/>
                <w:b/>
              </w:rPr>
            </w:pPr>
            <w:r w:rsidRPr="006A3559">
              <w:rPr>
                <w:rFonts w:ascii="Times New Roman" w:hAnsi="Times New Roman" w:cs="Times New Roman"/>
                <w:b/>
              </w:rPr>
              <w:t>2</w:t>
            </w:r>
          </w:p>
        </w:tc>
        <w:tc>
          <w:tcPr>
            <w:tcW w:w="7088" w:type="dxa"/>
          </w:tcPr>
          <w:p w:rsidR="000C3F72" w:rsidRPr="006A3559" w:rsidRDefault="000C3F72" w:rsidP="00252BA1">
            <w:pPr>
              <w:ind w:firstLine="29"/>
              <w:jc w:val="both"/>
              <w:rPr>
                <w:rFonts w:ascii="Times New Roman" w:hAnsi="Times New Roman" w:cs="Times New Roman"/>
              </w:rPr>
            </w:pPr>
            <w:r w:rsidRPr="006A3559">
              <w:rPr>
                <w:rFonts w:ascii="Times New Roman" w:hAnsi="Times New Roman" w:cs="Times New Roman"/>
              </w:rPr>
              <w:t>Студент на елементарному рівні демонструє знання і вміння. Вміє відтворювати постановку на площині, користуючись обмеженими навичками. Працює не послідовно.</w:t>
            </w:r>
          </w:p>
        </w:tc>
      </w:tr>
      <w:tr w:rsidR="006A3559" w:rsidRPr="006A3559" w:rsidTr="000C3F72">
        <w:trPr>
          <w:trHeight w:val="921"/>
        </w:trPr>
        <w:tc>
          <w:tcPr>
            <w:tcW w:w="709" w:type="dxa"/>
            <w:vMerge/>
          </w:tcPr>
          <w:p w:rsidR="000C3F72" w:rsidRPr="006A3559" w:rsidRDefault="000C3F72" w:rsidP="00252BA1">
            <w:pPr>
              <w:ind w:firstLine="567"/>
              <w:rPr>
                <w:rFonts w:ascii="Times New Roman" w:hAnsi="Times New Roman" w:cs="Times New Roman"/>
              </w:rPr>
            </w:pPr>
          </w:p>
        </w:tc>
        <w:tc>
          <w:tcPr>
            <w:tcW w:w="1276" w:type="dxa"/>
            <w:vMerge/>
          </w:tcPr>
          <w:p w:rsidR="000C3F72" w:rsidRPr="006A3559" w:rsidRDefault="000C3F72" w:rsidP="00252BA1">
            <w:pPr>
              <w:ind w:firstLine="567"/>
              <w:jc w:val="center"/>
              <w:rPr>
                <w:rFonts w:ascii="Times New Roman" w:hAnsi="Times New Roman" w:cs="Times New Roman"/>
                <w:b/>
              </w:rPr>
            </w:pPr>
          </w:p>
        </w:tc>
        <w:tc>
          <w:tcPr>
            <w:tcW w:w="992" w:type="dxa"/>
          </w:tcPr>
          <w:p w:rsidR="000C3F72" w:rsidRPr="006A3559" w:rsidRDefault="000C3F72" w:rsidP="000C3F72">
            <w:pPr>
              <w:rPr>
                <w:rFonts w:ascii="Times New Roman" w:hAnsi="Times New Roman" w:cs="Times New Roman"/>
                <w:b/>
              </w:rPr>
            </w:pPr>
            <w:r w:rsidRPr="006A3559">
              <w:rPr>
                <w:rFonts w:ascii="Times New Roman" w:hAnsi="Times New Roman" w:cs="Times New Roman"/>
                <w:b/>
              </w:rPr>
              <w:t>3</w:t>
            </w:r>
          </w:p>
        </w:tc>
        <w:tc>
          <w:tcPr>
            <w:tcW w:w="7088" w:type="dxa"/>
          </w:tcPr>
          <w:p w:rsidR="000C3F72" w:rsidRPr="006A3559" w:rsidRDefault="000C3F72" w:rsidP="00252BA1">
            <w:pPr>
              <w:ind w:firstLine="29"/>
              <w:jc w:val="both"/>
              <w:rPr>
                <w:rFonts w:ascii="Times New Roman" w:hAnsi="Times New Roman" w:cs="Times New Roman"/>
              </w:rPr>
            </w:pPr>
            <w:r w:rsidRPr="006A3559">
              <w:rPr>
                <w:rFonts w:ascii="Times New Roman" w:hAnsi="Times New Roman" w:cs="Times New Roman"/>
              </w:rPr>
              <w:t>Студент здатний сприймати та відтворювати окремі фрагменти рисунку чи живопису, володіє незначною частиною матеріалу, користуючись обмеженими навичками.</w:t>
            </w:r>
          </w:p>
        </w:tc>
      </w:tr>
      <w:tr w:rsidR="006A3559" w:rsidRPr="006A3559" w:rsidTr="000C3F72">
        <w:trPr>
          <w:trHeight w:val="619"/>
        </w:trPr>
        <w:tc>
          <w:tcPr>
            <w:tcW w:w="709" w:type="dxa"/>
            <w:vMerge w:val="restart"/>
          </w:tcPr>
          <w:p w:rsidR="000C3F72" w:rsidRPr="006A3559" w:rsidRDefault="000C3F72" w:rsidP="00252BA1">
            <w:pPr>
              <w:ind w:hanging="108"/>
              <w:rPr>
                <w:rFonts w:ascii="Times New Roman" w:hAnsi="Times New Roman" w:cs="Times New Roman"/>
              </w:rPr>
            </w:pPr>
            <w:r w:rsidRPr="006A3559">
              <w:rPr>
                <w:rFonts w:ascii="Times New Roman" w:hAnsi="Times New Roman" w:cs="Times New Roman"/>
              </w:rPr>
              <w:t>ІІ. Середній</w:t>
            </w:r>
          </w:p>
        </w:tc>
        <w:tc>
          <w:tcPr>
            <w:tcW w:w="1276" w:type="dxa"/>
          </w:tcPr>
          <w:p w:rsidR="000C3F72" w:rsidRPr="006A3559" w:rsidRDefault="000C3F72" w:rsidP="00252BA1">
            <w:pPr>
              <w:rPr>
                <w:rFonts w:ascii="Times New Roman" w:hAnsi="Times New Roman" w:cs="Times New Roman"/>
                <w:b/>
                <w:lang w:val="en-US"/>
              </w:rPr>
            </w:pPr>
            <w:r w:rsidRPr="006A3559">
              <w:rPr>
                <w:rFonts w:ascii="Times New Roman" w:hAnsi="Times New Roman" w:cs="Times New Roman"/>
                <w:b/>
                <w:lang w:val="en-US"/>
              </w:rPr>
              <w:t xml:space="preserve">     E</w:t>
            </w:r>
          </w:p>
          <w:p w:rsidR="000C3F72" w:rsidRPr="006A3559" w:rsidRDefault="000C3F72" w:rsidP="00252BA1">
            <w:pPr>
              <w:rPr>
                <w:rFonts w:ascii="Times New Roman" w:hAnsi="Times New Roman" w:cs="Times New Roman"/>
                <w:b/>
                <w:lang w:val="en-US"/>
              </w:rPr>
            </w:pPr>
            <w:r w:rsidRPr="006A3559">
              <w:rPr>
                <w:rFonts w:ascii="Times New Roman" w:hAnsi="Times New Roman" w:cs="Times New Roman"/>
                <w:b/>
                <w:lang w:val="en-US"/>
              </w:rPr>
              <w:t>60 - 63</w:t>
            </w:r>
          </w:p>
        </w:tc>
        <w:tc>
          <w:tcPr>
            <w:tcW w:w="992" w:type="dxa"/>
          </w:tcPr>
          <w:p w:rsidR="000C3F72" w:rsidRPr="006A3559" w:rsidRDefault="000C3F72" w:rsidP="000C3F72">
            <w:pPr>
              <w:rPr>
                <w:rFonts w:ascii="Times New Roman" w:hAnsi="Times New Roman" w:cs="Times New Roman"/>
                <w:b/>
              </w:rPr>
            </w:pPr>
            <w:r w:rsidRPr="006A3559">
              <w:rPr>
                <w:rFonts w:ascii="Times New Roman" w:hAnsi="Times New Roman" w:cs="Times New Roman"/>
                <w:b/>
              </w:rPr>
              <w:t>4</w:t>
            </w:r>
          </w:p>
        </w:tc>
        <w:tc>
          <w:tcPr>
            <w:tcW w:w="7088" w:type="dxa"/>
          </w:tcPr>
          <w:p w:rsidR="000C3F72" w:rsidRPr="006A3559" w:rsidRDefault="000C3F72" w:rsidP="00252BA1">
            <w:pPr>
              <w:jc w:val="both"/>
              <w:rPr>
                <w:rFonts w:ascii="Times New Roman" w:hAnsi="Times New Roman" w:cs="Times New Roman"/>
              </w:rPr>
            </w:pPr>
            <w:r w:rsidRPr="006A3559">
              <w:rPr>
                <w:rFonts w:ascii="Times New Roman" w:hAnsi="Times New Roman" w:cs="Times New Roman"/>
              </w:rPr>
              <w:t xml:space="preserve">Студент може просто відтворювати завдання на середньому рівні. В цілому розуміє завдання. Виконання не </w:t>
            </w:r>
            <w:proofErr w:type="spellStart"/>
            <w:r w:rsidRPr="006A3559">
              <w:rPr>
                <w:rFonts w:ascii="Times New Roman" w:hAnsi="Times New Roman" w:cs="Times New Roman"/>
              </w:rPr>
              <w:t>задовільняє</w:t>
            </w:r>
            <w:proofErr w:type="spellEnd"/>
            <w:r w:rsidRPr="006A3559">
              <w:rPr>
                <w:rFonts w:ascii="Times New Roman" w:hAnsi="Times New Roman" w:cs="Times New Roman"/>
              </w:rPr>
              <w:t xml:space="preserve"> мінімальні критерії.</w:t>
            </w:r>
          </w:p>
        </w:tc>
      </w:tr>
      <w:tr w:rsidR="006A3559" w:rsidRPr="006A3559" w:rsidTr="000C3F72">
        <w:trPr>
          <w:trHeight w:val="933"/>
        </w:trPr>
        <w:tc>
          <w:tcPr>
            <w:tcW w:w="709" w:type="dxa"/>
            <w:vMerge/>
          </w:tcPr>
          <w:p w:rsidR="000C3F72" w:rsidRPr="006A3559" w:rsidRDefault="000C3F72" w:rsidP="00252BA1">
            <w:pPr>
              <w:ind w:firstLine="567"/>
              <w:rPr>
                <w:rFonts w:ascii="Times New Roman" w:hAnsi="Times New Roman" w:cs="Times New Roman"/>
              </w:rPr>
            </w:pPr>
          </w:p>
        </w:tc>
        <w:tc>
          <w:tcPr>
            <w:tcW w:w="1276" w:type="dxa"/>
            <w:vMerge w:val="restart"/>
          </w:tcPr>
          <w:p w:rsidR="000C3F72" w:rsidRPr="006A3559" w:rsidRDefault="000C3F72" w:rsidP="00252BA1">
            <w:pPr>
              <w:rPr>
                <w:rFonts w:ascii="Times New Roman" w:hAnsi="Times New Roman" w:cs="Times New Roman"/>
                <w:b/>
                <w:lang w:val="en-US"/>
              </w:rPr>
            </w:pPr>
            <w:r w:rsidRPr="006A3559">
              <w:rPr>
                <w:rFonts w:ascii="Times New Roman" w:hAnsi="Times New Roman" w:cs="Times New Roman"/>
                <w:b/>
                <w:lang w:val="ru-RU"/>
              </w:rPr>
              <w:t xml:space="preserve">     </w:t>
            </w:r>
            <w:r w:rsidRPr="006A3559">
              <w:rPr>
                <w:rFonts w:ascii="Times New Roman" w:hAnsi="Times New Roman" w:cs="Times New Roman"/>
                <w:b/>
                <w:lang w:val="en-US"/>
              </w:rPr>
              <w:t>D</w:t>
            </w:r>
          </w:p>
          <w:p w:rsidR="000C3F72" w:rsidRPr="006A3559" w:rsidRDefault="000C3F72" w:rsidP="00252BA1">
            <w:pPr>
              <w:rPr>
                <w:rFonts w:ascii="Times New Roman" w:hAnsi="Times New Roman" w:cs="Times New Roman"/>
                <w:b/>
                <w:lang w:val="en-US"/>
              </w:rPr>
            </w:pPr>
            <w:r w:rsidRPr="006A3559">
              <w:rPr>
                <w:rFonts w:ascii="Times New Roman" w:hAnsi="Times New Roman" w:cs="Times New Roman"/>
                <w:b/>
                <w:lang w:val="en-US"/>
              </w:rPr>
              <w:t>64 - 73</w:t>
            </w:r>
          </w:p>
        </w:tc>
        <w:tc>
          <w:tcPr>
            <w:tcW w:w="992" w:type="dxa"/>
          </w:tcPr>
          <w:p w:rsidR="000C3F72" w:rsidRPr="006A3559" w:rsidRDefault="000C3F72" w:rsidP="000C3F72">
            <w:pPr>
              <w:rPr>
                <w:rFonts w:ascii="Times New Roman" w:hAnsi="Times New Roman" w:cs="Times New Roman"/>
                <w:b/>
              </w:rPr>
            </w:pPr>
            <w:r w:rsidRPr="006A3559">
              <w:rPr>
                <w:rFonts w:ascii="Times New Roman" w:hAnsi="Times New Roman" w:cs="Times New Roman"/>
                <w:b/>
              </w:rPr>
              <w:t>5</w:t>
            </w:r>
          </w:p>
        </w:tc>
        <w:tc>
          <w:tcPr>
            <w:tcW w:w="7088" w:type="dxa"/>
          </w:tcPr>
          <w:p w:rsidR="000C3F72" w:rsidRPr="006A3559" w:rsidRDefault="000C3F72" w:rsidP="00252BA1">
            <w:pPr>
              <w:ind w:firstLine="29"/>
              <w:jc w:val="both"/>
              <w:rPr>
                <w:rFonts w:ascii="Times New Roman" w:hAnsi="Times New Roman" w:cs="Times New Roman"/>
              </w:rPr>
            </w:pPr>
            <w:r w:rsidRPr="006A3559">
              <w:rPr>
                <w:rFonts w:ascii="Times New Roman" w:hAnsi="Times New Roman" w:cs="Times New Roman"/>
              </w:rPr>
              <w:t>Студент демонструє, що вміє користуватись засобами зображення. Не відтворює пропорцій та тональних співвідношень. Виконання задовольняє мінімальні критерії.</w:t>
            </w:r>
          </w:p>
        </w:tc>
      </w:tr>
      <w:tr w:rsidR="006A3559" w:rsidRPr="006A3559" w:rsidTr="000C3F72">
        <w:trPr>
          <w:trHeight w:val="883"/>
        </w:trPr>
        <w:tc>
          <w:tcPr>
            <w:tcW w:w="709" w:type="dxa"/>
            <w:vMerge/>
          </w:tcPr>
          <w:p w:rsidR="000C3F72" w:rsidRPr="006A3559" w:rsidRDefault="000C3F72" w:rsidP="00252BA1">
            <w:pPr>
              <w:ind w:firstLine="567"/>
              <w:rPr>
                <w:rFonts w:ascii="Times New Roman" w:hAnsi="Times New Roman" w:cs="Times New Roman"/>
              </w:rPr>
            </w:pPr>
          </w:p>
        </w:tc>
        <w:tc>
          <w:tcPr>
            <w:tcW w:w="1276" w:type="dxa"/>
            <w:vMerge/>
          </w:tcPr>
          <w:p w:rsidR="000C3F72" w:rsidRPr="006A3559" w:rsidRDefault="000C3F72" w:rsidP="00252BA1">
            <w:pPr>
              <w:ind w:firstLine="567"/>
              <w:jc w:val="center"/>
              <w:rPr>
                <w:rFonts w:ascii="Times New Roman" w:hAnsi="Times New Roman" w:cs="Times New Roman"/>
                <w:b/>
              </w:rPr>
            </w:pPr>
          </w:p>
        </w:tc>
        <w:tc>
          <w:tcPr>
            <w:tcW w:w="992" w:type="dxa"/>
          </w:tcPr>
          <w:p w:rsidR="000C3F72" w:rsidRPr="006A3559" w:rsidRDefault="000C3F72" w:rsidP="000C3F72">
            <w:pPr>
              <w:rPr>
                <w:rFonts w:ascii="Times New Roman" w:hAnsi="Times New Roman" w:cs="Times New Roman"/>
                <w:b/>
              </w:rPr>
            </w:pPr>
            <w:r w:rsidRPr="006A3559">
              <w:rPr>
                <w:rFonts w:ascii="Times New Roman" w:hAnsi="Times New Roman" w:cs="Times New Roman"/>
                <w:b/>
              </w:rPr>
              <w:t>6</w:t>
            </w:r>
          </w:p>
        </w:tc>
        <w:tc>
          <w:tcPr>
            <w:tcW w:w="7088" w:type="dxa"/>
          </w:tcPr>
          <w:p w:rsidR="000C3F72" w:rsidRPr="006A3559" w:rsidRDefault="000C3F72" w:rsidP="00252BA1">
            <w:pPr>
              <w:ind w:firstLine="29"/>
              <w:jc w:val="both"/>
              <w:rPr>
                <w:rFonts w:ascii="Times New Roman" w:hAnsi="Times New Roman" w:cs="Times New Roman"/>
              </w:rPr>
            </w:pPr>
            <w:r w:rsidRPr="006A3559">
              <w:rPr>
                <w:rFonts w:ascii="Times New Roman" w:hAnsi="Times New Roman" w:cs="Times New Roman"/>
              </w:rPr>
              <w:t xml:space="preserve">Студент має достатньо сформоване художнє мислення, але не завжди послідовно та </w:t>
            </w:r>
            <w:proofErr w:type="spellStart"/>
            <w:r w:rsidRPr="006A3559">
              <w:rPr>
                <w:rFonts w:ascii="Times New Roman" w:hAnsi="Times New Roman" w:cs="Times New Roman"/>
              </w:rPr>
              <w:t>логічно</w:t>
            </w:r>
            <w:proofErr w:type="spellEnd"/>
            <w:r w:rsidRPr="006A3559">
              <w:rPr>
                <w:rFonts w:ascii="Times New Roman" w:hAnsi="Times New Roman" w:cs="Times New Roman"/>
              </w:rPr>
              <w:t xml:space="preserve"> зображує окремі складові завдання, виявляє знання і розуміння основних положень.</w:t>
            </w:r>
          </w:p>
        </w:tc>
      </w:tr>
      <w:tr w:rsidR="006A3559" w:rsidRPr="006A3559" w:rsidTr="000C3F72">
        <w:trPr>
          <w:trHeight w:val="556"/>
        </w:trPr>
        <w:tc>
          <w:tcPr>
            <w:tcW w:w="709" w:type="dxa"/>
            <w:vMerge w:val="restart"/>
          </w:tcPr>
          <w:p w:rsidR="000C3F72" w:rsidRPr="006A3559" w:rsidRDefault="000C3F72" w:rsidP="00252BA1">
            <w:pPr>
              <w:ind w:hanging="108"/>
              <w:rPr>
                <w:rFonts w:ascii="Times New Roman" w:hAnsi="Times New Roman" w:cs="Times New Roman"/>
              </w:rPr>
            </w:pPr>
            <w:r w:rsidRPr="006A3559">
              <w:rPr>
                <w:rFonts w:ascii="Times New Roman" w:hAnsi="Times New Roman" w:cs="Times New Roman"/>
              </w:rPr>
              <w:t>ІІІ. Достатній</w:t>
            </w:r>
          </w:p>
          <w:p w:rsidR="000C3F72" w:rsidRPr="006A3559" w:rsidRDefault="000C3F72" w:rsidP="00252BA1">
            <w:pPr>
              <w:contextualSpacing/>
              <w:rPr>
                <w:rFonts w:ascii="Times New Roman" w:hAnsi="Times New Roman" w:cs="Times New Roman"/>
                <w:bCs/>
                <w:lang w:val="en-US"/>
              </w:rPr>
            </w:pPr>
            <w:r w:rsidRPr="006A3559">
              <w:rPr>
                <w:rFonts w:ascii="Times New Roman" w:hAnsi="Times New Roman" w:cs="Times New Roman"/>
                <w:bCs/>
                <w:lang w:val="en-US"/>
              </w:rPr>
              <w:t xml:space="preserve">          </w:t>
            </w:r>
          </w:p>
          <w:p w:rsidR="000C3F72" w:rsidRPr="006A3559" w:rsidRDefault="000C3F72" w:rsidP="00252BA1">
            <w:pPr>
              <w:ind w:hanging="108"/>
              <w:jc w:val="center"/>
              <w:rPr>
                <w:rFonts w:ascii="Times New Roman" w:hAnsi="Times New Roman" w:cs="Times New Roman"/>
              </w:rPr>
            </w:pPr>
          </w:p>
          <w:p w:rsidR="000C3F72" w:rsidRPr="006A3559" w:rsidRDefault="000C3F72" w:rsidP="00252BA1">
            <w:pPr>
              <w:ind w:hanging="108"/>
              <w:rPr>
                <w:rFonts w:ascii="Times New Roman" w:hAnsi="Times New Roman" w:cs="Times New Roman"/>
              </w:rPr>
            </w:pPr>
          </w:p>
        </w:tc>
        <w:tc>
          <w:tcPr>
            <w:tcW w:w="1276" w:type="dxa"/>
          </w:tcPr>
          <w:p w:rsidR="000C3F72" w:rsidRPr="006A3559" w:rsidRDefault="000C3F72" w:rsidP="00252BA1">
            <w:pPr>
              <w:ind w:left="-78" w:firstLine="78"/>
              <w:jc w:val="center"/>
              <w:rPr>
                <w:rFonts w:ascii="Times New Roman" w:hAnsi="Times New Roman" w:cs="Times New Roman"/>
                <w:b/>
                <w:bCs/>
                <w:lang w:val="en-US"/>
              </w:rPr>
            </w:pPr>
            <w:r w:rsidRPr="006A3559">
              <w:rPr>
                <w:rFonts w:ascii="Times New Roman" w:hAnsi="Times New Roman" w:cs="Times New Roman"/>
                <w:b/>
                <w:bCs/>
                <w:lang w:val="en-US"/>
              </w:rPr>
              <w:t>C</w:t>
            </w:r>
          </w:p>
          <w:p w:rsidR="000C3F72" w:rsidRPr="006A3559" w:rsidRDefault="000C3F72" w:rsidP="00252BA1">
            <w:pPr>
              <w:ind w:left="-78" w:firstLine="78"/>
              <w:jc w:val="center"/>
              <w:rPr>
                <w:rFonts w:ascii="Times New Roman" w:hAnsi="Times New Roman" w:cs="Times New Roman"/>
                <w:b/>
              </w:rPr>
            </w:pPr>
            <w:r w:rsidRPr="006A3559">
              <w:rPr>
                <w:rFonts w:ascii="Times New Roman" w:hAnsi="Times New Roman" w:cs="Times New Roman"/>
                <w:b/>
                <w:bCs/>
              </w:rPr>
              <w:t>74-81</w:t>
            </w:r>
          </w:p>
        </w:tc>
        <w:tc>
          <w:tcPr>
            <w:tcW w:w="992" w:type="dxa"/>
          </w:tcPr>
          <w:p w:rsidR="000C3F72" w:rsidRPr="006A3559" w:rsidRDefault="000C3F72" w:rsidP="000C3F72">
            <w:pPr>
              <w:ind w:left="-78" w:firstLine="78"/>
              <w:rPr>
                <w:rFonts w:ascii="Times New Roman" w:hAnsi="Times New Roman" w:cs="Times New Roman"/>
                <w:b/>
                <w:bCs/>
              </w:rPr>
            </w:pPr>
            <w:r w:rsidRPr="006A3559">
              <w:rPr>
                <w:rFonts w:ascii="Times New Roman" w:hAnsi="Times New Roman" w:cs="Times New Roman"/>
                <w:b/>
              </w:rPr>
              <w:t>7</w:t>
            </w:r>
          </w:p>
          <w:p w:rsidR="000C3F72" w:rsidRPr="006A3559" w:rsidRDefault="000C3F72" w:rsidP="000C3F72">
            <w:pPr>
              <w:ind w:left="-78" w:firstLine="78"/>
              <w:rPr>
                <w:rFonts w:ascii="Times New Roman" w:hAnsi="Times New Roman" w:cs="Times New Roman"/>
                <w:b/>
                <w:bCs/>
                <w:lang w:val="en-US"/>
              </w:rPr>
            </w:pPr>
          </w:p>
          <w:p w:rsidR="000C3F72" w:rsidRPr="006A3559" w:rsidRDefault="000C3F72" w:rsidP="000C3F72">
            <w:pPr>
              <w:ind w:firstLine="567"/>
              <w:rPr>
                <w:rFonts w:ascii="Times New Roman" w:hAnsi="Times New Roman" w:cs="Times New Roman"/>
                <w:b/>
              </w:rPr>
            </w:pPr>
          </w:p>
        </w:tc>
        <w:tc>
          <w:tcPr>
            <w:tcW w:w="7088" w:type="dxa"/>
          </w:tcPr>
          <w:p w:rsidR="000C3F72" w:rsidRPr="006A3559" w:rsidRDefault="000C3F72" w:rsidP="00252BA1">
            <w:pPr>
              <w:ind w:firstLine="29"/>
              <w:jc w:val="both"/>
              <w:rPr>
                <w:rFonts w:ascii="Times New Roman" w:hAnsi="Times New Roman" w:cs="Times New Roman"/>
              </w:rPr>
            </w:pPr>
            <w:r w:rsidRPr="006A3559">
              <w:rPr>
                <w:rFonts w:ascii="Times New Roman" w:hAnsi="Times New Roman" w:cs="Times New Roman"/>
              </w:rPr>
              <w:t>Студент робить несуттєві помилки. Порушує послідовність зображення.  Малюнок недостатньо цілісний.</w:t>
            </w:r>
          </w:p>
        </w:tc>
      </w:tr>
      <w:tr w:rsidR="006A3559" w:rsidRPr="006A3559" w:rsidTr="000C3F72">
        <w:trPr>
          <w:trHeight w:val="893"/>
        </w:trPr>
        <w:tc>
          <w:tcPr>
            <w:tcW w:w="709" w:type="dxa"/>
            <w:vMerge/>
          </w:tcPr>
          <w:p w:rsidR="000C3F72" w:rsidRPr="006A3559" w:rsidRDefault="000C3F72" w:rsidP="00252BA1">
            <w:pPr>
              <w:ind w:firstLine="567"/>
              <w:rPr>
                <w:rFonts w:ascii="Times New Roman" w:hAnsi="Times New Roman" w:cs="Times New Roman"/>
              </w:rPr>
            </w:pPr>
          </w:p>
        </w:tc>
        <w:tc>
          <w:tcPr>
            <w:tcW w:w="1276" w:type="dxa"/>
            <w:vMerge w:val="restart"/>
          </w:tcPr>
          <w:p w:rsidR="000C3F72" w:rsidRPr="006A3559" w:rsidRDefault="000C3F72" w:rsidP="00252BA1">
            <w:pPr>
              <w:ind w:left="-78" w:firstLine="78"/>
              <w:jc w:val="center"/>
              <w:rPr>
                <w:rFonts w:ascii="Times New Roman" w:hAnsi="Times New Roman" w:cs="Times New Roman"/>
                <w:b/>
                <w:lang w:val="en-US"/>
              </w:rPr>
            </w:pPr>
            <w:r w:rsidRPr="006A3559">
              <w:rPr>
                <w:rFonts w:ascii="Times New Roman" w:hAnsi="Times New Roman" w:cs="Times New Roman"/>
                <w:b/>
                <w:lang w:val="en-US"/>
              </w:rPr>
              <w:t>B</w:t>
            </w:r>
          </w:p>
          <w:p w:rsidR="000C3F72" w:rsidRPr="006A3559" w:rsidRDefault="000C3F72" w:rsidP="00252BA1">
            <w:pPr>
              <w:jc w:val="center"/>
              <w:rPr>
                <w:rFonts w:ascii="Times New Roman" w:hAnsi="Times New Roman" w:cs="Times New Roman"/>
                <w:b/>
                <w:lang w:val="en-US"/>
              </w:rPr>
            </w:pPr>
            <w:r w:rsidRPr="006A3559">
              <w:rPr>
                <w:rFonts w:ascii="Times New Roman" w:hAnsi="Times New Roman" w:cs="Times New Roman"/>
                <w:b/>
                <w:lang w:val="en-US"/>
              </w:rPr>
              <w:t>82 - 89</w:t>
            </w:r>
          </w:p>
        </w:tc>
        <w:tc>
          <w:tcPr>
            <w:tcW w:w="992" w:type="dxa"/>
          </w:tcPr>
          <w:p w:rsidR="000C3F72" w:rsidRPr="006A3559" w:rsidRDefault="000C3F72" w:rsidP="000C3F72">
            <w:pPr>
              <w:ind w:left="-78" w:firstLine="78"/>
              <w:rPr>
                <w:rFonts w:ascii="Times New Roman" w:hAnsi="Times New Roman" w:cs="Times New Roman"/>
                <w:b/>
              </w:rPr>
            </w:pPr>
            <w:r w:rsidRPr="006A3559">
              <w:rPr>
                <w:rFonts w:ascii="Times New Roman" w:hAnsi="Times New Roman" w:cs="Times New Roman"/>
                <w:b/>
              </w:rPr>
              <w:t>8</w:t>
            </w:r>
          </w:p>
          <w:p w:rsidR="000C3F72" w:rsidRPr="006A3559" w:rsidRDefault="000C3F72" w:rsidP="000C3F72">
            <w:pPr>
              <w:ind w:left="-78" w:firstLine="78"/>
              <w:rPr>
                <w:rFonts w:ascii="Times New Roman" w:hAnsi="Times New Roman" w:cs="Times New Roman"/>
                <w:b/>
                <w:lang w:val="en-US"/>
              </w:rPr>
            </w:pPr>
          </w:p>
        </w:tc>
        <w:tc>
          <w:tcPr>
            <w:tcW w:w="7088" w:type="dxa"/>
          </w:tcPr>
          <w:p w:rsidR="000C3F72" w:rsidRPr="006A3559" w:rsidRDefault="000C3F72" w:rsidP="00252BA1">
            <w:pPr>
              <w:ind w:firstLine="29"/>
              <w:jc w:val="both"/>
              <w:rPr>
                <w:rFonts w:ascii="Times New Roman" w:hAnsi="Times New Roman" w:cs="Times New Roman"/>
              </w:rPr>
            </w:pPr>
            <w:r w:rsidRPr="006A3559">
              <w:rPr>
                <w:rFonts w:ascii="Times New Roman" w:hAnsi="Times New Roman" w:cs="Times New Roman"/>
              </w:rPr>
              <w:t>Студент робить деякі незначні практичні помилки. Усвідомлено «веде»  живопис. Володіє достатнім рівнем теоретичних і практичних знань.  Вміє аналізувати постановку, компонувати її на аркуші, відтворювати об’єкт цілісно.</w:t>
            </w:r>
          </w:p>
        </w:tc>
      </w:tr>
      <w:tr w:rsidR="006A3559" w:rsidRPr="006A3559" w:rsidTr="000C3F72">
        <w:trPr>
          <w:trHeight w:val="1122"/>
        </w:trPr>
        <w:tc>
          <w:tcPr>
            <w:tcW w:w="709" w:type="dxa"/>
            <w:vMerge/>
          </w:tcPr>
          <w:p w:rsidR="000C3F72" w:rsidRPr="006A3559" w:rsidRDefault="000C3F72" w:rsidP="00252BA1">
            <w:pPr>
              <w:ind w:firstLine="567"/>
              <w:rPr>
                <w:rFonts w:ascii="Times New Roman" w:hAnsi="Times New Roman" w:cs="Times New Roman"/>
              </w:rPr>
            </w:pPr>
          </w:p>
        </w:tc>
        <w:tc>
          <w:tcPr>
            <w:tcW w:w="1276" w:type="dxa"/>
            <w:vMerge/>
          </w:tcPr>
          <w:p w:rsidR="000C3F72" w:rsidRPr="006A3559" w:rsidRDefault="000C3F72" w:rsidP="00252BA1">
            <w:pPr>
              <w:ind w:firstLine="567"/>
              <w:jc w:val="center"/>
              <w:rPr>
                <w:rFonts w:ascii="Times New Roman" w:hAnsi="Times New Roman" w:cs="Times New Roman"/>
                <w:b/>
              </w:rPr>
            </w:pPr>
          </w:p>
        </w:tc>
        <w:tc>
          <w:tcPr>
            <w:tcW w:w="992" w:type="dxa"/>
          </w:tcPr>
          <w:p w:rsidR="000C3F72" w:rsidRPr="006A3559" w:rsidRDefault="000C3F72" w:rsidP="000C3F72">
            <w:pPr>
              <w:ind w:firstLine="567"/>
              <w:rPr>
                <w:rFonts w:ascii="Times New Roman" w:hAnsi="Times New Roman" w:cs="Times New Roman"/>
                <w:b/>
              </w:rPr>
            </w:pPr>
          </w:p>
          <w:p w:rsidR="000C3F72" w:rsidRPr="006A3559" w:rsidRDefault="000C3F72" w:rsidP="000C3F72">
            <w:pPr>
              <w:ind w:left="-78" w:firstLine="78"/>
              <w:rPr>
                <w:rFonts w:ascii="Times New Roman" w:hAnsi="Times New Roman" w:cs="Times New Roman"/>
                <w:b/>
                <w:bCs/>
                <w:lang w:val="en-US"/>
              </w:rPr>
            </w:pPr>
            <w:r w:rsidRPr="006A3559">
              <w:rPr>
                <w:rFonts w:ascii="Times New Roman" w:hAnsi="Times New Roman" w:cs="Times New Roman"/>
                <w:b/>
                <w:bCs/>
                <w:lang w:val="en-US"/>
              </w:rPr>
              <w:t>9</w:t>
            </w:r>
          </w:p>
          <w:p w:rsidR="000C3F72" w:rsidRPr="006A3559" w:rsidRDefault="000C3F72" w:rsidP="000C3F72">
            <w:pPr>
              <w:contextualSpacing/>
              <w:rPr>
                <w:rFonts w:ascii="Times New Roman" w:hAnsi="Times New Roman" w:cs="Times New Roman"/>
                <w:b/>
                <w:bCs/>
                <w:lang w:val="en-US"/>
              </w:rPr>
            </w:pPr>
          </w:p>
          <w:p w:rsidR="000C3F72" w:rsidRPr="006A3559" w:rsidRDefault="000C3F72" w:rsidP="000C3F72">
            <w:pPr>
              <w:ind w:firstLine="567"/>
              <w:rPr>
                <w:rFonts w:ascii="Times New Roman" w:hAnsi="Times New Roman" w:cs="Times New Roman"/>
                <w:b/>
              </w:rPr>
            </w:pPr>
          </w:p>
        </w:tc>
        <w:tc>
          <w:tcPr>
            <w:tcW w:w="7088" w:type="dxa"/>
          </w:tcPr>
          <w:p w:rsidR="000C3F72" w:rsidRPr="006A3559" w:rsidRDefault="000C3F72" w:rsidP="00252BA1">
            <w:pPr>
              <w:ind w:firstLine="29"/>
              <w:jc w:val="both"/>
              <w:rPr>
                <w:rFonts w:ascii="Times New Roman" w:hAnsi="Times New Roman" w:cs="Times New Roman"/>
              </w:rPr>
            </w:pPr>
            <w:r w:rsidRPr="006A3559">
              <w:rPr>
                <w:rFonts w:ascii="Times New Roman" w:hAnsi="Times New Roman" w:cs="Times New Roman"/>
              </w:rPr>
              <w:t>Студент виявляє достатньо вмінь для відображення об’єкту, але допускає неточності у використанні технічних прийомів живопису. Вміє підпорядкувати деталь великій формі.  Трапляються поодинокі недоліки в оформленні своїх задумів.</w:t>
            </w:r>
          </w:p>
        </w:tc>
      </w:tr>
      <w:tr w:rsidR="006A3559" w:rsidRPr="006A3559" w:rsidTr="000C3F72">
        <w:trPr>
          <w:trHeight w:val="1454"/>
        </w:trPr>
        <w:tc>
          <w:tcPr>
            <w:tcW w:w="709" w:type="dxa"/>
            <w:vMerge w:val="restart"/>
          </w:tcPr>
          <w:p w:rsidR="000C3F72" w:rsidRPr="006A3559" w:rsidRDefault="000C3F72" w:rsidP="00252BA1">
            <w:pPr>
              <w:ind w:left="-78" w:firstLine="78"/>
              <w:rPr>
                <w:rFonts w:ascii="Times New Roman" w:hAnsi="Times New Roman" w:cs="Times New Roman"/>
                <w:bCs/>
                <w:lang w:val="en-US"/>
              </w:rPr>
            </w:pPr>
            <w:r w:rsidRPr="006A3559">
              <w:rPr>
                <w:rFonts w:ascii="Times New Roman" w:hAnsi="Times New Roman" w:cs="Times New Roman"/>
                <w:bCs/>
              </w:rPr>
              <w:t>І</w:t>
            </w:r>
            <w:r w:rsidRPr="006A3559">
              <w:rPr>
                <w:rFonts w:ascii="Times New Roman" w:hAnsi="Times New Roman" w:cs="Times New Roman"/>
                <w:bCs/>
                <w:lang w:val="en-US"/>
              </w:rPr>
              <w:t>V</w:t>
            </w:r>
          </w:p>
          <w:p w:rsidR="000C3F72" w:rsidRPr="006A3559" w:rsidRDefault="000C3F72" w:rsidP="00252BA1">
            <w:pPr>
              <w:ind w:left="-78" w:firstLine="78"/>
              <w:rPr>
                <w:rFonts w:ascii="Times New Roman" w:hAnsi="Times New Roman" w:cs="Times New Roman"/>
                <w:bCs/>
              </w:rPr>
            </w:pPr>
            <w:r w:rsidRPr="006A3559">
              <w:rPr>
                <w:rFonts w:ascii="Times New Roman" w:hAnsi="Times New Roman" w:cs="Times New Roman"/>
                <w:bCs/>
                <w:lang w:val="en-US"/>
              </w:rPr>
              <w:t>.</w:t>
            </w:r>
            <w:r w:rsidRPr="006A3559">
              <w:rPr>
                <w:rFonts w:ascii="Times New Roman" w:hAnsi="Times New Roman" w:cs="Times New Roman"/>
                <w:bCs/>
              </w:rPr>
              <w:t>Високий</w:t>
            </w:r>
          </w:p>
          <w:p w:rsidR="000C3F72" w:rsidRPr="006A3559" w:rsidRDefault="000C3F72" w:rsidP="00252BA1">
            <w:pPr>
              <w:ind w:left="-78" w:firstLine="78"/>
              <w:rPr>
                <w:rFonts w:ascii="Times New Roman" w:hAnsi="Times New Roman" w:cs="Times New Roman"/>
                <w:b/>
                <w:bCs/>
                <w:lang w:val="en-US"/>
              </w:rPr>
            </w:pPr>
            <w:r w:rsidRPr="006A3559">
              <w:rPr>
                <w:rFonts w:ascii="Times New Roman" w:hAnsi="Times New Roman" w:cs="Times New Roman"/>
                <w:bCs/>
                <w:lang w:val="en-US"/>
              </w:rPr>
              <w:t xml:space="preserve">    </w:t>
            </w:r>
          </w:p>
          <w:p w:rsidR="000C3F72" w:rsidRPr="006A3559" w:rsidRDefault="000C3F72" w:rsidP="00252BA1">
            <w:pPr>
              <w:ind w:left="-78" w:firstLine="567"/>
              <w:rPr>
                <w:rFonts w:ascii="Times New Roman" w:hAnsi="Times New Roman" w:cs="Times New Roman"/>
                <w:bCs/>
              </w:rPr>
            </w:pPr>
          </w:p>
          <w:p w:rsidR="000C3F72" w:rsidRPr="006A3559" w:rsidRDefault="000C3F72" w:rsidP="00252BA1">
            <w:pPr>
              <w:ind w:left="-78" w:firstLine="567"/>
              <w:rPr>
                <w:rFonts w:ascii="Times New Roman" w:hAnsi="Times New Roman" w:cs="Times New Roman"/>
                <w:bCs/>
              </w:rPr>
            </w:pPr>
          </w:p>
          <w:p w:rsidR="000C3F72" w:rsidRPr="006A3559" w:rsidRDefault="000C3F72" w:rsidP="00252BA1">
            <w:pPr>
              <w:ind w:left="-78" w:firstLine="567"/>
              <w:rPr>
                <w:rFonts w:ascii="Times New Roman" w:hAnsi="Times New Roman" w:cs="Times New Roman"/>
                <w:lang w:eastAsia="uk-UA"/>
              </w:rPr>
            </w:pPr>
          </w:p>
          <w:p w:rsidR="000C3F72" w:rsidRPr="006A3559" w:rsidRDefault="000C3F72" w:rsidP="00252BA1">
            <w:pPr>
              <w:ind w:left="-78" w:firstLine="567"/>
              <w:rPr>
                <w:rFonts w:ascii="Times New Roman" w:hAnsi="Times New Roman" w:cs="Times New Roman"/>
                <w:bCs/>
              </w:rPr>
            </w:pPr>
          </w:p>
        </w:tc>
        <w:tc>
          <w:tcPr>
            <w:tcW w:w="1276" w:type="dxa"/>
            <w:vMerge w:val="restart"/>
          </w:tcPr>
          <w:p w:rsidR="000C3F72" w:rsidRPr="006A3559" w:rsidRDefault="000C3F72" w:rsidP="00252BA1">
            <w:pPr>
              <w:jc w:val="center"/>
              <w:rPr>
                <w:rFonts w:ascii="Times New Roman" w:hAnsi="Times New Roman" w:cs="Times New Roman"/>
                <w:b/>
                <w:bCs/>
                <w:lang w:val="en-US"/>
              </w:rPr>
            </w:pPr>
            <w:r w:rsidRPr="006A3559">
              <w:rPr>
                <w:rFonts w:ascii="Times New Roman" w:hAnsi="Times New Roman" w:cs="Times New Roman"/>
                <w:b/>
                <w:bCs/>
                <w:lang w:val="en-US"/>
              </w:rPr>
              <w:lastRenderedPageBreak/>
              <w:t>A</w:t>
            </w:r>
          </w:p>
          <w:p w:rsidR="000C3F72" w:rsidRPr="006A3559" w:rsidRDefault="000C3F72" w:rsidP="00252BA1">
            <w:pPr>
              <w:jc w:val="center"/>
              <w:rPr>
                <w:rFonts w:ascii="Times New Roman" w:hAnsi="Times New Roman" w:cs="Times New Roman"/>
                <w:b/>
                <w:bCs/>
                <w:lang w:val="en-US"/>
              </w:rPr>
            </w:pPr>
            <w:r w:rsidRPr="006A3559">
              <w:rPr>
                <w:rFonts w:ascii="Times New Roman" w:hAnsi="Times New Roman" w:cs="Times New Roman"/>
                <w:b/>
                <w:bCs/>
                <w:lang w:val="en-US"/>
              </w:rPr>
              <w:t>90 - 100</w:t>
            </w:r>
          </w:p>
        </w:tc>
        <w:tc>
          <w:tcPr>
            <w:tcW w:w="992" w:type="dxa"/>
          </w:tcPr>
          <w:p w:rsidR="000C3F72" w:rsidRPr="006A3559" w:rsidRDefault="000C3F72" w:rsidP="000C3F72">
            <w:pPr>
              <w:rPr>
                <w:rFonts w:ascii="Times New Roman" w:hAnsi="Times New Roman" w:cs="Times New Roman"/>
                <w:b/>
                <w:bCs/>
              </w:rPr>
            </w:pPr>
            <w:r w:rsidRPr="006A3559">
              <w:rPr>
                <w:rFonts w:ascii="Times New Roman" w:hAnsi="Times New Roman" w:cs="Times New Roman"/>
                <w:b/>
                <w:bCs/>
              </w:rPr>
              <w:t>10</w:t>
            </w:r>
          </w:p>
          <w:p w:rsidR="000C3F72" w:rsidRPr="006A3559" w:rsidRDefault="000C3F72" w:rsidP="000C3F72">
            <w:pPr>
              <w:rPr>
                <w:rFonts w:ascii="Times New Roman" w:hAnsi="Times New Roman" w:cs="Times New Roman"/>
                <w:b/>
                <w:bCs/>
              </w:rPr>
            </w:pPr>
          </w:p>
          <w:p w:rsidR="000C3F72" w:rsidRPr="006A3559" w:rsidRDefault="000C3F72" w:rsidP="000C3F72">
            <w:pPr>
              <w:rPr>
                <w:rFonts w:ascii="Times New Roman" w:hAnsi="Times New Roman" w:cs="Times New Roman"/>
                <w:b/>
                <w:bCs/>
              </w:rPr>
            </w:pPr>
          </w:p>
          <w:p w:rsidR="000C3F72" w:rsidRPr="006A3559" w:rsidRDefault="000C3F72" w:rsidP="000C3F72">
            <w:pPr>
              <w:rPr>
                <w:rFonts w:ascii="Times New Roman" w:hAnsi="Times New Roman" w:cs="Times New Roman"/>
                <w:b/>
                <w:bCs/>
              </w:rPr>
            </w:pPr>
          </w:p>
        </w:tc>
        <w:tc>
          <w:tcPr>
            <w:tcW w:w="7088" w:type="dxa"/>
          </w:tcPr>
          <w:p w:rsidR="000C3F72" w:rsidRPr="006A3559" w:rsidRDefault="000C3F72" w:rsidP="00252BA1">
            <w:pPr>
              <w:jc w:val="both"/>
              <w:rPr>
                <w:rFonts w:ascii="Times New Roman" w:hAnsi="Times New Roman" w:cs="Times New Roman"/>
                <w:bCs/>
              </w:rPr>
            </w:pPr>
            <w:r w:rsidRPr="006A3559">
              <w:rPr>
                <w:rFonts w:ascii="Times New Roman" w:hAnsi="Times New Roman" w:cs="Times New Roman"/>
                <w:bCs/>
              </w:rPr>
              <w:t xml:space="preserve">Студент має міцні знання та вміння, але допускає несуттєві неточності у використанні спеціальних знань та навичок. Вміє аналізувати об’єкт та відтворювати його на </w:t>
            </w:r>
            <w:proofErr w:type="spellStart"/>
            <w:r w:rsidRPr="006A3559">
              <w:rPr>
                <w:rFonts w:ascii="Times New Roman" w:hAnsi="Times New Roman" w:cs="Times New Roman"/>
                <w:bCs/>
              </w:rPr>
              <w:t>полощині</w:t>
            </w:r>
            <w:proofErr w:type="spellEnd"/>
            <w:r w:rsidRPr="006A3559">
              <w:rPr>
                <w:rFonts w:ascii="Times New Roman" w:hAnsi="Times New Roman" w:cs="Times New Roman"/>
                <w:bCs/>
              </w:rPr>
              <w:t xml:space="preserve"> за законами повітряної перспективи кольором та градаціями кольору – форму, об’єм, світло, простір.</w:t>
            </w:r>
          </w:p>
          <w:p w:rsidR="000C3F72" w:rsidRPr="006A3559" w:rsidRDefault="000C3F72" w:rsidP="00252BA1">
            <w:pPr>
              <w:rPr>
                <w:rFonts w:ascii="Times New Roman" w:hAnsi="Times New Roman" w:cs="Times New Roman"/>
                <w:bCs/>
              </w:rPr>
            </w:pPr>
          </w:p>
        </w:tc>
      </w:tr>
      <w:tr w:rsidR="006A3559" w:rsidRPr="006A3559" w:rsidTr="000C3F72">
        <w:trPr>
          <w:trHeight w:val="1539"/>
        </w:trPr>
        <w:tc>
          <w:tcPr>
            <w:tcW w:w="709" w:type="dxa"/>
            <w:vMerge/>
          </w:tcPr>
          <w:p w:rsidR="000C3F72" w:rsidRPr="006A3559" w:rsidRDefault="000C3F72" w:rsidP="00252BA1">
            <w:pPr>
              <w:ind w:left="-78" w:firstLine="78"/>
              <w:rPr>
                <w:rFonts w:ascii="Times New Roman" w:hAnsi="Times New Roman" w:cs="Times New Roman"/>
                <w:bCs/>
              </w:rPr>
            </w:pPr>
          </w:p>
        </w:tc>
        <w:tc>
          <w:tcPr>
            <w:tcW w:w="1276" w:type="dxa"/>
            <w:vMerge/>
          </w:tcPr>
          <w:p w:rsidR="000C3F72" w:rsidRPr="006A3559" w:rsidRDefault="000C3F72" w:rsidP="00252BA1">
            <w:pPr>
              <w:jc w:val="center"/>
              <w:rPr>
                <w:rFonts w:ascii="Times New Roman" w:hAnsi="Times New Roman" w:cs="Times New Roman"/>
                <w:bCs/>
              </w:rPr>
            </w:pPr>
          </w:p>
        </w:tc>
        <w:tc>
          <w:tcPr>
            <w:tcW w:w="992" w:type="dxa"/>
          </w:tcPr>
          <w:p w:rsidR="000C3F72" w:rsidRPr="006A3559" w:rsidRDefault="000C3F72" w:rsidP="000C3F72">
            <w:pPr>
              <w:rPr>
                <w:rFonts w:ascii="Times New Roman" w:hAnsi="Times New Roman" w:cs="Times New Roman"/>
                <w:b/>
                <w:bCs/>
              </w:rPr>
            </w:pPr>
            <w:r w:rsidRPr="006A3559">
              <w:rPr>
                <w:rFonts w:ascii="Times New Roman" w:hAnsi="Times New Roman" w:cs="Times New Roman"/>
                <w:b/>
                <w:bCs/>
              </w:rPr>
              <w:t>11</w:t>
            </w:r>
          </w:p>
        </w:tc>
        <w:tc>
          <w:tcPr>
            <w:tcW w:w="7088" w:type="dxa"/>
          </w:tcPr>
          <w:p w:rsidR="000C3F72" w:rsidRPr="006A3559" w:rsidRDefault="000C3F72" w:rsidP="00252BA1">
            <w:pPr>
              <w:jc w:val="both"/>
              <w:rPr>
                <w:rFonts w:ascii="Times New Roman" w:hAnsi="Times New Roman" w:cs="Times New Roman"/>
                <w:bCs/>
              </w:rPr>
            </w:pPr>
            <w:r w:rsidRPr="006A3559">
              <w:rPr>
                <w:rFonts w:ascii="Times New Roman" w:hAnsi="Times New Roman" w:cs="Times New Roman"/>
                <w:bCs/>
              </w:rPr>
              <w:t>Студент володіє високим рівнем теоретичних знань і вміє користуватись ними на практиці. Вміє аналізувати постановку та відтворювати її на площині за законами лінійної та повітряної перспективи будувати, передавати кольором та градаціями кольору – форму, об’єм, світло, простір;</w:t>
            </w:r>
          </w:p>
          <w:p w:rsidR="000C3F72" w:rsidRPr="006A3559" w:rsidRDefault="000C3F72" w:rsidP="00252BA1">
            <w:pPr>
              <w:rPr>
                <w:rFonts w:ascii="Times New Roman" w:hAnsi="Times New Roman" w:cs="Times New Roman"/>
                <w:bCs/>
              </w:rPr>
            </w:pPr>
          </w:p>
        </w:tc>
      </w:tr>
      <w:tr w:rsidR="006A3559" w:rsidRPr="006A3559" w:rsidTr="000C3F72">
        <w:trPr>
          <w:trHeight w:val="1877"/>
        </w:trPr>
        <w:tc>
          <w:tcPr>
            <w:tcW w:w="709" w:type="dxa"/>
            <w:vMerge/>
          </w:tcPr>
          <w:p w:rsidR="000C3F72" w:rsidRPr="006A3559" w:rsidRDefault="000C3F72" w:rsidP="00252BA1">
            <w:pPr>
              <w:ind w:left="-78" w:firstLine="567"/>
              <w:rPr>
                <w:rFonts w:ascii="Times New Roman" w:hAnsi="Times New Roman" w:cs="Times New Roman"/>
                <w:bCs/>
              </w:rPr>
            </w:pPr>
          </w:p>
        </w:tc>
        <w:tc>
          <w:tcPr>
            <w:tcW w:w="1276" w:type="dxa"/>
            <w:vMerge/>
          </w:tcPr>
          <w:p w:rsidR="000C3F72" w:rsidRPr="006A3559" w:rsidRDefault="000C3F72" w:rsidP="00252BA1">
            <w:pPr>
              <w:jc w:val="center"/>
              <w:rPr>
                <w:rFonts w:ascii="Times New Roman" w:hAnsi="Times New Roman" w:cs="Times New Roman"/>
                <w:bCs/>
              </w:rPr>
            </w:pPr>
          </w:p>
        </w:tc>
        <w:tc>
          <w:tcPr>
            <w:tcW w:w="992" w:type="dxa"/>
          </w:tcPr>
          <w:p w:rsidR="000C3F72" w:rsidRPr="006A3559" w:rsidRDefault="000C3F72" w:rsidP="000C3F72">
            <w:pPr>
              <w:rPr>
                <w:rFonts w:ascii="Times New Roman" w:hAnsi="Times New Roman" w:cs="Times New Roman"/>
                <w:b/>
                <w:bCs/>
              </w:rPr>
            </w:pPr>
            <w:r w:rsidRPr="006A3559">
              <w:rPr>
                <w:rFonts w:ascii="Times New Roman" w:hAnsi="Times New Roman" w:cs="Times New Roman"/>
                <w:b/>
                <w:bCs/>
              </w:rPr>
              <w:t>12</w:t>
            </w:r>
          </w:p>
        </w:tc>
        <w:tc>
          <w:tcPr>
            <w:tcW w:w="7088" w:type="dxa"/>
          </w:tcPr>
          <w:p w:rsidR="000C3F72" w:rsidRPr="006A3559" w:rsidRDefault="000C3F72" w:rsidP="00252BA1">
            <w:pPr>
              <w:jc w:val="both"/>
              <w:rPr>
                <w:rFonts w:ascii="Times New Roman" w:hAnsi="Times New Roman" w:cs="Times New Roman"/>
                <w:bCs/>
              </w:rPr>
            </w:pPr>
            <w:r w:rsidRPr="006A3559">
              <w:rPr>
                <w:rFonts w:ascii="Times New Roman" w:hAnsi="Times New Roman" w:cs="Times New Roman"/>
                <w:bCs/>
              </w:rPr>
              <w:t>Студент має міцні ґрунтовні знання і вміння    у межах програми, здатний систематизувати, узагальнювати, свідомо сприймати та відтворювати завдання, має достатньо високий рівень художнього смаку; використовує набуті художні вміння, навички та власні здібності. Демонструє творчий підхід до виконання завдання.</w:t>
            </w:r>
          </w:p>
          <w:p w:rsidR="000C3F72" w:rsidRPr="006A3559" w:rsidRDefault="000C3F72" w:rsidP="00252BA1">
            <w:pPr>
              <w:jc w:val="both"/>
              <w:rPr>
                <w:rFonts w:ascii="Times New Roman" w:hAnsi="Times New Roman" w:cs="Times New Roman"/>
                <w:bCs/>
              </w:rPr>
            </w:pPr>
          </w:p>
          <w:p w:rsidR="000C3F72" w:rsidRPr="006A3559" w:rsidRDefault="000C3F72" w:rsidP="00252BA1">
            <w:pPr>
              <w:rPr>
                <w:rFonts w:ascii="Times New Roman" w:hAnsi="Times New Roman" w:cs="Times New Roman"/>
                <w:bCs/>
              </w:rPr>
            </w:pPr>
          </w:p>
        </w:tc>
      </w:tr>
    </w:tbl>
    <w:p w:rsidR="00266CBD" w:rsidRPr="006A3559" w:rsidRDefault="00266CBD" w:rsidP="0009388C">
      <w:pPr>
        <w:tabs>
          <w:tab w:val="left" w:pos="709"/>
        </w:tabs>
        <w:spacing w:after="0" w:line="360" w:lineRule="auto"/>
        <w:jc w:val="both"/>
        <w:rPr>
          <w:rFonts w:ascii="Times New Roman" w:eastAsia="Calibri" w:hAnsi="Times New Roman" w:cs="Times New Roman"/>
          <w:sz w:val="28"/>
          <w:szCs w:val="28"/>
        </w:rPr>
      </w:pPr>
    </w:p>
    <w:p w:rsidR="008335A6" w:rsidRDefault="00266CBD" w:rsidP="008335A6">
      <w:pPr>
        <w:tabs>
          <w:tab w:val="left" w:pos="709"/>
        </w:tabs>
        <w:spacing w:after="0" w:line="360" w:lineRule="auto"/>
        <w:jc w:val="center"/>
        <w:rPr>
          <w:rFonts w:ascii="Times New Roman" w:eastAsia="Calibri" w:hAnsi="Times New Roman" w:cs="Times New Roman"/>
          <w:b/>
          <w:sz w:val="28"/>
          <w:szCs w:val="28"/>
        </w:rPr>
      </w:pPr>
      <w:r w:rsidRPr="00266CBD">
        <w:rPr>
          <w:rFonts w:ascii="Times New Roman" w:eastAsia="Calibri" w:hAnsi="Times New Roman" w:cs="Times New Roman"/>
          <w:b/>
          <w:sz w:val="28"/>
          <w:szCs w:val="28"/>
        </w:rPr>
        <w:t>В</w:t>
      </w:r>
      <w:r w:rsidR="008335A6">
        <w:rPr>
          <w:rFonts w:ascii="Times New Roman" w:eastAsia="Calibri" w:hAnsi="Times New Roman" w:cs="Times New Roman"/>
          <w:b/>
          <w:sz w:val="28"/>
          <w:szCs w:val="28"/>
        </w:rPr>
        <w:t>ИСНОВКИ</w:t>
      </w:r>
    </w:p>
    <w:p w:rsidR="00266CBD" w:rsidRPr="00266CBD" w:rsidRDefault="00266CBD" w:rsidP="0009388C">
      <w:pPr>
        <w:tabs>
          <w:tab w:val="left" w:pos="709"/>
        </w:tabs>
        <w:spacing w:after="0" w:line="360" w:lineRule="auto"/>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 xml:space="preserve">   </w:t>
      </w:r>
      <w:r w:rsidRPr="00266CBD">
        <w:rPr>
          <w:rFonts w:ascii="Times New Roman" w:eastAsia="Calibri" w:hAnsi="Times New Roman" w:cs="Times New Roman"/>
          <w:sz w:val="28"/>
          <w:szCs w:val="28"/>
        </w:rPr>
        <w:tab/>
        <w:t xml:space="preserve">Академічне завдання </w:t>
      </w:r>
      <w:r w:rsidR="006C6925" w:rsidRPr="00BF7EF3">
        <w:rPr>
          <w:rFonts w:ascii="Times New Roman" w:eastAsia="Calibri" w:hAnsi="Times New Roman" w:cs="Times New Roman"/>
          <w:sz w:val="28"/>
          <w:szCs w:val="28"/>
        </w:rPr>
        <w:t xml:space="preserve">«Живопис натюрморту із предметів, наближених за кольором»  </w:t>
      </w:r>
      <w:r w:rsidRPr="00266CBD">
        <w:rPr>
          <w:rFonts w:ascii="Times New Roman" w:eastAsia="Calibri" w:hAnsi="Times New Roman" w:cs="Times New Roman"/>
          <w:sz w:val="28"/>
          <w:szCs w:val="28"/>
        </w:rPr>
        <w:t>закріплює знання та нав</w:t>
      </w:r>
      <w:r w:rsidR="006C6925">
        <w:rPr>
          <w:rFonts w:ascii="Times New Roman" w:eastAsia="Calibri" w:hAnsi="Times New Roman" w:cs="Times New Roman"/>
          <w:sz w:val="28"/>
          <w:szCs w:val="28"/>
        </w:rPr>
        <w:t>ики студентів, здобуті за перший рік</w:t>
      </w:r>
      <w:r w:rsidRPr="00266CBD">
        <w:rPr>
          <w:rFonts w:ascii="Times New Roman" w:eastAsia="Calibri" w:hAnsi="Times New Roman" w:cs="Times New Roman"/>
          <w:sz w:val="28"/>
          <w:szCs w:val="28"/>
        </w:rPr>
        <w:t xml:space="preserve"> навчання в художньому закладі. На основі знань з предмета «Основ </w:t>
      </w:r>
      <w:proofErr w:type="spellStart"/>
      <w:r w:rsidRPr="00266CBD">
        <w:rPr>
          <w:rFonts w:ascii="Times New Roman" w:eastAsia="Calibri" w:hAnsi="Times New Roman" w:cs="Times New Roman"/>
          <w:sz w:val="28"/>
          <w:szCs w:val="28"/>
        </w:rPr>
        <w:t>кольорознавства</w:t>
      </w:r>
      <w:proofErr w:type="spellEnd"/>
      <w:r w:rsidRPr="00266CBD">
        <w:rPr>
          <w:rFonts w:ascii="Times New Roman" w:eastAsia="Calibri" w:hAnsi="Times New Roman" w:cs="Times New Roman"/>
          <w:sz w:val="28"/>
          <w:szCs w:val="28"/>
        </w:rPr>
        <w:t>», дозволяє прав</w:t>
      </w:r>
      <w:r w:rsidR="006C6925">
        <w:rPr>
          <w:rFonts w:ascii="Times New Roman" w:eastAsia="Calibri" w:hAnsi="Times New Roman" w:cs="Times New Roman"/>
          <w:sz w:val="28"/>
          <w:szCs w:val="28"/>
        </w:rPr>
        <w:t xml:space="preserve">ильно </w:t>
      </w:r>
      <w:proofErr w:type="spellStart"/>
      <w:r w:rsidR="006C6925">
        <w:rPr>
          <w:rFonts w:ascii="Times New Roman" w:eastAsia="Calibri" w:hAnsi="Times New Roman" w:cs="Times New Roman"/>
          <w:sz w:val="28"/>
          <w:szCs w:val="28"/>
        </w:rPr>
        <w:t>розприділяти</w:t>
      </w:r>
      <w:proofErr w:type="spellEnd"/>
      <w:r w:rsidR="006C6925">
        <w:rPr>
          <w:rFonts w:ascii="Times New Roman" w:eastAsia="Calibri" w:hAnsi="Times New Roman" w:cs="Times New Roman"/>
          <w:sz w:val="28"/>
          <w:szCs w:val="28"/>
        </w:rPr>
        <w:t xml:space="preserve"> аналогову</w:t>
      </w:r>
      <w:r w:rsidRPr="00266CBD">
        <w:rPr>
          <w:rFonts w:ascii="Times New Roman" w:eastAsia="Calibri" w:hAnsi="Times New Roman" w:cs="Times New Roman"/>
          <w:sz w:val="28"/>
          <w:szCs w:val="28"/>
        </w:rPr>
        <w:t xml:space="preserve"> гаму</w:t>
      </w:r>
      <w:r w:rsidR="006C6925">
        <w:rPr>
          <w:rFonts w:ascii="Times New Roman" w:eastAsia="Calibri" w:hAnsi="Times New Roman" w:cs="Times New Roman"/>
          <w:sz w:val="28"/>
          <w:szCs w:val="28"/>
        </w:rPr>
        <w:t xml:space="preserve"> кольорів</w:t>
      </w:r>
      <w:r w:rsidRPr="00266CBD">
        <w:rPr>
          <w:rFonts w:ascii="Times New Roman" w:eastAsia="Calibri" w:hAnsi="Times New Roman" w:cs="Times New Roman"/>
          <w:sz w:val="28"/>
          <w:szCs w:val="28"/>
        </w:rPr>
        <w:t xml:space="preserve"> в</w:t>
      </w:r>
      <w:r w:rsidR="006C6925">
        <w:rPr>
          <w:rFonts w:ascii="Times New Roman" w:eastAsia="Calibri" w:hAnsi="Times New Roman" w:cs="Times New Roman"/>
          <w:sz w:val="28"/>
          <w:szCs w:val="28"/>
        </w:rPr>
        <w:t xml:space="preserve"> живописі</w:t>
      </w:r>
      <w:r w:rsidRPr="00266CBD">
        <w:rPr>
          <w:rFonts w:ascii="Times New Roman" w:eastAsia="Calibri" w:hAnsi="Times New Roman" w:cs="Times New Roman"/>
          <w:sz w:val="28"/>
          <w:szCs w:val="28"/>
        </w:rPr>
        <w:t>.</w:t>
      </w:r>
    </w:p>
    <w:p w:rsidR="00266CBD" w:rsidRPr="00266CBD" w:rsidRDefault="00266CBD" w:rsidP="0009388C">
      <w:pPr>
        <w:tabs>
          <w:tab w:val="left" w:pos="709"/>
        </w:tabs>
        <w:spacing w:after="0" w:line="360" w:lineRule="auto"/>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 xml:space="preserve">   </w:t>
      </w:r>
      <w:r w:rsidRPr="00266CBD">
        <w:rPr>
          <w:rFonts w:ascii="Times New Roman" w:eastAsia="Calibri" w:hAnsi="Times New Roman" w:cs="Times New Roman"/>
          <w:sz w:val="28"/>
          <w:szCs w:val="28"/>
        </w:rPr>
        <w:tab/>
        <w:t xml:space="preserve">Під час роботи над натюрмортом студенти застосовують свої навики в живописі, </w:t>
      </w:r>
      <w:proofErr w:type="spellStart"/>
      <w:r w:rsidRPr="00266CBD">
        <w:rPr>
          <w:rFonts w:ascii="Times New Roman" w:eastAsia="Calibri" w:hAnsi="Times New Roman" w:cs="Times New Roman"/>
          <w:sz w:val="28"/>
          <w:szCs w:val="28"/>
        </w:rPr>
        <w:t>вчаться</w:t>
      </w:r>
      <w:proofErr w:type="spellEnd"/>
      <w:r w:rsidRPr="00266CBD">
        <w:rPr>
          <w:rFonts w:ascii="Times New Roman" w:eastAsia="Calibri" w:hAnsi="Times New Roman" w:cs="Times New Roman"/>
          <w:sz w:val="28"/>
          <w:szCs w:val="28"/>
        </w:rPr>
        <w:t xml:space="preserve"> виробляти свій творчий підхід до написання натюрморту, виробляють вміння цілісного бачення постановки.</w:t>
      </w:r>
    </w:p>
    <w:p w:rsidR="008335A6" w:rsidRDefault="00266CBD" w:rsidP="0009388C">
      <w:pPr>
        <w:tabs>
          <w:tab w:val="left" w:pos="709"/>
        </w:tabs>
        <w:spacing w:after="0" w:line="360" w:lineRule="auto"/>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 xml:space="preserve">   </w:t>
      </w:r>
      <w:r w:rsidRPr="00266CBD">
        <w:rPr>
          <w:rFonts w:ascii="Times New Roman" w:eastAsia="Calibri" w:hAnsi="Times New Roman" w:cs="Times New Roman"/>
          <w:sz w:val="28"/>
          <w:szCs w:val="28"/>
        </w:rPr>
        <w:tab/>
        <w:t xml:space="preserve">Для цього завдання необхідно підібрати предмети, які б  створювали тематичну постановку. </w:t>
      </w:r>
      <w:r w:rsidR="008335A6">
        <w:rPr>
          <w:rFonts w:ascii="Times New Roman" w:eastAsia="Calibri" w:hAnsi="Times New Roman" w:cs="Times New Roman"/>
          <w:sz w:val="28"/>
          <w:szCs w:val="28"/>
        </w:rPr>
        <w:t xml:space="preserve">Це буде сприяти тому, що </w:t>
      </w:r>
      <w:r w:rsidR="008335A6">
        <w:rPr>
          <w:rFonts w:ascii="Times New Roman" w:eastAsia="Times New Roman" w:hAnsi="Times New Roman" w:cs="Times New Roman"/>
          <w:sz w:val="28"/>
          <w:szCs w:val="28"/>
          <w:lang w:eastAsia="uk-UA"/>
        </w:rPr>
        <w:t>на заняттях  з  живопису студенти</w:t>
      </w:r>
      <w:r w:rsidR="008335A6" w:rsidRPr="00BF7EF3">
        <w:rPr>
          <w:rFonts w:ascii="Times New Roman" w:eastAsia="Times New Roman" w:hAnsi="Times New Roman" w:cs="Times New Roman"/>
          <w:sz w:val="28"/>
          <w:szCs w:val="28"/>
          <w:lang w:eastAsia="uk-UA"/>
        </w:rPr>
        <w:t xml:space="preserve">  не  тільки  освоювати</w:t>
      </w:r>
      <w:r w:rsidR="008335A6">
        <w:rPr>
          <w:rFonts w:ascii="Times New Roman" w:eastAsia="Times New Roman" w:hAnsi="Times New Roman" w:cs="Times New Roman"/>
          <w:sz w:val="28"/>
          <w:szCs w:val="28"/>
          <w:lang w:eastAsia="uk-UA"/>
        </w:rPr>
        <w:t>муть</w:t>
      </w:r>
      <w:r w:rsidR="008335A6" w:rsidRPr="00BF7EF3">
        <w:rPr>
          <w:rFonts w:ascii="Times New Roman" w:eastAsia="Times New Roman" w:hAnsi="Times New Roman" w:cs="Times New Roman"/>
          <w:sz w:val="28"/>
          <w:szCs w:val="28"/>
          <w:lang w:eastAsia="uk-UA"/>
        </w:rPr>
        <w:t xml:space="preserve">  технічні  навички  малювання,  але  й </w:t>
      </w:r>
      <w:r w:rsidR="008335A6">
        <w:rPr>
          <w:rFonts w:ascii="Times New Roman" w:eastAsia="Times New Roman" w:hAnsi="Times New Roman" w:cs="Times New Roman"/>
          <w:sz w:val="28"/>
          <w:szCs w:val="28"/>
          <w:lang w:eastAsia="uk-UA"/>
        </w:rPr>
        <w:t>будуть</w:t>
      </w:r>
      <w:r w:rsidR="008335A6" w:rsidRPr="00BF7EF3">
        <w:rPr>
          <w:rFonts w:ascii="Times New Roman" w:eastAsia="Times New Roman" w:hAnsi="Times New Roman" w:cs="Times New Roman"/>
          <w:sz w:val="28"/>
          <w:szCs w:val="28"/>
          <w:lang w:eastAsia="uk-UA"/>
        </w:rPr>
        <w:t xml:space="preserve"> розвивати  почуття  гармонії</w:t>
      </w:r>
      <w:r w:rsidR="008335A6" w:rsidRPr="00266CBD">
        <w:rPr>
          <w:rFonts w:ascii="Times New Roman" w:eastAsia="Calibri" w:hAnsi="Times New Roman" w:cs="Times New Roman"/>
          <w:sz w:val="28"/>
          <w:szCs w:val="28"/>
        </w:rPr>
        <w:t xml:space="preserve"> </w:t>
      </w:r>
      <w:r w:rsidR="008335A6">
        <w:rPr>
          <w:rFonts w:ascii="Times New Roman" w:eastAsia="Calibri" w:hAnsi="Times New Roman" w:cs="Times New Roman"/>
          <w:sz w:val="28"/>
          <w:szCs w:val="28"/>
        </w:rPr>
        <w:t xml:space="preserve"> та творчі</w:t>
      </w:r>
      <w:r w:rsidRPr="00266CBD">
        <w:rPr>
          <w:rFonts w:ascii="Times New Roman" w:eastAsia="Calibri" w:hAnsi="Times New Roman" w:cs="Times New Roman"/>
          <w:sz w:val="28"/>
          <w:szCs w:val="28"/>
        </w:rPr>
        <w:t xml:space="preserve"> </w:t>
      </w:r>
      <w:r w:rsidR="008335A6">
        <w:rPr>
          <w:rFonts w:ascii="Times New Roman" w:eastAsia="Calibri" w:hAnsi="Times New Roman" w:cs="Times New Roman"/>
          <w:sz w:val="28"/>
          <w:szCs w:val="28"/>
        </w:rPr>
        <w:t>здібності.</w:t>
      </w:r>
    </w:p>
    <w:p w:rsidR="00266CBD" w:rsidRPr="00266CBD" w:rsidRDefault="00266CBD" w:rsidP="0009388C">
      <w:pPr>
        <w:tabs>
          <w:tab w:val="left" w:pos="709"/>
        </w:tabs>
        <w:spacing w:after="0" w:line="360" w:lineRule="auto"/>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 xml:space="preserve">  </w:t>
      </w:r>
      <w:r w:rsidRPr="00266CBD">
        <w:rPr>
          <w:rFonts w:ascii="Times New Roman" w:eastAsia="Calibri" w:hAnsi="Times New Roman" w:cs="Times New Roman"/>
          <w:sz w:val="28"/>
          <w:szCs w:val="28"/>
        </w:rPr>
        <w:tab/>
        <w:t xml:space="preserve"> Практичні аудиторні заняття проводяться таким чином:</w:t>
      </w:r>
    </w:p>
    <w:p w:rsidR="00266CBD" w:rsidRPr="00266CBD" w:rsidRDefault="00266CBD" w:rsidP="0009388C">
      <w:pPr>
        <w:numPr>
          <w:ilvl w:val="0"/>
          <w:numId w:val="11"/>
        </w:numPr>
        <w:tabs>
          <w:tab w:val="left" w:pos="709"/>
        </w:tabs>
        <w:spacing w:after="0" w:line="360" w:lineRule="auto"/>
        <w:ind w:left="0"/>
        <w:contextualSpacing/>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Вступна бесіда. Постановка завдання.</w:t>
      </w:r>
    </w:p>
    <w:p w:rsidR="00266CBD" w:rsidRPr="00266CBD" w:rsidRDefault="00266CBD" w:rsidP="0009388C">
      <w:pPr>
        <w:numPr>
          <w:ilvl w:val="0"/>
          <w:numId w:val="11"/>
        </w:numPr>
        <w:tabs>
          <w:tab w:val="left" w:pos="709"/>
        </w:tabs>
        <w:spacing w:after="0" w:line="360" w:lineRule="auto"/>
        <w:ind w:left="0"/>
        <w:contextualSpacing/>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Виконання практичного завдання (живопис натюрморту з натури).</w:t>
      </w:r>
    </w:p>
    <w:p w:rsidR="00266CBD" w:rsidRPr="00266CBD" w:rsidRDefault="00266CBD" w:rsidP="0009388C">
      <w:pPr>
        <w:numPr>
          <w:ilvl w:val="0"/>
          <w:numId w:val="11"/>
        </w:numPr>
        <w:tabs>
          <w:tab w:val="left" w:pos="709"/>
        </w:tabs>
        <w:spacing w:after="0" w:line="360" w:lineRule="auto"/>
        <w:ind w:left="0"/>
        <w:contextualSpacing/>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Аналіз роботи й підведення підсумків.</w:t>
      </w:r>
    </w:p>
    <w:p w:rsidR="00266CBD" w:rsidRPr="00266CBD" w:rsidRDefault="00266CBD" w:rsidP="0009388C">
      <w:pPr>
        <w:tabs>
          <w:tab w:val="left" w:pos="709"/>
        </w:tabs>
        <w:spacing w:after="0" w:line="360" w:lineRule="auto"/>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 xml:space="preserve">  </w:t>
      </w:r>
      <w:r w:rsidRPr="00266CBD">
        <w:rPr>
          <w:rFonts w:ascii="Times New Roman" w:eastAsia="Calibri" w:hAnsi="Times New Roman" w:cs="Times New Roman"/>
          <w:sz w:val="28"/>
          <w:szCs w:val="28"/>
        </w:rPr>
        <w:tab/>
        <w:t xml:space="preserve"> Живопис натюрморту, як і кожне завдання програми, реалізується через основні форми роботи – аудиторну та домашню.</w:t>
      </w:r>
    </w:p>
    <w:p w:rsidR="00266CBD" w:rsidRPr="00266CBD" w:rsidRDefault="00266CBD" w:rsidP="0009388C">
      <w:pPr>
        <w:tabs>
          <w:tab w:val="left" w:pos="709"/>
        </w:tabs>
        <w:spacing w:after="0" w:line="360" w:lineRule="auto"/>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lastRenderedPageBreak/>
        <w:t xml:space="preserve">   </w:t>
      </w:r>
      <w:r w:rsidRPr="00266CBD">
        <w:rPr>
          <w:rFonts w:ascii="Times New Roman" w:eastAsia="Calibri" w:hAnsi="Times New Roman" w:cs="Times New Roman"/>
          <w:sz w:val="28"/>
          <w:szCs w:val="28"/>
        </w:rPr>
        <w:tab/>
        <w:t>Домашні завдання повинні відповідати конкретній постановці. Етюди натюрмортів, які студенти виконують самостійно, спрямовані на поглиблення знань та навичок з живопису. Всі домашні роботи повинні ретельно аналізуватися і оцінюватися. Детальний аналіз самостійних робіт допомагає викладачу в індивідуальній роботі зі студентом.</w:t>
      </w:r>
    </w:p>
    <w:p w:rsidR="00266CBD" w:rsidRDefault="00266CBD" w:rsidP="0009388C">
      <w:pPr>
        <w:tabs>
          <w:tab w:val="left" w:pos="709"/>
        </w:tabs>
        <w:spacing w:after="0" w:line="360" w:lineRule="auto"/>
        <w:jc w:val="both"/>
        <w:rPr>
          <w:rFonts w:ascii="Times New Roman" w:eastAsia="Calibri" w:hAnsi="Times New Roman" w:cs="Times New Roman"/>
          <w:sz w:val="28"/>
          <w:szCs w:val="28"/>
        </w:rPr>
      </w:pPr>
      <w:r w:rsidRPr="00266CBD">
        <w:rPr>
          <w:rFonts w:ascii="Times New Roman" w:eastAsia="Calibri" w:hAnsi="Times New Roman" w:cs="Times New Roman"/>
          <w:sz w:val="28"/>
          <w:szCs w:val="28"/>
        </w:rPr>
        <w:t xml:space="preserve">   </w:t>
      </w:r>
      <w:r w:rsidRPr="00266CBD">
        <w:rPr>
          <w:rFonts w:ascii="Times New Roman" w:eastAsia="Calibri" w:hAnsi="Times New Roman" w:cs="Times New Roman"/>
          <w:sz w:val="28"/>
          <w:szCs w:val="28"/>
        </w:rPr>
        <w:tab/>
        <w:t xml:space="preserve">Проведення індивідуальної роботи зі студентами є однією з </w:t>
      </w:r>
      <w:r w:rsidR="008335A6">
        <w:rPr>
          <w:rFonts w:ascii="Times New Roman" w:eastAsia="Calibri" w:hAnsi="Times New Roman" w:cs="Times New Roman"/>
          <w:sz w:val="28"/>
          <w:szCs w:val="28"/>
        </w:rPr>
        <w:t xml:space="preserve">вагомих </w:t>
      </w:r>
      <w:r w:rsidRPr="00266CBD">
        <w:rPr>
          <w:rFonts w:ascii="Times New Roman" w:eastAsia="Calibri" w:hAnsi="Times New Roman" w:cs="Times New Roman"/>
          <w:sz w:val="28"/>
          <w:szCs w:val="28"/>
        </w:rPr>
        <w:t xml:space="preserve"> складових у роботі викладача живопису. </w:t>
      </w:r>
      <w:r w:rsidR="00B00B75">
        <w:rPr>
          <w:rFonts w:ascii="Times New Roman" w:eastAsia="Calibri" w:hAnsi="Times New Roman" w:cs="Times New Roman"/>
          <w:sz w:val="28"/>
          <w:szCs w:val="28"/>
        </w:rPr>
        <w:t>Переважно  група формується зі студентів, які мають різний рівень підготовки та творчий потенціал</w:t>
      </w:r>
      <w:r w:rsidRPr="00266CBD">
        <w:rPr>
          <w:rFonts w:ascii="Times New Roman" w:eastAsia="Calibri" w:hAnsi="Times New Roman" w:cs="Times New Roman"/>
          <w:sz w:val="28"/>
          <w:szCs w:val="28"/>
        </w:rPr>
        <w:t>. Тільки, звертаючи увагу на помилки кожного студента, зокрема, працюючи індивідуально з ним, можна досягти приблизно рівних результатів групи.</w:t>
      </w:r>
      <w:r w:rsidR="00B00B75">
        <w:rPr>
          <w:rFonts w:ascii="Times New Roman" w:eastAsia="Calibri" w:hAnsi="Times New Roman" w:cs="Times New Roman"/>
          <w:sz w:val="28"/>
          <w:szCs w:val="28"/>
        </w:rPr>
        <w:t xml:space="preserve"> Завжди бажано звертати увагу на особистий ріст студента, а не зрівнювати його з іншими. Таке навчання дає можливість </w:t>
      </w:r>
      <w:r w:rsidR="00B00B75" w:rsidRPr="00266CBD">
        <w:rPr>
          <w:rFonts w:ascii="Times New Roman" w:eastAsia="Calibri" w:hAnsi="Times New Roman" w:cs="Times New Roman"/>
          <w:sz w:val="28"/>
          <w:szCs w:val="28"/>
        </w:rPr>
        <w:t>забезпечити</w:t>
      </w:r>
      <w:r w:rsidRPr="00266CBD">
        <w:rPr>
          <w:rFonts w:ascii="Times New Roman" w:eastAsia="Calibri" w:hAnsi="Times New Roman" w:cs="Times New Roman"/>
          <w:sz w:val="28"/>
          <w:szCs w:val="28"/>
        </w:rPr>
        <w:t xml:space="preserve"> глибину вивчення академічного завдан</w:t>
      </w:r>
      <w:r w:rsidR="00B00B75">
        <w:rPr>
          <w:rFonts w:ascii="Times New Roman" w:eastAsia="Calibri" w:hAnsi="Times New Roman" w:cs="Times New Roman"/>
          <w:sz w:val="28"/>
          <w:szCs w:val="28"/>
        </w:rPr>
        <w:t>ня «Живопис натюрморту із предметів наближених за кольором</w:t>
      </w:r>
      <w:r w:rsidRPr="00266CBD">
        <w:rPr>
          <w:rFonts w:ascii="Times New Roman" w:eastAsia="Calibri" w:hAnsi="Times New Roman" w:cs="Times New Roman"/>
          <w:sz w:val="28"/>
          <w:szCs w:val="28"/>
        </w:rPr>
        <w:t>».</w:t>
      </w:r>
    </w:p>
    <w:p w:rsidR="00844BF9" w:rsidRPr="00844BF9" w:rsidRDefault="00844BF9" w:rsidP="00844BF9">
      <w:pPr>
        <w:tabs>
          <w:tab w:val="left" w:pos="709"/>
        </w:tabs>
        <w:spacing w:after="0" w:line="360" w:lineRule="auto"/>
        <w:jc w:val="center"/>
        <w:rPr>
          <w:rFonts w:ascii="Times New Roman" w:eastAsia="Calibri" w:hAnsi="Times New Roman" w:cs="Times New Roman"/>
          <w:b/>
          <w:sz w:val="28"/>
          <w:szCs w:val="28"/>
        </w:rPr>
      </w:pPr>
      <w:r w:rsidRPr="00844BF9">
        <w:rPr>
          <w:rFonts w:ascii="Times New Roman" w:eastAsia="Calibri" w:hAnsi="Times New Roman" w:cs="Times New Roman"/>
          <w:b/>
          <w:sz w:val="28"/>
          <w:szCs w:val="28"/>
        </w:rPr>
        <w:t>СПИСОК ВИКОРИСТАНИХ ДЖЕРЕЛ</w:t>
      </w:r>
    </w:p>
    <w:p w:rsidR="004A2BBE" w:rsidRDefault="004A2BBE" w:rsidP="004A2BBE">
      <w:pPr>
        <w:pStyle w:val="a5"/>
        <w:numPr>
          <w:ilvl w:val="0"/>
          <w:numId w:val="17"/>
        </w:numPr>
        <w:rPr>
          <w:rFonts w:ascii="Times New Roman" w:hAnsi="Times New Roman" w:cs="Times New Roman"/>
          <w:sz w:val="28"/>
          <w:szCs w:val="28"/>
        </w:rPr>
      </w:pPr>
      <w:proofErr w:type="spellStart"/>
      <w:r w:rsidRPr="004A2BBE">
        <w:rPr>
          <w:rFonts w:ascii="Times New Roman" w:hAnsi="Times New Roman" w:cs="Times New Roman"/>
          <w:sz w:val="28"/>
          <w:szCs w:val="28"/>
        </w:rPr>
        <w:t>Горбенко</w:t>
      </w:r>
      <w:proofErr w:type="spellEnd"/>
      <w:r w:rsidRPr="004A2BBE">
        <w:rPr>
          <w:rFonts w:ascii="Times New Roman" w:hAnsi="Times New Roman" w:cs="Times New Roman"/>
          <w:sz w:val="28"/>
          <w:szCs w:val="28"/>
        </w:rPr>
        <w:t xml:space="preserve">  А. А.  </w:t>
      </w:r>
      <w:proofErr w:type="spellStart"/>
      <w:r w:rsidRPr="004A2BBE">
        <w:rPr>
          <w:rFonts w:ascii="Times New Roman" w:hAnsi="Times New Roman" w:cs="Times New Roman"/>
          <w:sz w:val="28"/>
          <w:szCs w:val="28"/>
        </w:rPr>
        <w:t>Акварельная</w:t>
      </w:r>
      <w:proofErr w:type="spellEnd"/>
      <w:r w:rsidRPr="004A2BBE">
        <w:rPr>
          <w:rFonts w:ascii="Times New Roman" w:hAnsi="Times New Roman" w:cs="Times New Roman"/>
          <w:sz w:val="28"/>
          <w:szCs w:val="28"/>
        </w:rPr>
        <w:t xml:space="preserve">  </w:t>
      </w:r>
      <w:proofErr w:type="spellStart"/>
      <w:r w:rsidRPr="004A2BBE">
        <w:rPr>
          <w:rFonts w:ascii="Times New Roman" w:hAnsi="Times New Roman" w:cs="Times New Roman"/>
          <w:sz w:val="28"/>
          <w:szCs w:val="28"/>
        </w:rPr>
        <w:t>живопись</w:t>
      </w:r>
      <w:proofErr w:type="spellEnd"/>
      <w:r w:rsidRPr="004A2BBE">
        <w:rPr>
          <w:rFonts w:ascii="Times New Roman" w:hAnsi="Times New Roman" w:cs="Times New Roman"/>
          <w:sz w:val="28"/>
          <w:szCs w:val="28"/>
        </w:rPr>
        <w:t xml:space="preserve">  для  </w:t>
      </w:r>
      <w:proofErr w:type="spellStart"/>
      <w:r w:rsidRPr="004A2BBE">
        <w:rPr>
          <w:rFonts w:ascii="Times New Roman" w:hAnsi="Times New Roman" w:cs="Times New Roman"/>
          <w:sz w:val="28"/>
          <w:szCs w:val="28"/>
        </w:rPr>
        <w:t>архитекторов</w:t>
      </w:r>
      <w:proofErr w:type="spellEnd"/>
      <w:r w:rsidRPr="004A2BBE">
        <w:rPr>
          <w:rFonts w:ascii="Times New Roman" w:hAnsi="Times New Roman" w:cs="Times New Roman"/>
          <w:sz w:val="28"/>
          <w:szCs w:val="28"/>
        </w:rPr>
        <w:t>.   58-63с., 66с.</w:t>
      </w:r>
    </w:p>
    <w:p w:rsidR="005E2D34" w:rsidRPr="005E2D34" w:rsidRDefault="005E2D34" w:rsidP="005E2D34">
      <w:pPr>
        <w:pStyle w:val="a5"/>
        <w:numPr>
          <w:ilvl w:val="0"/>
          <w:numId w:val="17"/>
        </w:numPr>
        <w:rPr>
          <w:rFonts w:ascii="Times New Roman" w:hAnsi="Times New Roman" w:cs="Times New Roman"/>
          <w:sz w:val="28"/>
          <w:szCs w:val="28"/>
        </w:rPr>
      </w:pPr>
      <w:r w:rsidRPr="005E2D34">
        <w:rPr>
          <w:rFonts w:ascii="Times New Roman" w:hAnsi="Times New Roman" w:cs="Times New Roman"/>
          <w:sz w:val="28"/>
          <w:szCs w:val="28"/>
        </w:rPr>
        <w:t>Інтерактивні технології – шлях до формування творчої особистості студента. Ів.-</w:t>
      </w:r>
      <w:proofErr w:type="spellStart"/>
      <w:r w:rsidRPr="005E2D34">
        <w:rPr>
          <w:rFonts w:ascii="Times New Roman" w:hAnsi="Times New Roman" w:cs="Times New Roman"/>
          <w:sz w:val="28"/>
          <w:szCs w:val="28"/>
        </w:rPr>
        <w:t>Фр</w:t>
      </w:r>
      <w:proofErr w:type="spellEnd"/>
      <w:r w:rsidRPr="005E2D34">
        <w:rPr>
          <w:rFonts w:ascii="Times New Roman" w:hAnsi="Times New Roman" w:cs="Times New Roman"/>
          <w:sz w:val="28"/>
          <w:szCs w:val="28"/>
        </w:rPr>
        <w:t>, 2009. ст. 3-9.</w:t>
      </w:r>
    </w:p>
    <w:p w:rsidR="004A2BBE" w:rsidRDefault="004A2BBE" w:rsidP="004A2BBE">
      <w:pPr>
        <w:pStyle w:val="a5"/>
        <w:numPr>
          <w:ilvl w:val="0"/>
          <w:numId w:val="17"/>
        </w:numPr>
        <w:rPr>
          <w:rFonts w:ascii="Times New Roman" w:hAnsi="Times New Roman" w:cs="Times New Roman"/>
          <w:sz w:val="28"/>
          <w:szCs w:val="28"/>
        </w:rPr>
      </w:pPr>
      <w:r w:rsidRPr="004A2BBE">
        <w:rPr>
          <w:rFonts w:ascii="Times New Roman" w:hAnsi="Times New Roman" w:cs="Times New Roman"/>
          <w:sz w:val="28"/>
          <w:szCs w:val="28"/>
        </w:rPr>
        <w:t xml:space="preserve">Кириченко М. А., Кириченко І. М. Основи  образотворчої  грамоти: Навчальний  посібник. – 2-ге  вид., перероб. і  доповнене. – К.: Вища  школа., 2002. – 190с.:  </w:t>
      </w:r>
      <w:proofErr w:type="spellStart"/>
      <w:r w:rsidRPr="004A2BBE">
        <w:rPr>
          <w:rFonts w:ascii="Times New Roman" w:hAnsi="Times New Roman" w:cs="Times New Roman"/>
          <w:sz w:val="28"/>
          <w:szCs w:val="28"/>
        </w:rPr>
        <w:t>іл</w:t>
      </w:r>
      <w:proofErr w:type="spellEnd"/>
      <w:r w:rsidRPr="004A2BBE">
        <w:rPr>
          <w:rFonts w:ascii="Times New Roman" w:hAnsi="Times New Roman" w:cs="Times New Roman"/>
          <w:sz w:val="28"/>
          <w:szCs w:val="28"/>
        </w:rPr>
        <w:t>.</w:t>
      </w:r>
    </w:p>
    <w:p w:rsidR="004A2BBE" w:rsidRDefault="00252BA1" w:rsidP="004A2BBE">
      <w:pPr>
        <w:pStyle w:val="a5"/>
        <w:numPr>
          <w:ilvl w:val="0"/>
          <w:numId w:val="17"/>
        </w:numPr>
        <w:rPr>
          <w:rFonts w:ascii="Times New Roman" w:hAnsi="Times New Roman" w:cs="Times New Roman"/>
          <w:sz w:val="28"/>
          <w:szCs w:val="28"/>
        </w:rPr>
      </w:pPr>
      <w:r w:rsidRPr="00E52B7E">
        <w:rPr>
          <w:rFonts w:ascii="Times New Roman" w:hAnsi="Times New Roman" w:cs="Times New Roman"/>
          <w:sz w:val="28"/>
          <w:szCs w:val="28"/>
        </w:rPr>
        <w:t>Падалка Г. М. Педагогіка мистецтва (Теорія і методика викладання мистецьких дисциплін) / Г. М. Падалка. – К</w:t>
      </w:r>
      <w:r>
        <w:rPr>
          <w:rFonts w:ascii="Times New Roman" w:hAnsi="Times New Roman" w:cs="Times New Roman"/>
          <w:sz w:val="28"/>
          <w:szCs w:val="28"/>
        </w:rPr>
        <w:t xml:space="preserve">. : Освіта України, 2010. – 274 </w:t>
      </w:r>
      <w:r w:rsidRPr="00E52B7E">
        <w:rPr>
          <w:rFonts w:ascii="Times New Roman" w:hAnsi="Times New Roman" w:cs="Times New Roman"/>
          <w:sz w:val="28"/>
          <w:szCs w:val="28"/>
        </w:rPr>
        <w:t>с</w:t>
      </w:r>
      <w:r>
        <w:rPr>
          <w:rFonts w:ascii="Times New Roman" w:hAnsi="Times New Roman" w:cs="Times New Roman"/>
          <w:sz w:val="28"/>
          <w:szCs w:val="28"/>
        </w:rPr>
        <w:t>.</w:t>
      </w:r>
    </w:p>
    <w:p w:rsidR="00252BA1" w:rsidRPr="004A2BBE" w:rsidRDefault="00252BA1" w:rsidP="004A2BBE">
      <w:pPr>
        <w:pStyle w:val="a5"/>
        <w:numPr>
          <w:ilvl w:val="0"/>
          <w:numId w:val="17"/>
        </w:numPr>
        <w:rPr>
          <w:rFonts w:ascii="Times New Roman" w:hAnsi="Times New Roman" w:cs="Times New Roman"/>
          <w:sz w:val="28"/>
          <w:szCs w:val="28"/>
        </w:rPr>
      </w:pPr>
      <w:r w:rsidRPr="004A2BBE">
        <w:rPr>
          <w:rFonts w:ascii="Times New Roman" w:hAnsi="Times New Roman" w:cs="Times New Roman"/>
          <w:sz w:val="28"/>
          <w:szCs w:val="28"/>
        </w:rPr>
        <w:t xml:space="preserve">Степанов О. М., </w:t>
      </w:r>
      <w:proofErr w:type="spellStart"/>
      <w:r w:rsidRPr="004A2BBE">
        <w:rPr>
          <w:rFonts w:ascii="Times New Roman" w:hAnsi="Times New Roman" w:cs="Times New Roman"/>
          <w:sz w:val="28"/>
          <w:szCs w:val="28"/>
        </w:rPr>
        <w:t>Фіцула</w:t>
      </w:r>
      <w:proofErr w:type="spellEnd"/>
      <w:r w:rsidRPr="004A2BBE">
        <w:rPr>
          <w:rFonts w:ascii="Times New Roman" w:hAnsi="Times New Roman" w:cs="Times New Roman"/>
          <w:sz w:val="28"/>
          <w:szCs w:val="28"/>
        </w:rPr>
        <w:t xml:space="preserve"> М. М. Основи психології і педагогіки. Посібник – К.: </w:t>
      </w:r>
      <w:proofErr w:type="spellStart"/>
      <w:r w:rsidRPr="004A2BBE">
        <w:rPr>
          <w:rFonts w:ascii="Times New Roman" w:hAnsi="Times New Roman" w:cs="Times New Roman"/>
          <w:sz w:val="28"/>
          <w:szCs w:val="28"/>
        </w:rPr>
        <w:t>Академвидав</w:t>
      </w:r>
      <w:proofErr w:type="spellEnd"/>
      <w:r w:rsidRPr="004A2BBE">
        <w:rPr>
          <w:rFonts w:ascii="Times New Roman" w:hAnsi="Times New Roman" w:cs="Times New Roman"/>
          <w:sz w:val="28"/>
          <w:szCs w:val="28"/>
        </w:rPr>
        <w:t>, 2003. – 502 с.</w:t>
      </w:r>
    </w:p>
    <w:p w:rsidR="00266CBD" w:rsidRPr="00252BA1" w:rsidRDefault="00252BA1" w:rsidP="00252BA1">
      <w:pPr>
        <w:pStyle w:val="a5"/>
        <w:numPr>
          <w:ilvl w:val="0"/>
          <w:numId w:val="17"/>
        </w:numPr>
        <w:tabs>
          <w:tab w:val="left" w:pos="709"/>
        </w:tabs>
        <w:spacing w:after="0" w:line="360" w:lineRule="auto"/>
        <w:jc w:val="both"/>
        <w:rPr>
          <w:rStyle w:val="ad"/>
          <w:rFonts w:ascii="Times New Roman" w:eastAsia="Calibri" w:hAnsi="Times New Roman" w:cs="Times New Roman"/>
          <w:color w:val="auto"/>
          <w:sz w:val="28"/>
          <w:szCs w:val="28"/>
          <w:u w:val="none"/>
        </w:rPr>
      </w:pPr>
      <w:r w:rsidRPr="00252BA1">
        <w:rPr>
          <w:rFonts w:ascii="Times New Roman" w:hAnsi="Times New Roman" w:cs="Times New Roman"/>
          <w:sz w:val="28"/>
          <w:szCs w:val="28"/>
        </w:rPr>
        <w:t xml:space="preserve">Тетяна </w:t>
      </w:r>
      <w:proofErr w:type="spellStart"/>
      <w:r w:rsidRPr="00252BA1">
        <w:rPr>
          <w:rFonts w:ascii="Times New Roman" w:hAnsi="Times New Roman" w:cs="Times New Roman"/>
          <w:sz w:val="28"/>
          <w:szCs w:val="28"/>
        </w:rPr>
        <w:t>Захарчук</w:t>
      </w:r>
      <w:proofErr w:type="spellEnd"/>
      <w:r w:rsidRPr="00252BA1">
        <w:rPr>
          <w:rFonts w:ascii="Times New Roman" w:hAnsi="Times New Roman" w:cs="Times New Roman"/>
          <w:sz w:val="28"/>
          <w:szCs w:val="28"/>
        </w:rPr>
        <w:t xml:space="preserve"> Т.В. Освітні технології.  Український науковий журнал "ОСВІТА РЕГІОНУ",  </w:t>
      </w:r>
      <w:hyperlink r:id="rId35" w:history="1">
        <w:r w:rsidRPr="00252BA1">
          <w:rPr>
            <w:rStyle w:val="ad"/>
            <w:rFonts w:ascii="Times New Roman" w:eastAsia="Times New Roman" w:hAnsi="Times New Roman" w:cs="Times New Roman"/>
            <w:sz w:val="24"/>
            <w:szCs w:val="24"/>
            <w:lang w:eastAsia="uk-UA"/>
          </w:rPr>
          <w:t>https://social-science.uu.edu.ua/article/263</w:t>
        </w:r>
      </w:hyperlink>
    </w:p>
    <w:p w:rsidR="00252BA1" w:rsidRDefault="00252BA1" w:rsidP="004A2BBE">
      <w:pPr>
        <w:pStyle w:val="a5"/>
        <w:numPr>
          <w:ilvl w:val="0"/>
          <w:numId w:val="17"/>
        </w:numPr>
        <w:tabs>
          <w:tab w:val="left" w:pos="709"/>
        </w:tabs>
        <w:spacing w:after="0" w:line="360" w:lineRule="auto"/>
        <w:jc w:val="both"/>
        <w:rPr>
          <w:rFonts w:ascii="Times New Roman" w:eastAsia="Calibri" w:hAnsi="Times New Roman" w:cs="Times New Roman"/>
          <w:sz w:val="28"/>
          <w:szCs w:val="28"/>
        </w:rPr>
      </w:pPr>
      <w:r w:rsidRPr="00252BA1">
        <w:rPr>
          <w:rFonts w:ascii="Times New Roman" w:eastAsia="Calibri" w:hAnsi="Times New Roman" w:cs="Times New Roman"/>
          <w:sz w:val="28"/>
          <w:szCs w:val="28"/>
        </w:rPr>
        <w:t>Український натюрморт ХХ ст.</w:t>
      </w:r>
      <w:r w:rsidR="004A2BBE">
        <w:rPr>
          <w:rFonts w:ascii="Times New Roman" w:eastAsia="Calibri" w:hAnsi="Times New Roman" w:cs="Times New Roman"/>
          <w:sz w:val="28"/>
          <w:szCs w:val="28"/>
        </w:rPr>
        <w:t xml:space="preserve"> </w:t>
      </w:r>
      <w:hyperlink r:id="rId36" w:history="1">
        <w:r w:rsidR="004A2BBE" w:rsidRPr="00A8727C">
          <w:rPr>
            <w:rStyle w:val="ad"/>
            <w:rFonts w:ascii="Times New Roman" w:eastAsia="Calibri" w:hAnsi="Times New Roman" w:cs="Times New Roman"/>
            <w:sz w:val="28"/>
            <w:szCs w:val="28"/>
          </w:rPr>
          <w:t>https://nuart.com.ua/paintings/cvety-11/</w:t>
        </w:r>
      </w:hyperlink>
      <w:r w:rsidR="004A2BBE">
        <w:rPr>
          <w:rFonts w:ascii="Times New Roman" w:eastAsia="Calibri" w:hAnsi="Times New Roman" w:cs="Times New Roman"/>
          <w:sz w:val="28"/>
          <w:szCs w:val="28"/>
        </w:rPr>
        <w:t xml:space="preserve"> </w:t>
      </w:r>
      <w:r w:rsidRPr="004A2BBE">
        <w:rPr>
          <w:rFonts w:ascii="Times New Roman" w:eastAsia="Calibri" w:hAnsi="Times New Roman" w:cs="Times New Roman"/>
          <w:sz w:val="28"/>
          <w:szCs w:val="28"/>
        </w:rPr>
        <w:t xml:space="preserve"> </w:t>
      </w:r>
    </w:p>
    <w:p w:rsidR="004A2BBE" w:rsidRPr="004A2BBE" w:rsidRDefault="004A2BBE" w:rsidP="004A2BBE">
      <w:pPr>
        <w:pStyle w:val="a5"/>
        <w:numPr>
          <w:ilvl w:val="0"/>
          <w:numId w:val="17"/>
        </w:numPr>
        <w:tabs>
          <w:tab w:val="left" w:pos="709"/>
        </w:tabs>
        <w:spacing w:after="0" w:line="360" w:lineRule="auto"/>
        <w:jc w:val="both"/>
        <w:rPr>
          <w:rFonts w:ascii="Times New Roman" w:eastAsia="Calibri" w:hAnsi="Times New Roman" w:cs="Times New Roman"/>
          <w:sz w:val="28"/>
          <w:szCs w:val="28"/>
        </w:rPr>
      </w:pPr>
      <w:r w:rsidRPr="004A2BBE">
        <w:rPr>
          <w:rFonts w:ascii="Times New Roman" w:eastAsia="Calibri" w:hAnsi="Times New Roman" w:cs="Times New Roman"/>
          <w:sz w:val="28"/>
          <w:szCs w:val="28"/>
        </w:rPr>
        <w:t xml:space="preserve">Художник </w:t>
      </w:r>
      <w:proofErr w:type="spellStart"/>
      <w:r w:rsidRPr="004A2BBE">
        <w:rPr>
          <w:rFonts w:ascii="Times New Roman" w:eastAsia="Calibri" w:hAnsi="Times New Roman" w:cs="Times New Roman"/>
          <w:sz w:val="28"/>
          <w:szCs w:val="28"/>
        </w:rPr>
        <w:t>Clara</w:t>
      </w:r>
      <w:proofErr w:type="spellEnd"/>
      <w:r w:rsidRPr="004A2BBE">
        <w:rPr>
          <w:rFonts w:ascii="Times New Roman" w:eastAsia="Calibri" w:hAnsi="Times New Roman" w:cs="Times New Roman"/>
          <w:sz w:val="28"/>
          <w:szCs w:val="28"/>
        </w:rPr>
        <w:t xml:space="preserve"> </w:t>
      </w:r>
      <w:proofErr w:type="spellStart"/>
      <w:r w:rsidRPr="004A2BBE">
        <w:rPr>
          <w:rFonts w:ascii="Times New Roman" w:eastAsia="Calibri" w:hAnsi="Times New Roman" w:cs="Times New Roman"/>
          <w:sz w:val="28"/>
          <w:szCs w:val="28"/>
        </w:rPr>
        <w:t>Peeters</w:t>
      </w:r>
      <w:proofErr w:type="spellEnd"/>
      <w:r w:rsidRPr="004A2BBE">
        <w:rPr>
          <w:rFonts w:ascii="Times New Roman" w:eastAsia="Calibri" w:hAnsi="Times New Roman" w:cs="Times New Roman"/>
          <w:sz w:val="28"/>
          <w:szCs w:val="28"/>
        </w:rPr>
        <w:t xml:space="preserve"> (1594 – 1657). </w:t>
      </w:r>
      <w:proofErr w:type="spellStart"/>
      <w:r w:rsidRPr="004A2BBE">
        <w:rPr>
          <w:rFonts w:ascii="Times New Roman" w:eastAsia="Calibri" w:hAnsi="Times New Roman" w:cs="Times New Roman"/>
          <w:sz w:val="28"/>
          <w:szCs w:val="28"/>
        </w:rPr>
        <w:t>Великая</w:t>
      </w:r>
      <w:proofErr w:type="spellEnd"/>
      <w:r w:rsidRPr="004A2BBE">
        <w:rPr>
          <w:rFonts w:ascii="Times New Roman" w:eastAsia="Calibri" w:hAnsi="Times New Roman" w:cs="Times New Roman"/>
          <w:sz w:val="28"/>
          <w:szCs w:val="28"/>
        </w:rPr>
        <w:t xml:space="preserve"> и </w:t>
      </w:r>
      <w:proofErr w:type="spellStart"/>
      <w:r w:rsidRPr="004A2BBE">
        <w:rPr>
          <w:rFonts w:ascii="Times New Roman" w:eastAsia="Calibri" w:hAnsi="Times New Roman" w:cs="Times New Roman"/>
          <w:sz w:val="28"/>
          <w:szCs w:val="28"/>
        </w:rPr>
        <w:t>забытая</w:t>
      </w:r>
      <w:proofErr w:type="spellEnd"/>
      <w:r>
        <w:rPr>
          <w:rFonts w:ascii="Times New Roman" w:eastAsia="Calibri" w:hAnsi="Times New Roman" w:cs="Times New Roman"/>
          <w:sz w:val="28"/>
          <w:szCs w:val="28"/>
        </w:rPr>
        <w:t>.</w:t>
      </w:r>
      <w:r w:rsidRPr="004A2BBE">
        <w:t xml:space="preserve"> </w:t>
      </w:r>
      <w:hyperlink r:id="rId37" w:history="1">
        <w:r w:rsidRPr="00A8727C">
          <w:rPr>
            <w:rStyle w:val="ad"/>
            <w:rFonts w:ascii="Times New Roman" w:eastAsia="Calibri" w:hAnsi="Times New Roman" w:cs="Times New Roman"/>
            <w:sz w:val="28"/>
            <w:szCs w:val="28"/>
          </w:rPr>
          <w:t>https://svistanet.com/hudozhniki-i-art-proekty/kartini-i-zhivopis/xudozhnik-clara-peeters-1594-</w:t>
        </w:r>
      </w:hyperlink>
      <w:r>
        <w:rPr>
          <w:rFonts w:ascii="Times New Roman" w:eastAsia="Calibri" w:hAnsi="Times New Roman" w:cs="Times New Roman"/>
          <w:sz w:val="28"/>
          <w:szCs w:val="28"/>
        </w:rPr>
        <w:t xml:space="preserve">  </w:t>
      </w:r>
    </w:p>
    <w:p w:rsidR="00266CBD" w:rsidRPr="00266CBD" w:rsidRDefault="00266CBD" w:rsidP="0009388C">
      <w:pPr>
        <w:tabs>
          <w:tab w:val="left" w:pos="709"/>
        </w:tabs>
        <w:spacing w:after="0" w:line="360" w:lineRule="auto"/>
        <w:jc w:val="both"/>
        <w:rPr>
          <w:rFonts w:ascii="Times New Roman" w:eastAsia="Calibri" w:hAnsi="Times New Roman" w:cs="Times New Roman"/>
          <w:sz w:val="28"/>
          <w:szCs w:val="28"/>
        </w:rPr>
      </w:pPr>
    </w:p>
    <w:p w:rsidR="00266CBD" w:rsidRDefault="00266CBD" w:rsidP="0009388C">
      <w:pPr>
        <w:tabs>
          <w:tab w:val="left" w:pos="709"/>
        </w:tabs>
        <w:spacing w:line="360" w:lineRule="auto"/>
        <w:jc w:val="both"/>
      </w:pPr>
    </w:p>
    <w:sectPr w:rsidR="00266CBD">
      <w:footerReference w:type="default" r:id="rId3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7A5" w:rsidRDefault="00F307A5">
      <w:pPr>
        <w:spacing w:after="0" w:line="240" w:lineRule="auto"/>
      </w:pPr>
      <w:r>
        <w:separator/>
      </w:r>
    </w:p>
  </w:endnote>
  <w:endnote w:type="continuationSeparator" w:id="0">
    <w:p w:rsidR="00F307A5" w:rsidRDefault="00F30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5044663"/>
      <w:docPartObj>
        <w:docPartGallery w:val="Page Numbers (Bottom of Page)"/>
        <w:docPartUnique/>
      </w:docPartObj>
    </w:sdtPr>
    <w:sdtEndPr/>
    <w:sdtContent>
      <w:p w:rsidR="005079CF" w:rsidRDefault="005079CF">
        <w:pPr>
          <w:pStyle w:val="a3"/>
          <w:jc w:val="right"/>
        </w:pPr>
        <w:r>
          <w:fldChar w:fldCharType="begin"/>
        </w:r>
        <w:r>
          <w:instrText>PAGE   \* MERGEFORMAT</w:instrText>
        </w:r>
        <w:r>
          <w:fldChar w:fldCharType="separate"/>
        </w:r>
        <w:r w:rsidR="006A3559">
          <w:rPr>
            <w:noProof/>
          </w:rPr>
          <w:t>4</w:t>
        </w:r>
        <w:r>
          <w:fldChar w:fldCharType="end"/>
        </w:r>
      </w:p>
    </w:sdtContent>
  </w:sdt>
  <w:p w:rsidR="005079CF" w:rsidRDefault="005079C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7A5" w:rsidRDefault="00F307A5">
      <w:pPr>
        <w:spacing w:after="0" w:line="240" w:lineRule="auto"/>
      </w:pPr>
      <w:r>
        <w:separator/>
      </w:r>
    </w:p>
  </w:footnote>
  <w:footnote w:type="continuationSeparator" w:id="0">
    <w:p w:rsidR="00F307A5" w:rsidRDefault="00F307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04C12"/>
    <w:multiLevelType w:val="multilevel"/>
    <w:tmpl w:val="06CC018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E916B0"/>
    <w:multiLevelType w:val="hybridMultilevel"/>
    <w:tmpl w:val="169267C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4F25FA1"/>
    <w:multiLevelType w:val="multilevel"/>
    <w:tmpl w:val="4B3CC512"/>
    <w:lvl w:ilvl="0">
      <w:start w:val="1"/>
      <w:numFmt w:val="decimal"/>
      <w:lvlText w:val="%1."/>
      <w:lvlJc w:val="left"/>
      <w:pPr>
        <w:ind w:left="555" w:hanging="360"/>
      </w:pPr>
      <w:rPr>
        <w:rFonts w:hint="default"/>
        <w:b w:val="0"/>
      </w:rPr>
    </w:lvl>
    <w:lvl w:ilvl="1">
      <w:start w:val="2"/>
      <w:numFmt w:val="decimal"/>
      <w:isLgl/>
      <w:lvlText w:val="%1.%2."/>
      <w:lvlJc w:val="left"/>
      <w:pPr>
        <w:ind w:left="915" w:hanging="720"/>
      </w:pPr>
      <w:rPr>
        <w:rFonts w:hint="default"/>
      </w:rPr>
    </w:lvl>
    <w:lvl w:ilvl="2">
      <w:start w:val="1"/>
      <w:numFmt w:val="decimal"/>
      <w:isLgl/>
      <w:lvlText w:val="%1.%2.%3."/>
      <w:lvlJc w:val="left"/>
      <w:pPr>
        <w:ind w:left="915" w:hanging="720"/>
      </w:pPr>
      <w:rPr>
        <w:rFonts w:hint="default"/>
      </w:rPr>
    </w:lvl>
    <w:lvl w:ilvl="3">
      <w:start w:val="1"/>
      <w:numFmt w:val="decimal"/>
      <w:isLgl/>
      <w:lvlText w:val="%1.%2.%3.%4."/>
      <w:lvlJc w:val="left"/>
      <w:pPr>
        <w:ind w:left="1275" w:hanging="1080"/>
      </w:pPr>
      <w:rPr>
        <w:rFonts w:hint="default"/>
      </w:rPr>
    </w:lvl>
    <w:lvl w:ilvl="4">
      <w:start w:val="1"/>
      <w:numFmt w:val="decimal"/>
      <w:isLgl/>
      <w:lvlText w:val="%1.%2.%3.%4.%5."/>
      <w:lvlJc w:val="left"/>
      <w:pPr>
        <w:ind w:left="1275" w:hanging="1080"/>
      </w:pPr>
      <w:rPr>
        <w:rFonts w:hint="default"/>
      </w:rPr>
    </w:lvl>
    <w:lvl w:ilvl="5">
      <w:start w:val="1"/>
      <w:numFmt w:val="decimal"/>
      <w:isLgl/>
      <w:lvlText w:val="%1.%2.%3.%4.%5.%6."/>
      <w:lvlJc w:val="left"/>
      <w:pPr>
        <w:ind w:left="1635" w:hanging="1440"/>
      </w:pPr>
      <w:rPr>
        <w:rFonts w:hint="default"/>
      </w:rPr>
    </w:lvl>
    <w:lvl w:ilvl="6">
      <w:start w:val="1"/>
      <w:numFmt w:val="decimal"/>
      <w:isLgl/>
      <w:lvlText w:val="%1.%2.%3.%4.%5.%6.%7."/>
      <w:lvlJc w:val="left"/>
      <w:pPr>
        <w:ind w:left="1995" w:hanging="1800"/>
      </w:pPr>
      <w:rPr>
        <w:rFonts w:hint="default"/>
      </w:rPr>
    </w:lvl>
    <w:lvl w:ilvl="7">
      <w:start w:val="1"/>
      <w:numFmt w:val="decimal"/>
      <w:isLgl/>
      <w:lvlText w:val="%1.%2.%3.%4.%5.%6.%7.%8."/>
      <w:lvlJc w:val="left"/>
      <w:pPr>
        <w:ind w:left="1995" w:hanging="1800"/>
      </w:pPr>
      <w:rPr>
        <w:rFonts w:hint="default"/>
      </w:rPr>
    </w:lvl>
    <w:lvl w:ilvl="8">
      <w:start w:val="1"/>
      <w:numFmt w:val="decimal"/>
      <w:isLgl/>
      <w:lvlText w:val="%1.%2.%3.%4.%5.%6.%7.%8.%9."/>
      <w:lvlJc w:val="left"/>
      <w:pPr>
        <w:ind w:left="2355" w:hanging="2160"/>
      </w:pPr>
      <w:rPr>
        <w:rFonts w:hint="default"/>
      </w:rPr>
    </w:lvl>
  </w:abstractNum>
  <w:abstractNum w:abstractNumId="3" w15:restartNumberingAfterBreak="0">
    <w:nsid w:val="06CD0DF3"/>
    <w:multiLevelType w:val="hybridMultilevel"/>
    <w:tmpl w:val="8B3E60F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17581B"/>
    <w:multiLevelType w:val="hybridMultilevel"/>
    <w:tmpl w:val="99C0EC8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CBD3D5C"/>
    <w:multiLevelType w:val="hybridMultilevel"/>
    <w:tmpl w:val="854047A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D8E19E7"/>
    <w:multiLevelType w:val="hybridMultilevel"/>
    <w:tmpl w:val="BCF6E1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E902F2"/>
    <w:multiLevelType w:val="hybridMultilevel"/>
    <w:tmpl w:val="ADA2C74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6FD7580"/>
    <w:multiLevelType w:val="hybridMultilevel"/>
    <w:tmpl w:val="0590DE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A447FD5"/>
    <w:multiLevelType w:val="hybridMultilevel"/>
    <w:tmpl w:val="026AF5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4F11636"/>
    <w:multiLevelType w:val="hybridMultilevel"/>
    <w:tmpl w:val="58D07D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1A503F"/>
    <w:multiLevelType w:val="hybridMultilevel"/>
    <w:tmpl w:val="7208F72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5EF0A58"/>
    <w:multiLevelType w:val="hybridMultilevel"/>
    <w:tmpl w:val="1A08E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A732C3D"/>
    <w:multiLevelType w:val="multilevel"/>
    <w:tmpl w:val="4916307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4" w15:restartNumberingAfterBreak="0">
    <w:nsid w:val="5F4E7821"/>
    <w:multiLevelType w:val="multilevel"/>
    <w:tmpl w:val="AFE68A6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0694945"/>
    <w:multiLevelType w:val="hybridMultilevel"/>
    <w:tmpl w:val="5F9674F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775C60EF"/>
    <w:multiLevelType w:val="hybridMultilevel"/>
    <w:tmpl w:val="AEA467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4"/>
  </w:num>
  <w:num w:numId="3">
    <w:abstractNumId w:val="11"/>
  </w:num>
  <w:num w:numId="4">
    <w:abstractNumId w:val="1"/>
  </w:num>
  <w:num w:numId="5">
    <w:abstractNumId w:val="15"/>
  </w:num>
  <w:num w:numId="6">
    <w:abstractNumId w:val="8"/>
  </w:num>
  <w:num w:numId="7">
    <w:abstractNumId w:val="12"/>
  </w:num>
  <w:num w:numId="8">
    <w:abstractNumId w:val="6"/>
  </w:num>
  <w:num w:numId="9">
    <w:abstractNumId w:val="13"/>
  </w:num>
  <w:num w:numId="10">
    <w:abstractNumId w:val="2"/>
  </w:num>
  <w:num w:numId="11">
    <w:abstractNumId w:val="10"/>
  </w:num>
  <w:num w:numId="12">
    <w:abstractNumId w:val="3"/>
  </w:num>
  <w:num w:numId="13">
    <w:abstractNumId w:val="9"/>
  </w:num>
  <w:num w:numId="14">
    <w:abstractNumId w:val="7"/>
  </w:num>
  <w:num w:numId="15">
    <w:abstractNumId w:val="0"/>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EF3"/>
    <w:rsid w:val="00013834"/>
    <w:rsid w:val="0009388C"/>
    <w:rsid w:val="000C3F72"/>
    <w:rsid w:val="00124FCF"/>
    <w:rsid w:val="001E79C2"/>
    <w:rsid w:val="00252BA1"/>
    <w:rsid w:val="00254861"/>
    <w:rsid w:val="00265A59"/>
    <w:rsid w:val="00266CBD"/>
    <w:rsid w:val="002C187D"/>
    <w:rsid w:val="002C5D03"/>
    <w:rsid w:val="00341E9D"/>
    <w:rsid w:val="004A2BBE"/>
    <w:rsid w:val="005079CF"/>
    <w:rsid w:val="005B34A0"/>
    <w:rsid w:val="005E2A2E"/>
    <w:rsid w:val="005E2D34"/>
    <w:rsid w:val="005F1347"/>
    <w:rsid w:val="006066F5"/>
    <w:rsid w:val="006A3559"/>
    <w:rsid w:val="006C6925"/>
    <w:rsid w:val="008335A6"/>
    <w:rsid w:val="00844BF9"/>
    <w:rsid w:val="008F0EF4"/>
    <w:rsid w:val="00997D0E"/>
    <w:rsid w:val="009B70CD"/>
    <w:rsid w:val="00A72D1B"/>
    <w:rsid w:val="00AE6B0D"/>
    <w:rsid w:val="00AF54F9"/>
    <w:rsid w:val="00B00B75"/>
    <w:rsid w:val="00B344ED"/>
    <w:rsid w:val="00BB41C2"/>
    <w:rsid w:val="00BF7EF3"/>
    <w:rsid w:val="00CF2A8E"/>
    <w:rsid w:val="00DC406D"/>
    <w:rsid w:val="00EE7223"/>
    <w:rsid w:val="00F27A86"/>
    <w:rsid w:val="00F307A5"/>
    <w:rsid w:val="00F96D6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B857DB-EFA7-4EB1-8F13-E82485723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F7EF3"/>
    <w:pPr>
      <w:tabs>
        <w:tab w:val="center" w:pos="4819"/>
        <w:tab w:val="right" w:pos="9639"/>
      </w:tabs>
      <w:spacing w:after="0" w:line="240" w:lineRule="auto"/>
    </w:pPr>
    <w:rPr>
      <w:rFonts w:ascii="Calibri" w:eastAsia="Calibri" w:hAnsi="Calibri" w:cs="Times New Roman"/>
      <w:lang w:val="ru-RU"/>
    </w:rPr>
  </w:style>
  <w:style w:type="character" w:customStyle="1" w:styleId="a4">
    <w:name w:val="Нижний колонтитул Знак"/>
    <w:basedOn w:val="a0"/>
    <w:link w:val="a3"/>
    <w:uiPriority w:val="99"/>
    <w:rsid w:val="00BF7EF3"/>
    <w:rPr>
      <w:rFonts w:ascii="Calibri" w:eastAsia="Calibri" w:hAnsi="Calibri" w:cs="Times New Roman"/>
      <w:lang w:val="ru-RU"/>
    </w:rPr>
  </w:style>
  <w:style w:type="paragraph" w:styleId="a5">
    <w:name w:val="List Paragraph"/>
    <w:basedOn w:val="a"/>
    <w:uiPriority w:val="34"/>
    <w:qFormat/>
    <w:rsid w:val="000C3F72"/>
    <w:pPr>
      <w:ind w:left="720"/>
      <w:contextualSpacing/>
    </w:pPr>
  </w:style>
  <w:style w:type="character" w:styleId="a6">
    <w:name w:val="annotation reference"/>
    <w:basedOn w:val="a0"/>
    <w:uiPriority w:val="99"/>
    <w:semiHidden/>
    <w:unhideWhenUsed/>
    <w:rsid w:val="002C187D"/>
    <w:rPr>
      <w:sz w:val="16"/>
      <w:szCs w:val="16"/>
    </w:rPr>
  </w:style>
  <w:style w:type="paragraph" w:styleId="a7">
    <w:name w:val="annotation text"/>
    <w:basedOn w:val="a"/>
    <w:link w:val="a8"/>
    <w:uiPriority w:val="99"/>
    <w:semiHidden/>
    <w:unhideWhenUsed/>
    <w:rsid w:val="002C187D"/>
    <w:pPr>
      <w:spacing w:line="240" w:lineRule="auto"/>
    </w:pPr>
    <w:rPr>
      <w:sz w:val="20"/>
      <w:szCs w:val="20"/>
    </w:rPr>
  </w:style>
  <w:style w:type="character" w:customStyle="1" w:styleId="a8">
    <w:name w:val="Текст примечания Знак"/>
    <w:basedOn w:val="a0"/>
    <w:link w:val="a7"/>
    <w:uiPriority w:val="99"/>
    <w:semiHidden/>
    <w:rsid w:val="002C187D"/>
    <w:rPr>
      <w:sz w:val="20"/>
      <w:szCs w:val="20"/>
    </w:rPr>
  </w:style>
  <w:style w:type="paragraph" w:styleId="a9">
    <w:name w:val="annotation subject"/>
    <w:basedOn w:val="a7"/>
    <w:next w:val="a7"/>
    <w:link w:val="aa"/>
    <w:uiPriority w:val="99"/>
    <w:semiHidden/>
    <w:unhideWhenUsed/>
    <w:rsid w:val="002C187D"/>
    <w:rPr>
      <w:b/>
      <w:bCs/>
    </w:rPr>
  </w:style>
  <w:style w:type="character" w:customStyle="1" w:styleId="aa">
    <w:name w:val="Тема примечания Знак"/>
    <w:basedOn w:val="a8"/>
    <w:link w:val="a9"/>
    <w:uiPriority w:val="99"/>
    <w:semiHidden/>
    <w:rsid w:val="002C187D"/>
    <w:rPr>
      <w:b/>
      <w:bCs/>
      <w:sz w:val="20"/>
      <w:szCs w:val="20"/>
    </w:rPr>
  </w:style>
  <w:style w:type="paragraph" w:styleId="ab">
    <w:name w:val="Balloon Text"/>
    <w:basedOn w:val="a"/>
    <w:link w:val="ac"/>
    <w:uiPriority w:val="99"/>
    <w:semiHidden/>
    <w:unhideWhenUsed/>
    <w:rsid w:val="002C187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C187D"/>
    <w:rPr>
      <w:rFonts w:ascii="Segoe UI" w:hAnsi="Segoe UI" w:cs="Segoe UI"/>
      <w:sz w:val="18"/>
      <w:szCs w:val="18"/>
    </w:rPr>
  </w:style>
  <w:style w:type="character" w:styleId="ad">
    <w:name w:val="Hyperlink"/>
    <w:basedOn w:val="a0"/>
    <w:uiPriority w:val="99"/>
    <w:unhideWhenUsed/>
    <w:rsid w:val="00252B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85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6.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32" Type="http://schemas.microsoft.com/office/2007/relationships/hdphoto" Target="media/hdphoto1.wdp"/><Relationship Id="rId37" Type="http://schemas.openxmlformats.org/officeDocument/2006/relationships/hyperlink" Target="https://svistanet.com/hudozhniki-i-art-proekty/kartini-i-zhivopis/xudozhnik-clara-peeters-1594-"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3.404content.com/1/21/16/1137746350361282482/fullsize.jpg" TargetMode="External"/><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nuart.com.ua/paintings/cvety-11/" TargetMode="External"/><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social-science.uu.edu.ua/article/2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33242</Words>
  <Characters>18948</Characters>
  <Application>Microsoft Office Word</Application>
  <DocSecurity>0</DocSecurity>
  <Lines>157</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2023-06-25T09:27:00Z</dcterms:created>
  <dcterms:modified xsi:type="dcterms:W3CDTF">2024-06-22T19:16:00Z</dcterms:modified>
</cp:coreProperties>
</file>