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C44709" w:rsidRPr="00C44709" w:rsidRDefault="00C44709" w:rsidP="00C4470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eastAsia="Calibri" w:cs="Times New Roman"/>
          <w:color w:val="7030A0"/>
          <w:spacing w:val="5"/>
          <w:kern w:val="28"/>
          <w:sz w:val="40"/>
          <w:szCs w:val="40"/>
          <w:lang w:val="uk-UA"/>
        </w:rPr>
      </w:pPr>
      <w:r w:rsidRPr="00C44709">
        <w:rPr>
          <w:rFonts w:eastAsia="Calibri" w:cs="Times New Roman"/>
          <w:color w:val="7030A0"/>
          <w:spacing w:val="5"/>
          <w:kern w:val="28"/>
          <w:sz w:val="40"/>
          <w:szCs w:val="40"/>
          <w:lang w:val="uk-UA"/>
        </w:rPr>
        <w:t>Ігри-інсценізації</w:t>
      </w:r>
    </w:p>
    <w:p w:rsidR="00C44709" w:rsidRPr="00C44709" w:rsidRDefault="00C44709" w:rsidP="00C44709">
      <w:pPr>
        <w:ind w:left="720"/>
        <w:contextualSpacing/>
        <w:rPr>
          <w:rFonts w:ascii="Calibri" w:eastAsia="Calibri" w:hAnsi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Ігри-інсценізації —</w:t>
      </w:r>
      <w:r w:rsidRPr="00C44709">
        <w:rPr>
          <w:rFonts w:eastAsia="Calibri" w:cs="Times New Roman"/>
          <w:szCs w:val="28"/>
          <w:lang w:val="uk-UA"/>
        </w:rPr>
        <w:t xml:space="preserve"> це ігри, у яких діти виконують певні рухи під власний спів. При цьому діти запам'ятовують певний текст, і їх рухи відповідають сюжету. Діти із задоволенням виконують ритмічні рухи під супровід пісень. Рухи, що </w:t>
      </w:r>
      <w:proofErr w:type="spellStart"/>
      <w:r w:rsidRPr="00C44709">
        <w:rPr>
          <w:rFonts w:eastAsia="Calibri" w:cs="Times New Roman"/>
          <w:szCs w:val="28"/>
          <w:lang w:val="uk-UA"/>
        </w:rPr>
        <w:t>покуплетно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змінюються відповідно до сюжету конкретного куплету, </w:t>
      </w:r>
      <w:proofErr w:type="spellStart"/>
      <w:r w:rsidRPr="00C44709">
        <w:rPr>
          <w:rFonts w:eastAsia="Calibri" w:cs="Times New Roman"/>
          <w:szCs w:val="28"/>
          <w:lang w:val="uk-UA"/>
        </w:rPr>
        <w:t>викликикають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, крім формування почуття ритму і вміння </w:t>
      </w:r>
      <w:proofErr w:type="spellStart"/>
      <w:r w:rsidRPr="00C44709">
        <w:rPr>
          <w:rFonts w:eastAsia="Calibri" w:cs="Times New Roman"/>
          <w:szCs w:val="28"/>
          <w:lang w:val="uk-UA"/>
        </w:rPr>
        <w:t>вокалізувати</w:t>
      </w:r>
      <w:proofErr w:type="spellEnd"/>
      <w:r w:rsidRPr="00C44709">
        <w:rPr>
          <w:rFonts w:eastAsia="Calibri" w:cs="Times New Roman"/>
          <w:szCs w:val="28"/>
          <w:lang w:val="uk-UA"/>
        </w:rPr>
        <w:t>, ще й емоційну піднесеність.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>ГРА «ВИШНІ-ЧЕРЕШНІ»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утворюють замкнене коло із подружками посередині  і починають співати: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Вишні-черешні розвиваються,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Синє озеро розливається</w:t>
      </w:r>
      <w:r w:rsidRPr="00C44709">
        <w:rPr>
          <w:rFonts w:eastAsia="Calibri" w:cs="Times New Roman"/>
          <w:szCs w:val="28"/>
          <w:lang w:val="uk-UA"/>
        </w:rPr>
        <w:t>. (Двічі)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Під спів першого куплету в колі рухаються у певному напрямку дві подружки, узявшись за руки.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Ясне сонечко усміхається,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Жито силоньки набирається</w:t>
      </w:r>
      <w:r w:rsidRPr="00C44709">
        <w:rPr>
          <w:rFonts w:eastAsia="Calibri" w:cs="Times New Roman"/>
          <w:szCs w:val="28"/>
          <w:lang w:val="uk-UA"/>
        </w:rPr>
        <w:t>. (Двічі)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другий куплет коло зупиняється, подружки також. Усі піднімають руки вгору — до сонечка, потім поступово опускають перед собою і на рівні талії розводять у боки долонями вгору.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Через тин вишня похилилася,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Дві подруженьки посварилися</w:t>
      </w:r>
      <w:r w:rsidRPr="00C44709">
        <w:rPr>
          <w:rFonts w:eastAsia="Calibri" w:cs="Times New Roman"/>
          <w:szCs w:val="28"/>
          <w:lang w:val="uk-UA"/>
        </w:rPr>
        <w:t>. (Двічі)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Співаючи третій куплет, кожна дитина подає до правого плеча свої стулені долоні і схиляє на них голову. На слова «Дві подруженьки посварилися» дійові особи відвертаються одна від одіті (стають спинами) із сумно похиленими на долоні голівками, злегенька, у ритмі пісні, похитуються ліворуч або праворуч.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Тобі яблучко, мені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грушечка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, 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>Не сварімося, моя душечко</w:t>
      </w:r>
      <w:r w:rsidRPr="00C44709">
        <w:rPr>
          <w:rFonts w:eastAsia="Calibri" w:cs="Times New Roman"/>
          <w:szCs w:val="28"/>
          <w:lang w:val="uk-UA"/>
        </w:rPr>
        <w:t>. (Двічі)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Вихователь.</w:t>
      </w:r>
      <w:r w:rsidRPr="00C44709">
        <w:rPr>
          <w:rFonts w:eastAsia="Calibri" w:cs="Times New Roman"/>
          <w:szCs w:val="28"/>
          <w:lang w:val="uk-UA"/>
        </w:rPr>
        <w:t xml:space="preserve"> Недовгою була сварка. Подружки вирішили помиритися.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 Ось вони повертаються обличчям до середини і правими ручками подають одна одній яблуко.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На слова «Мені </w:t>
      </w:r>
      <w:proofErr w:type="spellStart"/>
      <w:r w:rsidRPr="00C44709">
        <w:rPr>
          <w:rFonts w:eastAsia="Calibri" w:cs="Times New Roman"/>
          <w:szCs w:val="28"/>
          <w:lang w:val="uk-UA"/>
        </w:rPr>
        <w:t>грушечка</w:t>
      </w:r>
      <w:proofErr w:type="spellEnd"/>
      <w:r w:rsidRPr="00C44709">
        <w:rPr>
          <w:rFonts w:eastAsia="Calibri" w:cs="Times New Roman"/>
          <w:szCs w:val="28"/>
          <w:lang w:val="uk-UA"/>
        </w:rPr>
        <w:t>» кожна подружка наближає витягнуту ручку долонею до себе, начебто бере собі грушу.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у колі виконують руками ті самі рухи.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Від слів «Не сварімося» подружки з'єднуються зігнутими у ліктях лівими ручками та обертаються «млиночком» між собою проти руху годинникової стрілки.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у колі, узявши руки в боки (або одна в боки, а друга над головою), обкручуються навколо себе доріжкою-кружальцем: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Тобі яблучко, мені зернятко,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Не сварімося, моє серденько</w:t>
      </w:r>
      <w:r w:rsidRPr="00C44709">
        <w:rPr>
          <w:rFonts w:eastAsia="Calibri" w:cs="Times New Roman"/>
          <w:szCs w:val="28"/>
          <w:lang w:val="uk-UA"/>
        </w:rPr>
        <w:t>. (Двічі)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В останньому </w:t>
      </w:r>
      <w:proofErr w:type="spellStart"/>
      <w:r w:rsidRPr="00C44709">
        <w:rPr>
          <w:rFonts w:eastAsia="Calibri" w:cs="Times New Roman"/>
          <w:szCs w:val="28"/>
          <w:lang w:val="uk-UA"/>
        </w:rPr>
        <w:t>куплеті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«яблучко» і «зернятко» подаються лівими ручками, й до «млиночків» подружки торкаються правими і обертаються за рухами годинникової стрілки. Решта дітей виконують доріжку кружальцем праворуч.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 Далі подружки обирають замість себе інших і гра розпочинається знову.  Якщо діти у колі стануть парами, то наприкінці пісні замість «доріжки кружальця» вони можуть обертатися «млиночком», як дійові особи. У «млиночках» виконавці ходять звичайним кроком.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>ГРА «МАК»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Узявшись за руки, діти утворюють замкнене коло. Посеред кола стоїть «мак», а діти ходять навколо нього і співають пісню ми музику М. Лисенка «Мак»: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color w:val="002060"/>
          <w:szCs w:val="28"/>
          <w:lang w:val="uk-UA"/>
        </w:rPr>
        <w:t>Ой на горі мак,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Під горою мак, 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 xml:space="preserve">Мак, маки, маківочки, 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Золотії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голівочки,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Станьте ви так,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Як на горі мак.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Проспівавши один раз, усі запитують у «</w:t>
      </w:r>
      <w:proofErr w:type="spellStart"/>
      <w:r w:rsidRPr="00C44709">
        <w:rPr>
          <w:rFonts w:eastAsia="Calibri" w:cs="Times New Roman"/>
          <w:i/>
          <w:iCs/>
          <w:szCs w:val="28"/>
          <w:lang w:val="uk-UA"/>
        </w:rPr>
        <w:t>мака</w:t>
      </w:r>
      <w:proofErr w:type="spellEnd"/>
      <w:r w:rsidRPr="00C44709">
        <w:rPr>
          <w:rFonts w:eastAsia="Calibri" w:cs="Times New Roman"/>
          <w:i/>
          <w:iCs/>
          <w:szCs w:val="28"/>
          <w:lang w:val="uk-UA"/>
        </w:rPr>
        <w:t>»: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color w:val="002060"/>
          <w:szCs w:val="28"/>
          <w:lang w:val="uk-UA"/>
        </w:rPr>
        <w:t>Козачок, чи виорав на мачок</w:t>
      </w:r>
      <w:r w:rsidRPr="00C44709">
        <w:rPr>
          <w:rFonts w:eastAsia="Calibri" w:cs="Times New Roman"/>
          <w:szCs w:val="28"/>
          <w:lang w:val="uk-UA"/>
        </w:rPr>
        <w:t>?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Мак. </w:t>
      </w:r>
      <w:r w:rsidRPr="00C44709">
        <w:rPr>
          <w:rFonts w:eastAsia="Calibri" w:cs="Times New Roman"/>
          <w:color w:val="002060"/>
          <w:szCs w:val="28"/>
          <w:lang w:val="uk-UA"/>
        </w:rPr>
        <w:t>Виорав!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Після того діти знову кружляють по колу, співаючи те саме, а тоді зупиняються і питають: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color w:val="002060"/>
          <w:szCs w:val="28"/>
          <w:lang w:val="uk-UA"/>
        </w:rPr>
        <w:t>Козачок, чи посіяв мачок?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Мак. </w:t>
      </w:r>
      <w:r w:rsidRPr="00C44709">
        <w:rPr>
          <w:rFonts w:eastAsia="Calibri" w:cs="Times New Roman"/>
          <w:color w:val="002060"/>
          <w:szCs w:val="28"/>
          <w:lang w:val="uk-UA"/>
        </w:rPr>
        <w:t>Посіяв!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Проспівавши пісню втретє, діти знову запитують: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color w:val="002060"/>
          <w:szCs w:val="28"/>
          <w:lang w:val="uk-UA"/>
        </w:rPr>
        <w:t>Козачок, чи посходив мачок?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Мак. </w:t>
      </w:r>
      <w:r w:rsidRPr="00C44709">
        <w:rPr>
          <w:rFonts w:eastAsia="Calibri" w:cs="Times New Roman"/>
          <w:color w:val="002060"/>
          <w:szCs w:val="28"/>
          <w:lang w:val="uk-UA"/>
        </w:rPr>
        <w:t>Посходив!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Співають учетверте і запитують: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color w:val="002060"/>
          <w:szCs w:val="28"/>
          <w:lang w:val="uk-UA"/>
        </w:rPr>
        <w:t>Козачок, чи йора полоть мачок?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color w:val="002060"/>
          <w:szCs w:val="28"/>
          <w:lang w:val="uk-UA"/>
        </w:rPr>
        <w:t>Мак. Пора</w:t>
      </w:r>
      <w:r w:rsidRPr="00C44709">
        <w:rPr>
          <w:rFonts w:eastAsia="Calibri" w:cs="Times New Roman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Співають уп'яте і запитують: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color w:val="002060"/>
          <w:szCs w:val="28"/>
          <w:lang w:val="uk-UA"/>
        </w:rPr>
        <w:t xml:space="preserve">Козачок, чи цвіте мачок? 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Мак. </w:t>
      </w:r>
      <w:r w:rsidRPr="00C44709">
        <w:rPr>
          <w:rFonts w:eastAsia="Calibri" w:cs="Times New Roman"/>
          <w:color w:val="002060"/>
          <w:szCs w:val="28"/>
          <w:lang w:val="uk-UA"/>
        </w:rPr>
        <w:t>Цвіте!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Після шостого разу запитують: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color w:val="002060"/>
          <w:szCs w:val="28"/>
          <w:lang w:val="uk-UA"/>
        </w:rPr>
        <w:t>Козачок, чи поспів мачок?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color w:val="002060"/>
          <w:szCs w:val="28"/>
          <w:lang w:val="uk-UA"/>
        </w:rPr>
        <w:t>Мак. Поспів</w:t>
      </w:r>
      <w:r w:rsidRPr="00C44709">
        <w:rPr>
          <w:rFonts w:eastAsia="Calibri" w:cs="Times New Roman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i/>
          <w:iCs/>
          <w:szCs w:val="28"/>
          <w:lang w:val="uk-UA"/>
        </w:rPr>
      </w:pPr>
      <w:r w:rsidRPr="00C44709">
        <w:rPr>
          <w:rFonts w:eastAsia="Calibri" w:cs="Times New Roman"/>
          <w:i/>
          <w:iCs/>
          <w:szCs w:val="28"/>
          <w:lang w:val="uk-UA"/>
        </w:rPr>
        <w:t>Співають усьоме і запитують востаннє: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color w:val="002060"/>
          <w:szCs w:val="28"/>
          <w:lang w:val="uk-UA"/>
        </w:rPr>
        <w:t xml:space="preserve">Козачок, чи пора </w:t>
      </w:r>
      <w:proofErr w:type="spellStart"/>
      <w:r w:rsidRPr="00C44709">
        <w:rPr>
          <w:rFonts w:eastAsia="Calibri" w:cs="Times New Roman"/>
          <w:color w:val="002060"/>
          <w:szCs w:val="28"/>
          <w:lang w:val="uk-UA"/>
        </w:rPr>
        <w:t>брать</w:t>
      </w:r>
      <w:proofErr w:type="spellEnd"/>
      <w:r w:rsidRPr="00C44709">
        <w:rPr>
          <w:rFonts w:eastAsia="Calibri" w:cs="Times New Roman"/>
          <w:color w:val="002060"/>
          <w:szCs w:val="28"/>
          <w:lang w:val="uk-UA"/>
        </w:rPr>
        <w:t xml:space="preserve"> мачок?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Мак. </w:t>
      </w:r>
      <w:r w:rsidRPr="00C44709">
        <w:rPr>
          <w:rFonts w:eastAsia="Calibri" w:cs="Times New Roman"/>
          <w:color w:val="002060"/>
          <w:szCs w:val="28"/>
          <w:lang w:val="uk-UA"/>
        </w:rPr>
        <w:t>Пора!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Тоді всі гуртом кидаються до «маку», жартома трусять його за плечі, підштовхують у боки. «Мак» пручається, виривається з кола і тікає, потім обирає замість себе іншого, і гра розпочинається знову.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lastRenderedPageBreak/>
        <w:t>Під час гри вихователеві необхідно стежити за тим, щоб діти у метушні не задали «маку» чи собі якоїсь травми.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ascii="Calibri" w:eastAsia="Calibri" w:hAnsi="Calibri" w:cs="Times New Roman"/>
          <w:szCs w:val="28"/>
          <w:lang w:val="uk-UA"/>
        </w:rPr>
      </w:pPr>
    </w:p>
    <w:p w:rsidR="00C44709" w:rsidRPr="00C44709" w:rsidRDefault="00C44709" w:rsidP="00C44709">
      <w:pPr>
        <w:ind w:left="720"/>
        <w:contextualSpacing/>
        <w:rPr>
          <w:rFonts w:ascii="Calibri" w:eastAsia="Calibri" w:hAnsi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>ГРА «НЕ СВАРІТЬСЯ»</w:t>
      </w:r>
    </w:p>
    <w:p w:rsidR="00C44709" w:rsidRPr="00C44709" w:rsidRDefault="00C44709" w:rsidP="00C44709">
      <w:pPr>
        <w:ind w:left="720"/>
        <w:contextualSpacing/>
        <w:rPr>
          <w:rFonts w:ascii="Calibri" w:eastAsia="Calibri" w:hAnsi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ind w:left="720"/>
        <w:contextualSpacing/>
        <w:rPr>
          <w:rFonts w:ascii="Calibri" w:eastAsia="Calibri" w:hAnsi="Calibri" w:cs="Times New Roman"/>
          <w:b/>
          <w:color w:val="002060"/>
          <w:szCs w:val="28"/>
          <w:lang w:val="uk-UA"/>
        </w:rPr>
      </w:pPr>
      <w:r>
        <w:rPr>
          <w:rFonts w:ascii="Calibri" w:eastAsia="Calibri" w:hAnsi="Calibri" w:cs="Times New Roman"/>
          <w:noProof/>
          <w:sz w:val="22"/>
          <w:lang w:eastAsia="ru-RU"/>
        </w:rPr>
        <w:drawing>
          <wp:inline distT="0" distB="0" distL="0" distR="0">
            <wp:extent cx="1143000" cy="1428750"/>
            <wp:effectExtent l="0" t="0" r="0" b="0"/>
            <wp:docPr id="6" name="Рисунок 6" descr="http://pictures.ucoz.ru/_ph/3/1/223108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pictures.ucoz.ru/_ph/3/1/22310816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утворюють коло і співають пісню: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Не сваріться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Помиріться,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Дайте одне одному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Та обидві рученьки,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Помиріться.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Під спів пісні з різних місць кола виходять дійові особи, сердячись, не дивляться одне на одного, йдуть на середину. Там вони зупиняються і повертаються одне до одного боком або спинами.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Коли пісню завершено, вони потихеньку обертаються обличчям до обличчя, підводять голови, дивляться одне одному у </w:t>
      </w:r>
      <w:proofErr w:type="spellStart"/>
      <w:r w:rsidRPr="00C44709">
        <w:rPr>
          <w:rFonts w:eastAsia="Calibri" w:cs="Times New Roman"/>
          <w:szCs w:val="28"/>
          <w:lang w:val="uk-UA"/>
        </w:rPr>
        <w:t>вічіі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та подають руки.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Решта дітей, дочекавшись тієї миті, коли «суперники» вибачили одне одного, радісно плещуть у долоні та вигукують: «Помирилися, </w:t>
      </w:r>
      <w:proofErr w:type="spellStart"/>
      <w:r w:rsidRPr="00C44709">
        <w:rPr>
          <w:rFonts w:eastAsia="Calibri" w:cs="Times New Roman"/>
          <w:szCs w:val="28"/>
          <w:lang w:val="uk-UA"/>
        </w:rPr>
        <w:t>помирилися</w:t>
      </w:r>
      <w:proofErr w:type="spellEnd"/>
      <w:r w:rsidRPr="00C44709">
        <w:rPr>
          <w:rFonts w:eastAsia="Calibri" w:cs="Times New Roman"/>
          <w:szCs w:val="28"/>
          <w:lang w:val="uk-UA"/>
        </w:rPr>
        <w:t>!»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Потім дійові особи обирають замість себе інших і гра триває.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Default="00C44709" w:rsidP="00C44709">
      <w:pPr>
        <w:spacing w:line="360" w:lineRule="auto"/>
        <w:ind w:left="720"/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Default="00C44709" w:rsidP="00C44709">
      <w:pPr>
        <w:spacing w:line="360" w:lineRule="auto"/>
        <w:ind w:left="720"/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jc w:val="center"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lastRenderedPageBreak/>
        <w:t>ГРА «КАЧКА ЙДЕ»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«Каченята» йдуть за «качкою» одним або двома рядами, усі разом співають пісню на музику В. Верховинця «Качка йде»: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Качка йде,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Каченят веде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На пасочку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Та на рясочку,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На холодну водицю,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На зелену травицю.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Ка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–ках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-ках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!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Ках-ках-ках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Під час руху діти, перевальцем з ноги на ногу та нахиляючись у </w:t>
      </w:r>
      <w:proofErr w:type="spellStart"/>
      <w:r w:rsidRPr="00C44709">
        <w:rPr>
          <w:rFonts w:eastAsia="Calibri" w:cs="Times New Roman"/>
          <w:szCs w:val="28"/>
          <w:lang w:val="uk-UA"/>
        </w:rPr>
        <w:t>різніі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боки, імітують качину ходу.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Дорогою рядочки перетворюються на коло, і тоді кожна «пташка» припадає на одне колінце, наче сходить у воду. «Качка запливає» аж на саму середину.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Після слів «</w:t>
      </w:r>
      <w:proofErr w:type="spellStart"/>
      <w:r w:rsidRPr="00C44709">
        <w:rPr>
          <w:rFonts w:eastAsia="Calibri" w:cs="Times New Roman"/>
          <w:szCs w:val="28"/>
          <w:lang w:val="uk-UA"/>
        </w:rPr>
        <w:t>Ках-ках-ках</w:t>
      </w:r>
      <w:proofErr w:type="spellEnd"/>
      <w:r w:rsidRPr="00C44709">
        <w:rPr>
          <w:rFonts w:eastAsia="Calibri" w:cs="Times New Roman"/>
          <w:szCs w:val="28"/>
          <w:lang w:val="uk-UA"/>
        </w:rPr>
        <w:t>!», наслідуючи «качку», усі «каченята» вдають, що нахиляються, підводяться, витягують угору «шийки», ніби «ковтають водичку», «обтрушуються» тощо.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Раптом загув «жук»: «Ж-ж-ж!»,— залетів у коло та упав знесилений у «воду» недалеко від «каченят».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Перелякані «пташки» кидаються врозтіч, а далі починають співати на мелодію попередньої пісні (перші чотири такти):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Ой летів жук,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Тай у воду — фук!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Вони співають, поки не «прилетить» «</w:t>
      </w:r>
      <w:proofErr w:type="spellStart"/>
      <w:r w:rsidRPr="00C44709">
        <w:rPr>
          <w:rFonts w:eastAsia="Calibri" w:cs="Times New Roman"/>
          <w:szCs w:val="28"/>
          <w:lang w:val="uk-UA"/>
        </w:rPr>
        <w:t>жучиха</w:t>
      </w:r>
      <w:proofErr w:type="spellEnd"/>
      <w:r w:rsidRPr="00C44709">
        <w:rPr>
          <w:rFonts w:eastAsia="Calibri" w:cs="Times New Roman"/>
          <w:szCs w:val="28"/>
          <w:lang w:val="uk-UA"/>
        </w:rPr>
        <w:t>». З голосним гудінням «</w:t>
      </w:r>
      <w:proofErr w:type="spellStart"/>
      <w:r w:rsidRPr="00C44709">
        <w:rPr>
          <w:rFonts w:eastAsia="Calibri" w:cs="Times New Roman"/>
          <w:szCs w:val="28"/>
          <w:lang w:val="uk-UA"/>
        </w:rPr>
        <w:t>жучиха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» «кружляє» навколо «каченят» і ніяк не </w:t>
      </w:r>
      <w:proofErr w:type="spellStart"/>
      <w:r w:rsidRPr="00C44709">
        <w:rPr>
          <w:rFonts w:eastAsia="Calibri" w:cs="Times New Roman"/>
          <w:szCs w:val="28"/>
          <w:lang w:val="uk-UA"/>
        </w:rPr>
        <w:t>можи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врятувати маленького «жучка», бо боїться впасти у воду.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Потім «</w:t>
      </w:r>
      <w:proofErr w:type="spellStart"/>
      <w:r w:rsidRPr="00C44709">
        <w:rPr>
          <w:rFonts w:eastAsia="Calibri" w:cs="Times New Roman"/>
          <w:szCs w:val="28"/>
          <w:lang w:val="uk-UA"/>
        </w:rPr>
        <w:t>жучиха</w:t>
      </w:r>
      <w:proofErr w:type="spellEnd"/>
      <w:r w:rsidRPr="00C44709">
        <w:rPr>
          <w:rFonts w:eastAsia="Calibri" w:cs="Times New Roman"/>
          <w:szCs w:val="28"/>
          <w:lang w:val="uk-UA"/>
        </w:rPr>
        <w:t>» опиняється на «березі» і звертається до «пташок»: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— Каченята-голубочки, поможіть мені жучка врятувати.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lastRenderedPageBreak/>
        <w:t>Кілька «каченят» «підпливають» до «жучка», решта на ту саму мелодію приспівують: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Подай,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подай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, жучку,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Та правую ручку!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«Жучок» подає одну, потім другу руку. «Каченята» витягують його за обидві руки поза коло («ставок») і підводять до «</w:t>
      </w:r>
      <w:proofErr w:type="spellStart"/>
      <w:r w:rsidRPr="00C44709">
        <w:rPr>
          <w:rFonts w:eastAsia="Calibri" w:cs="Times New Roman"/>
          <w:szCs w:val="28"/>
          <w:lang w:val="uk-UA"/>
        </w:rPr>
        <w:t>жучихи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».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«Жучок» і «</w:t>
      </w:r>
      <w:proofErr w:type="spellStart"/>
      <w:r w:rsidRPr="00C44709">
        <w:rPr>
          <w:rFonts w:eastAsia="Calibri" w:cs="Times New Roman"/>
          <w:szCs w:val="28"/>
          <w:lang w:val="uk-UA"/>
        </w:rPr>
        <w:t>жучиха</w:t>
      </w:r>
      <w:proofErr w:type="spellEnd"/>
      <w:r w:rsidRPr="00C44709">
        <w:rPr>
          <w:rFonts w:eastAsia="Calibri" w:cs="Times New Roman"/>
          <w:szCs w:val="28"/>
          <w:lang w:val="uk-UA"/>
        </w:rPr>
        <w:t>» вдячно вклоняються рятівникам і з гудінням «відлітають», а «качка» шикує своїх «каченят» у два рядочки і, «кахкаючи та крякаючи», веде у зворотному напрямку — «до дому».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«Удома» дійові особи обирають замість себе інших, і гра починається знову.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 xml:space="preserve">ГРА «ПРО ЖАБОК І КОМАРА»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 xml:space="preserve">(Муз. А. </w:t>
      </w:r>
      <w:proofErr w:type="spellStart"/>
      <w:r w:rsidRPr="00C44709">
        <w:rPr>
          <w:rFonts w:eastAsia="Calibri" w:cs="Times New Roman"/>
          <w:i/>
          <w:szCs w:val="28"/>
          <w:lang w:val="uk-UA"/>
        </w:rPr>
        <w:t>Філіпенка</w:t>
      </w:r>
      <w:proofErr w:type="spellEnd"/>
      <w:r w:rsidRPr="00C44709">
        <w:rPr>
          <w:rFonts w:eastAsia="Calibri" w:cs="Times New Roman"/>
          <w:i/>
          <w:szCs w:val="28"/>
          <w:lang w:val="uk-UA"/>
        </w:rPr>
        <w:t xml:space="preserve">)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На болоті жабки дві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Ввечері сиділи,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Задивилися на місяць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 загомоніли.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Діти, співаючи, плещуть у долоні на сильну долю. Потім на мелодію </w:t>
      </w:r>
      <w:proofErr w:type="spellStart"/>
      <w:r w:rsidRPr="00C44709">
        <w:rPr>
          <w:rFonts w:eastAsia="Calibri" w:cs="Times New Roman"/>
          <w:szCs w:val="28"/>
          <w:lang w:val="uk-UA"/>
        </w:rPr>
        <w:t>куплета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скрекочуть: «</w:t>
      </w:r>
      <w:proofErr w:type="spellStart"/>
      <w:r w:rsidRPr="00C44709">
        <w:rPr>
          <w:rFonts w:eastAsia="Calibri" w:cs="Times New Roman"/>
          <w:szCs w:val="28"/>
          <w:lang w:val="uk-UA"/>
        </w:rPr>
        <w:t>Скре-ке-ке</w:t>
      </w:r>
      <w:proofErr w:type="spellEnd"/>
      <w:r w:rsidRPr="00C44709">
        <w:rPr>
          <w:rFonts w:eastAsia="Calibri" w:cs="Times New Roman"/>
          <w:szCs w:val="28"/>
          <w:lang w:val="uk-UA"/>
        </w:rPr>
        <w:t>...»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Раптом встріли комара,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Швидко він літає,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І на скрипочці своїй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Весело він грає.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імітують гру на скрипочці та співають. Потім на мелодію куплету співають: «</w:t>
      </w:r>
      <w:proofErr w:type="spellStart"/>
      <w:r w:rsidRPr="00C44709">
        <w:rPr>
          <w:rFonts w:eastAsia="Calibri" w:cs="Times New Roman"/>
          <w:szCs w:val="28"/>
          <w:lang w:val="uk-UA"/>
        </w:rPr>
        <w:t>Ді-лі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, </w:t>
      </w:r>
      <w:proofErr w:type="spellStart"/>
      <w:r w:rsidRPr="00C44709">
        <w:rPr>
          <w:rFonts w:eastAsia="Calibri" w:cs="Times New Roman"/>
          <w:szCs w:val="28"/>
          <w:lang w:val="uk-UA"/>
        </w:rPr>
        <w:t>ді-лі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, </w:t>
      </w:r>
      <w:proofErr w:type="spellStart"/>
      <w:r w:rsidRPr="00C44709">
        <w:rPr>
          <w:rFonts w:eastAsia="Calibri" w:cs="Times New Roman"/>
          <w:szCs w:val="28"/>
          <w:lang w:val="uk-UA"/>
        </w:rPr>
        <w:t>ді-лі</w:t>
      </w:r>
      <w:proofErr w:type="spellEnd"/>
      <w:r w:rsidRPr="00C44709">
        <w:rPr>
          <w:rFonts w:eastAsia="Calibri" w:cs="Times New Roman"/>
          <w:szCs w:val="28"/>
          <w:lang w:val="uk-UA"/>
        </w:rPr>
        <w:t>...» При цьому виконують вправу на розвиток дрібної моторики — одноразово на ударні склади з'єднують на обох руках 2-й, 3-й, 4-й та 5-й пальці з першим пальцем рук по черзі.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Почали всі танцювати,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Розігріли ніжки.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Дуже весело стрибати,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 xml:space="preserve"> Аж втомились трішки</w:t>
      </w:r>
      <w:r w:rsidRPr="00C44709">
        <w:rPr>
          <w:rFonts w:eastAsia="Calibri" w:cs="Times New Roman"/>
          <w:color w:val="002060"/>
          <w:szCs w:val="28"/>
          <w:lang w:val="uk-UA"/>
        </w:rPr>
        <w:t>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Діти почергово ритмічно виставляють ноги на п'ятку. Потім на мелодію </w:t>
      </w:r>
      <w:proofErr w:type="spellStart"/>
      <w:r w:rsidRPr="00C44709">
        <w:rPr>
          <w:rFonts w:eastAsia="Calibri" w:cs="Times New Roman"/>
          <w:szCs w:val="28"/>
          <w:lang w:val="uk-UA"/>
        </w:rPr>
        <w:t>куплета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вихователь співає: «Ля-ля-ля-ля...» Діти стрибають!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000000"/>
          <w:szCs w:val="28"/>
          <w:lang w:val="uk-UA"/>
        </w:rPr>
      </w:pPr>
      <w:r w:rsidRPr="00C44709">
        <w:rPr>
          <w:rFonts w:eastAsia="Calibri" w:cs="Times New Roman"/>
          <w:b/>
          <w:color w:val="000000"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0000"/>
          <w:szCs w:val="28"/>
          <w:lang w:val="uk-UA"/>
        </w:rPr>
      </w:pPr>
      <w:r w:rsidRPr="00C44709">
        <w:rPr>
          <w:rFonts w:eastAsia="Calibri" w:cs="Times New Roman"/>
          <w:color w:val="000000"/>
          <w:szCs w:val="28"/>
          <w:lang w:val="uk-UA"/>
        </w:rPr>
        <w:t xml:space="preserve">Визвався допомагати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0000"/>
          <w:szCs w:val="28"/>
          <w:lang w:val="uk-UA"/>
        </w:rPr>
      </w:pPr>
      <w:r w:rsidRPr="00C44709">
        <w:rPr>
          <w:rFonts w:eastAsia="Calibri" w:cs="Times New Roman"/>
          <w:color w:val="000000"/>
          <w:szCs w:val="28"/>
          <w:lang w:val="uk-UA"/>
        </w:rPr>
        <w:t xml:space="preserve">І великий дід-ведмідь,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0000"/>
          <w:szCs w:val="28"/>
          <w:lang w:val="uk-UA"/>
        </w:rPr>
      </w:pPr>
      <w:r w:rsidRPr="00C44709">
        <w:rPr>
          <w:rFonts w:eastAsia="Calibri" w:cs="Times New Roman"/>
          <w:color w:val="000000"/>
          <w:szCs w:val="28"/>
          <w:lang w:val="uk-UA"/>
        </w:rPr>
        <w:t>Але дітям він сказав:</w:t>
      </w:r>
    </w:p>
    <w:p w:rsid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0000"/>
          <w:szCs w:val="28"/>
          <w:lang w:val="uk-UA"/>
        </w:rPr>
      </w:pPr>
      <w:r w:rsidRPr="00C44709">
        <w:rPr>
          <w:rFonts w:eastAsia="Calibri" w:cs="Times New Roman"/>
          <w:color w:val="000000"/>
          <w:szCs w:val="28"/>
          <w:lang w:val="uk-UA"/>
        </w:rPr>
        <w:t xml:space="preserve"> «Щось давненько я не грав!»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>ГРА «ДІТИ ТА ВЕДМІДЬ»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 xml:space="preserve"> (Муз. і сл. В. Верховинця)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Посеред кімнати сидить накрита хустиною дитина («ведмідь.») Діти обережно підходять до «ведмедя» та співають: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Хто це спить під дубком,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ІЦе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й накрився кожушком?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Цс-с-с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>...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Співаючи другий куплет, діти підходять ще ближче до «ведмедя»: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Ой, діти, не будіть,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Бо то, можливо, спить ведмідь!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Цс-с-с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>...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Вихователь</w:t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szCs w:val="28"/>
          <w:lang w:val="uk-UA"/>
        </w:rPr>
        <w:tab/>
      </w:r>
      <w:r w:rsidRPr="00C44709">
        <w:rPr>
          <w:rFonts w:eastAsia="Calibri" w:cs="Times New Roman"/>
          <w:szCs w:val="28"/>
          <w:lang w:val="uk-UA"/>
        </w:rPr>
        <w:tab/>
      </w:r>
      <w:r>
        <w:rPr>
          <w:rFonts w:ascii="Calibri" w:eastAsia="Calibri" w:hAnsi="Calibri" w:cs="Times New Roman"/>
          <w:noProof/>
          <w:sz w:val="22"/>
          <w:lang w:eastAsia="ru-RU"/>
        </w:rPr>
        <w:drawing>
          <wp:inline distT="0" distB="0" distL="0" distR="0" wp14:anchorId="41CB4CE1" wp14:editId="2F5119B9">
            <wp:extent cx="2257425" cy="1590675"/>
            <wp:effectExtent l="0" t="0" r="9525" b="9525"/>
            <wp:docPr id="8" name="Рисунок 8" descr="http://go3.imgsmail.ru/imgpreview?key=http%3A//chudoland.ru/UserFiles/ProductGalery/10587/700.jpg&amp;mb=imgdb_preview_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3.imgsmail.ru/imgpreview?key=http%3A//chudoland.ru/UserFiles/ProductGalery/10587/700.jpg&amp;mb=imgdb_preview_5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1390650" cy="102870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Ой, тікайте, бо той гість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Як устане, всіх поїсть</w:t>
      </w:r>
      <w:r w:rsidRPr="00C44709">
        <w:rPr>
          <w:rFonts w:eastAsia="Calibri" w:cs="Times New Roman"/>
          <w:color w:val="002060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«Ведмідь» прокидається і біжить за втікачами.</w:t>
      </w:r>
    </w:p>
    <w:p w:rsidR="00C44709" w:rsidRPr="00C44709" w:rsidRDefault="00C44709" w:rsidP="00C44709">
      <w:pPr>
        <w:jc w:val="center"/>
        <w:rPr>
          <w:rFonts w:ascii="Calibri" w:eastAsia="Calibri" w:hAnsi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lastRenderedPageBreak/>
        <w:t>ГРА «КУРЧАТА</w:t>
      </w:r>
      <w:r w:rsidRPr="00C44709">
        <w:rPr>
          <w:rFonts w:ascii="Calibri" w:eastAsia="Calibri" w:hAnsi="Calibri" w:cs="Times New Roman"/>
          <w:b/>
          <w:color w:val="C00000"/>
          <w:szCs w:val="28"/>
          <w:lang w:val="uk-UA"/>
        </w:rPr>
        <w:t>»</w:t>
      </w:r>
    </w:p>
    <w:p w:rsidR="00C44709" w:rsidRPr="00C44709" w:rsidRDefault="00C44709" w:rsidP="00C44709">
      <w:pPr>
        <w:ind w:left="720"/>
        <w:contextualSpacing/>
        <w:rPr>
          <w:rFonts w:ascii="Calibri" w:eastAsia="Calibri" w:hAnsi="Calibri" w:cs="Times New Roman"/>
          <w:b/>
          <w:szCs w:val="28"/>
          <w:lang w:val="uk-UA"/>
        </w:rPr>
      </w:pPr>
      <w:r>
        <w:rPr>
          <w:rFonts w:ascii="Calibri" w:eastAsia="Calibri" w:hAnsi="Calibri" w:cs="Times New Roman"/>
          <w:noProof/>
          <w:sz w:val="22"/>
          <w:lang w:eastAsia="ru-RU"/>
        </w:rPr>
        <w:drawing>
          <wp:inline distT="0" distB="0" distL="0" distR="0">
            <wp:extent cx="876300" cy="942975"/>
            <wp:effectExtent l="0" t="0" r="0" b="9525"/>
            <wp:docPr id="4" name="Рисунок 4" descr="&amp;Scy;&amp;ocy;&amp;ncy;&amp;iecy;&amp;chcy;&amp;kcy;&amp;ocy; &amp;Iukcy;. &amp;Kcy;&amp;ncy;&amp;icy;&amp;zhcy;&amp;kcy;&amp;acy;-&amp;pcy;&amp;acy;&amp;zcy;&amp;lcy; — &amp;pcy;&amp;acy;&amp;ncy;&amp;ncy;&amp;ocy; «&amp;Kcy;&amp;ucy;&amp;rcy;&amp;ocy;&amp;chcy;&amp;kcy;&amp;acy; &amp;tcy;&amp;acy; &amp;kcy;&amp;ucy;&amp;rcy;&amp;chcy;&amp;acy;&amp;tcy;&amp;acy;», &amp;Rcy;&amp;acy;&amp;ncy;&amp;ocy;&amp;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&amp;Scy;&amp;ocy;&amp;ncy;&amp;iecy;&amp;chcy;&amp;kcy;&amp;ocy; &amp;Iukcy;. &amp;Kcy;&amp;ncy;&amp;icy;&amp;zhcy;&amp;kcy;&amp;acy;-&amp;pcy;&amp;acy;&amp;zcy;&amp;lcy; — &amp;pcy;&amp;acy;&amp;ncy;&amp;ncy;&amp;ocy; «&amp;Kcy;&amp;ucy;&amp;rcy;&amp;ocy;&amp;chcy;&amp;kcy;&amp;acy; &amp;tcy;&amp;acy; &amp;kcy;&amp;ucy;&amp;rcy;&amp;chcy;&amp;acy;&amp;tcy;&amp;acy;», &amp;Rcy;&amp;acy;&amp;ncy;&amp;ocy;&amp;kcy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 w:val="22"/>
          <w:lang w:eastAsia="ru-RU"/>
        </w:rPr>
        <w:drawing>
          <wp:inline distT="0" distB="0" distL="0" distR="0">
            <wp:extent cx="4162425" cy="31242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09" w:rsidRPr="00C44709" w:rsidRDefault="00C44709" w:rsidP="00C44709">
      <w:pPr>
        <w:ind w:left="720"/>
        <w:contextualSpacing/>
        <w:rPr>
          <w:rFonts w:eastAsia="Calibri" w:cs="Times New Roman"/>
          <w:b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</w:t>
      </w:r>
      <w:r w:rsidRPr="00C44709">
        <w:rPr>
          <w:rFonts w:eastAsia="Calibri" w:cs="Times New Roman"/>
          <w:i/>
          <w:szCs w:val="28"/>
          <w:lang w:val="uk-UA"/>
        </w:rPr>
        <w:t xml:space="preserve">Сл. М. Познанської, муз. А. </w:t>
      </w:r>
      <w:proofErr w:type="spellStart"/>
      <w:r w:rsidRPr="00C44709">
        <w:rPr>
          <w:rFonts w:eastAsia="Calibri" w:cs="Times New Roman"/>
          <w:i/>
          <w:szCs w:val="28"/>
          <w:lang w:val="uk-UA"/>
        </w:rPr>
        <w:t>Філіпенка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Вийшла курочка гуляти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 травиці пощипати,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А за нею йдуть малята,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Жовтобокії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курчата.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(Діти плещуть у долоні відповідно до ритму пісні.)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Ко-ко,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ко-ко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ко-ко-ко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!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Ви за мною йдіть рядком.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Нумо, поспішайте, </w:t>
      </w:r>
    </w:p>
    <w:p w:rsidR="00C44709" w:rsidRPr="00C44709" w:rsidRDefault="00C44709" w:rsidP="00C44709">
      <w:pPr>
        <w:spacing w:line="360" w:lineRule="auto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        Зернятка шукайте!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(Діти у ритмі пісні стукають другим пальцем правої руки об долоню лівої.)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Всі курчата, як могли,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Добре лапками гребли.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Вечір настає,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А зернят немає.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(Діти гребуть «лапками».)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lastRenderedPageBreak/>
        <w:t>Вихователь</w:t>
      </w:r>
      <w:r w:rsidRPr="00C44709">
        <w:rPr>
          <w:rFonts w:eastAsia="Calibri" w:cs="Times New Roman"/>
          <w:szCs w:val="28"/>
          <w:lang w:val="uk-UA"/>
        </w:rPr>
        <w:t>. Нарешті знайшли курчата зернята. А хто скільки знайшов? Нехай кожне курча пропищить стільки разів, скільки воно знайшло зерняток. А ми полічимо. Молодці, курчата! Ви гарно вмієте лічити. А ось і гуси!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>ГРА «ГУСИ»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  <w:r w:rsidRPr="00C44709">
        <w:rPr>
          <w:rFonts w:eastAsia="Calibri" w:cs="Times New Roman"/>
          <w:szCs w:val="28"/>
          <w:lang w:val="uk-UA"/>
        </w:rPr>
        <w:t xml:space="preserve">. Гуси, </w:t>
      </w:r>
      <w:proofErr w:type="spellStart"/>
      <w:r w:rsidRPr="00C44709">
        <w:rPr>
          <w:rFonts w:eastAsia="Calibri" w:cs="Times New Roman"/>
          <w:szCs w:val="28"/>
          <w:lang w:val="uk-UA"/>
        </w:rPr>
        <w:t>гуси</w:t>
      </w:r>
      <w:proofErr w:type="spellEnd"/>
      <w:r w:rsidRPr="00C44709">
        <w:rPr>
          <w:rFonts w:eastAsia="Calibri" w:cs="Times New Roman"/>
          <w:szCs w:val="28"/>
          <w:lang w:val="uk-UA"/>
        </w:rPr>
        <w:t>, звідки ви?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Діти</w:t>
      </w:r>
      <w:r w:rsidRPr="00C44709">
        <w:rPr>
          <w:rFonts w:eastAsia="Calibri" w:cs="Times New Roman"/>
          <w:szCs w:val="28"/>
          <w:lang w:val="uk-UA"/>
        </w:rPr>
        <w:t xml:space="preserve">. Ми з дому.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  <w:r w:rsidRPr="00C44709">
        <w:rPr>
          <w:rFonts w:eastAsia="Calibri" w:cs="Times New Roman"/>
          <w:szCs w:val="28"/>
          <w:lang w:val="uk-UA"/>
        </w:rPr>
        <w:t>. А куди?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Діти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Га-га-га, на луги.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Там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пощиплемо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трави.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Під веселу музику гуси бігають і скубуть траву. Раптом музика стихає. </w:t>
      </w:r>
      <w:r w:rsidRPr="00C44709">
        <w:rPr>
          <w:rFonts w:eastAsia="Calibri" w:cs="Times New Roman"/>
          <w:b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Треба вам додому бігти,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Бо злий вовк вас хоче з'їсти</w:t>
      </w:r>
      <w:r w:rsidRPr="00C44709">
        <w:rPr>
          <w:rFonts w:eastAsia="Calibri" w:cs="Times New Roman"/>
          <w:color w:val="002060"/>
          <w:szCs w:val="28"/>
          <w:lang w:val="uk-UA"/>
        </w:rPr>
        <w:t>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Гуси ґелґочучи біжать додому — до стільців.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Вихователь.</w:t>
      </w:r>
      <w:r w:rsidRPr="00C44709">
        <w:rPr>
          <w:rFonts w:eastAsia="Calibri" w:cs="Times New Roman"/>
          <w:szCs w:val="28"/>
          <w:lang w:val="uk-UA"/>
        </w:rPr>
        <w:t xml:space="preserve"> Нікого не спіймав вовк. От які обережні гуси!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А тепер уявіть собі, що вже вечір і всі мешканці пташиного двору лягають спати.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Лунає повільна музика. Діти із заплющеними очима відпочивають</w:t>
      </w:r>
      <w:r w:rsidRPr="00C44709">
        <w:rPr>
          <w:rFonts w:eastAsia="Calibri" w:cs="Times New Roman"/>
          <w:szCs w:val="28"/>
          <w:lang w:val="uk-UA"/>
        </w:rPr>
        <w:t>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  <w:r w:rsidRPr="00C44709">
        <w:rPr>
          <w:rFonts w:eastAsia="Calibri" w:cs="Times New Roman"/>
          <w:b/>
          <w:color w:val="C00000"/>
          <w:szCs w:val="28"/>
          <w:lang w:val="uk-UA"/>
        </w:rPr>
        <w:t xml:space="preserve">ГРА «МИ НА ЛУГ ХОДИЛИ»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</w:t>
      </w:r>
      <w:r w:rsidRPr="00C44709">
        <w:rPr>
          <w:rFonts w:eastAsia="Calibri" w:cs="Times New Roman"/>
          <w:i/>
          <w:szCs w:val="28"/>
          <w:lang w:val="uk-UA"/>
        </w:rPr>
        <w:t xml:space="preserve">Сл. Т. Волгіної, муз. А. </w:t>
      </w:r>
      <w:proofErr w:type="spellStart"/>
      <w:r w:rsidRPr="00C44709">
        <w:rPr>
          <w:rFonts w:eastAsia="Calibri" w:cs="Times New Roman"/>
          <w:i/>
          <w:szCs w:val="28"/>
          <w:lang w:val="uk-UA"/>
        </w:rPr>
        <w:t>Філіпенка</w:t>
      </w:r>
      <w:proofErr w:type="spellEnd"/>
      <w:r w:rsidRPr="00C44709">
        <w:rPr>
          <w:rFonts w:eastAsia="Calibri" w:cs="Times New Roman"/>
          <w:szCs w:val="28"/>
          <w:lang w:val="uk-UA"/>
        </w:rPr>
        <w:t>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Діти ідуть по колу, у центрі сидить </w:t>
      </w:r>
      <w:proofErr w:type="spellStart"/>
      <w:r w:rsidRPr="00C44709">
        <w:rPr>
          <w:rFonts w:eastAsia="Calibri" w:cs="Times New Roman"/>
          <w:szCs w:val="28"/>
          <w:lang w:val="uk-UA"/>
        </w:rPr>
        <w:t>дитина-«зайчик</w:t>
      </w:r>
      <w:proofErr w:type="spellEnd"/>
      <w:r w:rsidRPr="00C44709">
        <w:rPr>
          <w:rFonts w:eastAsia="Calibri" w:cs="Times New Roman"/>
          <w:szCs w:val="28"/>
          <w:lang w:val="uk-UA"/>
        </w:rPr>
        <w:t>» і спить.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Ми на луки ходили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 танок водили.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Ось так на лужку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Ми танок водили.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>Ось так на лужку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Ми танок водили.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Спав там на горбочку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Зайчик в холодочку.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Ось так тихо спав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Зайчик в холодочку.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(Присівши, усі діти показують, як спить зайчик.)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Ми будити почали 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 дудочки заграли: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Ту-ту,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ру-ту-ту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 дудочки заграли.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(Діти імітують гру на дудочках, стоячи на місці.)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Зайчика будили,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 барабани били: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Бум-бум,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тра-та-та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>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 барабани били.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 (Діти імітують гру на барабані.)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Зайчик, прокидайся!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Швидше піднімайся!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Ось так, не лінуйсь,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Швидше піднімайся!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(Зайчик стрибає по колу і вибігає із зали.)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Вихователь.</w:t>
      </w:r>
      <w:r w:rsidRPr="00C44709">
        <w:rPr>
          <w:rFonts w:eastAsia="Calibri" w:cs="Times New Roman"/>
          <w:szCs w:val="28"/>
          <w:lang w:val="uk-UA"/>
        </w:rPr>
        <w:t xml:space="preserve"> До побачення, зайчику! Час нам повертатися додому.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Під марш діти залишають залу.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 w:val="32"/>
          <w:szCs w:val="32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 w:val="32"/>
          <w:szCs w:val="32"/>
          <w:lang w:val="uk-UA"/>
        </w:rPr>
      </w:pPr>
      <w:bookmarkStart w:id="0" w:name="_GoBack"/>
      <w:bookmarkEnd w:id="0"/>
      <w:r w:rsidRPr="00C44709">
        <w:rPr>
          <w:rFonts w:eastAsia="Calibri" w:cs="Times New Roman"/>
          <w:b/>
          <w:color w:val="C00000"/>
          <w:sz w:val="32"/>
          <w:szCs w:val="32"/>
          <w:lang w:val="uk-UA"/>
        </w:rPr>
        <w:lastRenderedPageBreak/>
        <w:t>ГРА «ГАЛЯ ГІО САДОЧКУ ХОДИЛА»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(Українська народна пісня)</w:t>
      </w:r>
      <w:r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1743075" cy="2076450"/>
            <wp:effectExtent l="0" t="0" r="9525" b="0"/>
            <wp:docPr id="2" name="Рисунок 2" descr="http://go1.imgsmail.ru/imgpreview?key=http%3A//www.about-ukraine.com/userfiles/image/%25D0%259C%25D1%2596%25D1%2584%25D0%25BE%25D0%25BB%25D0%25BE%25D0%25B3%25D1%2596%25D1%258F/%25D0%25BC%25D0%25B0%25D0%25BA%25D0%25B82.jpg&amp;mb=imgdb_preview_1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1.imgsmail.ru/imgpreview?key=http%3A//www.about-ukraine.com/userfiles/image/%25D0%259C%25D1%2596%25D1%2584%25D0%25BE%25D0%25BB%25D0%25BE%25D0%25B3%25D1%2596%25D1%258F/%25D0%25BC%25D0%25B0%25D0%25BA%25D0%25B82.jpg&amp;mb=imgdb_preview_19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рухаються по колу, а Галя йде у протилежному напрямку. На слові «загубила» випускає з рук хусточку. Дитина, біля якої упала хусточка, піднімає її та ховає за спину.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Галя по садочку ходила,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Хусточку біленьку згубила.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Ходить по садочку, блукає,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Хусточку біленьку шукає.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(Галя у центрі кола вдає, що плаче, діти звужують коло.)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Не журися, Галю-серденько,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Ми знайшли хустину біленьку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У садочку біля малини,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Під зеленим листом тернини.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(Розширюючи коло, діти продовжують:)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Ти хустинку пошукай,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Де сховали — відгадай!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Галя шукає і, знаходячи, танцює з тим, хто ховав хусточку.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 w:val="32"/>
          <w:szCs w:val="32"/>
          <w:lang w:val="uk-UA"/>
        </w:rPr>
      </w:pPr>
      <w:r w:rsidRPr="00C44709">
        <w:rPr>
          <w:rFonts w:eastAsia="Calibri" w:cs="Times New Roman"/>
          <w:b/>
          <w:color w:val="C00000"/>
          <w:sz w:val="32"/>
          <w:szCs w:val="32"/>
          <w:lang w:val="uk-UA"/>
        </w:rPr>
        <w:lastRenderedPageBreak/>
        <w:t>ГРА «ДОВГОНОСИЙ ЖУРАВЕЛЬ»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утворюють коло, посеред якого стоїть одна дитина — «журавель». На слова: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Унадився журавель,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журавель</w:t>
      </w:r>
      <w:proofErr w:type="spellEnd"/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До бабиних конопель,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конопель-</w:t>
      </w:r>
      <w:proofErr w:type="spellEnd"/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proofErr w:type="spellStart"/>
      <w:r w:rsidRPr="00C44709">
        <w:rPr>
          <w:rFonts w:eastAsia="Calibri" w:cs="Times New Roman"/>
          <w:szCs w:val="28"/>
          <w:lang w:val="uk-UA"/>
        </w:rPr>
        <w:t>Дітьи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узявшись за руки, ходять по колу. Дитина, наслідуючи «журавля», усередині кола ходить на носках, високо піднімаючи ноги.</w:t>
      </w:r>
      <w:r w:rsidRPr="00C44709">
        <w:rPr>
          <w:rFonts w:eastAsia="Calibri" w:cs="Times New Roman"/>
          <w:szCs w:val="28"/>
          <w:lang w:val="uk-UA"/>
        </w:rPr>
        <w:t>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приспів: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Такий,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такий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журавель,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Такий,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такий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довгоносий,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Такий,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такий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журавель.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Такий,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такий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довгоногий,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Конопельку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поїдає 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дитина, яка стоїть у колі, махає руками, нібито крилами, зупиняється і присідає, вдаючи, що їсть коноплі.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приспів коло зупиняється, діти тупають ногами, показують, який довгоносий і довгоногий журавель і як він поїдає коноплі (присідають).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слова: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А я того журавля уловлю,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 xml:space="preserve">Сіттю крила обів'ю, </w:t>
      </w:r>
      <w:proofErr w:type="spellStart"/>
      <w:r w:rsidRPr="00C44709">
        <w:rPr>
          <w:rFonts w:eastAsia="Calibri" w:cs="Times New Roman"/>
          <w:i/>
          <w:szCs w:val="28"/>
          <w:lang w:val="uk-UA"/>
        </w:rPr>
        <w:t>обів'ю</w:t>
      </w:r>
      <w:proofErr w:type="spellEnd"/>
      <w:r w:rsidRPr="00C44709">
        <w:rPr>
          <w:rFonts w:eastAsia="Calibri" w:cs="Times New Roman"/>
          <w:i/>
          <w:szCs w:val="28"/>
          <w:lang w:val="uk-UA"/>
        </w:rPr>
        <w:t xml:space="preserve"> 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діти підводяться, роблять кілька кроків до центра і на слово «уловлю» різко нахиляються, вдаючи, що ловлять, а журавель, помахуючи крилами, перелітає з однієї частини кола в іншу.</w:t>
      </w:r>
      <w:r w:rsidRPr="00C44709">
        <w:rPr>
          <w:rFonts w:eastAsia="Calibri" w:cs="Times New Roman"/>
          <w:szCs w:val="28"/>
          <w:lang w:val="uk-UA"/>
        </w:rPr>
        <w:t> 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приспів діти виконують ті самі рухи (див. приспів):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Щоб він більше не літав, не літав,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Конопельки не щипав, не щипав 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журавель літає у колі, а діти, стоячи на місці, приплескують і </w:t>
      </w:r>
      <w:proofErr w:type="spellStart"/>
      <w:r w:rsidRPr="00C44709">
        <w:rPr>
          <w:rFonts w:eastAsia="Calibri" w:cs="Times New Roman"/>
          <w:szCs w:val="28"/>
          <w:lang w:val="uk-UA"/>
        </w:rPr>
        <w:t>при-тупують</w:t>
      </w:r>
      <w:proofErr w:type="spellEnd"/>
      <w:r w:rsidRPr="00C44709">
        <w:rPr>
          <w:rFonts w:eastAsia="Calibri" w:cs="Times New Roman"/>
          <w:szCs w:val="28"/>
          <w:lang w:val="uk-UA"/>
        </w:rPr>
        <w:t>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 приспів повторюються ті самі дії, що й раніше.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lastRenderedPageBreak/>
        <w:t>Наприкінці пісні усі кажуть: «</w:t>
      </w:r>
      <w:proofErr w:type="spellStart"/>
      <w:r w:rsidRPr="00C44709">
        <w:rPr>
          <w:rFonts w:eastAsia="Calibri" w:cs="Times New Roman"/>
          <w:szCs w:val="28"/>
          <w:lang w:val="uk-UA"/>
        </w:rPr>
        <w:t>Киш</w:t>
      </w:r>
      <w:proofErr w:type="spellEnd"/>
      <w:r w:rsidRPr="00C44709">
        <w:rPr>
          <w:rFonts w:eastAsia="Calibri" w:cs="Times New Roman"/>
          <w:szCs w:val="28"/>
          <w:lang w:val="uk-UA"/>
        </w:rPr>
        <w:t>!» — плещуть у долоні і ледве нахиляються до журавля, вдаючи, що женуть його, а журавель вилітає з кола.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Наприкінці пісні потрібно випустити журавля з кола і стояти не озираючись.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000000"/>
          <w:szCs w:val="28"/>
          <w:lang w:val="uk-UA"/>
        </w:rPr>
      </w:pPr>
      <w:r w:rsidRPr="00C44709">
        <w:rPr>
          <w:rFonts w:eastAsia="Calibri" w:cs="Times New Roman"/>
          <w:b/>
          <w:color w:val="000000"/>
          <w:szCs w:val="28"/>
          <w:lang w:val="uk-UA"/>
        </w:rPr>
        <w:t>Методичний коментар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Дитина, поруч із якою присяде журавель, виконуватиме цю роль наступного разу. Рухи тут наводяться умовні, можна придумати й інші, що відображають зміст пісні.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color w:val="C00000"/>
          <w:sz w:val="32"/>
          <w:szCs w:val="32"/>
          <w:lang w:val="uk-UA"/>
        </w:rPr>
      </w:pPr>
      <w:r w:rsidRPr="00C44709">
        <w:rPr>
          <w:rFonts w:eastAsia="Calibri" w:cs="Times New Roman"/>
          <w:b/>
          <w:color w:val="C00000"/>
          <w:sz w:val="32"/>
          <w:szCs w:val="32"/>
          <w:lang w:val="uk-UA"/>
        </w:rPr>
        <w:t>ГРА «ХОДИТЬ ГАРБУЗ ПО ГОРОДУ»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 w:val="32"/>
          <w:szCs w:val="32"/>
          <w:lang w:val="uk-UA"/>
        </w:rPr>
      </w:pPr>
      <w:r>
        <w:rPr>
          <w:rFonts w:eastAsia="Calibri" w:cs="Times New Roman"/>
          <w:noProof/>
          <w:sz w:val="32"/>
          <w:szCs w:val="32"/>
          <w:lang w:eastAsia="ru-RU"/>
        </w:rPr>
        <w:drawing>
          <wp:inline distT="0" distB="0" distL="0" distR="0">
            <wp:extent cx="1752600" cy="2066925"/>
            <wp:effectExtent l="0" t="0" r="0" b="9525"/>
            <wp:docPr id="1" name="Рисунок 1" descr="http://go4.imgsmail.ru/imgpreview?key=http%3A//nadvirna-zentr.narod.ru/301.jpg&amp;mb=imgdb_preview_1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4.imgsmail.ru/imgpreview?key=http%3A//nadvirna-zentr.narod.ru/301.jpg&amp;mb=imgdb_preview_120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Хід гри</w:t>
      </w:r>
    </w:p>
    <w:p w:rsidR="00C44709" w:rsidRPr="00C44709" w:rsidRDefault="00C44709" w:rsidP="00C44709">
      <w:pPr>
        <w:spacing w:line="360" w:lineRule="auto"/>
        <w:ind w:left="720"/>
        <w:contextualSpacing/>
        <w:jc w:val="both"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Діти вибирають собі назву городини (диня, огірок, буряк, бараболя, морква, біб). Кожній групі відповідає певний малюнок, а дитина, обрана лічилочкою, стає «гарбузом». Діти сидять навколо майданчика. Майдані </w:t>
      </w:r>
      <w:proofErr w:type="spellStart"/>
      <w:r w:rsidRPr="00C44709">
        <w:rPr>
          <w:rFonts w:eastAsia="Calibri" w:cs="Times New Roman"/>
          <w:szCs w:val="28"/>
          <w:lang w:val="uk-UA"/>
        </w:rPr>
        <w:t>чик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— «город». На слова вихователя: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Ходить гарбуз по городу,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Питається свого роду 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</w:t>
      </w:r>
      <w:r w:rsidRPr="00C44709">
        <w:rPr>
          <w:rFonts w:eastAsia="Calibri" w:cs="Times New Roman"/>
          <w:b/>
          <w:szCs w:val="28"/>
          <w:lang w:val="uk-UA"/>
        </w:rPr>
        <w:t>гарбуз</w:t>
      </w:r>
      <w:r w:rsidRPr="00C44709">
        <w:rPr>
          <w:rFonts w:eastAsia="Calibri" w:cs="Times New Roman"/>
          <w:szCs w:val="28"/>
          <w:lang w:val="uk-UA"/>
        </w:rPr>
        <w:t>» зупиняється посередині «городу» і каже: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А чи живі, чи здорові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Всі родичі гарбузові?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 xml:space="preserve">Вихователь </w:t>
      </w:r>
      <w:r w:rsidRPr="00C44709">
        <w:rPr>
          <w:rFonts w:eastAsia="Calibri" w:cs="Times New Roman"/>
          <w:szCs w:val="28"/>
          <w:lang w:val="uk-UA"/>
        </w:rPr>
        <w:t>(звертаючись до «дині»)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>Обізвалась жовта диня,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Гарбузова господиня.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«Дині» виходять на середину кола до «гарбуза».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Дині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Іще живі, ще здорові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Всі родичі гарбузові.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Обізвались буряки,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Гарбузові свояки...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Буряки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Іще живі, ще здорові,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Всі родичі гарбузові</w:t>
      </w:r>
      <w:r w:rsidRPr="00C44709">
        <w:rPr>
          <w:rFonts w:eastAsia="Calibri" w:cs="Times New Roman"/>
          <w:color w:val="002060"/>
          <w:szCs w:val="28"/>
          <w:lang w:val="uk-UA"/>
        </w:rPr>
        <w:t>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Виходять до гарбуза.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Обізвалась бараболя,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А за нею і квасоля...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Бараболя</w:t>
      </w:r>
      <w:r w:rsidRPr="00C44709">
        <w:rPr>
          <w:rFonts w:eastAsia="Calibri" w:cs="Times New Roman"/>
          <w:szCs w:val="28"/>
          <w:lang w:val="uk-UA"/>
        </w:rPr>
        <w:t xml:space="preserve"> і квасоля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Іще живі, ще здорові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Всі родичі гарбузові.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Виходять до «гарбуза».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Обізвалася морквиця,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proofErr w:type="spellStart"/>
      <w:r w:rsidRPr="00C44709">
        <w:rPr>
          <w:rFonts w:eastAsia="Calibri" w:cs="Times New Roman"/>
          <w:szCs w:val="28"/>
          <w:lang w:val="uk-UA"/>
        </w:rPr>
        <w:t>Гарбузовая</w:t>
      </w:r>
      <w:proofErr w:type="spellEnd"/>
      <w:r w:rsidRPr="00C44709">
        <w:rPr>
          <w:rFonts w:eastAsia="Calibri" w:cs="Times New Roman"/>
          <w:szCs w:val="28"/>
          <w:lang w:val="uk-UA"/>
        </w:rPr>
        <w:t xml:space="preserve"> сестриця...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Морквиця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Іще живі, ще здорові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Всі родичі гарбузові.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Виходить до «гарбуза».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Вихователь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Обізвався старий біб: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lastRenderedPageBreak/>
        <w:t>Я піддержав увесь рід.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Б і б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Іще живі, ще здорові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Всі родичі гарбузові.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 xml:space="preserve">Виходять «боби». 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Усі діти утворюють коло, «гарбуз» стоїть усередині. Звужуючи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коло, всі співають: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>Ой ти, гарбуз, ти, перистий,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color w:val="002060"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Із чим тебе </w:t>
      </w:r>
      <w:proofErr w:type="spellStart"/>
      <w:r w:rsidRPr="00C44709">
        <w:rPr>
          <w:rFonts w:eastAsia="Calibri" w:cs="Times New Roman"/>
          <w:i/>
          <w:color w:val="002060"/>
          <w:szCs w:val="28"/>
          <w:lang w:val="uk-UA"/>
        </w:rPr>
        <w:t>будем</w:t>
      </w:r>
      <w:proofErr w:type="spellEnd"/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 їсти?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Розширюючи коло, співають: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color w:val="002060"/>
          <w:szCs w:val="28"/>
          <w:lang w:val="uk-UA"/>
        </w:rPr>
        <w:t xml:space="preserve">Миску пшона, шматок сала </w:t>
      </w:r>
      <w:r w:rsidRPr="00C44709">
        <w:rPr>
          <w:rFonts w:eastAsia="Calibri" w:cs="Times New Roman"/>
          <w:i/>
          <w:szCs w:val="28"/>
          <w:lang w:val="uk-UA"/>
        </w:rPr>
        <w:t>—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i/>
          <w:szCs w:val="28"/>
          <w:lang w:val="uk-UA"/>
        </w:rPr>
      </w:pPr>
      <w:r w:rsidRPr="00C44709">
        <w:rPr>
          <w:rFonts w:eastAsia="Calibri" w:cs="Times New Roman"/>
          <w:i/>
          <w:szCs w:val="28"/>
          <w:lang w:val="uk-UA"/>
        </w:rPr>
        <w:t>Ось до тебе вся приправа.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b/>
          <w:szCs w:val="28"/>
          <w:lang w:val="uk-UA"/>
        </w:rPr>
      </w:pPr>
      <w:r w:rsidRPr="00C44709">
        <w:rPr>
          <w:rFonts w:eastAsia="Calibri" w:cs="Times New Roman"/>
          <w:b/>
          <w:szCs w:val="28"/>
          <w:lang w:val="uk-UA"/>
        </w:rPr>
        <w:t>Методичний коментар</w:t>
      </w:r>
    </w:p>
    <w:p w:rsidR="00C44709" w:rsidRPr="00C44709" w:rsidRDefault="00C44709" w:rsidP="00C44709">
      <w:pPr>
        <w:spacing w:line="360" w:lineRule="auto"/>
        <w:ind w:left="720"/>
        <w:contextualSpacing/>
        <w:rPr>
          <w:rFonts w:eastAsia="Calibri" w:cs="Times New Roman"/>
          <w:szCs w:val="28"/>
          <w:lang w:val="uk-UA"/>
        </w:rPr>
      </w:pPr>
      <w:r w:rsidRPr="00C44709">
        <w:rPr>
          <w:rFonts w:eastAsia="Calibri" w:cs="Times New Roman"/>
          <w:szCs w:val="28"/>
          <w:lang w:val="uk-UA"/>
        </w:rPr>
        <w:t>Останні два рядки може проказати «гарбуз», а діти у цей час розширюють коло.</w:t>
      </w:r>
    </w:p>
    <w:p w:rsidR="00C44709" w:rsidRPr="00C44709" w:rsidRDefault="00C44709" w:rsidP="00C44709">
      <w:pPr>
        <w:pBdr>
          <w:bottom w:val="single" w:sz="8" w:space="4" w:color="4F81BD"/>
        </w:pBdr>
        <w:spacing w:after="300" w:line="360" w:lineRule="auto"/>
        <w:contextualSpacing/>
        <w:jc w:val="center"/>
        <w:rPr>
          <w:rFonts w:eastAsia="Calibri" w:cs="Times New Roman"/>
          <w:color w:val="7030A0"/>
          <w:spacing w:val="5"/>
          <w:kern w:val="28"/>
          <w:szCs w:val="28"/>
          <w:lang w:val="uk-UA"/>
        </w:rPr>
      </w:pPr>
    </w:p>
    <w:p w:rsidR="00C44709" w:rsidRPr="00C44709" w:rsidRDefault="00C44709" w:rsidP="00C4470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Cambria" w:eastAsia="Calibri" w:hAnsi="Cambria" w:cs="Times New Roman"/>
          <w:color w:val="7030A0"/>
          <w:spacing w:val="5"/>
          <w:kern w:val="28"/>
          <w:sz w:val="52"/>
          <w:szCs w:val="52"/>
          <w:lang w:val="uk-UA"/>
        </w:rPr>
      </w:pPr>
    </w:p>
    <w:p w:rsidR="00C44709" w:rsidRPr="00C44709" w:rsidRDefault="00C44709" w:rsidP="00C4470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Cambria" w:eastAsia="Calibri" w:hAnsi="Cambria" w:cs="Times New Roman"/>
          <w:color w:val="7030A0"/>
          <w:spacing w:val="5"/>
          <w:kern w:val="28"/>
          <w:sz w:val="52"/>
          <w:szCs w:val="52"/>
          <w:lang w:val="uk-UA"/>
        </w:rPr>
      </w:pPr>
    </w:p>
    <w:p w:rsidR="00C44709" w:rsidRPr="00C44709" w:rsidRDefault="00C44709" w:rsidP="00C4470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Cambria" w:eastAsia="Calibri" w:hAnsi="Cambria" w:cs="Times New Roman"/>
          <w:color w:val="7030A0"/>
          <w:spacing w:val="5"/>
          <w:kern w:val="28"/>
          <w:sz w:val="52"/>
          <w:szCs w:val="52"/>
          <w:lang w:val="uk-UA"/>
        </w:rPr>
      </w:pPr>
    </w:p>
    <w:p w:rsidR="00C44709" w:rsidRPr="00C44709" w:rsidRDefault="00C44709" w:rsidP="00C44709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Cambria" w:eastAsia="Calibri" w:hAnsi="Cambria" w:cs="Times New Roman"/>
          <w:color w:val="7030A0"/>
          <w:spacing w:val="5"/>
          <w:kern w:val="28"/>
          <w:sz w:val="52"/>
          <w:szCs w:val="52"/>
          <w:lang w:val="uk-UA"/>
        </w:rPr>
      </w:pPr>
    </w:p>
    <w:p w:rsidR="00EB0A7E" w:rsidRPr="00C44709" w:rsidRDefault="00EB0A7E">
      <w:pPr>
        <w:rPr>
          <w:lang w:val="uk-UA"/>
        </w:rPr>
      </w:pPr>
    </w:p>
    <w:sectPr w:rsidR="00EB0A7E" w:rsidRPr="00C44709" w:rsidSect="00C44709">
      <w:pgSz w:w="11906" w:h="16838"/>
      <w:pgMar w:top="1134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709"/>
    <w:rsid w:val="002E73D5"/>
    <w:rsid w:val="00C44709"/>
    <w:rsid w:val="00EB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3D5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7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3D5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7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1947</Words>
  <Characters>11103</Characters>
  <Application>Microsoft Office Word</Application>
  <DocSecurity>0</DocSecurity>
  <Lines>92</Lines>
  <Paragraphs>26</Paragraphs>
  <ScaleCrop>false</ScaleCrop>
  <Company>Home</Company>
  <LinksUpToDate>false</LinksUpToDate>
  <CharactersWithSpaces>13024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2014-02-19T19:47:00Z</dcterms:created>
  <dcterms:modified xsi:type="dcterms:W3CDTF">2014-02-19T19:53:00Z</dcterms:modified>
</cp:coreProperties>
</file>