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E6AC89" w14:textId="77777777" w:rsidR="00A63614" w:rsidRDefault="003A20EF" w:rsidP="003A20EF">
      <w:pPr>
        <w:contextualSpacing/>
        <w:jc w:val="right"/>
      </w:pPr>
      <w:r>
        <w:t>Спеціаліст вищої категорії</w:t>
      </w:r>
      <w:r w:rsidR="00A63614">
        <w:t xml:space="preserve">, педагогічне звання «Старший вчитель», </w:t>
      </w:r>
    </w:p>
    <w:p w14:paraId="085B5E4F" w14:textId="1F2CE8AB" w:rsidR="003A20EF" w:rsidRDefault="003A20EF" w:rsidP="003A20EF">
      <w:pPr>
        <w:contextualSpacing/>
        <w:jc w:val="right"/>
      </w:pPr>
      <w:r>
        <w:t>Терзі Т.А.</w:t>
      </w:r>
    </w:p>
    <w:p w14:paraId="1851C1AA" w14:textId="77777777" w:rsidR="003A20EF" w:rsidRDefault="003A20EF" w:rsidP="00161906">
      <w:pPr>
        <w:contextualSpacing/>
        <w:rPr>
          <w:b/>
          <w:bCs/>
        </w:rPr>
      </w:pPr>
    </w:p>
    <w:p w14:paraId="49F612A0" w14:textId="77777777" w:rsidR="003A20EF" w:rsidRDefault="003A20EF" w:rsidP="00161906">
      <w:pPr>
        <w:contextualSpacing/>
        <w:rPr>
          <w:b/>
          <w:bCs/>
        </w:rPr>
      </w:pPr>
    </w:p>
    <w:p w14:paraId="0BD1C006" w14:textId="6BC822DA" w:rsidR="0076043C" w:rsidRDefault="00A63614" w:rsidP="00161906">
      <w:pPr>
        <w:contextualSpacing/>
        <w:rPr>
          <w:b/>
          <w:bCs/>
        </w:rPr>
      </w:pPr>
      <w:r>
        <w:rPr>
          <w:b/>
          <w:bCs/>
        </w:rPr>
        <w:t xml:space="preserve">              </w:t>
      </w:r>
      <w:bookmarkStart w:id="0" w:name="_GoBack"/>
      <w:bookmarkEnd w:id="0"/>
      <w:r w:rsidR="0076043C" w:rsidRPr="0076043C">
        <w:rPr>
          <w:b/>
          <w:bCs/>
        </w:rPr>
        <w:t>Цифрові технології на сучасному уроці української мови</w:t>
      </w:r>
    </w:p>
    <w:p w14:paraId="3BB0B3CF" w14:textId="77777777" w:rsidR="0076043C" w:rsidRDefault="0076043C" w:rsidP="00161906">
      <w:pPr>
        <w:contextualSpacing/>
        <w:rPr>
          <w:b/>
          <w:bCs/>
        </w:rPr>
      </w:pPr>
    </w:p>
    <w:p w14:paraId="2D37C0BC" w14:textId="77777777" w:rsidR="00E457E2" w:rsidRPr="00E457E2" w:rsidRDefault="00E457E2" w:rsidP="00E457E2">
      <w:pPr>
        <w:contextualSpacing/>
      </w:pPr>
    </w:p>
    <w:p w14:paraId="6DDDFA09" w14:textId="18DB71A9" w:rsidR="00E457E2" w:rsidRDefault="00E457E2" w:rsidP="00E457E2">
      <w:pPr>
        <w:contextualSpacing/>
      </w:pPr>
      <w:r w:rsidRPr="00E457E2">
        <w:rPr>
          <w:b/>
          <w:bCs/>
        </w:rPr>
        <w:t>Постановка проблеми.</w:t>
      </w:r>
      <w:r w:rsidRPr="00E457E2">
        <w:t xml:space="preserve"> Модернізація освіти в Україні зумовлює необхідність впровадження в освітній процес новітніх технологій. Це особливо важливо для уроків української мови, оскільки нові технології дозволяють учням активніше залучатися до навчання, роблячи його доступнішим і захоплюючим. Проте виникає багато питань щодо ефективності цих технологій і готовності вчителів до їх впровадження.</w:t>
      </w:r>
    </w:p>
    <w:p w14:paraId="62D107C2" w14:textId="35455B30" w:rsidR="009672D3" w:rsidRDefault="0076043C" w:rsidP="00E457E2">
      <w:pPr>
        <w:contextualSpacing/>
      </w:pPr>
      <w:r w:rsidRPr="0076043C">
        <w:rPr>
          <w:b/>
          <w:bCs/>
        </w:rPr>
        <w:t>Аналіз досліджень і публікацій останніх років</w:t>
      </w:r>
      <w:r>
        <w:rPr>
          <w:b/>
          <w:bCs/>
        </w:rPr>
        <w:t>.</w:t>
      </w:r>
      <w:r w:rsidR="009C4D2D">
        <w:t xml:space="preserve"> Питанням </w:t>
      </w:r>
      <w:r w:rsidR="009C4D2D" w:rsidRPr="009C4D2D">
        <w:t>дослідж</w:t>
      </w:r>
      <w:r w:rsidR="009C4D2D">
        <w:t xml:space="preserve">ення та </w:t>
      </w:r>
      <w:r w:rsidR="009C4D2D" w:rsidRPr="009C4D2D">
        <w:t>впровадження інтерактивних технологій, зокрема веб-квестів у навчальн</w:t>
      </w:r>
      <w:r w:rsidR="00E763D7">
        <w:t>ому</w:t>
      </w:r>
      <w:r w:rsidR="009C4D2D" w:rsidRPr="009C4D2D">
        <w:t xml:space="preserve"> процес</w:t>
      </w:r>
      <w:r w:rsidR="00E763D7">
        <w:t>і</w:t>
      </w:r>
      <w:r w:rsidR="009C4D2D">
        <w:t xml:space="preserve"> займались такі науковці, як </w:t>
      </w:r>
      <w:r w:rsidR="009C4D2D" w:rsidRPr="009C4D2D">
        <w:t>Я. Биховський, О. Гапеєва, Б. Додж, М. Кадемія, С. Кокоріна, Т. Марч, С. Мешкова, І. Сокол, Г. Шаматонова, В. Шмідт, Г. Корицька, І. Подлєсна, Н. Голуб, О. Горошкіна, М. Пентилюк</w:t>
      </w:r>
      <w:r w:rsidR="009C4D2D">
        <w:t xml:space="preserve">. </w:t>
      </w:r>
      <w:r w:rsidR="009672D3" w:rsidRPr="009672D3">
        <w:t xml:space="preserve">У своїх наукових </w:t>
      </w:r>
      <w:r w:rsidR="009672D3">
        <w:t>дослідженнях</w:t>
      </w:r>
      <w:r w:rsidR="009672D3" w:rsidRPr="009672D3">
        <w:t xml:space="preserve"> вони торкаються різних аспектів інтерактивності в освіт</w:t>
      </w:r>
      <w:r w:rsidR="009672D3">
        <w:t>і</w:t>
      </w:r>
      <w:r w:rsidR="00C5445B">
        <w:t>, зокрема: в</w:t>
      </w:r>
      <w:r w:rsidR="009C4D2D" w:rsidRPr="009C4D2D">
        <w:t xml:space="preserve">икористання цих технологій для розвитку критичного мислення, </w:t>
      </w:r>
      <w:r w:rsidR="009672D3" w:rsidRPr="009672D3">
        <w:t>організації самостійної роботи та стимулювання пізнавальної активності учнів.</w:t>
      </w:r>
    </w:p>
    <w:p w14:paraId="6519E12D" w14:textId="6292B344" w:rsidR="0076043C" w:rsidRPr="00E457E2" w:rsidRDefault="0076043C" w:rsidP="00161906">
      <w:pPr>
        <w:contextualSpacing/>
        <w:rPr>
          <w:b/>
          <w:bCs/>
        </w:rPr>
      </w:pPr>
      <w:r w:rsidRPr="00E457E2">
        <w:rPr>
          <w:b/>
          <w:bCs/>
        </w:rPr>
        <w:t xml:space="preserve">Мета статті. </w:t>
      </w:r>
      <w:r w:rsidR="00E457E2">
        <w:t>Д</w:t>
      </w:r>
      <w:r w:rsidR="00E457E2" w:rsidRPr="00E457E2">
        <w:t>ослідити, як цифрові технології можна використовувати на заняттях з української мови для підвищення якості навчання, підвищення ентузіазму учнів до рідної мови та розвитку їхніх комунікативних здібностей.</w:t>
      </w:r>
    </w:p>
    <w:p w14:paraId="0A0B4E0F" w14:textId="36A457FF" w:rsidR="00C63B34" w:rsidRPr="00C63B34" w:rsidRDefault="0076043C" w:rsidP="00C63B34">
      <w:pPr>
        <w:contextualSpacing/>
      </w:pPr>
      <w:r w:rsidRPr="00C63B34">
        <w:rPr>
          <w:b/>
          <w:bCs/>
        </w:rPr>
        <w:t>Виклад основного матеріалу.</w:t>
      </w:r>
      <w:r w:rsidR="00C63B34" w:rsidRPr="00C63B34">
        <w:rPr>
          <w:b/>
          <w:bCs/>
        </w:rPr>
        <w:t xml:space="preserve"> </w:t>
      </w:r>
      <w:r w:rsidR="00C63B34" w:rsidRPr="00C63B34">
        <w:t>Кейс-метод (Case study) – це інтерактивна методика, впровадження якої відбувається у багатьох країнах, зокрема, у Великій Британії, США, Німеччині, Україні. Вона полягає у вивченні реальних ситуацій</w:t>
      </w:r>
      <w:r w:rsidR="00C63B34">
        <w:t>,</w:t>
      </w:r>
      <w:r w:rsidR="00C63B34" w:rsidRPr="00C63B34">
        <w:t xml:space="preserve"> проблем</w:t>
      </w:r>
      <w:r w:rsidR="00C63B34">
        <w:t>,</w:t>
      </w:r>
      <w:r w:rsidR="00C63B34" w:rsidRPr="00C63B34">
        <w:t xml:space="preserve"> потр</w:t>
      </w:r>
      <w:r w:rsidR="00C63B34">
        <w:t>е</w:t>
      </w:r>
      <w:r w:rsidR="00C63B34" w:rsidRPr="00C63B34">
        <w:t>б</w:t>
      </w:r>
      <w:r w:rsidR="00C63B34">
        <w:t>ує</w:t>
      </w:r>
      <w:r w:rsidR="00C63B34" w:rsidRPr="00C63B34">
        <w:t xml:space="preserve"> необхідн</w:t>
      </w:r>
      <w:r w:rsidR="00C63B34">
        <w:t>ості</w:t>
      </w:r>
      <w:r w:rsidR="00C63B34" w:rsidRPr="00C63B34">
        <w:t xml:space="preserve"> пошуку та аналізу обраної інформації з різних галузей знан</w:t>
      </w:r>
      <w:r w:rsidR="00C63B34">
        <w:t>ь</w:t>
      </w:r>
      <w:r w:rsidR="00C63B34" w:rsidRPr="00C63B34">
        <w:t>. Ця інтегрована методика включає загальні методи аналізу та моделювання, дискусії</w:t>
      </w:r>
      <w:r w:rsidR="00C63B34">
        <w:t xml:space="preserve">, </w:t>
      </w:r>
      <w:r w:rsidR="00C63B34" w:rsidRPr="00C63B34">
        <w:t>ігрові методи та</w:t>
      </w:r>
      <w:r w:rsidR="00C63B34">
        <w:t xml:space="preserve"> інші</w:t>
      </w:r>
      <w:r w:rsidR="00C63B34" w:rsidRPr="00C63B34">
        <w:t>. Крім практичної роботи з кейсами, учні можуть готувати доповіді чи презентації. Розглядаючи проблему з точки зору спеціаліста, розширюється спектр критичних роздумів, а саме: розвиваються компетентності у вирішенні проблем, спілкуванні, використанні знань на практиці та взятті відповідальності.</w:t>
      </w:r>
    </w:p>
    <w:p w14:paraId="59DB3CDD" w14:textId="6C7A8A06" w:rsidR="00A16A55" w:rsidRPr="00A16A55" w:rsidRDefault="003D4DA4" w:rsidP="00A16A55">
      <w:pPr>
        <w:contextualSpacing/>
      </w:pPr>
      <w:r w:rsidRPr="003D4DA4">
        <w:t>Під час підготовки здобувачі освіти мають усунути прогалини у своїх знаннях</w:t>
      </w:r>
      <w:r w:rsidR="00F31CBB">
        <w:t xml:space="preserve">, </w:t>
      </w:r>
      <w:r w:rsidRPr="003D4DA4">
        <w:t>попередн</w:t>
      </w:r>
      <w:r w:rsidR="00F31CBB">
        <w:t>ьо</w:t>
      </w:r>
      <w:r w:rsidRPr="003D4DA4">
        <w:t xml:space="preserve"> </w:t>
      </w:r>
      <w:r w:rsidR="00F31CBB">
        <w:t>ознайомившись з</w:t>
      </w:r>
      <w:r w:rsidRPr="003D4DA4">
        <w:t xml:space="preserve"> опис</w:t>
      </w:r>
      <w:r w:rsidR="00F31CBB">
        <w:t>ом</w:t>
      </w:r>
      <w:r w:rsidRPr="003D4DA4">
        <w:t xml:space="preserve"> ситуації. Додаткову інформацію </w:t>
      </w:r>
      <w:r w:rsidR="00C8160A">
        <w:t>учні</w:t>
      </w:r>
      <w:r w:rsidRPr="003D4DA4">
        <w:t xml:space="preserve"> </w:t>
      </w:r>
      <w:r w:rsidR="00C91D13">
        <w:t>можуть отримати</w:t>
      </w:r>
      <w:r w:rsidRPr="003D4DA4">
        <w:t xml:space="preserve"> </w:t>
      </w:r>
      <w:r w:rsidR="00F31CBB">
        <w:t>зі</w:t>
      </w:r>
      <w:r w:rsidRPr="003D4DA4">
        <w:t xml:space="preserve"> спеціально обраної літератури або кейсів, </w:t>
      </w:r>
      <w:r w:rsidR="00F31CBB">
        <w:t xml:space="preserve">які готує </w:t>
      </w:r>
      <w:r w:rsidR="00C91D13">
        <w:t>керівник</w:t>
      </w:r>
      <w:r w:rsidRPr="003D4DA4">
        <w:t xml:space="preserve">. </w:t>
      </w:r>
      <w:r w:rsidR="00C91D13">
        <w:t>Командна р</w:t>
      </w:r>
      <w:r w:rsidRPr="003D4DA4">
        <w:t xml:space="preserve">обота </w:t>
      </w:r>
      <w:r w:rsidR="00F31CBB">
        <w:t xml:space="preserve">зазвичай </w:t>
      </w:r>
      <w:r w:rsidR="00C91D13">
        <w:t>відбувається</w:t>
      </w:r>
      <w:r w:rsidRPr="003D4DA4">
        <w:t xml:space="preserve"> </w:t>
      </w:r>
      <w:r w:rsidR="00F31CBB">
        <w:t>у</w:t>
      </w:r>
      <w:r w:rsidRPr="003D4DA4">
        <w:t xml:space="preserve"> групах по 4-6 осіб, де рішен</w:t>
      </w:r>
      <w:r w:rsidR="00F31CBB">
        <w:t xml:space="preserve">ня приймаються </w:t>
      </w:r>
      <w:r w:rsidRPr="003D4DA4">
        <w:t>після загально</w:t>
      </w:r>
      <w:r w:rsidR="00F31CBB">
        <w:t>ї</w:t>
      </w:r>
      <w:r w:rsidRPr="003D4DA4">
        <w:t xml:space="preserve"> групової дискусії. Кожна мікрогрупа самостійно працює над різними, але типовими реальними ситуаціями. </w:t>
      </w:r>
      <w:r w:rsidR="00A16A55" w:rsidRPr="00A16A55">
        <w:t xml:space="preserve">Аналіз конкретної ситуації відбувається за методом брейнштормінгу. </w:t>
      </w:r>
      <w:r w:rsidR="00A16A55">
        <w:t>Укінці</w:t>
      </w:r>
      <w:r w:rsidR="00A16A55" w:rsidRPr="00A16A55">
        <w:t xml:space="preserve"> кожна з команд її презентує перед усім класом</w:t>
      </w:r>
      <w:r w:rsidR="00A16A55">
        <w:t xml:space="preserve"> та </w:t>
      </w:r>
      <w:r w:rsidR="00A16A55" w:rsidRPr="00A16A55">
        <w:t>роблять</w:t>
      </w:r>
      <w:r w:rsidR="00A16A55">
        <w:t>ся</w:t>
      </w:r>
      <w:r w:rsidR="00A16A55" w:rsidRPr="00A16A55">
        <w:t xml:space="preserve"> узагальнюючі висновки.</w:t>
      </w:r>
    </w:p>
    <w:p w14:paraId="4EC0ED3C" w14:textId="4ABAC253" w:rsidR="00527841" w:rsidRDefault="00527841" w:rsidP="00C63B34">
      <w:pPr>
        <w:contextualSpacing/>
      </w:pPr>
      <w:r w:rsidRPr="003A4072">
        <w:t>[</w:t>
      </w:r>
      <w:r w:rsidRPr="00527841">
        <w:t>4</w:t>
      </w:r>
      <w:r w:rsidRPr="003A4072">
        <w:t xml:space="preserve">, с. </w:t>
      </w:r>
      <w:r w:rsidRPr="00527841">
        <w:t>217-218</w:t>
      </w:r>
      <w:r w:rsidRPr="003A4072">
        <w:t>]</w:t>
      </w:r>
      <w:r w:rsidR="003D4DA4" w:rsidRPr="003D4DA4">
        <w:t>.</w:t>
      </w:r>
    </w:p>
    <w:p w14:paraId="12D85DEE" w14:textId="1845EB11" w:rsidR="00AE2DF3" w:rsidRDefault="003B7D47" w:rsidP="00161906">
      <w:pPr>
        <w:contextualSpacing/>
      </w:pPr>
      <w:r w:rsidRPr="003B7D47">
        <w:lastRenderedPageBreak/>
        <w:t xml:space="preserve">На сьогоднішній день широко почали використовувати популярні платформи, які призначені для того, щоб замінити роботу з </w:t>
      </w:r>
      <w:r>
        <w:t>навчальними</w:t>
      </w:r>
      <w:r w:rsidRPr="003B7D47">
        <w:t xml:space="preserve"> дани</w:t>
      </w:r>
      <w:r>
        <w:t>ми</w:t>
      </w:r>
      <w:r w:rsidRPr="003B7D47">
        <w:t>. Це автоматизовані інформаційні системи, бази даних, а також хмарні та мережеві технології. Електронні журнали та щоденники</w:t>
      </w:r>
      <w:r>
        <w:t xml:space="preserve"> вже широко</w:t>
      </w:r>
      <w:r w:rsidRPr="003B7D47">
        <w:t xml:space="preserve"> використовуються в розвинених країнах, таких як Великобританія, Латвія, Сінгапур, США, Фінляндія. Український ринок програм для створення освітн</w:t>
      </w:r>
      <w:r>
        <w:t>ьої</w:t>
      </w:r>
      <w:r w:rsidRPr="003B7D47">
        <w:t xml:space="preserve"> </w:t>
      </w:r>
      <w:r>
        <w:t>мережі</w:t>
      </w:r>
      <w:r w:rsidRPr="003B7D47">
        <w:t xml:space="preserve"> пропонує великий вибір інформаційних систем та платформ: Електронний журнал, Електронний журнал, Смарсі, SmileS. Шкільна карта, КУРС: Освіта, Класна оцінка, E-SCHOOLS.ІНФО, UNIS. Електронний журнал, Щоденник.ua, Моя Школа.ua, Net Школа Україна, АС Школа та інші</w:t>
      </w:r>
      <w:r>
        <w:t xml:space="preserve"> </w:t>
      </w:r>
      <w:r w:rsidR="00AE2DF3" w:rsidRPr="003A4072">
        <w:t>[</w:t>
      </w:r>
      <w:r w:rsidR="00AE2DF3">
        <w:t>4</w:t>
      </w:r>
      <w:r w:rsidR="00AE2DF3" w:rsidRPr="003A4072">
        <w:t xml:space="preserve">, с. </w:t>
      </w:r>
      <w:r w:rsidR="00527841">
        <w:t>457</w:t>
      </w:r>
      <w:r w:rsidR="00AE2DF3" w:rsidRPr="003A4072">
        <w:t>].</w:t>
      </w:r>
    </w:p>
    <w:p w14:paraId="68E7B67B" w14:textId="20670F90" w:rsidR="003A4072" w:rsidRPr="003A4072" w:rsidRDefault="003A4072" w:rsidP="00161906">
      <w:pPr>
        <w:contextualSpacing/>
        <w:rPr>
          <w:b/>
          <w:bCs/>
          <w:i/>
          <w:iCs/>
        </w:rPr>
      </w:pPr>
      <w:r w:rsidRPr="003A4072">
        <w:rPr>
          <w:b/>
          <w:bCs/>
          <w:i/>
          <w:iCs/>
        </w:rPr>
        <w:t xml:space="preserve">Впровадження цифрових технологій у </w:t>
      </w:r>
      <w:r w:rsidR="008B5AE5">
        <w:rPr>
          <w:b/>
          <w:bCs/>
          <w:i/>
          <w:iCs/>
        </w:rPr>
        <w:t>вивченні</w:t>
      </w:r>
      <w:r w:rsidRPr="003A4072">
        <w:rPr>
          <w:b/>
          <w:bCs/>
          <w:i/>
          <w:iCs/>
        </w:rPr>
        <w:t xml:space="preserve"> української мови</w:t>
      </w:r>
    </w:p>
    <w:p w14:paraId="1C506D32" w14:textId="7CF623B8" w:rsidR="003A4072" w:rsidRPr="003A4072" w:rsidRDefault="00E14FF5" w:rsidP="00161906">
      <w:pPr>
        <w:contextualSpacing/>
      </w:pPr>
      <w:r>
        <w:t>Важливим</w:t>
      </w:r>
      <w:r w:rsidR="003A4072" w:rsidRPr="003A4072">
        <w:t xml:space="preserve"> пріоритетом розвитку вітчизняної освітньої системи є </w:t>
      </w:r>
      <w:r w:rsidRPr="00E14FF5">
        <w:t>підвищення якості вітчизняної освітньої системи</w:t>
      </w:r>
      <w:r>
        <w:t>, що є</w:t>
      </w:r>
      <w:r w:rsidRPr="00E14FF5">
        <w:t xml:space="preserve"> основою для становлення креативної та соціально зрілої особистості учня. </w:t>
      </w:r>
      <w:r>
        <w:t>Покращується</w:t>
      </w:r>
      <w:r w:rsidRPr="00E14FF5">
        <w:t xml:space="preserve"> процес навчання з урахуванням запитів і можливостей учнів, а це вимагає від</w:t>
      </w:r>
      <w:r>
        <w:t xml:space="preserve"> </w:t>
      </w:r>
      <w:r w:rsidRPr="00E14FF5">
        <w:t>філологів створення умов, що забезпечать стимулювання розвитку мовленнєвих та творчих здібностей</w:t>
      </w:r>
      <w:r>
        <w:t xml:space="preserve"> у</w:t>
      </w:r>
      <w:r w:rsidRPr="00E14FF5">
        <w:t xml:space="preserve"> </w:t>
      </w:r>
      <w:r>
        <w:t>дітей</w:t>
      </w:r>
      <w:r w:rsidRPr="00E14FF5">
        <w:t>. Цифрові технології та ігрофікація передбачають перех</w:t>
      </w:r>
      <w:r>
        <w:t>і</w:t>
      </w:r>
      <w:r w:rsidRPr="00E14FF5">
        <w:t xml:space="preserve">д </w:t>
      </w:r>
      <w:r w:rsidR="00F005D4">
        <w:t>з</w:t>
      </w:r>
      <w:r w:rsidRPr="00E14FF5">
        <w:t xml:space="preserve"> пасивн</w:t>
      </w:r>
      <w:r>
        <w:t>их</w:t>
      </w:r>
      <w:r w:rsidRPr="00E14FF5">
        <w:t xml:space="preserve"> об’єкт</w:t>
      </w:r>
      <w:r>
        <w:t>ів</w:t>
      </w:r>
      <w:r w:rsidRPr="00E14FF5">
        <w:t xml:space="preserve"> засвоєння знань, на</w:t>
      </w:r>
      <w:r w:rsidR="00F005D4">
        <w:t xml:space="preserve"> </w:t>
      </w:r>
      <w:r w:rsidRPr="00E14FF5">
        <w:t>активн</w:t>
      </w:r>
      <w:r w:rsidR="00F005D4">
        <w:t>их</w:t>
      </w:r>
      <w:r w:rsidRPr="00E14FF5">
        <w:t xml:space="preserve"> учасник</w:t>
      </w:r>
      <w:r w:rsidR="00F005D4">
        <w:t>ів</w:t>
      </w:r>
      <w:r w:rsidRPr="00E14FF5">
        <w:t xml:space="preserve"> навчання, здатни</w:t>
      </w:r>
      <w:r w:rsidR="00F005D4">
        <w:t>х</w:t>
      </w:r>
      <w:r w:rsidRPr="00E14FF5">
        <w:t xml:space="preserve"> самостійно створювати </w:t>
      </w:r>
      <w:r w:rsidR="00F005D4">
        <w:t>розуміти</w:t>
      </w:r>
      <w:r w:rsidRPr="00E14FF5">
        <w:t xml:space="preserve"> та реалізовувати </w:t>
      </w:r>
      <w:r w:rsidR="00F005D4">
        <w:t xml:space="preserve">знання </w:t>
      </w:r>
      <w:r w:rsidR="003A4072" w:rsidRPr="003A4072">
        <w:t>[1, с. 340].</w:t>
      </w:r>
    </w:p>
    <w:p w14:paraId="5479C8D7" w14:textId="7AED4630" w:rsidR="003A4072" w:rsidRPr="003A4072" w:rsidRDefault="008B5AE5" w:rsidP="00161906">
      <w:pPr>
        <w:contextualSpacing/>
        <w:rPr>
          <w:b/>
          <w:bCs/>
          <w:i/>
          <w:iCs/>
        </w:rPr>
      </w:pPr>
      <w:r>
        <w:rPr>
          <w:b/>
          <w:bCs/>
          <w:i/>
          <w:iCs/>
        </w:rPr>
        <w:t>Ігровізація</w:t>
      </w:r>
      <w:r w:rsidR="003A4072" w:rsidRPr="003A4072">
        <w:rPr>
          <w:b/>
          <w:bCs/>
          <w:i/>
          <w:iCs/>
        </w:rPr>
        <w:t xml:space="preserve"> як основа мотивації та засіб формування лінгвістичної компетентності</w:t>
      </w:r>
    </w:p>
    <w:p w14:paraId="5F1ACA5A" w14:textId="0C56937D" w:rsidR="003A4072" w:rsidRPr="003A4072" w:rsidRDefault="008D0D9F" w:rsidP="00161906">
      <w:pPr>
        <w:contextualSpacing/>
      </w:pPr>
      <w:r>
        <w:t>І</w:t>
      </w:r>
      <w:r w:rsidRPr="008D0D9F">
        <w:t xml:space="preserve">гровізація є ефективним методом, що перетворює навчання на </w:t>
      </w:r>
      <w:r w:rsidR="003A4072" w:rsidRPr="003A4072">
        <w:t xml:space="preserve">захопливу гру. </w:t>
      </w:r>
      <w:r w:rsidRPr="008D0D9F">
        <w:t>Дана методика підвищує мотивацію до вивчення мови та забезпечує всебічний розвиток</w:t>
      </w:r>
      <w:r>
        <w:t xml:space="preserve"> особистості</w:t>
      </w:r>
      <w:r w:rsidR="003A4072" w:rsidRPr="003A4072">
        <w:t xml:space="preserve">. </w:t>
      </w:r>
      <w:r w:rsidRPr="008D0D9F">
        <w:t>Ігрові завдання надають можливість учням виконувати мовні вправи у формі квестів, мовних загадок, ребусів та інших інтерактивних видів робот. Такі заходи сприяють розвитку фонематичного слуху, словникового запасу, майстерності мовлення</w:t>
      </w:r>
      <w:r>
        <w:t xml:space="preserve"> </w:t>
      </w:r>
      <w:r w:rsidR="003A4072" w:rsidRPr="003A4072">
        <w:t>[1, с. 341].</w:t>
      </w:r>
    </w:p>
    <w:p w14:paraId="21D1CE44" w14:textId="77777777" w:rsidR="003A4072" w:rsidRPr="003A4072" w:rsidRDefault="003A4072" w:rsidP="00161906">
      <w:pPr>
        <w:contextualSpacing/>
        <w:rPr>
          <w:b/>
          <w:bCs/>
          <w:i/>
          <w:iCs/>
        </w:rPr>
      </w:pPr>
      <w:r w:rsidRPr="003A4072">
        <w:rPr>
          <w:b/>
          <w:bCs/>
          <w:i/>
          <w:iCs/>
        </w:rPr>
        <w:t>Інтерактивні дошки та онлайн-платформи</w:t>
      </w:r>
    </w:p>
    <w:p w14:paraId="08E2CBF1" w14:textId="6A99D139" w:rsidR="003A4072" w:rsidRPr="003A4072" w:rsidRDefault="00F37DA3" w:rsidP="00161906">
      <w:pPr>
        <w:contextualSpacing/>
      </w:pPr>
      <w:r w:rsidRPr="00F37DA3">
        <w:t xml:space="preserve">Інша стратегія – використання інтерактивних дошок SMART Notebook та Miro для створення інтерактивних презентацій та організації групової роботи, в ході якої учні мають до активно співпрацювати. </w:t>
      </w:r>
      <w:r>
        <w:t>Добре відомо</w:t>
      </w:r>
      <w:r w:rsidRPr="00F37DA3">
        <w:t xml:space="preserve">, що взаємодіючи </w:t>
      </w:r>
      <w:r>
        <w:t xml:space="preserve">з </w:t>
      </w:r>
      <w:r w:rsidRPr="00F37DA3">
        <w:t>мовним матеріалом на інтерактивній дошці, учні краще засвоюють мовні поняття та їхні ознаки. Проведення мовлен</w:t>
      </w:r>
      <w:r>
        <w:t>нєви</w:t>
      </w:r>
      <w:r w:rsidRPr="00F37DA3">
        <w:t>х вправ, закріплення навчаного матеріалу у цифровому форматі сприяє ефективності розвитку мовленнєвих та творчих здібностей учнів</w:t>
      </w:r>
      <w:r>
        <w:t xml:space="preserve"> </w:t>
      </w:r>
      <w:r w:rsidR="003A4072" w:rsidRPr="003A4072">
        <w:t>[2, с. 1127].</w:t>
      </w:r>
    </w:p>
    <w:p w14:paraId="18CEB915" w14:textId="77777777" w:rsidR="003A4072" w:rsidRPr="003A4072" w:rsidRDefault="003A4072" w:rsidP="00161906">
      <w:pPr>
        <w:contextualSpacing/>
        <w:rPr>
          <w:b/>
          <w:bCs/>
          <w:i/>
          <w:iCs/>
        </w:rPr>
      </w:pPr>
      <w:r w:rsidRPr="003A4072">
        <w:rPr>
          <w:b/>
          <w:bCs/>
          <w:i/>
          <w:iCs/>
        </w:rPr>
        <w:t>Інтерактивні підручники та електронні засоби навчання</w:t>
      </w:r>
    </w:p>
    <w:p w14:paraId="4D9F0EB4" w14:textId="0375585F" w:rsidR="003A4072" w:rsidRDefault="00420F38" w:rsidP="00161906">
      <w:pPr>
        <w:contextualSpacing/>
      </w:pPr>
      <w:r w:rsidRPr="00420F38">
        <w:t xml:space="preserve">Електронні ресурси та інтерактивні підручники є </w:t>
      </w:r>
      <w:r>
        <w:t>вкрай</w:t>
      </w:r>
      <w:r w:rsidRPr="00420F38">
        <w:t xml:space="preserve"> важливими для </w:t>
      </w:r>
      <w:r>
        <w:t>вивчення</w:t>
      </w:r>
      <w:r w:rsidRPr="00420F38">
        <w:t xml:space="preserve"> української мови. Такі підручники сприяють</w:t>
      </w:r>
      <w:r>
        <w:t xml:space="preserve"> у</w:t>
      </w:r>
      <w:r w:rsidRPr="00420F38">
        <w:t xml:space="preserve"> уч</w:t>
      </w:r>
      <w:r>
        <w:t>нів</w:t>
      </w:r>
      <w:r w:rsidRPr="00420F38">
        <w:t xml:space="preserve"> засвоєнню знань і навичок за менший час і дозволяють їм навчатися у власному темпі. Інтерактивні підручники та цифрові ресурси дають можливість перевіряти</w:t>
      </w:r>
      <w:r>
        <w:t xml:space="preserve"> власні </w:t>
      </w:r>
      <w:r w:rsidRPr="00420F38">
        <w:t>знання, виконувати завдання самостійно та отримувати зворотний зв’язок. Це гарантує індивідуальний підхід до навчання</w:t>
      </w:r>
      <w:r w:rsidR="003A4072" w:rsidRPr="003A4072">
        <w:t xml:space="preserve"> [2, с. 1128].</w:t>
      </w:r>
    </w:p>
    <w:p w14:paraId="0BA21738" w14:textId="6D7C0350" w:rsidR="00F71275" w:rsidRPr="003A4072" w:rsidRDefault="00420F38" w:rsidP="00161906">
      <w:pPr>
        <w:contextualSpacing/>
      </w:pPr>
      <w:r w:rsidRPr="00420F38">
        <w:t xml:space="preserve">Використання QR-кодів для доступу до відеоуроків дозволяє учням миттєво отримувати необхідні матеріали. Це значно спрощує підготовку вчителя до початку заняття. </w:t>
      </w:r>
      <w:r>
        <w:t xml:space="preserve">Згенеровані </w:t>
      </w:r>
      <w:r w:rsidRPr="00420F38">
        <w:t>хмари слів</w:t>
      </w:r>
      <w:r>
        <w:t xml:space="preserve"> у</w:t>
      </w:r>
      <w:r w:rsidRPr="00420F38">
        <w:t xml:space="preserve"> Word Cloud допомагає учням легше висловлювати асоціації </w:t>
      </w:r>
      <w:r>
        <w:t>та</w:t>
      </w:r>
      <w:r w:rsidRPr="00420F38">
        <w:t xml:space="preserve"> основні поняття з предмету, візуалізуючи основні ідеї уроку</w:t>
      </w:r>
      <w:r>
        <w:t xml:space="preserve"> </w:t>
      </w:r>
      <w:r w:rsidR="00F71275" w:rsidRPr="003A4072">
        <w:t>[</w:t>
      </w:r>
      <w:r w:rsidR="00F71275" w:rsidRPr="00F71275">
        <w:t>3</w:t>
      </w:r>
      <w:r w:rsidR="00F71275" w:rsidRPr="003A4072">
        <w:t xml:space="preserve">, с. </w:t>
      </w:r>
      <w:r w:rsidR="00F71275" w:rsidRPr="00F71275">
        <w:t>16</w:t>
      </w:r>
      <w:r w:rsidR="00F71275" w:rsidRPr="003A4072">
        <w:t>].</w:t>
      </w:r>
    </w:p>
    <w:p w14:paraId="1BF11BC1" w14:textId="77777777" w:rsidR="003A4072" w:rsidRPr="003A4072" w:rsidRDefault="003A4072" w:rsidP="00161906">
      <w:pPr>
        <w:contextualSpacing/>
        <w:rPr>
          <w:b/>
          <w:bCs/>
          <w:i/>
          <w:iCs/>
        </w:rPr>
      </w:pPr>
      <w:r w:rsidRPr="003A4072">
        <w:rPr>
          <w:b/>
          <w:bCs/>
          <w:i/>
          <w:iCs/>
        </w:rPr>
        <w:t>Використання інтелект-карт та схем для структурування знань</w:t>
      </w:r>
    </w:p>
    <w:p w14:paraId="0BC26AB2" w14:textId="4B06C549" w:rsidR="003A4072" w:rsidRPr="003A4072" w:rsidRDefault="00420F38" w:rsidP="00161906">
      <w:pPr>
        <w:contextualSpacing/>
      </w:pPr>
      <w:r w:rsidRPr="00420F38">
        <w:t>Учні можуть використовувати онлайн-інструменти для створення інтелект-карт, такі як MindMeister, Padlet, Coggle та XMind, щоб структурувати свої знання з української мови. Інтерактивні схеми полегшують сприйняття та розуміння мовних концепцій за допомогою візуалізації. Інтелект-карти також навчають критичному мисленню та аналізу мовного матеріалу</w:t>
      </w:r>
      <w:r>
        <w:t xml:space="preserve"> </w:t>
      </w:r>
      <w:r w:rsidR="003A4072" w:rsidRPr="003A4072">
        <w:t>[2, с. 1128].</w:t>
      </w:r>
    </w:p>
    <w:p w14:paraId="3C83EF41" w14:textId="02D1D951" w:rsidR="003A4072" w:rsidRPr="003A4072" w:rsidRDefault="003A4072" w:rsidP="00161906">
      <w:pPr>
        <w:contextualSpacing/>
        <w:rPr>
          <w:b/>
          <w:bCs/>
          <w:i/>
          <w:iCs/>
        </w:rPr>
      </w:pPr>
      <w:r w:rsidRPr="003A4072">
        <w:rPr>
          <w:b/>
          <w:bCs/>
          <w:i/>
          <w:iCs/>
        </w:rPr>
        <w:t>Онлайн-тести, опитуванн</w:t>
      </w:r>
      <w:r w:rsidR="00F71275">
        <w:rPr>
          <w:b/>
          <w:bCs/>
          <w:i/>
          <w:iCs/>
        </w:rPr>
        <w:t>я на завершенні уроку</w:t>
      </w:r>
    </w:p>
    <w:p w14:paraId="2C7E5A1F" w14:textId="761966E2" w:rsidR="003A4072" w:rsidRPr="003A4072" w:rsidRDefault="00420F38" w:rsidP="00161906">
      <w:pPr>
        <w:contextualSpacing/>
      </w:pPr>
      <w:r>
        <w:t>В</w:t>
      </w:r>
      <w:r w:rsidRPr="00420F38">
        <w:t>икорист</w:t>
      </w:r>
      <w:r>
        <w:t>ання</w:t>
      </w:r>
      <w:r w:rsidRPr="00420F38">
        <w:t xml:space="preserve"> цифров</w:t>
      </w:r>
      <w:r>
        <w:t>их</w:t>
      </w:r>
      <w:r w:rsidRPr="00420F38">
        <w:t xml:space="preserve"> інструмент</w:t>
      </w:r>
      <w:r>
        <w:t>ів</w:t>
      </w:r>
      <w:r w:rsidRPr="00420F38">
        <w:t>, так</w:t>
      </w:r>
      <w:r>
        <w:t>их</w:t>
      </w:r>
      <w:r w:rsidRPr="00420F38">
        <w:t xml:space="preserve"> як Google Forms, Kahoot, Quizizz і Socrative</w:t>
      </w:r>
      <w:r>
        <w:t xml:space="preserve"> дозволяє</w:t>
      </w:r>
      <w:r w:rsidRPr="00420F38">
        <w:t xml:space="preserve"> швидко оцінити те, що </w:t>
      </w:r>
      <w:r w:rsidR="00341C5E">
        <w:t>було вивчено</w:t>
      </w:r>
      <w:r w:rsidRPr="00420F38">
        <w:t xml:space="preserve"> на уроці, а також отримати відгуки на свої результати. Оскільки учні мають можливість обмірковувати власний досвід навчання, обговорювати свої результати з іншими та отримувати конструктивні враження</w:t>
      </w:r>
      <w:r w:rsidR="00341C5E">
        <w:t xml:space="preserve"> то можна зазначити, що</w:t>
      </w:r>
      <w:r w:rsidRPr="00420F38">
        <w:t xml:space="preserve"> використання онлайн-опитувань та чатів сприяє розвитку рефлексії. Такі підходи мотивують учнів і заохочують їх брати активну участь у навчанні</w:t>
      </w:r>
      <w:r>
        <w:t xml:space="preserve"> </w:t>
      </w:r>
      <w:r w:rsidR="003A4072" w:rsidRPr="003A4072">
        <w:t>[2, с. 1130].</w:t>
      </w:r>
    </w:p>
    <w:p w14:paraId="06541202" w14:textId="77777777" w:rsidR="003A4072" w:rsidRPr="003A4072" w:rsidRDefault="003A4072" w:rsidP="00161906">
      <w:pPr>
        <w:contextualSpacing/>
        <w:rPr>
          <w:b/>
          <w:bCs/>
          <w:i/>
          <w:iCs/>
        </w:rPr>
      </w:pPr>
      <w:r w:rsidRPr="003A4072">
        <w:rPr>
          <w:b/>
          <w:bCs/>
          <w:i/>
          <w:iCs/>
        </w:rPr>
        <w:t>Використання онлайн-планерів та організаційних інструментів</w:t>
      </w:r>
    </w:p>
    <w:p w14:paraId="624399C9" w14:textId="7BF36BC8" w:rsidR="003A4072" w:rsidRPr="003A4072" w:rsidRDefault="00341C5E" w:rsidP="00161906">
      <w:pPr>
        <w:contextualSpacing/>
      </w:pPr>
      <w:r w:rsidRPr="00341C5E">
        <w:t>Онлайн-планери, такі як Asana та Trello, є корисними для планування навчання. За їх допомогою учні планують виконання завдань, відстежують власний прогрес і встановлюють пріоритети у навчанні мовного матеріалу. Це сприяє розвитку принципів організації та відповідальності</w:t>
      </w:r>
      <w:r>
        <w:t xml:space="preserve"> </w:t>
      </w:r>
      <w:r w:rsidR="003A4072" w:rsidRPr="003A4072">
        <w:t>[2, с. 1129].</w:t>
      </w:r>
    </w:p>
    <w:p w14:paraId="566FA3A9" w14:textId="77777777" w:rsidR="003A4072" w:rsidRPr="003A4072" w:rsidRDefault="003A4072" w:rsidP="00161906">
      <w:pPr>
        <w:contextualSpacing/>
        <w:rPr>
          <w:b/>
          <w:bCs/>
          <w:i/>
          <w:iCs/>
        </w:rPr>
      </w:pPr>
      <w:r w:rsidRPr="003A4072">
        <w:rPr>
          <w:b/>
          <w:bCs/>
          <w:i/>
          <w:iCs/>
        </w:rPr>
        <w:t>Критичне мислення та креативність завдяки цифровим ресурсам</w:t>
      </w:r>
    </w:p>
    <w:p w14:paraId="3D8D0992" w14:textId="25C7ABDF" w:rsidR="003A4072" w:rsidRDefault="00341C5E" w:rsidP="00161906">
      <w:pPr>
        <w:contextualSpacing/>
      </w:pPr>
      <w:r w:rsidRPr="00341C5E">
        <w:t>Завдяки використанню цифрових технологій у навчанні української мови</w:t>
      </w:r>
      <w:r>
        <w:t xml:space="preserve">, </w:t>
      </w:r>
      <w:r w:rsidRPr="00341C5E">
        <w:t>розвива</w:t>
      </w:r>
      <w:r>
        <w:t>ються</w:t>
      </w:r>
      <w:r w:rsidRPr="00341C5E">
        <w:t xml:space="preserve"> креативність, критичне мислення та комунікаційні здібності. Учні вміють аналізувати інформацію, ділитися ідеями з однокласниками та працювати разом над проектами. Такі навички є життєво важливими в сучасному світі інформації. Розвиток цих навичок на уроках української мови гарантує якість навчання та готує учнів до майбутніх </w:t>
      </w:r>
      <w:r>
        <w:t>викликів</w:t>
      </w:r>
      <w:r w:rsidR="003A4072" w:rsidRPr="003A4072">
        <w:t xml:space="preserve"> [2, с. 306].</w:t>
      </w:r>
    </w:p>
    <w:p w14:paraId="1B4B9975" w14:textId="5907C587" w:rsidR="00341C5E" w:rsidRPr="00341C5E" w:rsidRDefault="00796EF2" w:rsidP="00341C5E">
      <w:pPr>
        <w:contextualSpacing/>
      </w:pPr>
      <w:r w:rsidRPr="00796EF2">
        <w:rPr>
          <w:b/>
          <w:bCs/>
        </w:rPr>
        <w:t>Висновки.</w:t>
      </w:r>
      <w:r w:rsidR="00521A38">
        <w:t xml:space="preserve"> </w:t>
      </w:r>
      <w:r w:rsidR="00341C5E" w:rsidRPr="00341C5E">
        <w:t xml:space="preserve">Упровадження цифрових технологій у навчальний процес української мови відкриває широкі можливості для розвитку освіти в Україні. Використання таких інструментів, як електронні підручники, інтерактивні дошки, онлайн-платформи та ігрофікація, не лише робить навчання більш доступним і захоплюючим, але й допомагає розвивати важливі мовні та комунікативні навички. Зрештою, ці технології дозволять ще більше персоналізувати навчання, адаптуючи процес під індивідуальні потреби кожного учня. Це дозволить учням краще освоювати матеріал. </w:t>
      </w:r>
      <w:r w:rsidR="00341C5E" w:rsidRPr="00341C5E">
        <w:br/>
        <w:t xml:space="preserve">Ігорофікація дозволить інтегрувати навчальні ігри, надаючи учням нові способи залучення до навчання. </w:t>
      </w:r>
      <w:r w:rsidR="00341C5E" w:rsidRPr="00341C5E">
        <w:br/>
        <w:t>Таким чином, цифрові технології мають величезний потенціал для підвищення якості навчання в українських школах, підвищення мотивації учнів і розвитку їхніх критичних і креативних навичок. У майбутньому активне використання таких технологій дозволить підвищити мовну компетентність учнів і підготувати їх до викликів, які виникають у мінливому світі.</w:t>
      </w:r>
    </w:p>
    <w:p w14:paraId="5E7BF48C" w14:textId="3E4AE9A2" w:rsidR="00002B02" w:rsidRDefault="007D7F8D" w:rsidP="00AE3355">
      <w:pPr>
        <w:contextualSpacing/>
        <w:jc w:val="center"/>
        <w:rPr>
          <w:b/>
          <w:bCs/>
        </w:rPr>
      </w:pPr>
      <w:r w:rsidRPr="0076043C">
        <w:rPr>
          <w:b/>
          <w:bCs/>
        </w:rPr>
        <w:t>СПИСОК ВИКОРИСТАНИХ ДЖЕРЕЛ</w:t>
      </w:r>
    </w:p>
    <w:p w14:paraId="0A17E287" w14:textId="77777777" w:rsidR="006D36DC" w:rsidRPr="006D36DC" w:rsidRDefault="00E71C4F" w:rsidP="006D36DC">
      <w:pPr>
        <w:pStyle w:val="a5"/>
        <w:numPr>
          <w:ilvl w:val="0"/>
          <w:numId w:val="3"/>
        </w:numPr>
        <w:ind w:left="0" w:firstLine="0"/>
      </w:pPr>
      <w:r w:rsidRPr="00E71C4F">
        <w:t>Палихата</w:t>
      </w:r>
      <w:r>
        <w:t xml:space="preserve"> </w:t>
      </w:r>
      <w:r w:rsidRPr="00E71C4F">
        <w:t>Е. Бачинська Г. Теоретико-методологічний аналіз сучасних освітніх феноменів вивчення української мови в закладах загальної середньої освіти: гейміфікація та цифровізація</w:t>
      </w:r>
      <w:r w:rsidR="002B5C2A">
        <w:t>: наук. ст.</w:t>
      </w:r>
      <w:r>
        <w:t xml:space="preserve"> 2024. с. 345.</w:t>
      </w:r>
    </w:p>
    <w:p w14:paraId="44331E39" w14:textId="4844CD3D" w:rsidR="006D36DC" w:rsidRDefault="006F2C76" w:rsidP="006D36DC">
      <w:pPr>
        <w:pStyle w:val="a5"/>
        <w:numPr>
          <w:ilvl w:val="0"/>
          <w:numId w:val="3"/>
        </w:numPr>
        <w:ind w:left="0" w:firstLine="0"/>
      </w:pPr>
      <w:r>
        <w:t xml:space="preserve">Дубовик С. Г., Ткачук Д. В. </w:t>
      </w:r>
      <w:r w:rsidR="006D36DC" w:rsidRPr="006D36DC">
        <w:t>Наукові інновації та передові технології» (Серія «Управління та адміністрування»,</w:t>
      </w:r>
      <w:r w:rsidR="006D36DC">
        <w:t xml:space="preserve"> </w:t>
      </w:r>
      <w:r w:rsidR="006D36DC" w:rsidRPr="006D36DC">
        <w:t>Серія «Право», Серія «Економіка», Серія «Психологія»,</w:t>
      </w:r>
      <w:r w:rsidR="006D36DC">
        <w:t xml:space="preserve"> </w:t>
      </w:r>
      <w:r w:rsidR="006D36DC" w:rsidRPr="006D36DC">
        <w:t xml:space="preserve">Серія «Педагогіка»): журнал. 2024.  № 2(30) 2024. </w:t>
      </w:r>
      <w:r w:rsidR="006D36DC">
        <w:t>с</w:t>
      </w:r>
      <w:r w:rsidR="006D36DC" w:rsidRPr="006D36DC">
        <w:t>. 16352</w:t>
      </w:r>
    </w:p>
    <w:p w14:paraId="37F2B598" w14:textId="7283ABB3" w:rsidR="006D36DC" w:rsidRPr="006D36DC" w:rsidRDefault="0077326A" w:rsidP="006D36DC">
      <w:pPr>
        <w:pStyle w:val="a5"/>
        <w:numPr>
          <w:ilvl w:val="0"/>
          <w:numId w:val="3"/>
        </w:numPr>
        <w:ind w:left="0" w:firstLine="0"/>
      </w:pPr>
      <w:r>
        <w:t xml:space="preserve">Омельчук С. А., Степанова М. О. </w:t>
      </w:r>
      <w:r w:rsidR="00F94E61" w:rsidRPr="006D36DC">
        <w:t xml:space="preserve">Педагогічні науки: збірн. наук. пр. Херсон. 2021. № 97. </w:t>
      </w:r>
    </w:p>
    <w:p w14:paraId="7978B03F" w14:textId="0DD02E99" w:rsidR="00AE2DF3" w:rsidRPr="006D36DC" w:rsidRDefault="00317EE5" w:rsidP="006D36DC">
      <w:pPr>
        <w:pStyle w:val="a5"/>
        <w:numPr>
          <w:ilvl w:val="0"/>
          <w:numId w:val="3"/>
        </w:numPr>
        <w:ind w:left="0" w:firstLine="0"/>
      </w:pPr>
      <w:r>
        <w:t xml:space="preserve">Кононова І. І., </w:t>
      </w:r>
      <w:r w:rsidRPr="00317EE5">
        <w:t xml:space="preserve">Шамелашвілі </w:t>
      </w:r>
      <w:r>
        <w:t>К. Л., Разумний Р. В., Захаров С. В.</w:t>
      </w:r>
      <w:r w:rsidR="006C58C2">
        <w:t xml:space="preserve"> </w:t>
      </w:r>
      <w:r w:rsidR="006D36DC">
        <w:t>Перспективи та інновації науки (Серія «Педагогіка», Серія «Психологія», Серія «Медицина»)»: журнал. 2024. № 6(40) 2024. с.</w:t>
      </w:r>
      <w:r w:rsidR="00593002">
        <w:t xml:space="preserve"> </w:t>
      </w:r>
      <w:r w:rsidR="006D36DC">
        <w:t>1378.</w:t>
      </w:r>
    </w:p>
    <w:sectPr w:rsidR="00AE2DF3" w:rsidRPr="006D3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06E2B"/>
    <w:multiLevelType w:val="hybridMultilevel"/>
    <w:tmpl w:val="54E2B26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72D5A"/>
    <w:multiLevelType w:val="multilevel"/>
    <w:tmpl w:val="1AAEE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342B35"/>
    <w:multiLevelType w:val="hybridMultilevel"/>
    <w:tmpl w:val="7636962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5DC"/>
    <w:rsid w:val="00002B02"/>
    <w:rsid w:val="00036C56"/>
    <w:rsid w:val="00056E05"/>
    <w:rsid w:val="000F0744"/>
    <w:rsid w:val="001429A7"/>
    <w:rsid w:val="00161906"/>
    <w:rsid w:val="001C2EEC"/>
    <w:rsid w:val="001F456A"/>
    <w:rsid w:val="0025708F"/>
    <w:rsid w:val="00263BB2"/>
    <w:rsid w:val="002B5C2A"/>
    <w:rsid w:val="00317EE5"/>
    <w:rsid w:val="003408E3"/>
    <w:rsid w:val="00341C5E"/>
    <w:rsid w:val="003A20EF"/>
    <w:rsid w:val="003A4072"/>
    <w:rsid w:val="003B7D47"/>
    <w:rsid w:val="003D4DA4"/>
    <w:rsid w:val="00413F79"/>
    <w:rsid w:val="00420F38"/>
    <w:rsid w:val="004A6042"/>
    <w:rsid w:val="00521A38"/>
    <w:rsid w:val="00527841"/>
    <w:rsid w:val="005654CB"/>
    <w:rsid w:val="00593002"/>
    <w:rsid w:val="006166C9"/>
    <w:rsid w:val="00627CAC"/>
    <w:rsid w:val="00680B62"/>
    <w:rsid w:val="006C58C2"/>
    <w:rsid w:val="006D0727"/>
    <w:rsid w:val="006D36DC"/>
    <w:rsid w:val="006F2C76"/>
    <w:rsid w:val="0076043C"/>
    <w:rsid w:val="0077326A"/>
    <w:rsid w:val="007953EB"/>
    <w:rsid w:val="00796EF2"/>
    <w:rsid w:val="007A7275"/>
    <w:rsid w:val="007D7F8D"/>
    <w:rsid w:val="00835552"/>
    <w:rsid w:val="0089362D"/>
    <w:rsid w:val="008A0219"/>
    <w:rsid w:val="008B5AE5"/>
    <w:rsid w:val="008B60F0"/>
    <w:rsid w:val="008D0D9F"/>
    <w:rsid w:val="009672D3"/>
    <w:rsid w:val="009A7846"/>
    <w:rsid w:val="009C4D2D"/>
    <w:rsid w:val="009F25DC"/>
    <w:rsid w:val="00A02C99"/>
    <w:rsid w:val="00A16A55"/>
    <w:rsid w:val="00A63614"/>
    <w:rsid w:val="00A86557"/>
    <w:rsid w:val="00AE2DF3"/>
    <w:rsid w:val="00AE3355"/>
    <w:rsid w:val="00B1691E"/>
    <w:rsid w:val="00B4130D"/>
    <w:rsid w:val="00BC5B5C"/>
    <w:rsid w:val="00C5445B"/>
    <w:rsid w:val="00C63B34"/>
    <w:rsid w:val="00C8160A"/>
    <w:rsid w:val="00C91D13"/>
    <w:rsid w:val="00D27C97"/>
    <w:rsid w:val="00DE6C70"/>
    <w:rsid w:val="00DF2A45"/>
    <w:rsid w:val="00E14FF5"/>
    <w:rsid w:val="00E37A9E"/>
    <w:rsid w:val="00E457E2"/>
    <w:rsid w:val="00E57410"/>
    <w:rsid w:val="00E574F0"/>
    <w:rsid w:val="00E64161"/>
    <w:rsid w:val="00E71B07"/>
    <w:rsid w:val="00E71C4F"/>
    <w:rsid w:val="00E763D7"/>
    <w:rsid w:val="00EB024B"/>
    <w:rsid w:val="00F005D4"/>
    <w:rsid w:val="00F31CBB"/>
    <w:rsid w:val="00F37DA3"/>
    <w:rsid w:val="00F60C17"/>
    <w:rsid w:val="00F67095"/>
    <w:rsid w:val="00F71275"/>
    <w:rsid w:val="00F94E61"/>
    <w:rsid w:val="00F96D60"/>
    <w:rsid w:val="00FD45F4"/>
    <w:rsid w:val="00FD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0706E"/>
  <w15:chartTrackingRefBased/>
  <w15:docId w15:val="{C6893F4D-C13C-4874-9922-DBED0B5F7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043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6043C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3A4072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89362D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521A38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66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1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884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89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80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13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7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3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2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4</Pages>
  <Words>1402</Words>
  <Characters>7995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Terzi Bohdan</dc:creator>
  <cp:keywords/>
  <dc:description/>
  <cp:lastModifiedBy>Татьяна Терзи</cp:lastModifiedBy>
  <cp:revision>66</cp:revision>
  <dcterms:created xsi:type="dcterms:W3CDTF">2024-11-11T16:23:00Z</dcterms:created>
  <dcterms:modified xsi:type="dcterms:W3CDTF">2025-02-24T09:57:00Z</dcterms:modified>
</cp:coreProperties>
</file>