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A439B" w:rsidRPr="001A439B" w:rsidRDefault="001A439B" w:rsidP="001A439B">
      <w:pPr>
        <w:pStyle w:val="p1"/>
        <w:spacing w:before="0" w:beforeAutospacing="0" w:after="0" w:afterAutospacing="0"/>
        <w:jc w:val="right"/>
        <w:rPr>
          <w:i/>
          <w:iCs/>
          <w:sz w:val="28"/>
          <w:szCs w:val="28"/>
          <w:lang w:val="uk-UA"/>
        </w:rPr>
      </w:pPr>
      <w:r w:rsidRPr="001A439B">
        <w:rPr>
          <w:i/>
          <w:iCs/>
          <w:sz w:val="28"/>
          <w:szCs w:val="28"/>
        </w:rPr>
        <w:t>Сальниченк</w:t>
      </w:r>
      <w:r w:rsidRPr="001A439B">
        <w:rPr>
          <w:i/>
          <w:iCs/>
          <w:sz w:val="28"/>
          <w:szCs w:val="28"/>
          <w:lang w:val="uk-UA"/>
        </w:rPr>
        <w:t>о</w:t>
      </w:r>
      <w:r w:rsidRPr="001A439B">
        <w:rPr>
          <w:i/>
          <w:iCs/>
          <w:sz w:val="28"/>
          <w:szCs w:val="28"/>
        </w:rPr>
        <w:t xml:space="preserve"> Ігор Олександрович,</w:t>
      </w:r>
    </w:p>
    <w:p w:rsidR="001A439B" w:rsidRPr="001A439B" w:rsidRDefault="001A439B" w:rsidP="001A439B">
      <w:pPr>
        <w:pStyle w:val="p1"/>
        <w:spacing w:before="0" w:beforeAutospacing="0" w:after="0" w:afterAutospacing="0"/>
        <w:jc w:val="right"/>
        <w:rPr>
          <w:i/>
          <w:iCs/>
          <w:sz w:val="28"/>
          <w:szCs w:val="28"/>
          <w:lang w:val="uk-UA"/>
        </w:rPr>
      </w:pPr>
      <w:r w:rsidRPr="001A439B">
        <w:rPr>
          <w:i/>
          <w:iCs/>
          <w:sz w:val="28"/>
          <w:szCs w:val="28"/>
        </w:rPr>
        <w:t xml:space="preserve"> учител</w:t>
      </w:r>
      <w:r w:rsidRPr="001A439B">
        <w:rPr>
          <w:i/>
          <w:iCs/>
          <w:sz w:val="28"/>
          <w:szCs w:val="28"/>
          <w:lang w:val="uk-UA"/>
        </w:rPr>
        <w:t>ь</w:t>
      </w:r>
      <w:r w:rsidRPr="001A439B">
        <w:rPr>
          <w:i/>
          <w:iCs/>
          <w:sz w:val="28"/>
          <w:szCs w:val="28"/>
        </w:rPr>
        <w:t xml:space="preserve"> фізики</w:t>
      </w:r>
      <w:r w:rsidRPr="001A439B">
        <w:rPr>
          <w:i/>
          <w:iCs/>
          <w:sz w:val="28"/>
          <w:szCs w:val="28"/>
          <w:lang w:val="uk-UA"/>
        </w:rPr>
        <w:t xml:space="preserve"> </w:t>
      </w:r>
      <w:r w:rsidRPr="001A439B">
        <w:rPr>
          <w:i/>
          <w:iCs/>
          <w:sz w:val="28"/>
          <w:szCs w:val="28"/>
        </w:rPr>
        <w:t>ХАРКІВСЬКОГО ПРИВАТНОГО</w:t>
      </w:r>
    </w:p>
    <w:p w:rsidR="001A439B" w:rsidRPr="001A439B" w:rsidRDefault="001A439B" w:rsidP="001A439B">
      <w:pPr>
        <w:pStyle w:val="p1"/>
        <w:spacing w:before="0" w:beforeAutospacing="0" w:after="0" w:afterAutospacing="0"/>
        <w:jc w:val="right"/>
        <w:rPr>
          <w:i/>
          <w:iCs/>
          <w:sz w:val="28"/>
          <w:szCs w:val="28"/>
        </w:rPr>
      </w:pPr>
      <w:r w:rsidRPr="001A439B">
        <w:rPr>
          <w:i/>
          <w:iCs/>
          <w:sz w:val="28"/>
          <w:szCs w:val="28"/>
        </w:rPr>
        <w:t xml:space="preserve"> ЛІЦЕЮ “БЛАГОВІСТ” ХАРКІВСЬКОЇ ОБЛАСТІ</w:t>
      </w:r>
    </w:p>
    <w:p w:rsidR="001A439B" w:rsidRDefault="001A439B" w:rsidP="001A439B">
      <w:pPr>
        <w:pStyle w:val="p3"/>
        <w:spacing w:before="0" w:beforeAutospacing="0" w:after="0" w:afterAutospacing="0"/>
        <w:rPr>
          <w:b/>
          <w:bCs/>
          <w:sz w:val="28"/>
          <w:szCs w:val="28"/>
          <w:lang w:val="uk-UA"/>
        </w:rPr>
      </w:pPr>
    </w:p>
    <w:p w:rsidR="001A439B" w:rsidRPr="001A439B" w:rsidRDefault="001A439B" w:rsidP="001A439B">
      <w:pPr>
        <w:pStyle w:val="p3"/>
        <w:spacing w:before="0" w:beforeAutospacing="0" w:after="0" w:afterAutospacing="0"/>
        <w:jc w:val="center"/>
        <w:rPr>
          <w:b/>
          <w:bCs/>
          <w:sz w:val="28"/>
          <w:szCs w:val="28"/>
        </w:rPr>
      </w:pPr>
      <w:r w:rsidRPr="001A439B">
        <w:rPr>
          <w:b/>
          <w:bCs/>
          <w:sz w:val="28"/>
          <w:szCs w:val="28"/>
        </w:rPr>
        <w:t xml:space="preserve">«Науково-популярний блог як інструмент формування критичного мислення та </w:t>
      </w:r>
      <w:r w:rsidRPr="001A439B">
        <w:rPr>
          <w:b/>
          <w:bCs/>
          <w:sz w:val="28"/>
          <w:szCs w:val="28"/>
          <w:lang w:val="uk-UA"/>
        </w:rPr>
        <w:t xml:space="preserve">розвитку </w:t>
      </w:r>
      <w:r w:rsidRPr="001A439B">
        <w:rPr>
          <w:b/>
          <w:bCs/>
          <w:sz w:val="28"/>
          <w:szCs w:val="28"/>
        </w:rPr>
        <w:t xml:space="preserve">пізнавальної активності учнів </w:t>
      </w:r>
      <w:r w:rsidRPr="001A439B">
        <w:rPr>
          <w:b/>
          <w:bCs/>
          <w:sz w:val="28"/>
          <w:szCs w:val="28"/>
          <w:lang w:val="uk-UA"/>
        </w:rPr>
        <w:t>при</w:t>
      </w:r>
      <w:r w:rsidRPr="001A439B">
        <w:rPr>
          <w:b/>
          <w:bCs/>
          <w:sz w:val="28"/>
          <w:szCs w:val="28"/>
        </w:rPr>
        <w:t xml:space="preserve"> вивченні фізики </w:t>
      </w:r>
      <w:r w:rsidRPr="001A439B">
        <w:rPr>
          <w:b/>
          <w:bCs/>
          <w:sz w:val="28"/>
          <w:szCs w:val="28"/>
          <w:lang w:val="uk-UA"/>
        </w:rPr>
        <w:t>та</w:t>
      </w:r>
      <w:r w:rsidRPr="001A439B">
        <w:rPr>
          <w:b/>
          <w:bCs/>
          <w:sz w:val="28"/>
          <w:szCs w:val="28"/>
        </w:rPr>
        <w:t xml:space="preserve"> астрономії»</w:t>
      </w:r>
    </w:p>
    <w:p w:rsidR="00E91C54" w:rsidRPr="00E91C54" w:rsidRDefault="00E91C54" w:rsidP="00E91C54">
      <w:pPr>
        <w:pStyle w:val="p2"/>
        <w:spacing w:before="0" w:beforeAutospacing="0" w:after="0" w:afterAutospacing="0"/>
        <w:jc w:val="both"/>
        <w:rPr>
          <w:sz w:val="28"/>
          <w:szCs w:val="28"/>
        </w:rPr>
      </w:pPr>
    </w:p>
    <w:p w:rsidR="00E91C54" w:rsidRDefault="00E91C54" w:rsidP="00E91C54">
      <w:pPr>
        <w:pStyle w:val="p3"/>
        <w:spacing w:before="0" w:beforeAutospacing="0" w:after="0" w:afterAutospacing="0"/>
        <w:ind w:firstLine="708"/>
        <w:jc w:val="both"/>
        <w:rPr>
          <w:sz w:val="28"/>
          <w:szCs w:val="28"/>
          <w:lang w:val="uk-UA"/>
        </w:rPr>
      </w:pPr>
      <w:r w:rsidRPr="00E91C54">
        <w:rPr>
          <w:sz w:val="28"/>
          <w:szCs w:val="28"/>
        </w:rPr>
        <w:t xml:space="preserve">В умовах реалізації концепції «Нова українська школа» (НУШ) особливої актуальності набувають сучасні освітні тренди, спрямовані на формування стійкого інтересу учнів до природничих дисциплін, розвитку </w:t>
      </w:r>
      <w:r w:rsidRPr="00E91C54">
        <w:rPr>
          <w:rStyle w:val="s1"/>
          <w:rFonts w:eastAsiaTheme="majorEastAsia"/>
          <w:b/>
          <w:bCs/>
          <w:sz w:val="28"/>
          <w:szCs w:val="28"/>
        </w:rPr>
        <w:t>предметних компетентностей</w:t>
      </w:r>
      <w:r w:rsidRPr="00E91C54">
        <w:rPr>
          <w:sz w:val="28"/>
          <w:szCs w:val="28"/>
        </w:rPr>
        <w:t xml:space="preserve"> з фізики й астрономії та </w:t>
      </w:r>
      <w:r w:rsidRPr="00E91C54">
        <w:rPr>
          <w:rStyle w:val="s1"/>
          <w:rFonts w:eastAsiaTheme="majorEastAsia"/>
          <w:b/>
          <w:bCs/>
          <w:sz w:val="28"/>
          <w:szCs w:val="28"/>
        </w:rPr>
        <w:t>ключових компетентностей</w:t>
      </w:r>
      <w:r w:rsidRPr="00E91C54">
        <w:rPr>
          <w:sz w:val="28"/>
          <w:szCs w:val="28"/>
        </w:rPr>
        <w:t xml:space="preserve">, необхідних для успішної самореалізації в сучасному світі. Серед пріоритетів НУШ – виховання </w:t>
      </w:r>
      <w:r w:rsidRPr="00E91C54">
        <w:rPr>
          <w:rStyle w:val="s1"/>
          <w:rFonts w:eastAsiaTheme="majorEastAsia"/>
          <w:b/>
          <w:bCs/>
          <w:sz w:val="28"/>
          <w:szCs w:val="28"/>
        </w:rPr>
        <w:t>комунікативних навичок</w:t>
      </w:r>
      <w:r w:rsidRPr="00E91C54">
        <w:rPr>
          <w:sz w:val="28"/>
          <w:szCs w:val="28"/>
        </w:rPr>
        <w:t xml:space="preserve"> та вміння працювати в команді. Цього можна досягти, зокрема, шляхом залучення школярів до спільного аналізу наукових явищ. Така діяльність не лише поглиблює розуміння матеріалу, а й формує вміння висловлювати власну думку, аргументовано відстоювати позицію та ефективно взаємодіяти з однолітками. Ще один важливий аспект – </w:t>
      </w:r>
      <w:r w:rsidRPr="00E91C54">
        <w:rPr>
          <w:rStyle w:val="s1"/>
          <w:rFonts w:eastAsiaTheme="majorEastAsia"/>
          <w:b/>
          <w:bCs/>
          <w:sz w:val="28"/>
          <w:szCs w:val="28"/>
        </w:rPr>
        <w:t>цифрова грамотність</w:t>
      </w:r>
      <w:r w:rsidRPr="00E91C54">
        <w:rPr>
          <w:sz w:val="28"/>
          <w:szCs w:val="28"/>
        </w:rPr>
        <w:t>: уміння учнів знаходити, перевіряти та використовувати інформацію з онлайн-джерел, відрізняючи достовірні дані від маніпулятивних повідомлень і критично оцінюючи будь-які джерела. Формування таких навичок критично мислити й працювати з інформацією – ключова вимога сучасної освіти.</w:t>
      </w:r>
    </w:p>
    <w:p w:rsidR="00E91C54" w:rsidRDefault="00E91C54" w:rsidP="00E91C54">
      <w:pPr>
        <w:pStyle w:val="p3"/>
        <w:spacing w:before="0" w:beforeAutospacing="0" w:after="0" w:afterAutospacing="0"/>
        <w:ind w:firstLine="708"/>
        <w:jc w:val="both"/>
        <w:rPr>
          <w:sz w:val="28"/>
          <w:szCs w:val="28"/>
          <w:lang w:val="uk-UA"/>
        </w:rPr>
      </w:pPr>
      <w:r w:rsidRPr="00E91C54">
        <w:rPr>
          <w:sz w:val="28"/>
          <w:szCs w:val="28"/>
        </w:rPr>
        <w:t xml:space="preserve">У відповідь на зазначені виклики з лютого 2024 року </w:t>
      </w:r>
      <w:r w:rsidR="001A439B">
        <w:rPr>
          <w:sz w:val="28"/>
          <w:szCs w:val="28"/>
          <w:lang w:val="uk-UA"/>
        </w:rPr>
        <w:t xml:space="preserve">було </w:t>
      </w:r>
      <w:r w:rsidRPr="00E91C54">
        <w:rPr>
          <w:sz w:val="28"/>
          <w:szCs w:val="28"/>
        </w:rPr>
        <w:t>започатк</w:t>
      </w:r>
      <w:proofErr w:type="spellStart"/>
      <w:r w:rsidR="001A439B">
        <w:rPr>
          <w:sz w:val="28"/>
          <w:szCs w:val="28"/>
          <w:lang w:val="uk-UA"/>
        </w:rPr>
        <w:t>овано</w:t>
      </w:r>
      <w:proofErr w:type="spellEnd"/>
      <w:r w:rsidRPr="00E91C54">
        <w:rPr>
          <w:sz w:val="28"/>
          <w:szCs w:val="28"/>
        </w:rPr>
        <w:t xml:space="preserve"> власний інноваційний освітній проєкт – науково-популярний блог </w:t>
      </w:r>
      <w:r w:rsidRPr="00E91C54">
        <w:rPr>
          <w:rStyle w:val="s1"/>
          <w:rFonts w:eastAsiaTheme="majorEastAsia"/>
          <w:b/>
          <w:bCs/>
          <w:sz w:val="28"/>
          <w:szCs w:val="28"/>
        </w:rPr>
        <w:t>«ФІЗИКА.UA»</w:t>
      </w:r>
      <w:r w:rsidRPr="00E91C54">
        <w:rPr>
          <w:sz w:val="28"/>
          <w:szCs w:val="28"/>
        </w:rPr>
        <w:t xml:space="preserve">, представлений у форматі </w:t>
      </w:r>
      <w:hyperlink r:id="rId5" w:history="1">
        <w:r w:rsidRPr="008F1024">
          <w:rPr>
            <w:rStyle w:val="ac"/>
            <w:sz w:val="28"/>
            <w:szCs w:val="28"/>
          </w:rPr>
          <w:t>Telegram-каналу</w:t>
        </w:r>
      </w:hyperlink>
      <w:r w:rsidRPr="00E91C54">
        <w:rPr>
          <w:sz w:val="28"/>
          <w:szCs w:val="28"/>
        </w:rPr>
        <w:t xml:space="preserve">, </w:t>
      </w:r>
      <w:hyperlink r:id="rId6" w:history="1">
        <w:r w:rsidRPr="008F1024">
          <w:rPr>
            <w:rStyle w:val="ac"/>
            <w:sz w:val="28"/>
            <w:szCs w:val="28"/>
          </w:rPr>
          <w:t>Facebook-сторінки</w:t>
        </w:r>
      </w:hyperlink>
      <w:r w:rsidRPr="00E91C54">
        <w:rPr>
          <w:sz w:val="28"/>
          <w:szCs w:val="28"/>
        </w:rPr>
        <w:t xml:space="preserve"> (нині близько 1,6 тис. підписників) та окремого сайту </w:t>
      </w:r>
      <w:hyperlink r:id="rId7" w:history="1">
        <w:r w:rsidRPr="008F1024">
          <w:rPr>
            <w:rStyle w:val="ac"/>
            <w:rFonts w:eastAsiaTheme="majorEastAsia"/>
            <w:b/>
            <w:bCs/>
            <w:sz w:val="28"/>
            <w:szCs w:val="28"/>
          </w:rPr>
          <w:t>fizykaua.com</w:t>
        </w:r>
      </w:hyperlink>
      <w:r w:rsidRPr="00E91C54">
        <w:rPr>
          <w:sz w:val="28"/>
          <w:szCs w:val="28"/>
        </w:rPr>
        <w:t xml:space="preserve">. Усі ці ресурси покликані задовольнити потребу учнів у цікавих, доступних і науково обґрунтованих матеріалах, які у легкій і зрозумілій формі пояснюють складні явища на прикладах з реального життя. Такий науково-популярний формат подачі створює умови для ефективного засвоєння складних понять навіть учнями з різним рівнем підготовки, залучаючи більше дітей до активного навчання і одночасно розвиваючи їхні інтелектуальні здібності. Важливим елементом проєкту є формування </w:t>
      </w:r>
      <w:r w:rsidRPr="00E91C54">
        <w:rPr>
          <w:rStyle w:val="s1"/>
          <w:rFonts w:eastAsiaTheme="majorEastAsia"/>
          <w:b/>
          <w:bCs/>
          <w:sz w:val="28"/>
          <w:szCs w:val="28"/>
        </w:rPr>
        <w:t>критичного мислення</w:t>
      </w:r>
      <w:r w:rsidRPr="00E91C54">
        <w:rPr>
          <w:sz w:val="28"/>
          <w:szCs w:val="28"/>
        </w:rPr>
        <w:t>: аналіз причинно-наслідкових зв’язків у публікаціях спонукає школярів до самостійного пошуку доказів, перевірки наведеної інформації та формування власних висновків. У довгостроковій перспективі це сприяє їхньому професійному й особистісному зростанню. Ідея створення такого блогу повністю відповідає принципам НУШ і є одним із сучасних освітніх трендів, що поєднує інтерес учнів до цифрового середовища з навчальними цілями.</w:t>
      </w:r>
    </w:p>
    <w:p w:rsidR="00E91C54" w:rsidRDefault="00E91C54" w:rsidP="00E91C54">
      <w:pPr>
        <w:pStyle w:val="p3"/>
        <w:spacing w:before="0" w:beforeAutospacing="0" w:after="0" w:afterAutospacing="0"/>
        <w:ind w:firstLine="708"/>
        <w:jc w:val="both"/>
        <w:rPr>
          <w:sz w:val="28"/>
          <w:szCs w:val="28"/>
          <w:lang w:val="uk-UA"/>
        </w:rPr>
      </w:pPr>
      <w:r w:rsidRPr="00E91C54">
        <w:rPr>
          <w:b/>
          <w:bCs/>
          <w:sz w:val="28"/>
          <w:szCs w:val="28"/>
        </w:rPr>
        <w:t>Мета та завдання досвіду</w:t>
      </w:r>
      <w:r>
        <w:rPr>
          <w:b/>
          <w:bCs/>
          <w:sz w:val="28"/>
          <w:szCs w:val="28"/>
          <w:lang w:val="uk-UA"/>
        </w:rPr>
        <w:t xml:space="preserve">. </w:t>
      </w:r>
      <w:r w:rsidRPr="00E91C54">
        <w:rPr>
          <w:sz w:val="28"/>
          <w:szCs w:val="28"/>
        </w:rPr>
        <w:t xml:space="preserve">Запропонований педагогічний досвід має на меті підвищення рівня пізнавальної активності та стійкої навчальної мотивації здобувачів освіти у процесі вивчення фізики й астрономії шляхом системного впровадження науково-популярного формату подачі навчального матеріалу. Такий формат дозволяє трансформувати складні для сприйняття поняття у доступний, змістовний і привабливий інформаційний продукт, орієнтований на </w:t>
      </w:r>
      <w:r w:rsidRPr="00E91C54">
        <w:rPr>
          <w:sz w:val="28"/>
          <w:szCs w:val="28"/>
        </w:rPr>
        <w:lastRenderedPageBreak/>
        <w:t>потреби сучасного учня. Реалізація даної мети здійснюється в контексті компетентнісного підходу, визначеного Концепцією «Нова українська школа», зокрема через розвиток предметних (природничо-наукових) і ключових (інформаційно-цифрових, комунікативних, уміння вчитися впродовж життя) компетентностей.</w:t>
      </w:r>
    </w:p>
    <w:p w:rsidR="00E91C54" w:rsidRPr="00E91C54" w:rsidRDefault="00E91C54" w:rsidP="00E91C54">
      <w:pPr>
        <w:pStyle w:val="p3"/>
        <w:spacing w:before="0" w:beforeAutospacing="0" w:after="0" w:afterAutospacing="0"/>
        <w:ind w:firstLine="708"/>
        <w:jc w:val="both"/>
        <w:rPr>
          <w:sz w:val="28"/>
          <w:szCs w:val="28"/>
        </w:rPr>
      </w:pPr>
      <w:r w:rsidRPr="00E91C54">
        <w:rPr>
          <w:sz w:val="28"/>
          <w:szCs w:val="28"/>
        </w:rPr>
        <w:t>У межах зазначеного досвіду особлива увага приділяється створенню навчального контенту, що демонструє безпосередній зв’язок фундаментальних положень фізики й астрономії з явищами реального життя, акцентуючи на прикладному аспекті отриманих знань. Важливим вектором діяльності є розвиток критичного мислення як основи сучасного наукового пізнання: учні залучаються до аналізу, перевірки достовірності джерел, формування аргументованих висновків. Також педагогічна практика зосереджена на формуванні цілісного наукового світогляду здобувачів освіти шляхом популяризації доказового підходу, використання спостережень, емпіричних даних і логічного аналізу. У межах реалізації досвіду фізика й астрономія позиціонуються як міждисциплінарні галузі знань, що вимагають інтеграції змісту й сприяють формуванню системного мислення. У такий спосіб забезпечується відповідність освітнього процесу актуальним вимогам цифрової доби, а також створюються передумови для формування самостійного, критично мислячого здобувача освіти, здатного до саморозвитку та самоосвіти.</w:t>
      </w:r>
    </w:p>
    <w:p w:rsidR="001B2AF3" w:rsidRDefault="00E91C54" w:rsidP="001B2AF3">
      <w:pPr>
        <w:pStyle w:val="p4"/>
        <w:spacing w:before="0" w:beforeAutospacing="0" w:after="0" w:afterAutospacing="0"/>
        <w:ind w:firstLine="708"/>
        <w:jc w:val="both"/>
        <w:rPr>
          <w:sz w:val="28"/>
          <w:szCs w:val="28"/>
          <w:lang w:val="uk-UA"/>
        </w:rPr>
      </w:pPr>
      <w:r w:rsidRPr="00E91C54">
        <w:rPr>
          <w:b/>
          <w:bCs/>
          <w:sz w:val="28"/>
          <w:szCs w:val="28"/>
        </w:rPr>
        <w:t>Практична реалізація проєкту</w:t>
      </w:r>
      <w:r>
        <w:rPr>
          <w:b/>
          <w:bCs/>
          <w:sz w:val="28"/>
          <w:szCs w:val="28"/>
          <w:lang w:val="uk-UA"/>
        </w:rPr>
        <w:t xml:space="preserve">. </w:t>
      </w:r>
      <w:r w:rsidRPr="00E91C54">
        <w:rPr>
          <w:sz w:val="28"/>
          <w:szCs w:val="28"/>
        </w:rPr>
        <w:t xml:space="preserve">Практична реалізація досвіду зосереджена на розвитку науково-популярного блогу «ФІЗИКА.UA» та його постійній підтримці у цифровому середовищі. Центральним елементом є сайт </w:t>
      </w:r>
      <w:r w:rsidRPr="00E91C54">
        <w:rPr>
          <w:b/>
          <w:bCs/>
          <w:sz w:val="28"/>
          <w:szCs w:val="28"/>
        </w:rPr>
        <w:t>fizykaua.com</w:t>
      </w:r>
      <w:r w:rsidRPr="00E91C54">
        <w:rPr>
          <w:sz w:val="28"/>
          <w:szCs w:val="28"/>
        </w:rPr>
        <w:t>, який структуровано за тематичними рубриками, що охоплюють основні напрями сучасної фізики й астрономії. У кожному розділі публікуються ілюстровані статті з прикладами, що пояснюють складні явища доступною мовою та демонструють їхній зв’язок із повсякденним життям. Особливу зацікавленість викликає рубрика «Як це працює», яка допомагає учням осмислити фізичні принципи дії звичних технологій, тим самим посилюючи прикладну складову предметного навчання.</w:t>
      </w:r>
      <w:r>
        <w:rPr>
          <w:sz w:val="28"/>
          <w:szCs w:val="28"/>
          <w:lang w:val="uk-UA"/>
        </w:rPr>
        <w:t xml:space="preserve"> </w:t>
      </w:r>
      <w:r w:rsidRPr="00E91C54">
        <w:rPr>
          <w:sz w:val="28"/>
          <w:szCs w:val="28"/>
        </w:rPr>
        <w:t>З метою поширення контенту використовується супровід у соціальних мережах – Facebook (понад 1,6 тис. підписників) і Telegram-канал (242 підписники), де регулярно розміщуються анонси нових матеріалів із короткими мотиваційними вступами та гіперпосиланням на повний текст. Такий формат дозволяє оперативно інформувати здобувачів освіти про нові публікації, сприяючи їхній самостійній навчальній активності у зручний час.</w:t>
      </w:r>
      <w:r>
        <w:rPr>
          <w:sz w:val="28"/>
          <w:szCs w:val="28"/>
          <w:lang w:val="uk-UA"/>
        </w:rPr>
        <w:t xml:space="preserve"> </w:t>
      </w:r>
      <w:r w:rsidRPr="00E91C54">
        <w:rPr>
          <w:sz w:val="28"/>
          <w:szCs w:val="28"/>
        </w:rPr>
        <w:t>Матеріали блогу активно інтегруються в освітній процес: учням пропонуються статті для самостійного опрацювання з подальшим обговоренням ключових тез на уроці. Такий підхід поєднує елементи традиційного й дистанційного навчання, розширює межі класного простору, стимулює глибше засвоєння матеріалу й сприяє розвитку навичок самостійного пошуку інформації. Регулярне використання ілюстративних матеріалів, схем і візуалізацій робить пояснення доступнішими, а сам блог – привабливим для учнів. Залучення школярів до коментування й обговорення контенту в онлайн-середовищі створює умови для формування відкритого освітнього простору, де знання здобуваються в активній взаємодії з учителем і цифровими ресурсами.</w:t>
      </w:r>
    </w:p>
    <w:p w:rsidR="00E91C54" w:rsidRPr="00E91C54" w:rsidRDefault="00E91C54" w:rsidP="001B2AF3">
      <w:pPr>
        <w:pStyle w:val="p4"/>
        <w:spacing w:before="0" w:beforeAutospacing="0" w:after="0" w:afterAutospacing="0"/>
        <w:ind w:firstLine="708"/>
        <w:jc w:val="both"/>
        <w:rPr>
          <w:sz w:val="28"/>
          <w:szCs w:val="28"/>
        </w:rPr>
      </w:pPr>
      <w:r w:rsidRPr="00E91C54">
        <w:rPr>
          <w:b/>
          <w:bCs/>
          <w:sz w:val="28"/>
          <w:szCs w:val="28"/>
        </w:rPr>
        <w:lastRenderedPageBreak/>
        <w:t>Результативність та вплив на пізнавальну активність учнів</w:t>
      </w:r>
      <w:r>
        <w:rPr>
          <w:b/>
          <w:bCs/>
          <w:sz w:val="28"/>
          <w:szCs w:val="28"/>
          <w:lang w:val="uk-UA"/>
        </w:rPr>
        <w:t xml:space="preserve">. </w:t>
      </w:r>
      <w:r w:rsidRPr="00E91C54">
        <w:rPr>
          <w:sz w:val="28"/>
          <w:szCs w:val="28"/>
        </w:rPr>
        <w:t>Ефективність реалізованого досвіду підтверджується рядом якісних показників. Насамперед спостерігається зростання інтересу до фізики: учні стали активніше долучатися до обговорень як у класі, так і в цифровому середовищі, самостійно ініціюють запитання та дискусії, що сприяє розвитку комунікативної компетентності та здатності аргументовано висловлювати думки. Покращилася й успішність: значна частина школярів демонструє підвищення рівня розуміння матеріалу, впевненість у застосуванні вивченого на практиці, що засвідчують результати поточного оцінювання. Водночас формується стійка внутрішня мотивація до навчання: учні продовжують пізнавальну діяльність поза межами уроку, проявляючи допитливість, обмінюючись ідеями, самостійно шукаючи відповіді на запитання та проводячи елементарні експерименти. Такий рівень залученості свідчить про розвиток критичного мислення, інтерес до науки як до способу пізнання світу та готовність до безперервного навчання впродовж життя.</w:t>
      </w:r>
    </w:p>
    <w:p w:rsidR="00E91C54" w:rsidRDefault="00E91C54" w:rsidP="00E91C54">
      <w:pPr>
        <w:pStyle w:val="p4"/>
        <w:spacing w:before="0" w:beforeAutospacing="0" w:after="0" w:afterAutospacing="0"/>
        <w:ind w:firstLine="708"/>
        <w:jc w:val="both"/>
        <w:rPr>
          <w:sz w:val="28"/>
          <w:szCs w:val="28"/>
          <w:lang w:val="uk-UA"/>
        </w:rPr>
      </w:pPr>
      <w:r w:rsidRPr="00E91C54">
        <w:rPr>
          <w:b/>
          <w:bCs/>
          <w:sz w:val="28"/>
          <w:szCs w:val="28"/>
        </w:rPr>
        <w:t>Висновки та перспективи розвитку</w:t>
      </w:r>
      <w:r>
        <w:rPr>
          <w:b/>
          <w:bCs/>
          <w:sz w:val="28"/>
          <w:szCs w:val="28"/>
          <w:lang w:val="uk-UA"/>
        </w:rPr>
        <w:t xml:space="preserve">. </w:t>
      </w:r>
      <w:r w:rsidRPr="00E91C54">
        <w:rPr>
          <w:sz w:val="28"/>
          <w:szCs w:val="28"/>
        </w:rPr>
        <w:t>Науково-популярний блог «ФІЗИКА.UA» у поєднанні з соціальними мережами та їх інтеграцією в освітній процес підтвердив свою ефективність у підвищенні пізнавальної активності школярів. Поєднання стислих змістовних матеріалів, наочних прикладів і елементів інтерактиву формує в учнів стійку мотивацію до вивчення фізики й астрономії, роблячи навчання цікавим, значущим і наближеним до реального життя</w:t>
      </w:r>
      <w:r>
        <w:rPr>
          <w:sz w:val="28"/>
          <w:szCs w:val="28"/>
          <w:lang w:val="uk-UA"/>
        </w:rPr>
        <w:t xml:space="preserve">. </w:t>
      </w:r>
      <w:r w:rsidRPr="00E91C54">
        <w:rPr>
          <w:sz w:val="28"/>
          <w:szCs w:val="28"/>
        </w:rPr>
        <w:t>Багатоформатний підхід – блог, Telegram-канал, Facebook-сторінка та безпосереднє використання матеріалів на уроках – сприяє розвитку ключових і предметних компетентностей, критичного мислення та інтересу до науки. Практика доводить, що цифрові платформи й науково-популярний стиль можуть ефективно поєднуватися з традиційним навчанням, роблячи його динамічнішим і доступнішим для сучасного учня. Описаний кейс легко адаптувати для застосування в інших навчальних закладах і предметних галузях, що відкриває перспективи його масштабування як успішного освітнього інструменту</w:t>
      </w:r>
      <w:r>
        <w:rPr>
          <w:sz w:val="28"/>
          <w:szCs w:val="28"/>
          <w:lang w:val="uk-UA"/>
        </w:rPr>
        <w:t xml:space="preserve">. </w:t>
      </w:r>
      <w:r w:rsidRPr="00E91C54">
        <w:rPr>
          <w:sz w:val="28"/>
          <w:szCs w:val="28"/>
        </w:rPr>
        <w:t>Надалі планується розширення функціоналу блогу: створення інтерактивного розділу для запитань, впровадження тестів, опитувань і залучення інших педагогів до спільної роботи над контентом. У цілому, реалізований проєкт є прикладом сучасного освітнього тренду, успішно втіленого від задуму до практичного впровадження, повністю у контексті теми 2025 року – «Сучасні освітні тренди: від ідеї до втілення».</w:t>
      </w:r>
    </w:p>
    <w:p w:rsidR="00E91C54" w:rsidRPr="00E91C54" w:rsidRDefault="00E91C54" w:rsidP="00E91C54">
      <w:pPr>
        <w:pStyle w:val="p4"/>
        <w:spacing w:before="0" w:beforeAutospacing="0" w:after="0" w:afterAutospacing="0"/>
        <w:ind w:firstLine="708"/>
        <w:jc w:val="both"/>
        <w:rPr>
          <w:sz w:val="28"/>
          <w:szCs w:val="28"/>
          <w:lang w:val="uk-UA"/>
        </w:rPr>
      </w:pPr>
    </w:p>
    <w:p w:rsidR="00E91C54" w:rsidRPr="00E91C54" w:rsidRDefault="00E91C54" w:rsidP="008F1024">
      <w:pPr>
        <w:ind w:firstLine="708"/>
        <w:jc w:val="both"/>
        <w:rPr>
          <w:rFonts w:ascii="Times New Roman" w:eastAsia="Times New Roman" w:hAnsi="Times New Roman" w:cs="Times New Roman"/>
          <w:kern w:val="0"/>
          <w:sz w:val="28"/>
          <w:szCs w:val="28"/>
          <w:lang w:val="ru-UA" w:eastAsia="ru-RU"/>
          <w14:ligatures w14:val="none"/>
        </w:rPr>
      </w:pPr>
      <w:r w:rsidRPr="00E91C54">
        <w:rPr>
          <w:rFonts w:ascii="Times New Roman" w:eastAsia="Times New Roman" w:hAnsi="Times New Roman" w:cs="Times New Roman"/>
          <w:b/>
          <w:bCs/>
          <w:kern w:val="0"/>
          <w:sz w:val="28"/>
          <w:szCs w:val="28"/>
          <w:lang w:val="ru-UA" w:eastAsia="ru-RU"/>
          <w14:ligatures w14:val="none"/>
        </w:rPr>
        <w:t>Посилання:</w:t>
      </w:r>
    </w:p>
    <w:p w:rsidR="00E91C54" w:rsidRPr="008F1024" w:rsidRDefault="00E91C54" w:rsidP="008F1024">
      <w:pPr>
        <w:pStyle w:val="a7"/>
        <w:numPr>
          <w:ilvl w:val="0"/>
          <w:numId w:val="3"/>
        </w:numPr>
        <w:jc w:val="both"/>
        <w:rPr>
          <w:rFonts w:ascii="Times New Roman" w:eastAsia="Times New Roman" w:hAnsi="Times New Roman" w:cs="Times New Roman"/>
          <w:kern w:val="0"/>
          <w:sz w:val="28"/>
          <w:szCs w:val="28"/>
          <w:lang w:val="ru-UA" w:eastAsia="ru-RU"/>
          <w14:ligatures w14:val="none"/>
        </w:rPr>
      </w:pPr>
      <w:r w:rsidRPr="008F1024">
        <w:rPr>
          <w:rFonts w:ascii="Times New Roman" w:eastAsia="Times New Roman" w:hAnsi="Times New Roman" w:cs="Times New Roman"/>
          <w:kern w:val="0"/>
          <w:sz w:val="28"/>
          <w:szCs w:val="28"/>
          <w:lang w:val="ru-UA" w:eastAsia="ru-RU"/>
          <w14:ligatures w14:val="none"/>
        </w:rPr>
        <w:t xml:space="preserve">Сайт-блог «ФІЗИКА.UA»: </w:t>
      </w:r>
      <w:hyperlink r:id="rId8" w:history="1">
        <w:r w:rsidR="008F1024" w:rsidRPr="008F1024">
          <w:rPr>
            <w:rStyle w:val="ac"/>
            <w:rFonts w:ascii="Times New Roman" w:eastAsia="Times New Roman" w:hAnsi="Times New Roman" w:cs="Times New Roman"/>
            <w:kern w:val="0"/>
            <w:sz w:val="28"/>
            <w:szCs w:val="28"/>
            <w:lang w:val="ru-UA" w:eastAsia="ru-RU"/>
            <w14:ligatures w14:val="none"/>
          </w:rPr>
          <w:t>https://fizykaua.com</w:t>
        </w:r>
      </w:hyperlink>
    </w:p>
    <w:p w:rsidR="00E91C54" w:rsidRPr="008F1024" w:rsidRDefault="00E91C54" w:rsidP="008F1024">
      <w:pPr>
        <w:pStyle w:val="a7"/>
        <w:numPr>
          <w:ilvl w:val="0"/>
          <w:numId w:val="3"/>
        </w:numPr>
        <w:jc w:val="both"/>
        <w:rPr>
          <w:rFonts w:ascii="Times New Roman" w:eastAsia="Times New Roman" w:hAnsi="Times New Roman" w:cs="Times New Roman"/>
          <w:kern w:val="0"/>
          <w:sz w:val="28"/>
          <w:szCs w:val="28"/>
          <w:lang w:val="ru-UA" w:eastAsia="ru-RU"/>
          <w14:ligatures w14:val="none"/>
        </w:rPr>
      </w:pPr>
      <w:r w:rsidRPr="008F1024">
        <w:rPr>
          <w:rFonts w:ascii="Times New Roman" w:eastAsia="Times New Roman" w:hAnsi="Times New Roman" w:cs="Times New Roman"/>
          <w:kern w:val="0"/>
          <w:sz w:val="28"/>
          <w:szCs w:val="28"/>
          <w:lang w:val="ru-UA" w:eastAsia="ru-RU"/>
          <w14:ligatures w14:val="none"/>
        </w:rPr>
        <w:t xml:space="preserve">Facebook-сторінка «ФІЗИКА.UA»: </w:t>
      </w:r>
      <w:hyperlink r:id="rId9" w:history="1">
        <w:r w:rsidR="008F1024" w:rsidRPr="008F1024">
          <w:rPr>
            <w:rStyle w:val="ac"/>
            <w:rFonts w:ascii="Times New Roman" w:eastAsia="Times New Roman" w:hAnsi="Times New Roman" w:cs="Times New Roman"/>
            <w:kern w:val="0"/>
            <w:sz w:val="28"/>
            <w:szCs w:val="28"/>
            <w:lang w:val="ru-UA" w:eastAsia="ru-RU"/>
            <w14:ligatures w14:val="none"/>
          </w:rPr>
          <w:t>https://www.facebook.com/fizykaua</w:t>
        </w:r>
      </w:hyperlink>
    </w:p>
    <w:p w:rsidR="008F1024" w:rsidRPr="008F1024" w:rsidRDefault="00E91C54" w:rsidP="008F1024">
      <w:pPr>
        <w:pStyle w:val="a7"/>
        <w:numPr>
          <w:ilvl w:val="0"/>
          <w:numId w:val="3"/>
        </w:numPr>
        <w:rPr>
          <w:rFonts w:ascii="Times New Roman" w:eastAsia="Times New Roman" w:hAnsi="Times New Roman" w:cs="Times New Roman"/>
          <w:kern w:val="0"/>
          <w:sz w:val="28"/>
          <w:szCs w:val="28"/>
          <w:lang w:val="ru-UA" w:eastAsia="ru-RU"/>
          <w14:ligatures w14:val="none"/>
        </w:rPr>
      </w:pPr>
      <w:r w:rsidRPr="008F1024">
        <w:rPr>
          <w:rFonts w:ascii="Times New Roman" w:eastAsia="Times New Roman" w:hAnsi="Times New Roman" w:cs="Times New Roman"/>
          <w:kern w:val="0"/>
          <w:sz w:val="28"/>
          <w:szCs w:val="28"/>
          <w:lang w:val="ru-UA" w:eastAsia="ru-RU"/>
          <w14:ligatures w14:val="none"/>
        </w:rPr>
        <w:t>Telegram-канал «ФІЗИКА.UA»:</w:t>
      </w:r>
      <w:r w:rsidR="008F1024" w:rsidRPr="008F1024">
        <w:t xml:space="preserve"> </w:t>
      </w:r>
      <w:hyperlink r:id="rId10" w:history="1">
        <w:r w:rsidR="008F1024" w:rsidRPr="008F1024">
          <w:rPr>
            <w:rStyle w:val="ac"/>
            <w:rFonts w:ascii="Times New Roman" w:eastAsia="Times New Roman" w:hAnsi="Times New Roman" w:cs="Times New Roman"/>
            <w:kern w:val="0"/>
            <w:sz w:val="28"/>
            <w:szCs w:val="28"/>
            <w:lang w:val="ru-UA" w:eastAsia="ru-RU"/>
            <w14:ligatures w14:val="none"/>
          </w:rPr>
          <w:t>https://t.me/fizykaua</w:t>
        </w:r>
      </w:hyperlink>
    </w:p>
    <w:p w:rsidR="008F1024" w:rsidRPr="00E91C54" w:rsidRDefault="008F1024" w:rsidP="00E91C54">
      <w:pPr>
        <w:rPr>
          <w:rFonts w:ascii="Times New Roman" w:eastAsia="Times New Roman" w:hAnsi="Times New Roman" w:cs="Times New Roman"/>
          <w:kern w:val="0"/>
          <w:sz w:val="28"/>
          <w:szCs w:val="28"/>
          <w:lang w:val="ru-UA" w:eastAsia="ru-RU"/>
          <w14:ligatures w14:val="none"/>
        </w:rPr>
      </w:pPr>
    </w:p>
    <w:p w:rsidR="00311034" w:rsidRPr="00E91C54" w:rsidRDefault="00311034" w:rsidP="00E91C54">
      <w:pPr>
        <w:pStyle w:val="p3"/>
        <w:spacing w:before="0" w:beforeAutospacing="0" w:after="0" w:afterAutospacing="0"/>
        <w:jc w:val="both"/>
        <w:rPr>
          <w:sz w:val="28"/>
          <w:szCs w:val="28"/>
        </w:rPr>
      </w:pPr>
    </w:p>
    <w:sectPr w:rsidR="00311034" w:rsidRPr="00E91C54" w:rsidSect="00E91C54">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140884"/>
    <w:multiLevelType w:val="hybridMultilevel"/>
    <w:tmpl w:val="52584C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70620D1"/>
    <w:multiLevelType w:val="hybridMultilevel"/>
    <w:tmpl w:val="2F58B5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C535F3D"/>
    <w:multiLevelType w:val="hybridMultilevel"/>
    <w:tmpl w:val="E71492EE"/>
    <w:lvl w:ilvl="0" w:tplc="FD30B58C">
      <w:start w:val="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214543543">
    <w:abstractNumId w:val="0"/>
  </w:num>
  <w:num w:numId="2" w16cid:durableId="2038198091">
    <w:abstractNumId w:val="1"/>
  </w:num>
  <w:num w:numId="3" w16cid:durableId="3790176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C54"/>
    <w:rsid w:val="001A439B"/>
    <w:rsid w:val="001B2AF3"/>
    <w:rsid w:val="00311034"/>
    <w:rsid w:val="00393394"/>
    <w:rsid w:val="006D6561"/>
    <w:rsid w:val="00705343"/>
    <w:rsid w:val="008F1024"/>
    <w:rsid w:val="00A02048"/>
    <w:rsid w:val="00C537E4"/>
    <w:rsid w:val="00E91C54"/>
    <w:rsid w:val="00F161FA"/>
    <w:rsid w:val="00F25B06"/>
    <w:rsid w:val="00F865D0"/>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4993A"/>
  <w15:chartTrackingRefBased/>
  <w15:docId w15:val="{B71ECF14-1265-FF45-9D2E-FDDBBFB8F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U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E91C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E91C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E91C5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E91C5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E91C5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E91C54"/>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91C54"/>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91C54"/>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E91C54"/>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91C54"/>
    <w:rPr>
      <w:rFonts w:asciiTheme="majorHAnsi" w:eastAsiaTheme="majorEastAsia" w:hAnsiTheme="majorHAnsi" w:cstheme="majorBidi"/>
      <w:color w:val="0F4761" w:themeColor="accent1" w:themeShade="BF"/>
      <w:sz w:val="40"/>
      <w:szCs w:val="40"/>
      <w:lang w:val="uk-UA"/>
    </w:rPr>
  </w:style>
  <w:style w:type="character" w:customStyle="1" w:styleId="20">
    <w:name w:val="Заголовок 2 Знак"/>
    <w:basedOn w:val="a0"/>
    <w:link w:val="2"/>
    <w:uiPriority w:val="9"/>
    <w:semiHidden/>
    <w:rsid w:val="00E91C54"/>
    <w:rPr>
      <w:rFonts w:asciiTheme="majorHAnsi" w:eastAsiaTheme="majorEastAsia" w:hAnsiTheme="majorHAnsi" w:cstheme="majorBidi"/>
      <w:color w:val="0F4761" w:themeColor="accent1" w:themeShade="BF"/>
      <w:sz w:val="32"/>
      <w:szCs w:val="32"/>
      <w:lang w:val="uk-UA"/>
    </w:rPr>
  </w:style>
  <w:style w:type="character" w:customStyle="1" w:styleId="30">
    <w:name w:val="Заголовок 3 Знак"/>
    <w:basedOn w:val="a0"/>
    <w:link w:val="3"/>
    <w:uiPriority w:val="9"/>
    <w:semiHidden/>
    <w:rsid w:val="00E91C54"/>
    <w:rPr>
      <w:rFonts w:eastAsiaTheme="majorEastAsia" w:cstheme="majorBidi"/>
      <w:color w:val="0F4761" w:themeColor="accent1" w:themeShade="BF"/>
      <w:sz w:val="28"/>
      <w:szCs w:val="28"/>
      <w:lang w:val="uk-UA"/>
    </w:rPr>
  </w:style>
  <w:style w:type="character" w:customStyle="1" w:styleId="40">
    <w:name w:val="Заголовок 4 Знак"/>
    <w:basedOn w:val="a0"/>
    <w:link w:val="4"/>
    <w:uiPriority w:val="9"/>
    <w:semiHidden/>
    <w:rsid w:val="00E91C54"/>
    <w:rPr>
      <w:rFonts w:eastAsiaTheme="majorEastAsia" w:cstheme="majorBidi"/>
      <w:i/>
      <w:iCs/>
      <w:color w:val="0F4761" w:themeColor="accent1" w:themeShade="BF"/>
      <w:lang w:val="uk-UA"/>
    </w:rPr>
  </w:style>
  <w:style w:type="character" w:customStyle="1" w:styleId="50">
    <w:name w:val="Заголовок 5 Знак"/>
    <w:basedOn w:val="a0"/>
    <w:link w:val="5"/>
    <w:uiPriority w:val="9"/>
    <w:semiHidden/>
    <w:rsid w:val="00E91C54"/>
    <w:rPr>
      <w:rFonts w:eastAsiaTheme="majorEastAsia" w:cstheme="majorBidi"/>
      <w:color w:val="0F4761" w:themeColor="accent1" w:themeShade="BF"/>
      <w:lang w:val="uk-UA"/>
    </w:rPr>
  </w:style>
  <w:style w:type="character" w:customStyle="1" w:styleId="60">
    <w:name w:val="Заголовок 6 Знак"/>
    <w:basedOn w:val="a0"/>
    <w:link w:val="6"/>
    <w:uiPriority w:val="9"/>
    <w:semiHidden/>
    <w:rsid w:val="00E91C54"/>
    <w:rPr>
      <w:rFonts w:eastAsiaTheme="majorEastAsia" w:cstheme="majorBidi"/>
      <w:i/>
      <w:iCs/>
      <w:color w:val="595959" w:themeColor="text1" w:themeTint="A6"/>
      <w:lang w:val="uk-UA"/>
    </w:rPr>
  </w:style>
  <w:style w:type="character" w:customStyle="1" w:styleId="70">
    <w:name w:val="Заголовок 7 Знак"/>
    <w:basedOn w:val="a0"/>
    <w:link w:val="7"/>
    <w:uiPriority w:val="9"/>
    <w:semiHidden/>
    <w:rsid w:val="00E91C54"/>
    <w:rPr>
      <w:rFonts w:eastAsiaTheme="majorEastAsia" w:cstheme="majorBidi"/>
      <w:color w:val="595959" w:themeColor="text1" w:themeTint="A6"/>
      <w:lang w:val="uk-UA"/>
    </w:rPr>
  </w:style>
  <w:style w:type="character" w:customStyle="1" w:styleId="80">
    <w:name w:val="Заголовок 8 Знак"/>
    <w:basedOn w:val="a0"/>
    <w:link w:val="8"/>
    <w:uiPriority w:val="9"/>
    <w:semiHidden/>
    <w:rsid w:val="00E91C54"/>
    <w:rPr>
      <w:rFonts w:eastAsiaTheme="majorEastAsia" w:cstheme="majorBidi"/>
      <w:i/>
      <w:iCs/>
      <w:color w:val="272727" w:themeColor="text1" w:themeTint="D8"/>
      <w:lang w:val="uk-UA"/>
    </w:rPr>
  </w:style>
  <w:style w:type="character" w:customStyle="1" w:styleId="90">
    <w:name w:val="Заголовок 9 Знак"/>
    <w:basedOn w:val="a0"/>
    <w:link w:val="9"/>
    <w:uiPriority w:val="9"/>
    <w:semiHidden/>
    <w:rsid w:val="00E91C54"/>
    <w:rPr>
      <w:rFonts w:eastAsiaTheme="majorEastAsia" w:cstheme="majorBidi"/>
      <w:color w:val="272727" w:themeColor="text1" w:themeTint="D8"/>
      <w:lang w:val="uk-UA"/>
    </w:rPr>
  </w:style>
  <w:style w:type="paragraph" w:styleId="a3">
    <w:name w:val="Title"/>
    <w:basedOn w:val="a"/>
    <w:next w:val="a"/>
    <w:link w:val="a4"/>
    <w:uiPriority w:val="10"/>
    <w:qFormat/>
    <w:rsid w:val="00E91C54"/>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E91C54"/>
    <w:rPr>
      <w:rFonts w:asciiTheme="majorHAnsi" w:eastAsiaTheme="majorEastAsia" w:hAnsiTheme="majorHAnsi" w:cstheme="majorBidi"/>
      <w:spacing w:val="-10"/>
      <w:kern w:val="28"/>
      <w:sz w:val="56"/>
      <w:szCs w:val="56"/>
      <w:lang w:val="uk-UA"/>
    </w:rPr>
  </w:style>
  <w:style w:type="paragraph" w:styleId="a5">
    <w:name w:val="Subtitle"/>
    <w:basedOn w:val="a"/>
    <w:next w:val="a"/>
    <w:link w:val="a6"/>
    <w:uiPriority w:val="11"/>
    <w:qFormat/>
    <w:rsid w:val="00E91C54"/>
    <w:pPr>
      <w:numPr>
        <w:ilvl w:val="1"/>
      </w:numPr>
      <w:spacing w:after="160"/>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E91C54"/>
    <w:rPr>
      <w:rFonts w:eastAsiaTheme="majorEastAsia" w:cstheme="majorBidi"/>
      <w:color w:val="595959" w:themeColor="text1" w:themeTint="A6"/>
      <w:spacing w:val="15"/>
      <w:sz w:val="28"/>
      <w:szCs w:val="28"/>
      <w:lang w:val="uk-UA"/>
    </w:rPr>
  </w:style>
  <w:style w:type="paragraph" w:styleId="21">
    <w:name w:val="Quote"/>
    <w:basedOn w:val="a"/>
    <w:next w:val="a"/>
    <w:link w:val="22"/>
    <w:uiPriority w:val="29"/>
    <w:qFormat/>
    <w:rsid w:val="00E91C54"/>
    <w:pPr>
      <w:spacing w:before="160" w:after="160"/>
      <w:jc w:val="center"/>
    </w:pPr>
    <w:rPr>
      <w:i/>
      <w:iCs/>
      <w:color w:val="404040" w:themeColor="text1" w:themeTint="BF"/>
    </w:rPr>
  </w:style>
  <w:style w:type="character" w:customStyle="1" w:styleId="22">
    <w:name w:val="Цитата 2 Знак"/>
    <w:basedOn w:val="a0"/>
    <w:link w:val="21"/>
    <w:uiPriority w:val="29"/>
    <w:rsid w:val="00E91C54"/>
    <w:rPr>
      <w:i/>
      <w:iCs/>
      <w:color w:val="404040" w:themeColor="text1" w:themeTint="BF"/>
      <w:lang w:val="uk-UA"/>
    </w:rPr>
  </w:style>
  <w:style w:type="paragraph" w:styleId="a7">
    <w:name w:val="List Paragraph"/>
    <w:basedOn w:val="a"/>
    <w:uiPriority w:val="34"/>
    <w:qFormat/>
    <w:rsid w:val="00E91C54"/>
    <w:pPr>
      <w:ind w:left="720"/>
      <w:contextualSpacing/>
    </w:pPr>
  </w:style>
  <w:style w:type="character" w:styleId="a8">
    <w:name w:val="Intense Emphasis"/>
    <w:basedOn w:val="a0"/>
    <w:uiPriority w:val="21"/>
    <w:qFormat/>
    <w:rsid w:val="00E91C54"/>
    <w:rPr>
      <w:i/>
      <w:iCs/>
      <w:color w:val="0F4761" w:themeColor="accent1" w:themeShade="BF"/>
    </w:rPr>
  </w:style>
  <w:style w:type="paragraph" w:styleId="a9">
    <w:name w:val="Intense Quote"/>
    <w:basedOn w:val="a"/>
    <w:next w:val="a"/>
    <w:link w:val="aa"/>
    <w:uiPriority w:val="30"/>
    <w:qFormat/>
    <w:rsid w:val="00E91C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E91C54"/>
    <w:rPr>
      <w:i/>
      <w:iCs/>
      <w:color w:val="0F4761" w:themeColor="accent1" w:themeShade="BF"/>
      <w:lang w:val="uk-UA"/>
    </w:rPr>
  </w:style>
  <w:style w:type="character" w:styleId="ab">
    <w:name w:val="Intense Reference"/>
    <w:basedOn w:val="a0"/>
    <w:uiPriority w:val="32"/>
    <w:qFormat/>
    <w:rsid w:val="00E91C54"/>
    <w:rPr>
      <w:b/>
      <w:bCs/>
      <w:smallCaps/>
      <w:color w:val="0F4761" w:themeColor="accent1" w:themeShade="BF"/>
      <w:spacing w:val="5"/>
    </w:rPr>
  </w:style>
  <w:style w:type="paragraph" w:customStyle="1" w:styleId="p1">
    <w:name w:val="p1"/>
    <w:basedOn w:val="a"/>
    <w:rsid w:val="00E91C54"/>
    <w:pPr>
      <w:spacing w:before="100" w:beforeAutospacing="1" w:after="100" w:afterAutospacing="1"/>
    </w:pPr>
    <w:rPr>
      <w:rFonts w:ascii="Times New Roman" w:eastAsia="Times New Roman" w:hAnsi="Times New Roman" w:cs="Times New Roman"/>
      <w:kern w:val="0"/>
      <w:lang w:val="ru-UA" w:eastAsia="ru-RU"/>
      <w14:ligatures w14:val="none"/>
    </w:rPr>
  </w:style>
  <w:style w:type="paragraph" w:customStyle="1" w:styleId="p2">
    <w:name w:val="p2"/>
    <w:basedOn w:val="a"/>
    <w:rsid w:val="00E91C54"/>
    <w:pPr>
      <w:spacing w:before="100" w:beforeAutospacing="1" w:after="100" w:afterAutospacing="1"/>
    </w:pPr>
    <w:rPr>
      <w:rFonts w:ascii="Times New Roman" w:eastAsia="Times New Roman" w:hAnsi="Times New Roman" w:cs="Times New Roman"/>
      <w:kern w:val="0"/>
      <w:lang w:val="ru-UA" w:eastAsia="ru-RU"/>
      <w14:ligatures w14:val="none"/>
    </w:rPr>
  </w:style>
  <w:style w:type="paragraph" w:customStyle="1" w:styleId="p3">
    <w:name w:val="p3"/>
    <w:basedOn w:val="a"/>
    <w:rsid w:val="00E91C54"/>
    <w:pPr>
      <w:spacing w:before="100" w:beforeAutospacing="1" w:after="100" w:afterAutospacing="1"/>
    </w:pPr>
    <w:rPr>
      <w:rFonts w:ascii="Times New Roman" w:eastAsia="Times New Roman" w:hAnsi="Times New Roman" w:cs="Times New Roman"/>
      <w:kern w:val="0"/>
      <w:lang w:val="ru-UA" w:eastAsia="ru-RU"/>
      <w14:ligatures w14:val="none"/>
    </w:rPr>
  </w:style>
  <w:style w:type="character" w:customStyle="1" w:styleId="s1">
    <w:name w:val="s1"/>
    <w:basedOn w:val="a0"/>
    <w:rsid w:val="00E91C54"/>
  </w:style>
  <w:style w:type="paragraph" w:customStyle="1" w:styleId="p4">
    <w:name w:val="p4"/>
    <w:basedOn w:val="a"/>
    <w:rsid w:val="00E91C54"/>
    <w:pPr>
      <w:spacing w:before="100" w:beforeAutospacing="1" w:after="100" w:afterAutospacing="1"/>
    </w:pPr>
    <w:rPr>
      <w:rFonts w:ascii="Times New Roman" w:eastAsia="Times New Roman" w:hAnsi="Times New Roman" w:cs="Times New Roman"/>
      <w:kern w:val="0"/>
      <w:lang w:val="ru-UA" w:eastAsia="ru-RU"/>
      <w14:ligatures w14:val="none"/>
    </w:rPr>
  </w:style>
  <w:style w:type="paragraph" w:customStyle="1" w:styleId="p5">
    <w:name w:val="p5"/>
    <w:basedOn w:val="a"/>
    <w:rsid w:val="00E91C54"/>
    <w:pPr>
      <w:spacing w:before="100" w:beforeAutospacing="1" w:after="100" w:afterAutospacing="1"/>
    </w:pPr>
    <w:rPr>
      <w:rFonts w:ascii="Times New Roman" w:eastAsia="Times New Roman" w:hAnsi="Times New Roman" w:cs="Times New Roman"/>
      <w:kern w:val="0"/>
      <w:lang w:val="ru-UA" w:eastAsia="ru-RU"/>
      <w14:ligatures w14:val="none"/>
    </w:rPr>
  </w:style>
  <w:style w:type="character" w:customStyle="1" w:styleId="apple-tab-span">
    <w:name w:val="apple-tab-span"/>
    <w:basedOn w:val="a0"/>
    <w:rsid w:val="00E91C54"/>
  </w:style>
  <w:style w:type="character" w:customStyle="1" w:styleId="s2">
    <w:name w:val="s2"/>
    <w:basedOn w:val="a0"/>
    <w:rsid w:val="00E91C54"/>
  </w:style>
  <w:style w:type="character" w:styleId="ac">
    <w:name w:val="Hyperlink"/>
    <w:basedOn w:val="a0"/>
    <w:uiPriority w:val="99"/>
    <w:unhideWhenUsed/>
    <w:rsid w:val="008F1024"/>
    <w:rPr>
      <w:color w:val="467886" w:themeColor="hyperlink"/>
      <w:u w:val="single"/>
    </w:rPr>
  </w:style>
  <w:style w:type="character" w:styleId="ad">
    <w:name w:val="Unresolved Mention"/>
    <w:basedOn w:val="a0"/>
    <w:uiPriority w:val="99"/>
    <w:semiHidden/>
    <w:unhideWhenUsed/>
    <w:rsid w:val="008F10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017326">
      <w:bodyDiv w:val="1"/>
      <w:marLeft w:val="0"/>
      <w:marRight w:val="0"/>
      <w:marTop w:val="0"/>
      <w:marBottom w:val="0"/>
      <w:divBdr>
        <w:top w:val="none" w:sz="0" w:space="0" w:color="auto"/>
        <w:left w:val="none" w:sz="0" w:space="0" w:color="auto"/>
        <w:bottom w:val="none" w:sz="0" w:space="0" w:color="auto"/>
        <w:right w:val="none" w:sz="0" w:space="0" w:color="auto"/>
      </w:divBdr>
    </w:div>
    <w:div w:id="546720186">
      <w:bodyDiv w:val="1"/>
      <w:marLeft w:val="0"/>
      <w:marRight w:val="0"/>
      <w:marTop w:val="0"/>
      <w:marBottom w:val="0"/>
      <w:divBdr>
        <w:top w:val="none" w:sz="0" w:space="0" w:color="auto"/>
        <w:left w:val="none" w:sz="0" w:space="0" w:color="auto"/>
        <w:bottom w:val="none" w:sz="0" w:space="0" w:color="auto"/>
        <w:right w:val="none" w:sz="0" w:space="0" w:color="auto"/>
      </w:divBdr>
    </w:div>
    <w:div w:id="563028766">
      <w:bodyDiv w:val="1"/>
      <w:marLeft w:val="0"/>
      <w:marRight w:val="0"/>
      <w:marTop w:val="0"/>
      <w:marBottom w:val="0"/>
      <w:divBdr>
        <w:top w:val="none" w:sz="0" w:space="0" w:color="auto"/>
        <w:left w:val="none" w:sz="0" w:space="0" w:color="auto"/>
        <w:bottom w:val="none" w:sz="0" w:space="0" w:color="auto"/>
        <w:right w:val="none" w:sz="0" w:space="0" w:color="auto"/>
      </w:divBdr>
    </w:div>
    <w:div w:id="591399250">
      <w:bodyDiv w:val="1"/>
      <w:marLeft w:val="0"/>
      <w:marRight w:val="0"/>
      <w:marTop w:val="0"/>
      <w:marBottom w:val="0"/>
      <w:divBdr>
        <w:top w:val="none" w:sz="0" w:space="0" w:color="auto"/>
        <w:left w:val="none" w:sz="0" w:space="0" w:color="auto"/>
        <w:bottom w:val="none" w:sz="0" w:space="0" w:color="auto"/>
        <w:right w:val="none" w:sz="0" w:space="0" w:color="auto"/>
      </w:divBdr>
    </w:div>
    <w:div w:id="661279858">
      <w:bodyDiv w:val="1"/>
      <w:marLeft w:val="0"/>
      <w:marRight w:val="0"/>
      <w:marTop w:val="0"/>
      <w:marBottom w:val="0"/>
      <w:divBdr>
        <w:top w:val="none" w:sz="0" w:space="0" w:color="auto"/>
        <w:left w:val="none" w:sz="0" w:space="0" w:color="auto"/>
        <w:bottom w:val="none" w:sz="0" w:space="0" w:color="auto"/>
        <w:right w:val="none" w:sz="0" w:space="0" w:color="auto"/>
      </w:divBdr>
    </w:div>
    <w:div w:id="829366520">
      <w:bodyDiv w:val="1"/>
      <w:marLeft w:val="0"/>
      <w:marRight w:val="0"/>
      <w:marTop w:val="0"/>
      <w:marBottom w:val="0"/>
      <w:divBdr>
        <w:top w:val="none" w:sz="0" w:space="0" w:color="auto"/>
        <w:left w:val="none" w:sz="0" w:space="0" w:color="auto"/>
        <w:bottom w:val="none" w:sz="0" w:space="0" w:color="auto"/>
        <w:right w:val="none" w:sz="0" w:space="0" w:color="auto"/>
      </w:divBdr>
    </w:div>
    <w:div w:id="1399553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zykaua.com" TargetMode="External"/><Relationship Id="rId3" Type="http://schemas.openxmlformats.org/officeDocument/2006/relationships/settings" Target="settings.xml"/><Relationship Id="rId7" Type="http://schemas.openxmlformats.org/officeDocument/2006/relationships/hyperlink" Target="https://fizykaua.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fizykaua" TargetMode="External"/><Relationship Id="rId11" Type="http://schemas.openxmlformats.org/officeDocument/2006/relationships/fontTable" Target="fontTable.xml"/><Relationship Id="rId5" Type="http://schemas.openxmlformats.org/officeDocument/2006/relationships/hyperlink" Target="https://t.me/fizykaua" TargetMode="External"/><Relationship Id="rId10" Type="http://schemas.openxmlformats.org/officeDocument/2006/relationships/hyperlink" Target="https://t.me/fizykaua" TargetMode="External"/><Relationship Id="rId4" Type="http://schemas.openxmlformats.org/officeDocument/2006/relationships/webSettings" Target="webSettings.xml"/><Relationship Id="rId9" Type="http://schemas.openxmlformats.org/officeDocument/2006/relationships/hyperlink" Target="https://www.facebook.com/fizykau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1332</Words>
  <Characters>7593</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Ігор Сальниченко</dc:creator>
  <cp:keywords/>
  <dc:description/>
  <cp:lastModifiedBy>Ігор Сальниченко</cp:lastModifiedBy>
  <cp:revision>5</cp:revision>
  <dcterms:created xsi:type="dcterms:W3CDTF">2025-03-22T08:13:00Z</dcterms:created>
  <dcterms:modified xsi:type="dcterms:W3CDTF">2025-03-27T06:25:00Z</dcterms:modified>
</cp:coreProperties>
</file>