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ОРГАНІЗАЦІЯ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ДИСТАНЦІЙНОГО ОСВІТНЬОГО ПРОЦЕСУ В ЗАКЛАДАХ ОСВІТИ : ІННОВАЦІЙНІ ЗНАХІДКИ</w:t>
      </w:r>
    </w:p>
    <w:p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Стаття присвячена  організації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дистанційного освітнього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процесу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школі на сучасному етапі . Деталізовано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та показано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основні принципи дистанційного навчання, парадегматичні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особливості його впровадження у навчальний процес.  </w:t>
      </w:r>
      <w:r>
        <w:rPr>
          <w:rFonts w:ascii="Times New Roman" w:hAnsi="Times New Roman" w:cs="Times New Roman"/>
          <w:i/>
          <w:sz w:val="28"/>
          <w:szCs w:val="28"/>
        </w:rPr>
        <w:t>На рівні закладів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освіти </w:t>
      </w:r>
      <w:r>
        <w:rPr>
          <w:rFonts w:ascii="Times New Roman" w:hAnsi="Times New Roman" w:cs="Times New Roman"/>
          <w:i/>
          <w:sz w:val="28"/>
          <w:szCs w:val="28"/>
        </w:rPr>
        <w:t xml:space="preserve">дистанційна форма навчання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потребує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інновацій та вдосконалення.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 статті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показано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можливості,  які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відкриваються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 з організацією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дистанційного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навчання для всіх учасників навчального процесу; теорії і принципи дистанційного навчання, мультимедійні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платформи для 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вдалої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реалізації  дистанційного навчання.</w:t>
      </w:r>
    </w:p>
    <w:p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Ключові слова: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дистанційний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освітній процес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, його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принципи, технології, якість дистанційного навчання, мультимедійні</w:t>
      </w:r>
      <w:r>
        <w:rPr>
          <w:rFonts w:hint="default"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платформи навчання.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uk-UA" w:eastAsia="uk-UA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ar-SA"/>
        </w:rPr>
        <w:t xml:space="preserve">Одним з </w:t>
      </w:r>
      <w:r>
        <w:rPr>
          <w:rFonts w:hint="default" w:ascii="Times New Roman" w:hAnsi="Times New Roman" w:eastAsia="Times New Roman" w:cs="Times New Roman"/>
          <w:sz w:val="28"/>
          <w:szCs w:val="28"/>
          <w:lang w:val="uk-UA" w:eastAsia="ar-SA"/>
        </w:rPr>
        <w:t>переважаючих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ar-SA"/>
        </w:rPr>
        <w:t xml:space="preserve"> напрямів програми модернізації </w:t>
      </w:r>
      <w:r>
        <w:rPr>
          <w:rFonts w:hint="default" w:ascii="Times New Roman" w:hAnsi="Times New Roman" w:eastAsia="Times New Roman" w:cs="Times New Roman"/>
          <w:sz w:val="28"/>
          <w:szCs w:val="28"/>
          <w:lang w:val="uk-UA" w:eastAsia="ar-SA"/>
        </w:rPr>
        <w:t xml:space="preserve">освітнього процесу в закладах освіти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ar-SA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val="uk-UA" w:eastAsia="ar-SA"/>
        </w:rPr>
        <w:t xml:space="preserve">є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ar-SA"/>
        </w:rPr>
        <w:t>дистанційне навчання.</w:t>
      </w:r>
      <w:r>
        <w:rPr>
          <w:rFonts w:hint="default" w:ascii="Times New Roman" w:hAnsi="Times New Roman" w:eastAsia="Times New Roman" w:cs="Times New Roman"/>
          <w:sz w:val="28"/>
          <w:szCs w:val="28"/>
          <w:lang w:val="uk-UA" w:eastAsia="ar-SA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наш час Інтернет-технологій багато аспектів нашого життя переноситься в мережу, прискорюючи тим самим темпи розвитку інформаційного суспільства і долаючи географічні бар’єри. Не стає виключенням і освіта. Зараз вже не обов’язково знаходитись поруч з учителем. Достатньо великий час існує дистанційна та змішана форма навчання учнів. Але її можливості дуже обмежені. Інтернет дає змогу розширити їх, зробити дистанційну та змішану форми навчання справді повноцінним та всеохоплюючим.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[1, с. 4].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Дистанційне навчання – сукупність наступних заходів:</w:t>
      </w:r>
    </w:p>
    <w:p>
      <w:pPr>
        <w:tabs>
          <w:tab w:val="left" w:pos="720"/>
        </w:tabs>
        <w:spacing w:after="0" w:line="360" w:lineRule="auto"/>
        <w:ind w:left="709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 засоби надання учбового матеріалу учням;</w:t>
      </w:r>
    </w:p>
    <w:p>
      <w:pPr>
        <w:tabs>
          <w:tab w:val="left" w:pos="720"/>
        </w:tabs>
        <w:spacing w:after="0" w:line="360" w:lineRule="auto"/>
        <w:ind w:left="709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 засоби контролю успішності учня;</w:t>
      </w:r>
    </w:p>
    <w:p>
      <w:pPr>
        <w:tabs>
          <w:tab w:val="left" w:pos="720"/>
        </w:tabs>
        <w:spacing w:after="0" w:line="360" w:lineRule="auto"/>
        <w:ind w:left="709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 засоби консультації учня;</w:t>
      </w:r>
    </w:p>
    <w:p>
      <w:pPr>
        <w:tabs>
          <w:tab w:val="left" w:pos="720"/>
        </w:tabs>
        <w:spacing w:after="0" w:line="360" w:lineRule="auto"/>
        <w:ind w:left="709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 засоби інтерактивної співпраці учителя і учня;</w:t>
      </w:r>
    </w:p>
    <w:p>
      <w:pPr>
        <w:tabs>
          <w:tab w:val="left" w:pos="720"/>
        </w:tabs>
        <w:spacing w:after="0" w:line="360" w:lineRule="auto"/>
        <w:ind w:left="709"/>
        <w:jc w:val="both"/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 можливість швидкого доповнення курсу новою інформацією, коригування помилок.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Якраз сучасні методи надають можливість творити навчальне середовище, в якому теорія і практика опановуються одночасно, а це надає змогу учням генерувати характер, формувати світогляд, логічне мислення, зв’язне мовлення; породжувати критичне мислення; виявляти і втілювати індивідуальні можливості. При цьому навчально-виховний процес налагоджується так, що учні відшукують зв’язок між новими та вже отриманими знаннями; приймають нестандартні рішення, мають змогу зробити «відкриття», продукують свої власні ідеї та думки за допомогою різнобічних засобів; навчаються співробітництву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</w:p>
    <w:p>
      <w:pPr>
        <w:spacing w:line="360" w:lineRule="auto"/>
        <w:jc w:val="right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eastAsia="Calibri"/>
          <w:sz w:val="28"/>
          <w:szCs w:val="28"/>
          <w:lang w:val="uk-UA"/>
        </w:rPr>
        <w:t>Таблиця 1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551"/>
        <w:gridCol w:w="3119"/>
        <w:gridCol w:w="568"/>
        <w:gridCol w:w="28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shd w:val="clear" w:color="auto" w:fill="00B050"/>
            <w:vAlign w:val="center"/>
          </w:tcPr>
          <w:p>
            <w:pPr>
              <w:spacing w:after="0" w:line="216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551" w:type="dxa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Онлайн-лекції </w:t>
            </w:r>
          </w:p>
        </w:tc>
        <w:tc>
          <w:tcPr>
            <w:tcW w:w="3119" w:type="dxa"/>
            <w:vMerge w:val="restart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16100" cy="1362710"/>
                  <wp:effectExtent l="0" t="0" r="12700" b="8890"/>
                  <wp:docPr id="46" name="Рисунок 111" descr="Обласний вебінар «Організація дистанційного та змішаного навчання на уроках  математики за допомогою цифрових онлайн-інструментів» – ЧОІППО ім. К.Д.  Ушинсько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111" descr="Обласний вебінар «Організація дистанційного та змішаного навчання на уроках  математики за допомогою цифрових онлайн-інструментів» – ЧОІППО ім. К.Д.  Ушинськог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34792" t="8148" r="5104" b="116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857" cy="13649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  <w:shd w:val="clear" w:color="auto" w:fill="00B050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856" w:type="dxa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Семінари, практики, лабораторні роботи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shd w:val="clear" w:color="auto" w:fill="FFFFFF" w:themeFill="background1"/>
            <w:vAlign w:val="center"/>
          </w:tcPr>
          <w:p>
            <w:pPr>
              <w:spacing w:after="0" w:line="216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3119" w:type="dxa"/>
            <w:vMerge w:val="continue"/>
            <w:vAlign w:val="center"/>
          </w:tcPr>
          <w:p>
            <w:pPr>
              <w:spacing w:after="0" w:line="216" w:lineRule="auto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68" w:type="dxa"/>
            <w:shd w:val="clear" w:color="auto" w:fill="FFFFFF" w:themeFill="background1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2856" w:type="dxa"/>
            <w:shd w:val="clear" w:color="auto" w:fill="FFFFFF" w:themeFill="background1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sz w:val="16"/>
                <w:szCs w:val="16"/>
                <w:lang w:val="uk-UA" w:eastAsia="ru-RU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shd w:val="clear" w:color="auto" w:fill="92D050"/>
            <w:vAlign w:val="center"/>
          </w:tcPr>
          <w:p>
            <w:pPr>
              <w:spacing w:after="0" w:line="216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1" w:type="dxa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Інтерактивні завдання</w:t>
            </w:r>
          </w:p>
        </w:tc>
        <w:tc>
          <w:tcPr>
            <w:tcW w:w="3119" w:type="dxa"/>
            <w:vMerge w:val="continue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8" w:type="dxa"/>
            <w:shd w:val="clear" w:color="auto" w:fill="92D050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856" w:type="dxa"/>
            <w:vAlign w:val="center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Фінальний контроль під контролем вчителя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shd w:val="clear" w:color="auto" w:fill="FFFFFF" w:themeFill="background1"/>
            <w:vAlign w:val="center"/>
          </w:tcPr>
          <w:p>
            <w:pPr>
              <w:spacing w:after="0" w:line="216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>
            <w:pPr>
              <w:spacing w:after="0" w:line="216" w:lineRule="auto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3119" w:type="dxa"/>
            <w:vMerge w:val="continue"/>
          </w:tcPr>
          <w:p>
            <w:pPr>
              <w:spacing w:after="0" w:line="216" w:lineRule="auto"/>
              <w:ind w:firstLine="709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8" w:type="dxa"/>
            <w:shd w:val="clear" w:color="auto" w:fill="FFFFFF" w:themeFill="background1"/>
            <w:vAlign w:val="center"/>
          </w:tcPr>
          <w:p>
            <w:pPr>
              <w:spacing w:after="0" w:line="216" w:lineRule="auto"/>
              <w:ind w:firstLine="709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>
            <w:pPr>
              <w:spacing w:after="0" w:line="216" w:lineRule="auto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val="uk-UA" w:eastAsia="ru-RU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shd w:val="clear" w:color="auto" w:fill="99FFCC"/>
            <w:vAlign w:val="center"/>
          </w:tcPr>
          <w:p>
            <w:pPr>
              <w:spacing w:after="0" w:line="216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551" w:type="dxa"/>
          </w:tcPr>
          <w:p>
            <w:pPr>
              <w:spacing w:after="0"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Форум для поточних запитань</w:t>
            </w:r>
          </w:p>
        </w:tc>
        <w:tc>
          <w:tcPr>
            <w:tcW w:w="3119" w:type="dxa"/>
            <w:vMerge w:val="continue"/>
          </w:tcPr>
          <w:p>
            <w:pPr>
              <w:spacing w:after="0" w:line="216" w:lineRule="auto"/>
              <w:ind w:firstLine="709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8" w:type="dxa"/>
            <w:shd w:val="clear" w:color="auto" w:fill="99FFCC"/>
            <w:vAlign w:val="center"/>
          </w:tcPr>
          <w:p>
            <w:pPr>
              <w:spacing w:after="0" w:line="216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856" w:type="dxa"/>
          </w:tcPr>
          <w:p>
            <w:pPr>
              <w:spacing w:after="0" w:line="216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Більше індивідуальних консультацій</w:t>
            </w:r>
          </w:p>
        </w:tc>
      </w:tr>
    </w:tbl>
    <w:p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3437890</wp:posOffset>
            </wp:positionH>
            <wp:positionV relativeFrom="paragraph">
              <wp:posOffset>15875</wp:posOffset>
            </wp:positionV>
            <wp:extent cx="2693035" cy="2413635"/>
            <wp:effectExtent l="0" t="0" r="4445" b="9525"/>
            <wp:wrapSquare wrapText="bothSides"/>
            <wp:docPr id="14" name="Рисунок 4" descr="Макс Кідрук презентуватиме новий роман у Вінниц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4" descr="Макс Кідрук презентуватиме новий роман у Вінниц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872"/>
                    <a:stretch>
                      <a:fillRect/>
                    </a:stretch>
                  </pic:blipFill>
                  <pic:spPr>
                    <a:xfrm>
                      <a:off x="0" y="0"/>
                      <a:ext cx="2693035" cy="2413635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Коли я познайомила учнів  із творчістю Макса Кідрука, а саме з його новою книгою «Доки світло не згасне назавжди», вони були у захваті.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Це допомогло зробити дистанційне навчання інноваційніштм.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 дуже особлива книга, яку доповнює мобільний додаток, що його можна безкоштовно завантажити на сервісі Google Play для пристроїв з операційною 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системою Android або на App Store для </w:t>
      </w:r>
      <w:r>
        <w:rPr>
          <w:rFonts w:ascii="Times New Roman" w:hAnsi="Times New Roman" w:cs="Times New Roman"/>
          <w:sz w:val="28"/>
          <w:szCs w:val="28"/>
          <w:lang w:val="en-US"/>
        </w:rPr>
        <w:t>iOs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цього потрібно було зайти зі 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смартфону на вказаний вебсайт та відсканувати QR-код або завантажити 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посилання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[</w:t>
      </w:r>
      <w:r>
        <w:rPr>
          <w:rFonts w:hint="default"/>
          <w:color w:val="000000"/>
          <w:sz w:val="28"/>
          <w:szCs w:val="28"/>
          <w:shd w:val="clear" w:color="auto" w:fill="FFFFFF"/>
          <w:lang w:val="uk-UA"/>
        </w:rPr>
        <w:t>2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 с. </w:t>
      </w:r>
      <w:r>
        <w:rPr>
          <w:rFonts w:hint="default"/>
          <w:color w:val="000000"/>
          <w:sz w:val="28"/>
          <w:szCs w:val="28"/>
          <w:shd w:val="clear" w:color="auto" w:fill="FFFFFF"/>
          <w:lang w:val="uk-UA"/>
        </w:rPr>
        <w:t>1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4].</w:t>
      </w:r>
    </w:p>
    <w:p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>
      <w:pPr>
        <w:spacing w:after="0" w:line="240" w:lineRule="auto"/>
        <w:jc w:val="center"/>
        <w:rPr>
          <w:lang w:val="uk-UA" w:eastAsia="uk-UA"/>
        </w:rPr>
      </w:pPr>
      <w:r>
        <w:rPr>
          <w:lang w:val="uk-UA" w:eastAsia="uk-UA"/>
        </w:rPr>
        <w:drawing>
          <wp:inline distT="0" distB="0" distL="0" distR="0">
            <wp:extent cx="6120130" cy="1445895"/>
            <wp:effectExtent l="0" t="0" r="6350" b="1905"/>
            <wp:docPr id="13" name="Рисунок 1" descr="Книга «Доки світло не згасне назавжди #ДокиСвітло» Макс Кідрук - купити за  ціною 155 грн, замовити в КС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Книга «Доки світло не згасне назавжди #ДокиСвітло» Макс Кідрук - купити за  ціною 155 грн, замовити в КСД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46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en-US" w:eastAsia="uk-UA"/>
        </w:rPr>
      </w:pPr>
      <w:r>
        <w:rPr>
          <w:rFonts w:hint="default" w:ascii="Times New Roman" w:hAnsi="Times New Roman" w:cs="Times New Roman"/>
          <w:sz w:val="28"/>
          <w:szCs w:val="28"/>
          <w:lang w:val="uk-UA" w:eastAsia="uk-UA"/>
        </w:rPr>
        <w:t>Рис</w:t>
      </w:r>
      <w:r>
        <w:rPr>
          <w:rFonts w:hint="default" w:ascii="Times New Roman" w:hAnsi="Times New Roman" w:cs="Times New Roman"/>
          <w:sz w:val="28"/>
          <w:szCs w:val="28"/>
          <w:lang w:val="en-US" w:eastAsia="uk-UA"/>
        </w:rPr>
        <w:t>. 1; 2;</w:t>
      </w:r>
    </w:p>
    <w:p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Найбільш ефективною частиною мобільного додатку була інтерактивна обкладинка. Дуже цікавими та зовсім неочікуваними виявилися піктограми, які учні розшифровували теж за допомогою мобільного додатку. </w:t>
      </w:r>
    </w:p>
    <w:p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Діти відкривали кожне стилізоване зображення та знайомилися з другорядними фрагментами, що автор залишив для цікавого занурення в історію роману.</w:t>
      </w:r>
    </w:p>
    <w:p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16"/>
          <w:szCs w:val="16"/>
          <w:lang w:val="uk-UA"/>
        </w:rPr>
      </w:pPr>
    </w:p>
    <w:p>
      <w:pPr>
        <w:spacing w:line="360" w:lineRule="auto"/>
        <w:rPr>
          <w:rFonts w:hint="default" w:ascii="Times New Roman" w:hAnsi="Times New Roman" w:cs="Times New Roman"/>
          <w:sz w:val="28"/>
          <w:szCs w:val="28"/>
          <w:lang w:val="uk-UA" w:eastAsia="uk-UA"/>
        </w:rPr>
      </w:pPr>
      <w:r>
        <w:rPr>
          <w:rFonts w:hint="default" w:ascii="Times New Roman" w:hAnsi="Times New Roman" w:cs="Times New Roman"/>
          <w:sz w:val="28"/>
          <w:szCs w:val="28"/>
          <w:lang w:val="uk-UA" w:eastAsia="uk-UA"/>
        </w:rPr>
        <w:drawing>
          <wp:inline distT="0" distB="0" distL="0" distR="0">
            <wp:extent cx="5193665" cy="2957195"/>
            <wp:effectExtent l="0" t="0" r="3175" b="14605"/>
            <wp:docPr id="96" name="Рисунок 8" descr="C:\Users\Master\Downloads\images - 2021-02-14T005226.596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Рисунок 8" descr="C:\Users\Master\Downloads\images - 2021-02-14T005226.596.jf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3665" cy="2957754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Times New Roman" w:hAnsi="Times New Roman" w:cs="Times New Roman"/>
          <w:sz w:val="28"/>
          <w:szCs w:val="28"/>
          <w:lang w:val="en-US" w:eastAsia="uk-UA"/>
        </w:rPr>
      </w:pPr>
      <w:r>
        <w:rPr>
          <w:rFonts w:hint="default" w:ascii="Times New Roman" w:hAnsi="Times New Roman" w:cs="Times New Roman"/>
          <w:sz w:val="28"/>
          <w:szCs w:val="28"/>
          <w:lang w:val="uk-UA" w:eastAsia="uk-UA"/>
        </w:rPr>
        <w:t>Рис</w:t>
      </w:r>
      <w:r>
        <w:rPr>
          <w:rFonts w:hint="default" w:ascii="Times New Roman" w:hAnsi="Times New Roman" w:cs="Times New Roman"/>
          <w:sz w:val="28"/>
          <w:szCs w:val="28"/>
          <w:lang w:val="en-US" w:eastAsia="uk-UA"/>
        </w:rPr>
        <w:t>. 3;</w:t>
      </w:r>
    </w:p>
    <w:p>
      <w:pPr>
        <w:tabs>
          <w:tab w:val="left" w:pos="8135"/>
        </w:tabs>
        <w:spacing w:after="0" w:line="360" w:lineRule="auto"/>
        <w:ind w:firstLine="709"/>
        <w:jc w:val="both"/>
        <w:rPr>
          <w:rFonts w:hint="default" w:ascii="Times New Roman" w:hAnsi="Times New Roman" w:eastAsia="SimSu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uk-UA"/>
        </w:rPr>
        <w:t>Актуальність дистанційного та змішаного навчання полягає в тому, що результати науково-технічного прогресу сьогодні концентруються в інформаційній сфері. Дистанційна форма навчання дає можливість створення систем масового безперервного самонавчання і загального обміну інформацією.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8" w:afterAutospacing="0" w:line="360" w:lineRule="auto"/>
        <w:ind w:left="0" w:right="0" w:hanging="36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FFFFF"/>
        </w:rPr>
        <w:t>HUMAN ШКОЛА. Зручні та сучасні інструменти для навчального закладу (система управління навчанням, аналітика, шкільна соцмережа, рефлексія). ...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8" w:afterAutospacing="0" w:line="360" w:lineRule="auto"/>
        <w:ind w:left="0" w:right="0" w:hanging="36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FFFFF"/>
        </w:rPr>
        <w:t>НОВІ ЗНАННЯ. Електронні класні щоденники та журнали. ...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8" w:afterAutospacing="0" w:line="360" w:lineRule="auto"/>
        <w:ind w:left="0" w:right="0" w:hanging="36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FFFFF"/>
        </w:rPr>
        <w:t>ЄДИНА ШКОЛА. ...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8" w:afterAutospacing="0" w:line="360" w:lineRule="auto"/>
        <w:ind w:left="0" w:right="0" w:hanging="36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FFFFF"/>
        </w:rPr>
        <w:t>MOODLE. ...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8" w:afterAutospacing="0" w:line="360" w:lineRule="auto"/>
        <w:ind w:left="0" w:right="0" w:hanging="36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FFFFF"/>
        </w:rPr>
        <w:t>GOOGLE CLASSROOM. ...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8" w:afterAutospacing="0" w:line="360" w:lineRule="auto"/>
        <w:ind w:left="0" w:right="0" w:hanging="36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FFFFF"/>
        </w:rPr>
        <w:t>PROMETHEUS. ...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8" w:afterAutospacing="0" w:line="360" w:lineRule="auto"/>
        <w:ind w:left="0" w:right="0" w:hanging="36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FFFFF"/>
        </w:rPr>
        <w:t>ED-ERA. ...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uk-UA" w:eastAsia="uk-UA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FFFFF"/>
        </w:rPr>
        <w:t>iLEARN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[</w:t>
      </w:r>
      <w:r>
        <w:rPr>
          <w:rFonts w:hint="default"/>
          <w:color w:val="000000"/>
          <w:sz w:val="28"/>
          <w:szCs w:val="28"/>
          <w:shd w:val="clear" w:color="auto" w:fill="FFFFFF"/>
          <w:lang w:val="uk-UA"/>
        </w:rPr>
        <w:t>3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 с.</w:t>
      </w:r>
      <w:r>
        <w:rPr>
          <w:rFonts w:hint="default"/>
          <w:color w:val="000000"/>
          <w:sz w:val="28"/>
          <w:szCs w:val="28"/>
          <w:shd w:val="clear" w:color="auto" w:fill="FFFFFF"/>
          <w:lang w:val="uk-UA"/>
        </w:rPr>
        <w:t>8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].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8" w:afterAutospacing="0" w:line="360" w:lineRule="auto"/>
        <w:ind w:left="0" w:right="0" w:hanging="36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>
      <w:pPr>
        <w:spacing w:line="360" w:lineRule="auto"/>
        <w:rPr>
          <w:rFonts w:hint="default"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uk-UA" w:eastAsia="ru-RU"/>
        </w:rPr>
        <mc:AlternateContent>
          <mc:Choice Requires="wpc">
            <w:drawing>
              <wp:inline distT="0" distB="0" distL="114300" distR="114300">
                <wp:extent cx="5885180" cy="4683125"/>
                <wp:effectExtent l="0" t="0" r="0" b="10795"/>
                <wp:docPr id="5" name="Холст 3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17" name="Группа 356"/>
                        <wpg:cNvGrpSpPr/>
                        <wpg:grpSpPr>
                          <a:xfrm>
                            <a:off x="68580" y="101600"/>
                            <a:ext cx="5735320" cy="4572000"/>
                            <a:chOff x="1355" y="11601"/>
                            <a:chExt cx="9032" cy="7200"/>
                          </a:xfrm>
                        </wpg:grpSpPr>
                        <wps:wsp>
                          <wps:cNvPr id="19" name="Автофигуры 335"/>
                          <wps:cNvSpPr/>
                          <wps:spPr>
                            <a:xfrm>
                              <a:off x="1355" y="14588"/>
                              <a:ext cx="2150" cy="144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79646"/>
                            </a:solidFill>
                            <a:ln w="38100" cap="flat" cmpd="sng">
                              <a:solidFill>
                                <a:srgbClr val="F2F2F2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  <a:effectLst>
                              <a:outerShdw dist="28398" dir="3806096" algn="ctr" rotWithShape="0">
                                <a:srgbClr val="974706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 w:eastAsia="Times New Roman" w:cs="Times New Roman"/>
                                    <w:sz w:val="28"/>
                                    <w:szCs w:val="28"/>
                                    <w:lang w:val="uk-UA" w:eastAsia="ru-RU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val="uk-UA" w:eastAsia="ru-RU"/>
                                  </w:rPr>
                                  <w:t>Основні компоненти дистанційного навчання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20" name="Прямоугольник 336"/>
                          <wps:cNvSpPr/>
                          <wps:spPr>
                            <a:xfrm>
                              <a:off x="4014" y="11887"/>
                              <a:ext cx="2198" cy="458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FFFFF"/>
                                </a:gs>
                                <a:gs pos="100000">
                                  <a:srgbClr val="B8CCE4"/>
                                </a:gs>
                              </a:gsLst>
                              <a:lin ang="5400000" scaled="1"/>
                              <a:tileRect/>
                            </a:gradFill>
                            <a:ln w="12700" cap="flat" cmpd="sng">
                              <a:solidFill>
                                <a:srgbClr val="95B3D7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  <a:effectLst>
                              <a:outerShdw dist="28398" dir="3806096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 w:eastAsia="Times New Roman" w:cs="Times New Roman"/>
                                    <w:sz w:val="26"/>
                                    <w:szCs w:val="26"/>
                                    <w:lang w:val="uk-UA" w:eastAsia="ru-RU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bCs/>
                                    <w:i/>
                                    <w:iCs/>
                                    <w:sz w:val="26"/>
                                    <w:szCs w:val="26"/>
                                    <w:lang w:val="uk-UA" w:eastAsia="ru-RU"/>
                                  </w:rPr>
                                  <w:t>Живі події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25" name="Прямоугольник 337"/>
                          <wps:cNvSpPr/>
                          <wps:spPr>
                            <a:xfrm>
                              <a:off x="4014" y="12603"/>
                              <a:ext cx="2198" cy="1268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FFFFF"/>
                                </a:gs>
                                <a:gs pos="100000">
                                  <a:srgbClr val="E5B8B7"/>
                                </a:gs>
                              </a:gsLst>
                              <a:lin ang="5400000" scaled="1"/>
                              <a:tileRect/>
                            </a:gradFill>
                            <a:ln w="12700" cap="flat" cmpd="sng">
                              <a:solidFill>
                                <a:srgbClr val="D99594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  <a:effectLst>
                              <a:outerShdw dist="28398" dir="3806096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bCs/>
                                    <w:i/>
                                    <w:iCs/>
                                    <w:sz w:val="26"/>
                                    <w:szCs w:val="26"/>
                                    <w:lang w:val="uk-UA" w:eastAsia="ru-RU"/>
                                  </w:rPr>
                                  <w:t>Онлайн-компонент</w:t>
                                </w:r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bCs/>
                                    <w:i/>
                                    <w:iCs/>
                                    <w:sz w:val="28"/>
                                    <w:szCs w:val="28"/>
                                    <w:lang w:val="uk-UA" w:eastAsia="ru-RU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bCs/>
                                    <w:i/>
                                    <w:iCs/>
                                    <w:lang w:val="uk-UA" w:eastAsia="ru-RU"/>
                                  </w:rPr>
                                  <w:t>(самостійне навчання)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28" name="Прямоугольник 338"/>
                          <wps:cNvSpPr/>
                          <wps:spPr>
                            <a:xfrm>
                              <a:off x="4003" y="14700"/>
                              <a:ext cx="2209" cy="458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FFFFF"/>
                                </a:gs>
                                <a:gs pos="100000">
                                  <a:srgbClr val="D6E3BC"/>
                                </a:gs>
                              </a:gsLst>
                              <a:lin ang="5400000" scaled="1"/>
                              <a:tileRect/>
                            </a:gradFill>
                            <a:ln w="12700" cap="flat" cmpd="sng">
                              <a:solidFill>
                                <a:srgbClr val="C2D69B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  <a:effectLst>
                              <a:outerShdw dist="28398" dir="3806096" algn="ctr" rotWithShape="0">
                                <a:srgbClr val="4E6128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bCs/>
                                    <w:i/>
                                    <w:iCs/>
                                    <w:sz w:val="26"/>
                                    <w:szCs w:val="26"/>
                                    <w:lang w:val="uk-UA" w:eastAsia="ru-RU"/>
                                  </w:rPr>
                                  <w:t>Співпраця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29" name="Прямоугольник 339"/>
                          <wps:cNvSpPr/>
                          <wps:spPr>
                            <a:xfrm>
                              <a:off x="4003" y="16654"/>
                              <a:ext cx="2209" cy="458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FFFFF"/>
                                </a:gs>
                                <a:gs pos="100000">
                                  <a:srgbClr val="CCC0D9"/>
                                </a:gs>
                              </a:gsLst>
                              <a:lin ang="5400000" scaled="1"/>
                              <a:tileRect/>
                            </a:gradFill>
                            <a:ln w="12700" cap="flat" cmpd="sng">
                              <a:solidFill>
                                <a:srgbClr val="B2A1C7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  <a:effectLst>
                              <a:outerShdw dist="28398" dir="3806096" algn="ctr" rotWithShape="0">
                                <a:srgbClr val="3F3151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bCs/>
                                    <w:i/>
                                    <w:iCs/>
                                    <w:sz w:val="26"/>
                                    <w:szCs w:val="26"/>
                                    <w:lang w:val="uk-UA" w:eastAsia="ru-RU"/>
                                  </w:rPr>
                                  <w:t>Оцінка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32" name="Прямоугольник 340"/>
                          <wps:cNvSpPr/>
                          <wps:spPr>
                            <a:xfrm>
                              <a:off x="4003" y="17908"/>
                              <a:ext cx="2209" cy="757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FFFFF"/>
                                </a:gs>
                                <a:gs pos="100000">
                                  <a:srgbClr val="B6DDE8"/>
                                </a:gs>
                              </a:gsLst>
                              <a:lin ang="5400000" scaled="1"/>
                              <a:tileRect/>
                            </a:gradFill>
                            <a:ln w="12700" cap="flat" cmpd="sng">
                              <a:solidFill>
                                <a:srgbClr val="92CDDC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  <a:effectLst>
                              <a:outerShdw dist="28398" dir="3806096" algn="ctr" rotWithShape="0">
                                <a:srgbClr val="205867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bCs/>
                                    <w:i/>
                                    <w:iCs/>
                                    <w:sz w:val="26"/>
                                    <w:szCs w:val="26"/>
                                    <w:lang w:val="uk-UA" w:eastAsia="ru-RU"/>
                                  </w:rPr>
                                  <w:t>Додаткові матеріали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33" name="Прямоугольник 341"/>
                          <wps:cNvSpPr/>
                          <wps:spPr>
                            <a:xfrm>
                              <a:off x="6501" y="11601"/>
                              <a:ext cx="3875" cy="102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0" cap="flat" cmpd="sng">
                              <a:solidFill>
                                <a:srgbClr val="4F81BD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both"/>
                                  <w:rPr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Передбачають частину звичної роботи «в аудиторії» з вчителями та іншими учнями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35" name="Автофигуры 342"/>
                          <wps:cNvCnPr/>
                          <wps:spPr>
                            <a:xfrm flipV="1">
                              <a:off x="6212" y="12112"/>
                              <a:ext cx="264" cy="4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36" name="Прямоугольник 343"/>
                          <wps:cNvSpPr/>
                          <wps:spPr>
                            <a:xfrm>
                              <a:off x="6501" y="12739"/>
                              <a:ext cx="3875" cy="102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0" cap="flat" cmpd="sng">
                              <a:solidFill>
                                <a:srgbClr val="C0504D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both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Учень(-ниця) самостійно опрацьовую матеріали у зручному для нього(неї) темпі та місці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37" name="Автофигуры 344"/>
                          <wps:cNvCnPr/>
                          <wps:spPr>
                            <a:xfrm>
                              <a:off x="6212" y="13237"/>
                              <a:ext cx="264" cy="13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38" name="Прямоугольник 345"/>
                          <wps:cNvSpPr/>
                          <wps:spPr>
                            <a:xfrm>
                              <a:off x="6501" y="13871"/>
                              <a:ext cx="3886" cy="21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0" cap="flat" cmpd="sng">
                              <a:solidFill>
                                <a:srgbClr val="9BBB59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both"/>
                                  <w:rPr>
                                    <w:sz w:val="24"/>
                                    <w:szCs w:val="24"/>
                                    <w:lang w:val="uk-UA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Поєднує два ключових елементи: робота з однолітками і робота з вчителями. Співпраця може відбуватися як у класі під час виконання групових завдань, так і через електронну пошту чи соцмережі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39" name="Автофигуры 346"/>
                          <wps:cNvCnPr/>
                          <wps:spPr>
                            <a:xfrm>
                              <a:off x="6212" y="14929"/>
                              <a:ext cx="264" cy="5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40" name="Прямоугольник 347"/>
                          <wps:cNvSpPr/>
                          <wps:spPr>
                            <a:xfrm>
                              <a:off x="6501" y="16102"/>
                              <a:ext cx="3886" cy="157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0" cap="flat" cmpd="sng">
                              <a:solidFill>
                                <a:srgbClr val="8064A2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both"/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Учні можуть стежити за своїм прогресом, а вчителі натомість – оцінювати їхні знання та корегувати процес навчання через індивідуальне інструктування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41" name="Автофигуры 348"/>
                          <wps:cNvCnPr/>
                          <wps:spPr>
                            <a:xfrm>
                              <a:off x="6212" y="16883"/>
                              <a:ext cx="264" cy="6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42" name="Прямоугольник 349"/>
                          <wps:cNvSpPr/>
                          <wps:spPr>
                            <a:xfrm>
                              <a:off x="6501" y="17779"/>
                              <a:ext cx="3886" cy="102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0" cap="flat" cmpd="sng">
                              <a:solidFill>
                                <a:srgbClr val="4BACC6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both"/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</w:pPr>
                                <w:r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Додаткові матеріали можуть охоплювати роздруковані матеріали, інші ресурси тощо</w:t>
                                </w:r>
                              </w:p>
                            </w:txbxContent>
                          </wps:txbx>
                          <wps:bodyPr vert="horz" anchor="t" anchorCtr="0" upright="1">
                            <a:spAutoFit/>
                          </wps:bodyPr>
                        </wps:wsp>
                        <wps:wsp>
                          <wps:cNvPr id="43" name="Автофигуры 350"/>
                          <wps:cNvCnPr/>
                          <wps:spPr>
                            <a:xfrm>
                              <a:off x="6212" y="18287"/>
                              <a:ext cx="264" cy="3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44" name="Автофигуры 351"/>
                          <wps:cNvCnPr/>
                          <wps:spPr>
                            <a:xfrm flipV="1">
                              <a:off x="3535" y="12116"/>
                              <a:ext cx="479" cy="3288"/>
                            </a:xfrm>
                            <a:prstGeom prst="bentConnector3">
                              <a:avLst>
                                <a:gd name="adj1" fmla="val 46764"/>
                              </a:avLst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45" name="Автофигуры 352"/>
                          <wps:cNvCnPr/>
                          <wps:spPr>
                            <a:xfrm>
                              <a:off x="3535" y="15404"/>
                              <a:ext cx="468" cy="1479"/>
                            </a:xfrm>
                            <a:prstGeom prst="bentConnector3">
                              <a:avLst>
                                <a:gd name="adj1" fmla="val 46796"/>
                              </a:avLst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47" name="Автофигуры 353"/>
                          <wps:cNvCnPr/>
                          <wps:spPr>
                            <a:xfrm flipV="1">
                              <a:off x="3535" y="14929"/>
                              <a:ext cx="468" cy="475"/>
                            </a:xfrm>
                            <a:prstGeom prst="bentConnector3">
                              <a:avLst>
                                <a:gd name="adj1" fmla="val 46796"/>
                              </a:avLst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48" name="Автофигуры 354"/>
                          <wps:cNvCnPr/>
                          <wps:spPr>
                            <a:xfrm>
                              <a:off x="3535" y="15404"/>
                              <a:ext cx="468" cy="2883"/>
                            </a:xfrm>
                            <a:prstGeom prst="bentConnector3">
                              <a:avLst>
                                <a:gd name="adj1" fmla="val 46796"/>
                              </a:avLst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49" name="Автофигуры 355"/>
                          <wps:cNvCnPr/>
                          <wps:spPr>
                            <a:xfrm flipV="1">
                              <a:off x="3535" y="13237"/>
                              <a:ext cx="479" cy="2167"/>
                            </a:xfrm>
                            <a:prstGeom prst="bentConnector3">
                              <a:avLst>
                                <a:gd name="adj1" fmla="val 46764"/>
                              </a:avLst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id="Холст 315" o:spid="_x0000_s1026" o:spt="203" style="height:368.75pt;width:463.4pt;" coordsize="5885180,4683125" editas="canvas" o:gfxdata="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">
                <o:lock v:ext="edit" aspectratio="f"/>
                <v:shape id="Холст 315" o:spid="_x0000_s1026" style="position:absolute;left:0;top:0;height:4683125;width:5885180;" filled="f" stroked="f" coordsize="21600,21600" o:gfxdata="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">
                  <v:fill on="f" focussize="0,0"/>
                  <v:stroke on="f"/>
                  <v:imagedata o:title=""/>
                  <o:lock v:ext="edit" aspectratio="t"/>
                </v:shape>
                <v:group id="Группа 356" o:spid="_x0000_s1026" o:spt="203" style="position:absolute;left:68580;top:101600;height:4572000;width:5735320;" coordorigin="1355,11601" coordsize="9032,7200" o:gfxdata="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">
                  <o:lock v:ext="edit" aspectratio="f"/>
                  <v:roundrect id="Автофигуры 335" o:spid="_x0000_s1026" o:spt="2" style="position:absolute;left:1355;top:14588;height:1448;width:2150;" fillcolor="#F79646" filled="t" stroked="t" coordsize="21600,21600" arcsize="0.166666666666667" o:gfxdata="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qyoVILgAAADbAAAA&#10;DwAAAAAAAAABACAAAAAiAAAAZHJzL2Rvd25yZXYueG1sUEsBAhQAFAAAAAgAh07iQDMvBZ47AAAA&#10;OQAAABAAAAAAAAAAAQAgAAAABwEAAGRycy9zaGFwZXhtbC54bWxQSwUGAAAAAAYABgBbAQAAsQMA&#10;AAAA&#10;">
                    <v:fill on="t" focussize="0,0"/>
                    <v:stroke weight="3pt" color="#F2F2F2" joinstyle="round"/>
                    <v:imagedata o:title=""/>
                    <o:lock v:ext="edit" aspectratio="f"/>
                    <v:shadow on="t" color="#974706" opacity="32768f" offset="1pt,2pt" origin="0f,0f" matrix="65536f,0f,0f,65536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eastAsia="Times New Roman" w:cs="Times New Roman"/>
                              <w:sz w:val="28"/>
                              <w:szCs w:val="28"/>
                              <w:lang w:val="uk-UA" w:eastAsia="ru-RU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bCs/>
                              <w:sz w:val="24"/>
                              <w:szCs w:val="24"/>
                              <w:lang w:val="uk-UA" w:eastAsia="ru-RU"/>
                            </w:rPr>
                            <w:t>Основні компоненти дистанційного навчання</w:t>
                          </w:r>
                        </w:p>
                      </w:txbxContent>
                    </v:textbox>
                  </v:roundrect>
                  <v:rect id="Прямоугольник 336" o:spid="_x0000_s1026" o:spt="1" style="position:absolute;left:4014;top:11887;height:458;width:2198;" fillcolor="#FFFFFF" filled="t" stroked="t" coordsize="21600,21600" o:gfxdata="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wnja1ugAAANsA&#10;AAAPAAAAAAAAAAEAIAAAACIAAABkcnMvZG93bnJldi54bWxQSwECFAAUAAAACACHTuJAMy8FnjsA&#10;AAA5AAAAEAAAAAAAAAABACAAAAAJAQAAZHJzL3NoYXBleG1sLnhtbFBLBQYAAAAABgAGAFsBAACz&#10;AwAAAAA=&#10;">
                    <v:fill type="gradient" on="t" color2="#B8CCE4" focus="100%" focussize="0,0"/>
                    <v:stroke weight="1pt" color="#95B3D7" joinstyle="miter"/>
                    <v:imagedata o:title=""/>
                    <o:lock v:ext="edit" aspectratio="f"/>
                    <v:shadow on="t" color="#243F60" opacity="32768f" offset="1pt,2pt" origin="0f,0f" matrix="65536f,0f,0f,65536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eastAsia="Times New Roman" w:cs="Times New Roman"/>
                              <w:sz w:val="26"/>
                              <w:szCs w:val="26"/>
                              <w:lang w:val="uk-UA" w:eastAsia="ru-RU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  <w:lang w:val="uk-UA" w:eastAsia="ru-RU"/>
                            </w:rPr>
                            <w:t>Живі події</w:t>
                          </w:r>
                        </w:p>
                      </w:txbxContent>
                    </v:textbox>
                  </v:rect>
                  <v:rect id="Прямоугольник 337" o:spid="_x0000_s1026" o:spt="1" style="position:absolute;left:4014;top:12603;height:1268;width:2198;" fillcolor="#FFFFFF" filled="t" stroked="t" coordsize="21600,21600" o:gfxdata="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Yv2F+5AAAA2wAA&#10;AA8AAAAAAAAAAQAgAAAAIgAAAGRycy9kb3ducmV2LnhtbFBLAQIUABQAAAAIAIdO4kAzLwWeOwAA&#10;ADkAAAAQAAAAAAAAAAEAIAAAAAgBAABkcnMvc2hhcGV4bWwueG1sUEsFBgAAAAAGAAYAWwEAALID&#10;AAAAAA==&#10;">
                    <v:fill type="gradient" on="t" color2="#E5B8B7" focus="100%" focussize="0,0"/>
                    <v:stroke weight="1pt" color="#D99594" joinstyle="miter"/>
                    <v:imagedata o:title=""/>
                    <o:lock v:ext="edit" aspectratio="f"/>
                    <v:shadow on="t" color="#622423" opacity="32768f" offset="1pt,2pt" origin="0f,0f" matrix="65536f,0f,0f,65536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  <w:lang w:val="uk-UA" w:eastAsia="ru-RU"/>
                            </w:rPr>
                            <w:t>Онлайн-компонент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uk-UA" w:eastAsia="ru-RU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bCs/>
                              <w:i/>
                              <w:iCs/>
                              <w:lang w:val="uk-UA" w:eastAsia="ru-RU"/>
                            </w:rPr>
                            <w:t>(самостійне навчання)</w:t>
                          </w:r>
                        </w:p>
                      </w:txbxContent>
                    </v:textbox>
                  </v:rect>
                  <v:rect id="Прямоугольник 338" o:spid="_x0000_s1026" o:spt="1" style="position:absolute;left:4003;top:14700;height:458;width:2209;" fillcolor="#FFFFFF" filled="t" stroked="t" coordsize="21600,21600" o:gfxdata="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qKJbptwAAANsAAAAP&#10;AAAAAAAAAAEAIAAAACIAAABkcnMvZG93bnJldi54bWxQSwECFAAUAAAACACHTuJAMy8FnjsAAAA5&#10;AAAAEAAAAAAAAAABACAAAAAGAQAAZHJzL3NoYXBleG1sLnhtbFBLBQYAAAAABgAGAFsBAACwAwAA&#10;AAA=&#10;">
                    <v:fill type="gradient" on="t" color2="#D6E3BC" focus="100%" focussize="0,0"/>
                    <v:stroke weight="1pt" color="#C2D69B" joinstyle="miter"/>
                    <v:imagedata o:title=""/>
                    <o:lock v:ext="edit" aspectratio="f"/>
                    <v:shadow on="t" color="#4E6128" opacity="32768f" offset="1pt,2pt" origin="0f,0f" matrix="65536f,0f,0f,65536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  <w:lang w:val="uk-UA" w:eastAsia="ru-RU"/>
                            </w:rPr>
                            <w:t>Співпраця</w:t>
                          </w:r>
                        </w:p>
                      </w:txbxContent>
                    </v:textbox>
                  </v:rect>
                  <v:rect id="Прямоугольник 339" o:spid="_x0000_s1026" o:spt="1" style="position:absolute;left:4003;top:16654;height:458;width:2209;" fillcolor="#FFFFFF" filled="t" stroked="t" coordsize="21600,21600" o:gfxdata="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gcUuzugAAANsA&#10;AAAPAAAAAAAAAAEAIAAAACIAAABkcnMvZG93bnJldi54bWxQSwECFAAUAAAACACHTuJAMy8FnjsA&#10;AAA5AAAAEAAAAAAAAAABACAAAAAJAQAAZHJzL3NoYXBleG1sLnhtbFBLBQYAAAAABgAGAFsBAACz&#10;AwAAAAA=&#10;">
                    <v:fill type="gradient" on="t" color2="#CCC0D9" focus="100%" focussize="0,0"/>
                    <v:stroke weight="1pt" color="#B2A1C7" joinstyle="miter"/>
                    <v:imagedata o:title=""/>
                    <o:lock v:ext="edit" aspectratio="f"/>
                    <v:shadow on="t" color="#3F3151" opacity="32768f" offset="1pt,2pt" origin="0f,0f" matrix="65536f,0f,0f,65536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  <w:lang w:val="uk-UA" w:eastAsia="ru-RU"/>
                            </w:rPr>
                            <w:t>Оцінка</w:t>
                          </w:r>
                        </w:p>
                      </w:txbxContent>
                    </v:textbox>
                  </v:rect>
                  <v:rect id="Прямоугольник 340" o:spid="_x0000_s1026" o:spt="1" style="position:absolute;left:4003;top:17908;height:757;width:2209;" fillcolor="#FFFFFF" filled="t" stroked="t" coordsize="21600,21600" o:gfxdata="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D3Bku8AAAA&#10;2wAAAA8AAAAAAAAAAQAgAAAAIgAAAGRycy9kb3ducmV2LnhtbFBLAQIUABQAAAAIAIdO4kAzLwWe&#10;OwAAADkAAAAQAAAAAAAAAAEAIAAAAAsBAABkcnMvc2hhcGV4bWwueG1sUEsFBgAAAAAGAAYAWwEA&#10;ALUDAAAAAA==&#10;">
                    <v:fill type="gradient" on="t" color2="#B6DDE8" focus="100%" focussize="0,0"/>
                    <v:stroke weight="1pt" color="#92CDDC" joinstyle="miter"/>
                    <v:imagedata o:title=""/>
                    <o:lock v:ext="edit" aspectratio="f"/>
                    <v:shadow on="t" color="#205867" opacity="32768f" offset="1pt,2pt" origin="0f,0f" matrix="65536f,0f,0f,65536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  <w:lang w:val="uk-UA" w:eastAsia="ru-RU"/>
                            </w:rPr>
                            <w:t>Додаткові матеріали</w:t>
                          </w:r>
                        </w:p>
                      </w:txbxContent>
                    </v:textbox>
                  </v:rect>
                  <v:rect id="Прямоугольник 341" o:spid="_x0000_s1026" o:spt="1" style="position:absolute;left:6501;top:11601;height:1022;width:3875;" fillcolor="#FFFFFF" filled="t" stroked="t" coordsize="21600,21600" o:gfxdata="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KccGvQAA&#10;ANsAAAAPAAAAAAAAAAEAIAAAACIAAABkcnMvZG93bnJldi54bWxQSwECFAAUAAAACACHTuJAMy8F&#10;njsAAAA5AAAAEAAAAAAAAAABACAAAAAMAQAAZHJzL3NoYXBleG1sLnhtbFBLBQYAAAAABgAGAFsB&#10;AAC2AwAAAAA=&#10;">
                    <v:fill on="t" focussize="0,0"/>
                    <v:stroke weight="2.5pt" color="#4F81BD" joinstyle="miter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both"/>
                            <w:rPr>
                              <w:sz w:val="24"/>
                              <w:szCs w:val="24"/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uk-UA" w:eastAsia="ru-RU"/>
                            </w:rPr>
                            <w:t>Передбачають частину звичної роботи «в аудиторії» з вчителями та іншими учнями</w:t>
                          </w:r>
                        </w:p>
                      </w:txbxContent>
                    </v:textbox>
                  </v:rect>
                  <v:shape id="Автофигуры 342" o:spid="_x0000_s1026" o:spt="32" type="#_x0000_t32" style="position:absolute;left:6212;top:12112;flip:y;height:4;width:264;" filled="f" stroked="t" coordsize="21600,21600" o:gfxdata="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QP0OsvQAA&#10;ANsAAAAPAAAAAAAAAAEAIAAAACIAAABkcnMvZG93bnJldi54bWxQSwECFAAUAAAACACHTuJAMy8F&#10;njsAAAA5AAAAEAAAAAAAAAABACAAAAAMAQAAZHJzL3NoYXBleG1sLnhtbFBLBQYAAAAABgAGAFsB&#10;AAC2AwAAAAA=&#10;">
                    <v:fill on="f" focussize="0,0"/>
                    <v:stroke color="#000000" joinstyle="round" endarrow="block"/>
                    <v:imagedata o:title=""/>
                    <o:lock v:ext="edit" aspectratio="f"/>
                  </v:shape>
                  <v:rect id="Прямоугольник 343" o:spid="_x0000_s1026" o:spt="1" style="position:absolute;left:6501;top:12739;height:1022;width:3875;" fillcolor="#FFFFFF" filled="t" stroked="t" coordsize="21600,21600" o:gfxdata="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mRIALsAAADb&#10;AAAADwAAAAAAAAABACAAAAAiAAAAZHJzL2Rvd25yZXYueG1sUEsBAhQAFAAAAAgAh07iQDMvBZ47&#10;AAAAOQAAABAAAAAAAAAAAQAgAAAACgEAAGRycy9zaGFwZXhtbC54bWxQSwUGAAAAAAYABgBbAQAA&#10;tAMAAAAA&#10;">
                    <v:fill on="t" focussize="0,0"/>
                    <v:stroke weight="2.5pt" color="#C0504D" joinstyle="miter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both"/>
                            <w:rPr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uk-UA" w:eastAsia="ru-RU"/>
                            </w:rPr>
                            <w:t>Учень(-ниця) самостійно опрацьовую матеріали у зручному для нього(неї) темпі та місці</w:t>
                          </w:r>
                        </w:p>
                      </w:txbxContent>
                    </v:textbox>
                  </v:rect>
                  <v:shape id="Автофигуры 344" o:spid="_x0000_s1026" o:spt="32" type="#_x0000_t32" style="position:absolute;left:6212;top:13237;height:13;width:264;" filled="f" stroked="t" coordsize="21600,21600" o:gfxdata="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9At7r4A&#10;AADbAAAADwAAAAAAAAABACAAAAAiAAAAZHJzL2Rvd25yZXYueG1sUEsBAhQAFAAAAAgAh07iQDMv&#10;BZ47AAAAOQAAABAAAAAAAAAAAQAgAAAADQEAAGRycy9zaGFwZXhtbC54bWxQSwUGAAAAAAYABgBb&#10;AQAAtwMAAAAA&#10;">
                    <v:fill on="f" focussize="0,0"/>
                    <v:stroke color="#000000" joinstyle="round" endarrow="block"/>
                    <v:imagedata o:title=""/>
                    <o:lock v:ext="edit" aspectratio="f"/>
                  </v:shape>
                  <v:rect id="Прямоугольник 345" o:spid="_x0000_s1026" o:spt="1" style="position:absolute;left:6501;top:13871;height:2126;width:3886;" fillcolor="#FFFFFF" filled="t" stroked="t" coordsize="21600,21600" o:gfxdata="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8xniLsAAADb&#10;AAAADwAAAAAAAAABACAAAAAiAAAAZHJzL2Rvd25yZXYueG1sUEsBAhQAFAAAAAgAh07iQDMvBZ47&#10;AAAAOQAAABAAAAAAAAAAAQAgAAAACgEAAGRycy9zaGFwZXhtbC54bWxQSwUGAAAAAAYABgBbAQAA&#10;tAMAAAAA&#10;">
                    <v:fill on="t" focussize="0,0"/>
                    <v:stroke weight="2.5pt" color="#9BBB59" joinstyle="miter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both"/>
                            <w:rPr>
                              <w:sz w:val="24"/>
                              <w:szCs w:val="24"/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uk-UA" w:eastAsia="ru-RU"/>
                            </w:rPr>
                            <w:t>Поєднує два ключових елементи: робота з однолітками і робота з вчителями. Співпраця може відбуватися як у класі під час виконання групових завдань, так і через електронну пошту чи соцмережі</w:t>
                          </w:r>
                        </w:p>
                      </w:txbxContent>
                    </v:textbox>
                  </v:rect>
                  <v:shape id="Автофигуры 346" o:spid="_x0000_s1026" o:spt="32" type="#_x0000_t32" style="position:absolute;left:6212;top:14929;height:5;width:264;" filled="f" stroked="t" coordsize="21600,21600" o:gfxdata="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QMcB74A&#10;AADbAAAADwAAAAAAAAABACAAAAAiAAAAZHJzL2Rvd25yZXYueG1sUEsBAhQAFAAAAAgAh07iQDMv&#10;BZ47AAAAOQAAABAAAAAAAAAAAQAgAAAADQEAAGRycy9zaGFwZXhtbC54bWxQSwUGAAAAAAYABgBb&#10;AQAAtwMAAAAA&#10;">
                    <v:fill on="f" focussize="0,0"/>
                    <v:stroke color="#000000" joinstyle="round" endarrow="block"/>
                    <v:imagedata o:title=""/>
                    <o:lock v:ext="edit" aspectratio="f"/>
                  </v:shape>
                  <v:rect id="Прямоугольник 347" o:spid="_x0000_s1026" o:spt="1" style="position:absolute;left:6501;top:16102;height:1574;width:3886;" fillcolor="#FFFFFF" filled="t" stroked="t" coordsize="21600,21600" o:gfxdata="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Ob48K5AAAA2wAA&#10;AA8AAAAAAAAAAQAgAAAAIgAAAGRycy9kb3ducmV2LnhtbFBLAQIUABQAAAAIAIdO4kAzLwWeOwAA&#10;ADkAAAAQAAAAAAAAAAEAIAAAAAgBAABkcnMvc2hhcGV4bWwueG1sUEsFBgAAAAAGAAYAWwEAALID&#10;AAAAAA==&#10;">
                    <v:fill on="t" focussize="0,0"/>
                    <v:stroke weight="2.5pt" color="#8064A2" joinstyle="miter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uk-UA" w:eastAsia="ru-RU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uk-UA" w:eastAsia="ru-RU"/>
                            </w:rPr>
                            <w:t>Учні можуть стежити за своїм прогресом, а вчителі натомість – оцінювати їхні знання та корегувати процес навчання через індивідуальне інструктування</w:t>
                          </w:r>
                        </w:p>
                      </w:txbxContent>
                    </v:textbox>
                  </v:rect>
                  <v:shape id="Автофигуры 348" o:spid="_x0000_s1026" o:spt="32" type="#_x0000_t32" style="position:absolute;left:6212;top:16883;height:6;width:264;" filled="f" stroked="t" coordsize="21600,21600" o:gfxdata="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3NjfL4A&#10;AADbAAAADwAAAAAAAAABACAAAAAiAAAAZHJzL2Rvd25yZXYueG1sUEsBAhQAFAAAAAgAh07iQDMv&#10;BZ47AAAAOQAAABAAAAAAAAAAAQAgAAAADQEAAGRycy9zaGFwZXhtbC54bWxQSwUGAAAAAAYABgBb&#10;AQAAtwMAAAAA&#10;">
                    <v:fill on="f" focussize="0,0"/>
                    <v:stroke color="#000000" joinstyle="round" endarrow="block"/>
                    <v:imagedata o:title=""/>
                    <o:lock v:ext="edit" aspectratio="f"/>
                  </v:shape>
                  <v:rect id="Прямоугольник 349" o:spid="_x0000_s1026" o:spt="1" style="position:absolute;left:6501;top:17779;height:1022;width:3886;" fillcolor="#FFFFFF" filled="t" stroked="t" coordsize="21600,21600" o:gfxdata="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GHhRr4A&#10;AADbAAAADwAAAAAAAAABACAAAAAiAAAAZHJzL2Rvd25yZXYueG1sUEsBAhQAFAAAAAgAh07iQDMv&#10;BZ47AAAAOQAAABAAAAAAAAAAAQAgAAAADQEAAGRycy9zaGFwZXhtbC54bWxQSwUGAAAAAAYABgBb&#10;AQAAtwMAAAAA&#10;">
                    <v:fill on="t" focussize="0,0"/>
                    <v:stroke weight="2.5pt" color="#4BACC6" joinstyle="miter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spacing w:after="0" w:line="240" w:lineRule="auto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uk-UA" w:eastAsia="ru-RU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uk-UA" w:eastAsia="ru-RU"/>
                            </w:rPr>
                            <w:t>Додаткові матеріали можуть охоплювати роздруковані матеріали, інші ресурси тощо</w:t>
                          </w:r>
                        </w:p>
                      </w:txbxContent>
                    </v:textbox>
                  </v:rect>
                  <v:shape id="Автофигуры 350" o:spid="_x0000_s1026" o:spt="32" type="#_x0000_t32" style="position:absolute;left:6212;top:18287;height:3;width:264;" filled="f" stroked="t" coordsize="21600,21600" o:gfxdata="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O1YkL4A&#10;AADbAAAADwAAAAAAAAABACAAAAAiAAAAZHJzL2Rvd25yZXYueG1sUEsBAhQAFAAAAAgAh07iQDMv&#10;BZ47AAAAOQAAABAAAAAAAAAAAQAgAAAADQEAAGRycy9zaGFwZXhtbC54bWxQSwUGAAAAAAYABgBb&#10;AQAAtwMAAAAA&#10;">
                    <v:fill on="f" focussize="0,0"/>
                    <v:stroke color="#000000" joinstyle="round" endarrow="block"/>
                    <v:imagedata o:title=""/>
                    <o:lock v:ext="edit" aspectratio="f"/>
                  </v:shape>
                  <v:shape id="Автофигуры 351" o:spid="_x0000_s1026" o:spt="34" type="#_x0000_t34" style="position:absolute;left:3535;top:12116;flip:y;height:3288;width:479;" filled="f" stroked="t" coordsize="21600,21600" o:gfxdata="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Z0FFugAAANsA&#10;AAAPAAAAAAAAAAEAIAAAACIAAABkcnMvZG93bnJldi54bWxQSwECFAAUAAAACACHTuJAMy8FnjsA&#10;AAA5AAAAEAAAAAAAAAABACAAAAAJAQAAZHJzL3NoYXBleG1sLnhtbFBLBQYAAAAABgAGAFsBAACz&#10;AwAAAAA=&#10;" adj="10101">
                    <v:fill on="f" focussize="0,0"/>
                    <v:stroke color="#000000" joinstyle="miter" endarrow="block"/>
                    <v:imagedata o:title=""/>
                    <o:lock v:ext="edit" aspectratio="f"/>
                  </v:shape>
                  <v:shape id="Автофигуры 352" o:spid="_x0000_s1026" o:spt="34" type="#_x0000_t34" style="position:absolute;left:3535;top:15404;height:1479;width:468;" filled="f" stroked="t" coordsize="21600,21600" o:gfxdata="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Tbl274A&#10;AADbAAAADwAAAAAAAAABACAAAAAiAAAAZHJzL2Rvd25yZXYueG1sUEsBAhQAFAAAAAgAh07iQDMv&#10;BZ47AAAAOQAAABAAAAAAAAAAAQAgAAAADQEAAGRycy9zaGFwZXhtbC54bWxQSwUGAAAAAAYABgBb&#10;AQAAtwMAAAAA&#10;" adj="10108">
                    <v:fill on="f" focussize="0,0"/>
                    <v:stroke color="#000000" joinstyle="miter" endarrow="block"/>
                    <v:imagedata o:title=""/>
                    <o:lock v:ext="edit" aspectratio="f"/>
                  </v:shape>
                  <v:shape id="Автофигуры 353" o:spid="_x0000_s1026" o:spt="34" type="#_x0000_t34" style="position:absolute;left:3535;top:14929;flip:y;height:475;width:468;" filled="f" stroked="t" coordsize="21600,21600" o:gfxdata="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ZbwdhvQAA&#10;ANsAAAAPAAAAAAAAAAEAIAAAACIAAABkcnMvZG93bnJldi54bWxQSwECFAAUAAAACACHTuJAMy8F&#10;njsAAAA5AAAAEAAAAAAAAAABACAAAAAMAQAAZHJzL3NoYXBleG1sLnhtbFBLBQYAAAAABgAGAFsB&#10;AAC2AwAAAAA=&#10;" adj="10108">
                    <v:fill on="f" focussize="0,0"/>
                    <v:stroke color="#000000" joinstyle="miter" endarrow="block"/>
                    <v:imagedata o:title=""/>
                    <o:lock v:ext="edit" aspectratio="f"/>
                  </v:shape>
                  <v:shape id="Автофигуры 354" o:spid="_x0000_s1026" o:spt="34" type="#_x0000_t34" style="position:absolute;left:3535;top:15404;height:2883;width:468;" filled="f" stroked="t" coordsize="21600,21600" o:gfxdata="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c3SkW5AAAA2wAA&#10;AA8AAAAAAAAAAQAgAAAAIgAAAGRycy9kb3ducmV2LnhtbFBLAQIUABQAAAAIAIdO4kAzLwWeOwAA&#10;ADkAAAAQAAAAAAAAAAEAIAAAAAgBAABkcnMvc2hhcGV4bWwueG1sUEsFBgAAAAAGAAYAWwEAALID&#10;AAAAAA==&#10;" adj="10108">
                    <v:fill on="f" focussize="0,0"/>
                    <v:stroke color="#000000" joinstyle="miter" endarrow="block"/>
                    <v:imagedata o:title=""/>
                    <o:lock v:ext="edit" aspectratio="f"/>
                  </v:shape>
                  <v:shape id="Автофигуры 355" o:spid="_x0000_s1026" o:spt="34" type="#_x0000_t34" style="position:absolute;left:3535;top:13237;flip:y;height:2167;width:479;" filled="f" stroked="t" coordsize="21600,21600" o:gfxdata="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Gbu27sAAADb&#10;AAAADwAAAAAAAAABACAAAAAiAAAAZHJzL2Rvd25yZXYueG1sUEsBAhQAFAAAAAgAh07iQDMvBZ47&#10;AAAAOQAAABAAAAAAAAAAAQAgAAAACgEAAGRycy9zaGFwZXhtbC54bWxQSwUGAAAAAAYABgBbAQAA&#10;tAMAAAAA&#10;" adj="10101">
                    <v:fill on="f" focussize="0,0"/>
                    <v:stroke color="#000000" joinstyle="miter" endarrow="block"/>
                    <v:imagedata o:title=""/>
                    <o:lock v:ext="edit" aspectratio="f"/>
                  </v:shape>
                </v:group>
                <w10:wrap type="none"/>
                <w10:anchorlock/>
              </v:group>
            </w:pict>
          </mc:Fallback>
        </mc:AlternateContent>
      </w:r>
    </w:p>
    <w:p>
      <w:pPr>
        <w:spacing w:line="360" w:lineRule="auto"/>
        <w:jc w:val="right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uk-UA"/>
        </w:rPr>
        <w:t>Таблиця 2</w:t>
      </w:r>
    </w:p>
    <w:p>
      <w:pPr>
        <w:spacing w:line="360" w:lineRule="auto"/>
        <w:rPr>
          <w:rFonts w:hint="default" w:ascii="Times New Roman" w:hAnsi="Times New Roman" w:eastAsia="Times New Roman" w:cs="Times New Roman"/>
          <w:sz w:val="28"/>
          <w:szCs w:val="28"/>
          <w:lang w:val="uk-UA" w:eastAsia="ru-RU"/>
        </w:rPr>
      </w:pPr>
    </w:p>
    <w:p>
      <w:pPr>
        <w:keepNext w:val="0"/>
        <w:keepLines w:val="0"/>
        <w:widowControl/>
        <w:suppressLineNumbers w:val="0"/>
        <w:shd w:val="clear" w:fill="FFFFFF"/>
        <w:spacing w:after="144" w:afterAutospacing="0" w:line="360" w:lineRule="auto"/>
        <w:ind w:left="0" w:firstLine="0"/>
        <w:jc w:val="left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202124"/>
          <w:spacing w:val="0"/>
          <w:kern w:val="0"/>
          <w:sz w:val="28"/>
          <w:szCs w:val="28"/>
          <w:shd w:val="clear" w:fill="FFFFFF"/>
          <w:lang w:val="en-US" w:eastAsia="zh-CN" w:bidi="ar"/>
        </w:rPr>
        <w:t>Платформи та сервіси дистанційного навчання</w:t>
      </w:r>
    </w:p>
    <w:p>
      <w:pPr>
        <w:tabs>
          <w:tab w:val="left" w:pos="8135"/>
        </w:tabs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uk-UA"/>
        </w:rPr>
        <w:t>У зв’язку з реформуванням освіти у вищих навчальних закладах активно розробляється концепція дистанційної освіти, що передбачає розробку різних технологій, у тому числі технології змішаного навчання. Застосування технологій у навчанні сприяє розвитку індивідуальних ресурсів учнів та викладачів, формує навички самостійного мислення, критичного мислення, ініціативність і відповідальність за виконану роботу, а також знижує психологічні навантаження на учнів і викладачів у процесі взаємного обміну знаннями. Використання змішаних технологій навчання в освітньому просторі є актуальним.</w:t>
      </w:r>
    </w:p>
    <w:p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2060"/>
          <w:sz w:val="32"/>
          <w:szCs w:val="32"/>
          <w:lang w:val="uk-UA"/>
        </w:rPr>
      </w:pPr>
      <w:r>
        <w:rPr>
          <w:rFonts w:ascii="Bookman Old Style" w:hAnsi="Bookman Old Style" w:cs="Times New Roman"/>
          <w:b/>
          <w:i/>
          <w:color w:val="002060"/>
          <w:sz w:val="32"/>
          <w:szCs w:val="32"/>
          <w:lang w:val="uk-UA"/>
        </w:rPr>
        <w:t>Список використаних джерел</w:t>
      </w:r>
    </w:p>
    <w:p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2060"/>
          <w:sz w:val="32"/>
          <w:szCs w:val="32"/>
          <w:lang w:val="uk-UA"/>
        </w:rPr>
      </w:pPr>
    </w:p>
    <w:p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2060"/>
          <w:sz w:val="32"/>
          <w:szCs w:val="32"/>
          <w:lang w:val="uk-UA"/>
        </w:rPr>
      </w:pP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нормативних документів, які регламентують використання комп’ютерного обладнання та гаджетів у закладах освіти. URL:</w:t>
      </w:r>
      <w:r>
        <w:rPr>
          <w:rFonts w:ascii="Times New Roman" w:hAnsi="Times New Roman" w:cs="Times New Roman"/>
          <w:spacing w:val="-3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https:// qrgo.page.link/4BNhG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Бугайчук 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Модели смешанного обучения. URL: </w:t>
      </w:r>
      <w:r>
        <w:fldChar w:fldCharType="begin"/>
      </w:r>
      <w:r>
        <w:instrText xml:space="preserve"> HYPERLINK "http://e-lpro.blogspot/"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val="uk-UA"/>
        </w:rPr>
        <w:t>http://e-lpro.blogspot.</w:t>
      </w:r>
      <w:r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com/2014/06/blog-post_3046.html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Воротникова І. П., Якубов С. 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Упровадження дистанційних технологій у навчально-виховний процес загальноосвітніх навчальних закладів:</w:t>
      </w:r>
      <w:r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навч.-метод.</w:t>
      </w:r>
      <w:r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посіб.</w:t>
      </w:r>
      <w:r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К.:</w:t>
      </w:r>
      <w:r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Київ.</w:t>
      </w:r>
      <w:r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ун-т</w:t>
      </w:r>
      <w:r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ім.</w:t>
      </w:r>
      <w:r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spacing w:val="-10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>Грінченка,</w:t>
      </w:r>
      <w:r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2017.</w:t>
      </w:r>
      <w:r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140</w:t>
      </w:r>
      <w:r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Воротникова І. П.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Інформаційно-освітнє середовище для реалізації різних форм навчання у сучасній школі.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Інформатика та інформаційні технології</w:t>
      </w:r>
      <w:r>
        <w:rPr>
          <w:rFonts w:ascii="Times New Roman" w:hAnsi="Times New Roman" w:cs="Times New Roman"/>
          <w:i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i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навчальних</w:t>
      </w:r>
      <w:r>
        <w:rPr>
          <w:rFonts w:ascii="Times New Roman" w:hAnsi="Times New Roman" w:cs="Times New Roman"/>
          <w:i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закладах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2014.</w:t>
      </w:r>
      <w:r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С.</w:t>
      </w:r>
      <w:r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3–10.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pacing w:val="-5"/>
          <w:sz w:val="28"/>
          <w:szCs w:val="28"/>
          <w:lang w:val="uk-UA"/>
        </w:rPr>
        <w:t xml:space="preserve">Громко </w:t>
      </w:r>
      <w:r>
        <w:rPr>
          <w:rFonts w:ascii="Times New Roman" w:hAnsi="Times New Roman" w:cs="Times New Roman"/>
          <w:i/>
          <w:spacing w:val="-8"/>
          <w:sz w:val="28"/>
          <w:szCs w:val="28"/>
          <w:lang w:val="uk-UA"/>
        </w:rPr>
        <w:t xml:space="preserve">Г.,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Мельник О., Сокол І., Черних 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Методичні рекомендації щодо організації роботи </w:t>
      </w:r>
      <w:r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сайту </w:t>
      </w:r>
      <w:r>
        <w:rPr>
          <w:rFonts w:ascii="Times New Roman" w:hAnsi="Times New Roman" w:cs="Times New Roman"/>
          <w:sz w:val="28"/>
          <w:szCs w:val="28"/>
          <w:lang w:val="uk-UA"/>
        </w:rPr>
        <w:t>закладу освіти (із фокусом на повагу прав людини в онлайновому просторі). К.: ВАІТЕ, 2020. 20 с. URL: https://qrgo.page.link/WeCdv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Кухаренко В. 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Теорія </w:t>
      </w:r>
      <w:r>
        <w:rPr>
          <w:rFonts w:ascii="Times New Roman" w:hAnsi="Times New Roman" w:cs="Times New Roman"/>
          <w:sz w:val="28"/>
          <w:szCs w:val="28"/>
          <w:lang w:val="uk-UA"/>
        </w:rPr>
        <w:t>та практика змішаного навчання: монографія. Харків:</w:t>
      </w:r>
      <w:r>
        <w:rPr>
          <w:rFonts w:ascii="Times New Roman" w:hAnsi="Times New Roman" w:cs="Times New Roman"/>
          <w:spacing w:val="-1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КП</w:t>
      </w:r>
      <w:r>
        <w:rPr>
          <w:rFonts w:ascii="Times New Roman" w:hAnsi="Times New Roman" w:cs="Times New Roman"/>
          <w:spacing w:val="-1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«Міськдрук»,</w:t>
      </w:r>
      <w:r>
        <w:rPr>
          <w:rFonts w:ascii="Times New Roman" w:hAnsi="Times New Roman" w:cs="Times New Roman"/>
          <w:spacing w:val="-1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2016.</w:t>
      </w:r>
      <w:r>
        <w:rPr>
          <w:rFonts w:ascii="Times New Roman" w:hAnsi="Times New Roman" w:cs="Times New Roman"/>
          <w:spacing w:val="-1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284</w:t>
      </w:r>
      <w:r>
        <w:rPr>
          <w:rFonts w:ascii="Times New Roman" w:hAnsi="Times New Roman" w:cs="Times New Roman"/>
          <w:spacing w:val="-1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с.</w:t>
      </w:r>
      <w:r>
        <w:rPr>
          <w:rFonts w:ascii="Times New Roman" w:hAnsi="Times New Roman" w:cs="Times New Roman"/>
          <w:spacing w:val="-1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URL:</w:t>
      </w:r>
      <w:r>
        <w:rPr>
          <w:rFonts w:ascii="Times New Roman" w:hAnsi="Times New Roman" w:cs="Times New Roman"/>
          <w:spacing w:val="-1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https://qrgo.page.link/vWJsb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Моделі змішаного навчання: особливості, поради, успішні приклади. EdEra R&amp;D. URL: https://qrgo.page.link/nCfvp (дата звернення: 24.06.2019).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Морзе Н. та ін.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Опис цифрової компетентності педагогічного працівника.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Відкрите освітнє е-середовище сучасного університету</w:t>
      </w:r>
      <w:r>
        <w:rPr>
          <w:rFonts w:ascii="Times New Roman" w:hAnsi="Times New Roman" w:cs="Times New Roman"/>
          <w:sz w:val="28"/>
          <w:szCs w:val="28"/>
          <w:lang w:val="uk-UA"/>
        </w:rPr>
        <w:t>. 2019. Спецвипуск.</w:t>
      </w:r>
      <w:r>
        <w:rPr>
          <w:rFonts w:ascii="Times New Roman" w:hAnsi="Times New Roman" w:cs="Times New Roman"/>
          <w:spacing w:val="-1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С.</w:t>
      </w:r>
      <w:r>
        <w:rPr>
          <w:rFonts w:ascii="Times New Roman" w:hAnsi="Times New Roman" w:cs="Times New Roman"/>
          <w:spacing w:val="-1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1–53.</w:t>
      </w:r>
      <w:r>
        <w:rPr>
          <w:rFonts w:ascii="Times New Roman" w:hAnsi="Times New Roman" w:cs="Times New Roman"/>
          <w:spacing w:val="-1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URL:</w:t>
      </w:r>
      <w:r>
        <w:rPr>
          <w:rFonts w:ascii="Times New Roman" w:hAnsi="Times New Roman" w:cs="Times New Roman"/>
          <w:spacing w:val="-1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https://doi.org/10.28925/2414-0325.2019s39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Морзе Н. 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Сучасне ДН в середніх навчальних закладах: проблеми та шляхи вирішення. URL:</w:t>
      </w:r>
      <w:r>
        <w:rPr>
          <w:rFonts w:ascii="Times New Roman" w:hAnsi="Times New Roman" w:cs="Times New Roman"/>
          <w:spacing w:val="-1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https://qrgo.page.link/vi45y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Олійник В. 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Відкрита післядипломна педагогічна освіта і дистанційне навчання в запитаннях і відповідях: наук.-метод. посіб.; НАПН </w:t>
      </w: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>України,</w:t>
      </w:r>
      <w:r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pacing w:val="-5"/>
          <w:sz w:val="28"/>
          <w:szCs w:val="28"/>
          <w:lang w:val="uk-UA"/>
        </w:rPr>
        <w:t>Ун-т</w:t>
      </w:r>
      <w:r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менедж.</w:t>
      </w:r>
      <w:r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освіти.</w:t>
      </w:r>
      <w:r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К.:</w:t>
      </w:r>
      <w:r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«А.С.К»,</w:t>
      </w:r>
      <w:r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2013.</w:t>
      </w:r>
      <w:r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312</w:t>
      </w:r>
      <w:r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>
      <w:pPr>
        <w:pStyle w:val="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0" w:after="12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Онопрієнко 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Технології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створення дистанційного </w:t>
      </w:r>
      <w:r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курсу: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навч. посіб. Відділ початкової освіти </w:t>
      </w:r>
      <w:r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Інституту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педагогіки НАПН </w:t>
      </w: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України. </w:t>
      </w:r>
      <w:r>
        <w:rPr>
          <w:rFonts w:ascii="Times New Roman" w:hAnsi="Times New Roman" w:cs="Times New Roman"/>
          <w:sz w:val="28"/>
          <w:szCs w:val="28"/>
          <w:lang w:val="uk-UA"/>
        </w:rPr>
        <w:t>2008. URL:</w:t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https://qrgo.page.link/gMcH7</w:t>
      </w:r>
    </w:p>
    <w:p>
      <w:pPr>
        <w:spacing w:after="0" w:line="360" w:lineRule="auto"/>
        <w:rPr>
          <w:rFonts w:hint="default"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Bookman Old Style">
    <w:panose1 w:val="02050604050505020204"/>
    <w:charset w:val="CC"/>
    <w:family w:val="roman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FB6335"/>
    <w:multiLevelType w:val="multilevel"/>
    <w:tmpl w:val="8BFB633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7D8659DE"/>
    <w:multiLevelType w:val="multilevel"/>
    <w:tmpl w:val="7D8659DE"/>
    <w:lvl w:ilvl="0" w:tentative="0">
      <w:start w:val="1"/>
      <w:numFmt w:val="decimal"/>
      <w:lvlText w:val="%1."/>
      <w:lvlJc w:val="left"/>
      <w:pPr>
        <w:ind w:left="1146" w:hanging="360"/>
      </w:pPr>
    </w:lvl>
    <w:lvl w:ilvl="1" w:tentative="0">
      <w:start w:val="1"/>
      <w:numFmt w:val="lowerLetter"/>
      <w:lvlText w:val="%2."/>
      <w:lvlJc w:val="left"/>
      <w:pPr>
        <w:ind w:left="1866" w:hanging="360"/>
      </w:pPr>
    </w:lvl>
    <w:lvl w:ilvl="2" w:tentative="0">
      <w:start w:val="1"/>
      <w:numFmt w:val="lowerRoman"/>
      <w:lvlText w:val="%3."/>
      <w:lvlJc w:val="right"/>
      <w:pPr>
        <w:ind w:left="2586" w:hanging="180"/>
      </w:pPr>
    </w:lvl>
    <w:lvl w:ilvl="3" w:tentative="0">
      <w:start w:val="1"/>
      <w:numFmt w:val="decimal"/>
      <w:lvlText w:val="%4."/>
      <w:lvlJc w:val="left"/>
      <w:pPr>
        <w:ind w:left="3306" w:hanging="360"/>
      </w:pPr>
    </w:lvl>
    <w:lvl w:ilvl="4" w:tentative="0">
      <w:start w:val="1"/>
      <w:numFmt w:val="lowerLetter"/>
      <w:lvlText w:val="%5."/>
      <w:lvlJc w:val="left"/>
      <w:pPr>
        <w:ind w:left="4026" w:hanging="360"/>
      </w:pPr>
    </w:lvl>
    <w:lvl w:ilvl="5" w:tentative="0">
      <w:start w:val="1"/>
      <w:numFmt w:val="lowerRoman"/>
      <w:lvlText w:val="%6."/>
      <w:lvlJc w:val="right"/>
      <w:pPr>
        <w:ind w:left="4746" w:hanging="180"/>
      </w:pPr>
    </w:lvl>
    <w:lvl w:ilvl="6" w:tentative="0">
      <w:start w:val="1"/>
      <w:numFmt w:val="decimal"/>
      <w:lvlText w:val="%7."/>
      <w:lvlJc w:val="left"/>
      <w:pPr>
        <w:ind w:left="5466" w:hanging="360"/>
      </w:pPr>
    </w:lvl>
    <w:lvl w:ilvl="7" w:tentative="0">
      <w:start w:val="1"/>
      <w:numFmt w:val="lowerLetter"/>
      <w:lvlText w:val="%8."/>
      <w:lvlJc w:val="left"/>
      <w:pPr>
        <w:ind w:left="6186" w:hanging="360"/>
      </w:pPr>
    </w:lvl>
    <w:lvl w:ilvl="8" w:tentative="0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220"/>
    <w:rsid w:val="001328AF"/>
    <w:rsid w:val="00185ED1"/>
    <w:rsid w:val="001D73D2"/>
    <w:rsid w:val="002C2FE4"/>
    <w:rsid w:val="0045403D"/>
    <w:rsid w:val="005125D5"/>
    <w:rsid w:val="00525CB3"/>
    <w:rsid w:val="00560220"/>
    <w:rsid w:val="00603D2A"/>
    <w:rsid w:val="00650F68"/>
    <w:rsid w:val="007060C7"/>
    <w:rsid w:val="007818A1"/>
    <w:rsid w:val="007C1511"/>
    <w:rsid w:val="00867F74"/>
    <w:rsid w:val="00902C14"/>
    <w:rsid w:val="0094616B"/>
    <w:rsid w:val="009708AB"/>
    <w:rsid w:val="0099065F"/>
    <w:rsid w:val="00A61D87"/>
    <w:rsid w:val="00B31823"/>
    <w:rsid w:val="00B760CB"/>
    <w:rsid w:val="00C25F3F"/>
    <w:rsid w:val="00DE1CF5"/>
    <w:rsid w:val="00EA3BBB"/>
    <w:rsid w:val="0715076B"/>
    <w:rsid w:val="138A1733"/>
    <w:rsid w:val="277D1DD8"/>
    <w:rsid w:val="370C4454"/>
    <w:rsid w:val="3FF7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5">
    <w:name w:val="Table Grid"/>
    <w:basedOn w:val="3"/>
    <w:qFormat/>
    <w:uiPriority w:val="59"/>
    <w:rPr>
      <w:sz w:val="28"/>
      <w:szCs w:val="28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1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2810</Words>
  <Characters>16022</Characters>
  <Lines>133</Lines>
  <Paragraphs>37</Paragraphs>
  <TotalTime>2</TotalTime>
  <ScaleCrop>false</ScaleCrop>
  <LinksUpToDate>false</LinksUpToDate>
  <CharactersWithSpaces>18795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2020-06-06T13:50:00Z</dcterms:created>
  <dc:creator>Пользователь Windows</dc:creator>
  <cp:lastModifiedBy>Дария Бондарчук</cp:lastModifiedBy>
  <dcterms:modified xsi:type="dcterms:W3CDTF">2022-10-25T10:33:46Z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726C6E164D6540C993D86EAE57B037AE</vt:lpwstr>
  </property>
</Properties>
</file>