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3"/>
        <w:tblW w:w="1541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118"/>
        <w:gridCol w:w="5118"/>
        <w:gridCol w:w="5181"/>
      </w:tblGrid>
      <w:tr w:rsidR="00372D6C" w:rsidTr="00626A32">
        <w:trPr>
          <w:trHeight w:val="10189"/>
        </w:trPr>
        <w:tc>
          <w:tcPr>
            <w:tcW w:w="5118" w:type="dxa"/>
          </w:tcPr>
          <w:p w:rsidR="00372D6C" w:rsidRPr="0052390C" w:rsidRDefault="00372D6C" w:rsidP="00372D6C">
            <w:pPr>
              <w:spacing w:before="100" w:beforeAutospacing="1" w:after="100" w:afterAutospacing="1"/>
              <w:ind w:left="709" w:right="327"/>
              <w:outlineLvl w:val="2"/>
              <w:rPr>
                <w:rFonts w:ascii="Times New Roman" w:eastAsia="Times New Roman" w:hAnsi="Times New Roman" w:cs="Times New Roman"/>
                <w:b/>
                <w:bCs/>
                <w:color w:val="C00000"/>
                <w:sz w:val="26"/>
                <w:szCs w:val="26"/>
                <w:lang w:eastAsia="uk-UA"/>
              </w:rPr>
            </w:pPr>
            <w:r w:rsidRPr="0052390C">
              <w:rPr>
                <w:rFonts w:ascii="Times New Roman" w:eastAsia="Times New Roman" w:hAnsi="Times New Roman" w:cs="Times New Roman"/>
                <w:b/>
                <w:bCs/>
                <w:color w:val="C00000"/>
                <w:sz w:val="26"/>
                <w:szCs w:val="26"/>
                <w:lang w:eastAsia="uk-UA"/>
              </w:rPr>
              <w:t xml:space="preserve">1. </w:t>
            </w:r>
            <w:r w:rsidRPr="00372D6C">
              <w:rPr>
                <w:rFonts w:ascii="Times New Roman" w:eastAsia="Times New Roman" w:hAnsi="Times New Roman" w:cs="Times New Roman"/>
                <w:b/>
                <w:bCs/>
                <w:color w:val="C00000"/>
                <w:sz w:val="26"/>
                <w:szCs w:val="26"/>
                <w:lang w:eastAsia="uk-UA"/>
              </w:rPr>
              <w:t>Безпека вдома</w:t>
            </w:r>
          </w:p>
          <w:p w:rsidR="00372D6C" w:rsidRPr="0052390C" w:rsidRDefault="00372D6C" w:rsidP="00372D6C">
            <w:pPr>
              <w:numPr>
                <w:ilvl w:val="0"/>
                <w:numId w:val="1"/>
              </w:numPr>
              <w:spacing w:before="100" w:beforeAutospacing="1" w:after="100" w:afterAutospacing="1"/>
              <w:ind w:left="709" w:right="327" w:firstLine="0"/>
              <w:rPr>
                <w:rFonts w:ascii="Times New Roman" w:eastAsia="Times New Roman" w:hAnsi="Times New Roman" w:cs="Times New Roman"/>
                <w:sz w:val="26"/>
                <w:szCs w:val="26"/>
                <w:lang w:eastAsia="uk-UA"/>
              </w:rPr>
            </w:pPr>
            <w:r w:rsidRPr="00A9138C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uk-UA"/>
              </w:rPr>
              <w:t>Закрийте доступ до небезпечних предметів</w:t>
            </w:r>
            <w:r w:rsidRPr="0052390C">
              <w:rPr>
                <w:rFonts w:ascii="Times New Roman" w:eastAsia="Times New Roman" w:hAnsi="Times New Roman" w:cs="Times New Roman"/>
                <w:sz w:val="26"/>
                <w:szCs w:val="26"/>
                <w:lang w:eastAsia="uk-UA"/>
              </w:rPr>
              <w:t>: зберігайте ліки, хімічні засоби, гострі та ріжучі предмети поза досяжністю дитини.</w:t>
            </w:r>
          </w:p>
          <w:p w:rsidR="00372D6C" w:rsidRPr="0052390C" w:rsidRDefault="00372D6C" w:rsidP="00372D6C">
            <w:pPr>
              <w:numPr>
                <w:ilvl w:val="0"/>
                <w:numId w:val="1"/>
              </w:numPr>
              <w:spacing w:before="100" w:beforeAutospacing="1" w:after="100" w:afterAutospacing="1"/>
              <w:ind w:left="709" w:right="327" w:firstLine="0"/>
              <w:rPr>
                <w:rFonts w:ascii="Times New Roman" w:eastAsia="Times New Roman" w:hAnsi="Times New Roman" w:cs="Times New Roman"/>
                <w:sz w:val="26"/>
                <w:szCs w:val="26"/>
                <w:lang w:eastAsia="uk-UA"/>
              </w:rPr>
            </w:pPr>
            <w:r w:rsidRPr="00A9138C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uk-UA"/>
              </w:rPr>
              <w:t>Захистіть електроприлади</w:t>
            </w:r>
            <w:r w:rsidRPr="0052390C">
              <w:rPr>
                <w:rFonts w:ascii="Times New Roman" w:eastAsia="Times New Roman" w:hAnsi="Times New Roman" w:cs="Times New Roman"/>
                <w:sz w:val="26"/>
                <w:szCs w:val="26"/>
                <w:lang w:eastAsia="uk-UA"/>
              </w:rPr>
              <w:t>: використовуйте заглушки для розеток та ізолюйте дроти.</w:t>
            </w:r>
          </w:p>
          <w:p w:rsidR="00372D6C" w:rsidRPr="0052390C" w:rsidRDefault="00372D6C" w:rsidP="00372D6C">
            <w:pPr>
              <w:numPr>
                <w:ilvl w:val="0"/>
                <w:numId w:val="1"/>
              </w:numPr>
              <w:spacing w:before="100" w:beforeAutospacing="1" w:after="100" w:afterAutospacing="1"/>
              <w:ind w:left="709" w:right="327" w:firstLine="0"/>
              <w:rPr>
                <w:rFonts w:ascii="Times New Roman" w:eastAsia="Times New Roman" w:hAnsi="Times New Roman" w:cs="Times New Roman"/>
                <w:sz w:val="26"/>
                <w:szCs w:val="26"/>
                <w:lang w:eastAsia="uk-UA"/>
              </w:rPr>
            </w:pPr>
            <w:proofErr w:type="spellStart"/>
            <w:r w:rsidRPr="00A9138C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uk-UA"/>
              </w:rPr>
              <w:t>Антиковзкі</w:t>
            </w:r>
            <w:proofErr w:type="spellEnd"/>
            <w:r w:rsidRPr="00A9138C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uk-UA"/>
              </w:rPr>
              <w:t xml:space="preserve"> покриття</w:t>
            </w:r>
            <w:r w:rsidRPr="0052390C">
              <w:rPr>
                <w:rFonts w:ascii="Times New Roman" w:eastAsia="Times New Roman" w:hAnsi="Times New Roman" w:cs="Times New Roman"/>
                <w:sz w:val="26"/>
                <w:szCs w:val="26"/>
                <w:lang w:eastAsia="uk-UA"/>
              </w:rPr>
              <w:t xml:space="preserve">: на підлозі у ванній кімнаті, кухні чи коридорі встановіть </w:t>
            </w:r>
            <w:proofErr w:type="spellStart"/>
            <w:r w:rsidRPr="0052390C">
              <w:rPr>
                <w:rFonts w:ascii="Times New Roman" w:eastAsia="Times New Roman" w:hAnsi="Times New Roman" w:cs="Times New Roman"/>
                <w:sz w:val="26"/>
                <w:szCs w:val="26"/>
                <w:lang w:eastAsia="uk-UA"/>
              </w:rPr>
              <w:t>антиковзкі</w:t>
            </w:r>
            <w:proofErr w:type="spellEnd"/>
            <w:r w:rsidRPr="0052390C">
              <w:rPr>
                <w:rFonts w:ascii="Times New Roman" w:eastAsia="Times New Roman" w:hAnsi="Times New Roman" w:cs="Times New Roman"/>
                <w:sz w:val="26"/>
                <w:szCs w:val="26"/>
                <w:lang w:eastAsia="uk-UA"/>
              </w:rPr>
              <w:t xml:space="preserve"> килимки.</w:t>
            </w:r>
          </w:p>
          <w:p w:rsidR="00372D6C" w:rsidRPr="0052390C" w:rsidRDefault="00372D6C" w:rsidP="00372D6C">
            <w:pPr>
              <w:numPr>
                <w:ilvl w:val="0"/>
                <w:numId w:val="1"/>
              </w:numPr>
              <w:spacing w:before="100" w:beforeAutospacing="1" w:after="100" w:afterAutospacing="1"/>
              <w:ind w:left="709" w:right="327" w:firstLine="0"/>
              <w:rPr>
                <w:rFonts w:ascii="Times New Roman" w:eastAsia="Times New Roman" w:hAnsi="Times New Roman" w:cs="Times New Roman"/>
                <w:sz w:val="26"/>
                <w:szCs w:val="26"/>
                <w:lang w:eastAsia="uk-UA"/>
              </w:rPr>
            </w:pPr>
            <w:r w:rsidRPr="00A9138C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uk-UA"/>
              </w:rPr>
              <w:t>Блокування дверей та вікон</w:t>
            </w:r>
            <w:r w:rsidRPr="0052390C">
              <w:rPr>
                <w:rFonts w:ascii="Times New Roman" w:eastAsia="Times New Roman" w:hAnsi="Times New Roman" w:cs="Times New Roman"/>
                <w:sz w:val="26"/>
                <w:szCs w:val="26"/>
                <w:lang w:eastAsia="uk-UA"/>
              </w:rPr>
              <w:t>: використовуйте замки чи обмежувачі, щоб дитина не змогла самостійно відкрити двері чи вікна.</w:t>
            </w:r>
          </w:p>
          <w:p w:rsidR="00372D6C" w:rsidRPr="0052390C" w:rsidRDefault="00372D6C" w:rsidP="00372D6C">
            <w:pPr>
              <w:spacing w:before="100" w:beforeAutospacing="1" w:after="100" w:afterAutospacing="1"/>
              <w:ind w:left="709" w:right="327"/>
              <w:outlineLvl w:val="2"/>
              <w:rPr>
                <w:rFonts w:ascii="Times New Roman" w:eastAsia="Times New Roman" w:hAnsi="Times New Roman" w:cs="Times New Roman"/>
                <w:b/>
                <w:bCs/>
                <w:color w:val="C00000"/>
                <w:sz w:val="26"/>
                <w:szCs w:val="26"/>
                <w:lang w:eastAsia="uk-UA"/>
              </w:rPr>
            </w:pPr>
            <w:r w:rsidRPr="0052390C">
              <w:rPr>
                <w:rFonts w:ascii="Times New Roman" w:eastAsia="Times New Roman" w:hAnsi="Times New Roman" w:cs="Times New Roman"/>
                <w:b/>
                <w:bCs/>
                <w:color w:val="C00000"/>
                <w:sz w:val="26"/>
                <w:szCs w:val="26"/>
                <w:lang w:eastAsia="uk-UA"/>
              </w:rPr>
              <w:t xml:space="preserve">2. </w:t>
            </w:r>
            <w:r w:rsidRPr="00372D6C">
              <w:rPr>
                <w:rFonts w:ascii="Times New Roman" w:eastAsia="Times New Roman" w:hAnsi="Times New Roman" w:cs="Times New Roman"/>
                <w:b/>
                <w:bCs/>
                <w:color w:val="C00000"/>
                <w:sz w:val="26"/>
                <w:szCs w:val="26"/>
                <w:lang w:eastAsia="uk-UA"/>
              </w:rPr>
              <w:t>Безпека на вулиці</w:t>
            </w:r>
          </w:p>
          <w:p w:rsidR="00372D6C" w:rsidRPr="0052390C" w:rsidRDefault="00372D6C" w:rsidP="00372D6C">
            <w:pPr>
              <w:numPr>
                <w:ilvl w:val="0"/>
                <w:numId w:val="2"/>
              </w:numPr>
              <w:spacing w:before="100" w:beforeAutospacing="1" w:after="100" w:afterAutospacing="1"/>
              <w:ind w:left="709" w:right="327" w:firstLine="0"/>
              <w:rPr>
                <w:rFonts w:ascii="Times New Roman" w:eastAsia="Times New Roman" w:hAnsi="Times New Roman" w:cs="Times New Roman"/>
                <w:sz w:val="26"/>
                <w:szCs w:val="26"/>
                <w:lang w:eastAsia="uk-UA"/>
              </w:rPr>
            </w:pPr>
            <w:r w:rsidRPr="00A9138C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uk-UA"/>
              </w:rPr>
              <w:t>Навчіть правил дорожнього руху</w:t>
            </w:r>
            <w:r w:rsidRPr="0052390C">
              <w:rPr>
                <w:rFonts w:ascii="Times New Roman" w:eastAsia="Times New Roman" w:hAnsi="Times New Roman" w:cs="Times New Roman"/>
                <w:sz w:val="26"/>
                <w:szCs w:val="26"/>
                <w:lang w:eastAsia="uk-UA"/>
              </w:rPr>
              <w:t>: поясніть, як правильно переходити дорогу та значення світлофора.</w:t>
            </w:r>
          </w:p>
          <w:p w:rsidR="00372D6C" w:rsidRDefault="00372D6C" w:rsidP="00372D6C">
            <w:pPr>
              <w:numPr>
                <w:ilvl w:val="0"/>
                <w:numId w:val="2"/>
              </w:numPr>
              <w:spacing w:before="100" w:beforeAutospacing="1" w:after="100" w:afterAutospacing="1"/>
              <w:ind w:left="709" w:right="327" w:firstLine="0"/>
              <w:rPr>
                <w:rFonts w:ascii="Times New Roman" w:eastAsia="Times New Roman" w:hAnsi="Times New Roman" w:cs="Times New Roman"/>
                <w:sz w:val="26"/>
                <w:szCs w:val="26"/>
                <w:lang w:eastAsia="uk-UA"/>
              </w:rPr>
            </w:pPr>
            <w:r w:rsidRPr="00A9138C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uk-UA"/>
              </w:rPr>
              <w:t>Одяг з рефлекторними елементами</w:t>
            </w:r>
            <w:r w:rsidRPr="0052390C">
              <w:rPr>
                <w:rFonts w:ascii="Times New Roman" w:eastAsia="Times New Roman" w:hAnsi="Times New Roman" w:cs="Times New Roman"/>
                <w:sz w:val="26"/>
                <w:szCs w:val="26"/>
                <w:lang w:eastAsia="uk-UA"/>
              </w:rPr>
              <w:t>: обирайте верхній одяг для прогулянок, особливо у темний час доби, з елементами, що відбивають світло.</w:t>
            </w:r>
          </w:p>
          <w:p w:rsidR="00372D6C" w:rsidRDefault="00372D6C" w:rsidP="00372D6C">
            <w:pPr>
              <w:spacing w:before="100" w:beforeAutospacing="1" w:after="100" w:afterAutospacing="1"/>
              <w:ind w:left="709" w:right="327"/>
              <w:rPr>
                <w:rFonts w:ascii="Times New Roman" w:eastAsia="Times New Roman" w:hAnsi="Times New Roman" w:cs="Times New Roman"/>
                <w:sz w:val="26"/>
                <w:szCs w:val="26"/>
                <w:lang w:eastAsia="uk-UA"/>
              </w:rPr>
            </w:pPr>
          </w:p>
          <w:p w:rsidR="00626A32" w:rsidRDefault="00626A32" w:rsidP="00372D6C">
            <w:pPr>
              <w:spacing w:before="100" w:beforeAutospacing="1" w:after="100" w:afterAutospacing="1"/>
              <w:ind w:left="709" w:right="327"/>
            </w:pPr>
            <w:r>
              <w:rPr>
                <w:noProof/>
                <w:lang w:eastAsia="uk-UA"/>
              </w:rPr>
              <w:lastRenderedPageBreak/>
              <w:drawing>
                <wp:anchor distT="0" distB="0" distL="114300" distR="114300" simplePos="0" relativeHeight="251660288" behindDoc="1" locked="0" layoutInCell="1" allowOverlap="1">
                  <wp:simplePos x="0" y="0"/>
                  <wp:positionH relativeFrom="column">
                    <wp:posOffset>-318994</wp:posOffset>
                  </wp:positionH>
                  <wp:positionV relativeFrom="paragraph">
                    <wp:posOffset>164390</wp:posOffset>
                  </wp:positionV>
                  <wp:extent cx="3073774" cy="6158753"/>
                  <wp:effectExtent l="19050" t="0" r="0" b="0"/>
                  <wp:wrapNone/>
                  <wp:docPr id="1" name="Рисунок 1" descr="Стенд Екстрені телефони (21233)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Стенд Екстрені телефони (21233)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lum bright="-10000" contrast="20000"/>
                          </a:blip>
                          <a:srcRect l="20939" r="2455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73774" cy="615875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626A32" w:rsidRDefault="00626A32" w:rsidP="00372D6C">
            <w:pPr>
              <w:spacing w:before="100" w:beforeAutospacing="1" w:after="100" w:afterAutospacing="1"/>
              <w:ind w:left="709" w:right="327"/>
            </w:pPr>
          </w:p>
          <w:p w:rsidR="00626A32" w:rsidRDefault="00626A32" w:rsidP="00372D6C">
            <w:pPr>
              <w:spacing w:before="100" w:beforeAutospacing="1" w:after="100" w:afterAutospacing="1"/>
              <w:ind w:left="709" w:right="327"/>
            </w:pPr>
          </w:p>
          <w:p w:rsidR="00372D6C" w:rsidRDefault="00372D6C" w:rsidP="00372D6C">
            <w:pPr>
              <w:spacing w:before="100" w:beforeAutospacing="1" w:after="100" w:afterAutospacing="1"/>
              <w:ind w:left="709" w:right="327"/>
            </w:pPr>
          </w:p>
        </w:tc>
        <w:tc>
          <w:tcPr>
            <w:tcW w:w="5118" w:type="dxa"/>
          </w:tcPr>
          <w:p w:rsidR="00372D6C" w:rsidRPr="00372D6C" w:rsidRDefault="00372D6C" w:rsidP="00372D6C">
            <w:pPr>
              <w:numPr>
                <w:ilvl w:val="0"/>
                <w:numId w:val="2"/>
              </w:numPr>
              <w:spacing w:before="100" w:beforeAutospacing="1" w:after="100" w:afterAutospacing="1"/>
              <w:ind w:left="709" w:right="327" w:firstLine="0"/>
              <w:rPr>
                <w:rFonts w:ascii="Times New Roman" w:eastAsia="Times New Roman" w:hAnsi="Times New Roman" w:cs="Times New Roman"/>
                <w:sz w:val="26"/>
                <w:szCs w:val="26"/>
                <w:lang w:eastAsia="uk-UA"/>
              </w:rPr>
            </w:pPr>
            <w:r w:rsidRPr="00A9138C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uk-UA"/>
              </w:rPr>
              <w:lastRenderedPageBreak/>
              <w:t>Дитина під наглядом</w:t>
            </w:r>
            <w:r w:rsidRPr="0052390C">
              <w:rPr>
                <w:rFonts w:ascii="Times New Roman" w:eastAsia="Times New Roman" w:hAnsi="Times New Roman" w:cs="Times New Roman"/>
                <w:sz w:val="26"/>
                <w:szCs w:val="26"/>
                <w:lang w:eastAsia="uk-UA"/>
              </w:rPr>
              <w:t>: завжди стежте за дитиною на майданчиках, у парках чи в людних місцях.</w:t>
            </w:r>
          </w:p>
          <w:p w:rsidR="00372D6C" w:rsidRPr="0052390C" w:rsidRDefault="00372D6C" w:rsidP="00372D6C">
            <w:pPr>
              <w:spacing w:before="100" w:beforeAutospacing="1" w:after="100" w:afterAutospacing="1"/>
              <w:ind w:left="709" w:right="327"/>
              <w:outlineLvl w:val="2"/>
              <w:rPr>
                <w:rFonts w:ascii="Times New Roman" w:eastAsia="Times New Roman" w:hAnsi="Times New Roman" w:cs="Times New Roman"/>
                <w:b/>
                <w:bCs/>
                <w:color w:val="C00000"/>
                <w:sz w:val="26"/>
                <w:szCs w:val="26"/>
                <w:lang w:eastAsia="uk-UA"/>
              </w:rPr>
            </w:pPr>
            <w:r w:rsidRPr="0052390C">
              <w:rPr>
                <w:rFonts w:ascii="Times New Roman" w:eastAsia="Times New Roman" w:hAnsi="Times New Roman" w:cs="Times New Roman"/>
                <w:b/>
                <w:bCs/>
                <w:color w:val="C00000"/>
                <w:sz w:val="26"/>
                <w:szCs w:val="26"/>
                <w:lang w:eastAsia="uk-UA"/>
              </w:rPr>
              <w:t xml:space="preserve">3. </w:t>
            </w:r>
            <w:r w:rsidRPr="00372D6C">
              <w:rPr>
                <w:rFonts w:ascii="Times New Roman" w:eastAsia="Times New Roman" w:hAnsi="Times New Roman" w:cs="Times New Roman"/>
                <w:b/>
                <w:bCs/>
                <w:color w:val="C00000"/>
                <w:sz w:val="26"/>
                <w:szCs w:val="26"/>
                <w:lang w:eastAsia="uk-UA"/>
              </w:rPr>
              <w:t>Особиста безпека</w:t>
            </w:r>
          </w:p>
          <w:p w:rsidR="00372D6C" w:rsidRPr="0052390C" w:rsidRDefault="00372D6C" w:rsidP="00372D6C">
            <w:pPr>
              <w:numPr>
                <w:ilvl w:val="0"/>
                <w:numId w:val="3"/>
              </w:numPr>
              <w:spacing w:before="100" w:beforeAutospacing="1" w:after="100" w:afterAutospacing="1"/>
              <w:ind w:left="709" w:right="327" w:firstLine="0"/>
              <w:rPr>
                <w:rFonts w:ascii="Times New Roman" w:eastAsia="Times New Roman" w:hAnsi="Times New Roman" w:cs="Times New Roman"/>
                <w:sz w:val="26"/>
                <w:szCs w:val="26"/>
                <w:lang w:eastAsia="uk-UA"/>
              </w:rPr>
            </w:pPr>
            <w:r w:rsidRPr="00A9138C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uk-UA"/>
              </w:rPr>
              <w:t>Контактні дані</w:t>
            </w:r>
            <w:r w:rsidRPr="0052390C">
              <w:rPr>
                <w:rFonts w:ascii="Times New Roman" w:eastAsia="Times New Roman" w:hAnsi="Times New Roman" w:cs="Times New Roman"/>
                <w:sz w:val="26"/>
                <w:szCs w:val="26"/>
                <w:lang w:eastAsia="uk-UA"/>
              </w:rPr>
              <w:t>: навчіть дитину знати своє ім'я, прізвище та телефон батьків.</w:t>
            </w:r>
          </w:p>
          <w:p w:rsidR="00372D6C" w:rsidRPr="0052390C" w:rsidRDefault="00372D6C" w:rsidP="00372D6C">
            <w:pPr>
              <w:numPr>
                <w:ilvl w:val="0"/>
                <w:numId w:val="3"/>
              </w:numPr>
              <w:spacing w:before="100" w:beforeAutospacing="1" w:after="100" w:afterAutospacing="1"/>
              <w:ind w:left="709" w:right="327" w:firstLine="0"/>
              <w:rPr>
                <w:rFonts w:ascii="Times New Roman" w:eastAsia="Times New Roman" w:hAnsi="Times New Roman" w:cs="Times New Roman"/>
                <w:sz w:val="26"/>
                <w:szCs w:val="26"/>
                <w:lang w:eastAsia="uk-UA"/>
              </w:rPr>
            </w:pPr>
            <w:r w:rsidRPr="00A9138C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uk-UA"/>
              </w:rPr>
              <w:t>Не розмовляти з незнайомцями</w:t>
            </w:r>
            <w:r w:rsidRPr="0052390C">
              <w:rPr>
                <w:rFonts w:ascii="Times New Roman" w:eastAsia="Times New Roman" w:hAnsi="Times New Roman" w:cs="Times New Roman"/>
                <w:sz w:val="26"/>
                <w:szCs w:val="26"/>
                <w:lang w:eastAsia="uk-UA"/>
              </w:rPr>
              <w:t>: поясніть дитині, що не можна йти з чужими людьми чи брати від них подарунки без вашого дозволу.</w:t>
            </w:r>
          </w:p>
          <w:p w:rsidR="00372D6C" w:rsidRPr="0052390C" w:rsidRDefault="00372D6C" w:rsidP="00372D6C">
            <w:pPr>
              <w:numPr>
                <w:ilvl w:val="0"/>
                <w:numId w:val="3"/>
              </w:numPr>
              <w:spacing w:before="100" w:beforeAutospacing="1" w:after="100" w:afterAutospacing="1"/>
              <w:ind w:left="709" w:right="327" w:firstLine="0"/>
              <w:rPr>
                <w:rFonts w:ascii="Times New Roman" w:eastAsia="Times New Roman" w:hAnsi="Times New Roman" w:cs="Times New Roman"/>
                <w:sz w:val="26"/>
                <w:szCs w:val="26"/>
                <w:lang w:eastAsia="uk-UA"/>
              </w:rPr>
            </w:pPr>
            <w:r w:rsidRPr="00A9138C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uk-UA"/>
              </w:rPr>
              <w:t>Домовтеся про "кодове слово"</w:t>
            </w:r>
            <w:r w:rsidRPr="0052390C">
              <w:rPr>
                <w:rFonts w:ascii="Times New Roman" w:eastAsia="Times New Roman" w:hAnsi="Times New Roman" w:cs="Times New Roman"/>
                <w:sz w:val="26"/>
                <w:szCs w:val="26"/>
                <w:lang w:eastAsia="uk-UA"/>
              </w:rPr>
              <w:t>: використовуйте його, щоб дитина могла зрозуміти, що перед нею людина, якій можна довіряти.</w:t>
            </w:r>
          </w:p>
          <w:p w:rsidR="00372D6C" w:rsidRPr="0052390C" w:rsidRDefault="00372D6C" w:rsidP="00372D6C">
            <w:pPr>
              <w:spacing w:before="100" w:beforeAutospacing="1" w:after="100" w:afterAutospacing="1"/>
              <w:ind w:left="709" w:right="327"/>
              <w:outlineLvl w:val="2"/>
              <w:rPr>
                <w:rFonts w:ascii="Times New Roman" w:eastAsia="Times New Roman" w:hAnsi="Times New Roman" w:cs="Times New Roman"/>
                <w:b/>
                <w:bCs/>
                <w:color w:val="C00000"/>
                <w:sz w:val="26"/>
                <w:szCs w:val="26"/>
                <w:lang w:eastAsia="uk-UA"/>
              </w:rPr>
            </w:pPr>
            <w:r w:rsidRPr="0052390C">
              <w:rPr>
                <w:rFonts w:ascii="Times New Roman" w:eastAsia="Times New Roman" w:hAnsi="Times New Roman" w:cs="Times New Roman"/>
                <w:b/>
                <w:bCs/>
                <w:color w:val="C00000"/>
                <w:sz w:val="26"/>
                <w:szCs w:val="26"/>
                <w:lang w:eastAsia="uk-UA"/>
              </w:rPr>
              <w:t xml:space="preserve">4. </w:t>
            </w:r>
            <w:r w:rsidRPr="00372D6C">
              <w:rPr>
                <w:rFonts w:ascii="Times New Roman" w:eastAsia="Times New Roman" w:hAnsi="Times New Roman" w:cs="Times New Roman"/>
                <w:b/>
                <w:bCs/>
                <w:color w:val="C00000"/>
                <w:sz w:val="26"/>
                <w:szCs w:val="26"/>
                <w:lang w:eastAsia="uk-UA"/>
              </w:rPr>
              <w:t>Поводження з вогнем, водою та газом</w:t>
            </w:r>
          </w:p>
          <w:p w:rsidR="00372D6C" w:rsidRPr="0052390C" w:rsidRDefault="00372D6C" w:rsidP="00372D6C">
            <w:pPr>
              <w:numPr>
                <w:ilvl w:val="0"/>
                <w:numId w:val="4"/>
              </w:numPr>
              <w:spacing w:before="100" w:beforeAutospacing="1" w:after="100" w:afterAutospacing="1"/>
              <w:ind w:left="709" w:right="327" w:firstLine="0"/>
              <w:rPr>
                <w:rFonts w:ascii="Times New Roman" w:eastAsia="Times New Roman" w:hAnsi="Times New Roman" w:cs="Times New Roman"/>
                <w:sz w:val="26"/>
                <w:szCs w:val="26"/>
                <w:lang w:eastAsia="uk-UA"/>
              </w:rPr>
            </w:pPr>
            <w:r w:rsidRPr="00A9138C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uk-UA"/>
              </w:rPr>
              <w:t>Навчіть обережності з вогнем</w:t>
            </w:r>
            <w:r w:rsidRPr="0052390C">
              <w:rPr>
                <w:rFonts w:ascii="Times New Roman" w:eastAsia="Times New Roman" w:hAnsi="Times New Roman" w:cs="Times New Roman"/>
                <w:sz w:val="26"/>
                <w:szCs w:val="26"/>
                <w:lang w:eastAsia="uk-UA"/>
              </w:rPr>
              <w:t>: поясніть, що сірники, запальнички та газова плита небезпечні.</w:t>
            </w:r>
          </w:p>
          <w:p w:rsidR="00372D6C" w:rsidRDefault="00372D6C" w:rsidP="00372D6C">
            <w:pPr>
              <w:numPr>
                <w:ilvl w:val="0"/>
                <w:numId w:val="4"/>
              </w:numPr>
              <w:spacing w:before="100" w:beforeAutospacing="1" w:after="100" w:afterAutospacing="1"/>
              <w:ind w:left="709" w:right="327" w:firstLine="0"/>
              <w:rPr>
                <w:rFonts w:ascii="Times New Roman" w:eastAsia="Times New Roman" w:hAnsi="Times New Roman" w:cs="Times New Roman"/>
                <w:sz w:val="26"/>
                <w:szCs w:val="26"/>
                <w:lang w:eastAsia="uk-UA"/>
              </w:rPr>
            </w:pPr>
            <w:r w:rsidRPr="00A9138C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uk-UA"/>
              </w:rPr>
              <w:t>Купання під наглядом</w:t>
            </w:r>
            <w:r w:rsidRPr="0052390C">
              <w:rPr>
                <w:rFonts w:ascii="Times New Roman" w:eastAsia="Times New Roman" w:hAnsi="Times New Roman" w:cs="Times New Roman"/>
                <w:sz w:val="26"/>
                <w:szCs w:val="26"/>
                <w:lang w:eastAsia="uk-UA"/>
              </w:rPr>
              <w:t>: ніколи не залишайте дитину одну у ванній або біля водойм.</w:t>
            </w:r>
          </w:p>
          <w:p w:rsidR="00372D6C" w:rsidRDefault="00372D6C" w:rsidP="00372D6C">
            <w:pPr>
              <w:spacing w:before="100" w:beforeAutospacing="1" w:after="100" w:afterAutospacing="1"/>
              <w:ind w:left="709" w:right="327"/>
              <w:rPr>
                <w:rFonts w:ascii="Times New Roman" w:eastAsia="Times New Roman" w:hAnsi="Times New Roman" w:cs="Times New Roman"/>
                <w:sz w:val="26"/>
                <w:szCs w:val="26"/>
                <w:lang w:eastAsia="uk-UA"/>
              </w:rPr>
            </w:pPr>
          </w:p>
          <w:p w:rsidR="00372D6C" w:rsidRDefault="00372D6C" w:rsidP="00372D6C">
            <w:pPr>
              <w:spacing w:before="100" w:beforeAutospacing="1" w:after="100" w:afterAutospacing="1"/>
              <w:ind w:left="709" w:right="327"/>
              <w:rPr>
                <w:rFonts w:ascii="Times New Roman" w:eastAsia="Times New Roman" w:hAnsi="Times New Roman" w:cs="Times New Roman"/>
                <w:sz w:val="26"/>
                <w:szCs w:val="26"/>
                <w:lang w:eastAsia="uk-UA"/>
              </w:rPr>
            </w:pPr>
          </w:p>
          <w:p w:rsidR="00626A32" w:rsidRDefault="00626A32" w:rsidP="00372D6C">
            <w:pPr>
              <w:spacing w:before="100" w:beforeAutospacing="1" w:after="100" w:afterAutospacing="1"/>
              <w:ind w:left="709" w:right="327"/>
              <w:rPr>
                <w:rFonts w:ascii="Times New Roman" w:eastAsia="Times New Roman" w:hAnsi="Times New Roman" w:cs="Times New Roman"/>
                <w:sz w:val="26"/>
                <w:szCs w:val="26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noProof/>
                <w:sz w:val="26"/>
                <w:szCs w:val="26"/>
                <w:lang w:eastAsia="uk-UA"/>
              </w:rPr>
              <w:lastRenderedPageBreak/>
              <w:drawing>
                <wp:anchor distT="0" distB="0" distL="114300" distR="114300" simplePos="0" relativeHeight="251659263" behindDoc="1" locked="0" layoutInCell="1" allowOverlap="1">
                  <wp:simplePos x="0" y="0"/>
                  <wp:positionH relativeFrom="column">
                    <wp:posOffset>74930</wp:posOffset>
                  </wp:positionH>
                  <wp:positionV relativeFrom="paragraph">
                    <wp:posOffset>-358140</wp:posOffset>
                  </wp:positionV>
                  <wp:extent cx="3272790" cy="6858000"/>
                  <wp:effectExtent l="19050" t="0" r="3810" b="0"/>
                  <wp:wrapNone/>
                  <wp:docPr id="7" name="Рисунок 7" descr="Небо: векторные изображения и иллюстрации, которые можно скачать бесплатно  | Freepi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Небо: векторные изображения и иллюстрации, которые можно скачать бесплатно  | Freepi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lum bright="20000"/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72790" cy="6858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626A32" w:rsidRPr="0052390C" w:rsidRDefault="00626A32" w:rsidP="00372D6C">
            <w:pPr>
              <w:spacing w:before="100" w:beforeAutospacing="1" w:after="100" w:afterAutospacing="1"/>
              <w:ind w:left="709" w:right="327"/>
              <w:rPr>
                <w:rFonts w:ascii="Times New Roman" w:eastAsia="Times New Roman" w:hAnsi="Times New Roman" w:cs="Times New Roman"/>
                <w:sz w:val="26"/>
                <w:szCs w:val="26"/>
                <w:lang w:eastAsia="uk-UA"/>
              </w:rPr>
            </w:pPr>
          </w:p>
          <w:p w:rsidR="00372D6C" w:rsidRDefault="00372D6C" w:rsidP="00372D6C">
            <w:pPr>
              <w:ind w:left="709"/>
            </w:pPr>
          </w:p>
          <w:p w:rsidR="00372D6C" w:rsidRDefault="00372D6C" w:rsidP="00372D6C">
            <w:pPr>
              <w:ind w:left="709"/>
            </w:pPr>
          </w:p>
          <w:p w:rsidR="00372D6C" w:rsidRDefault="00372D6C" w:rsidP="00372D6C">
            <w:pPr>
              <w:ind w:left="709"/>
            </w:pPr>
          </w:p>
          <w:p w:rsidR="00626A32" w:rsidRDefault="00626A32" w:rsidP="00372D6C">
            <w:pPr>
              <w:ind w:left="709"/>
            </w:pPr>
          </w:p>
          <w:p w:rsidR="00372D6C" w:rsidRDefault="00372D6C" w:rsidP="00372D6C">
            <w:pPr>
              <w:ind w:left="709"/>
            </w:pPr>
          </w:p>
          <w:p w:rsidR="00372D6C" w:rsidRDefault="00372D6C" w:rsidP="00372D6C">
            <w:pPr>
              <w:ind w:left="709"/>
            </w:pPr>
          </w:p>
          <w:p w:rsidR="00372D6C" w:rsidRDefault="00372D6C" w:rsidP="00372D6C">
            <w:pPr>
              <w:ind w:left="709"/>
            </w:pPr>
          </w:p>
          <w:p w:rsidR="00372D6C" w:rsidRDefault="00372D6C" w:rsidP="00372D6C">
            <w:pPr>
              <w:ind w:left="709"/>
            </w:pPr>
          </w:p>
          <w:p w:rsidR="00372D6C" w:rsidRDefault="00372D6C" w:rsidP="00372D6C">
            <w:pPr>
              <w:ind w:left="709"/>
            </w:pPr>
          </w:p>
          <w:p w:rsidR="00372D6C" w:rsidRDefault="00372D6C" w:rsidP="00372D6C">
            <w:pPr>
              <w:ind w:left="709"/>
            </w:pPr>
          </w:p>
          <w:p w:rsidR="00372D6C" w:rsidRDefault="00372D6C" w:rsidP="00372D6C">
            <w:pPr>
              <w:ind w:left="709"/>
            </w:pPr>
          </w:p>
          <w:p w:rsidR="00372D6C" w:rsidRDefault="00372D6C" w:rsidP="00372D6C">
            <w:pPr>
              <w:ind w:left="709"/>
            </w:pPr>
          </w:p>
          <w:p w:rsidR="00372D6C" w:rsidRDefault="00372D6C" w:rsidP="00372D6C">
            <w:pPr>
              <w:ind w:left="709"/>
            </w:pPr>
          </w:p>
          <w:p w:rsidR="00372D6C" w:rsidRDefault="00372D6C" w:rsidP="00372D6C">
            <w:pPr>
              <w:ind w:left="709"/>
            </w:pPr>
          </w:p>
          <w:p w:rsidR="00372D6C" w:rsidRDefault="00372D6C" w:rsidP="00372D6C">
            <w:pPr>
              <w:ind w:left="709"/>
            </w:pPr>
          </w:p>
          <w:p w:rsidR="00372D6C" w:rsidRDefault="00626A32" w:rsidP="00372D6C">
            <w:pPr>
              <w:ind w:left="709"/>
            </w:pPr>
            <w:r>
              <w:rPr>
                <w:noProof/>
                <w:lang w:eastAsia="uk-UA"/>
              </w:rPr>
              <w:drawing>
                <wp:anchor distT="0" distB="0" distL="114300" distR="114300" simplePos="0" relativeHeight="251663360" behindDoc="1" locked="0" layoutInCell="1" allowOverlap="1">
                  <wp:simplePos x="0" y="0"/>
                  <wp:positionH relativeFrom="column">
                    <wp:posOffset>607060</wp:posOffset>
                  </wp:positionH>
                  <wp:positionV relativeFrom="paragraph">
                    <wp:posOffset>17780</wp:posOffset>
                  </wp:positionV>
                  <wp:extent cx="2258695" cy="3186430"/>
                  <wp:effectExtent l="0" t="0" r="0" b="0"/>
                  <wp:wrapNone/>
                  <wp:docPr id="4" name="Рисунок 4" descr="floating balloons png transparent - ClipartWorl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floating balloons png transparent - ClipartWorl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58695" cy="318643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372D6C" w:rsidRDefault="00372D6C" w:rsidP="00372D6C">
            <w:pPr>
              <w:ind w:left="709"/>
            </w:pPr>
          </w:p>
          <w:p w:rsidR="00372D6C" w:rsidRDefault="00372D6C" w:rsidP="00372D6C">
            <w:pPr>
              <w:ind w:left="709"/>
            </w:pPr>
          </w:p>
          <w:p w:rsidR="00372D6C" w:rsidRDefault="00372D6C" w:rsidP="00372D6C">
            <w:pPr>
              <w:ind w:left="709"/>
            </w:pPr>
          </w:p>
          <w:p w:rsidR="00372D6C" w:rsidRDefault="00372D6C" w:rsidP="00372D6C">
            <w:pPr>
              <w:ind w:left="709"/>
            </w:pPr>
          </w:p>
          <w:p w:rsidR="00372D6C" w:rsidRDefault="00372D6C" w:rsidP="00372D6C">
            <w:pPr>
              <w:ind w:left="709"/>
            </w:pPr>
          </w:p>
          <w:p w:rsidR="00372D6C" w:rsidRDefault="00372D6C" w:rsidP="00372D6C">
            <w:pPr>
              <w:ind w:left="709"/>
            </w:pPr>
          </w:p>
          <w:p w:rsidR="00372D6C" w:rsidRDefault="00626A32" w:rsidP="00372D6C">
            <w:pPr>
              <w:ind w:left="709"/>
            </w:pPr>
            <w:r>
              <w:t xml:space="preserve"> </w:t>
            </w:r>
          </w:p>
          <w:p w:rsidR="00372D6C" w:rsidRDefault="00372D6C" w:rsidP="00372D6C">
            <w:pPr>
              <w:ind w:left="709"/>
            </w:pPr>
          </w:p>
          <w:p w:rsidR="00372D6C" w:rsidRDefault="00372D6C" w:rsidP="00372D6C">
            <w:pPr>
              <w:ind w:left="709"/>
            </w:pPr>
          </w:p>
          <w:p w:rsidR="00372D6C" w:rsidRDefault="00372D6C" w:rsidP="00372D6C">
            <w:pPr>
              <w:ind w:left="709"/>
            </w:pPr>
          </w:p>
          <w:p w:rsidR="00372D6C" w:rsidRDefault="00372D6C" w:rsidP="00372D6C">
            <w:pPr>
              <w:ind w:left="709"/>
            </w:pPr>
          </w:p>
          <w:p w:rsidR="00372D6C" w:rsidRDefault="00372D6C" w:rsidP="00372D6C">
            <w:pPr>
              <w:ind w:left="709"/>
            </w:pPr>
          </w:p>
          <w:p w:rsidR="00372D6C" w:rsidRDefault="00372D6C" w:rsidP="00372D6C">
            <w:pPr>
              <w:ind w:left="709"/>
            </w:pPr>
          </w:p>
          <w:p w:rsidR="00372D6C" w:rsidRDefault="00372D6C" w:rsidP="00372D6C">
            <w:pPr>
              <w:ind w:left="709"/>
            </w:pPr>
          </w:p>
          <w:p w:rsidR="00372D6C" w:rsidRDefault="00372D6C" w:rsidP="00372D6C">
            <w:pPr>
              <w:ind w:left="709"/>
            </w:pPr>
          </w:p>
        </w:tc>
        <w:tc>
          <w:tcPr>
            <w:tcW w:w="5181" w:type="dxa"/>
          </w:tcPr>
          <w:p w:rsidR="00372D6C" w:rsidRDefault="00372D6C" w:rsidP="00372D6C">
            <w:pPr>
              <w:spacing w:before="100" w:beforeAutospacing="1" w:after="100" w:afterAutospacing="1"/>
              <w:ind w:left="709" w:right="327"/>
              <w:outlineLvl w:val="2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uk-UA"/>
              </w:rPr>
            </w:pPr>
            <w:r w:rsidRPr="00A9138C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uk-UA"/>
              </w:rPr>
              <w:lastRenderedPageBreak/>
              <w:t>Не гратися з газовими пристроями</w:t>
            </w:r>
            <w:r w:rsidRPr="0052390C">
              <w:rPr>
                <w:rFonts w:ascii="Times New Roman" w:eastAsia="Times New Roman" w:hAnsi="Times New Roman" w:cs="Times New Roman"/>
                <w:sz w:val="26"/>
                <w:szCs w:val="26"/>
                <w:lang w:eastAsia="uk-UA"/>
              </w:rPr>
              <w:t>: поясніть, чому не можна торкатися до газової плити чи інших пристроїв.</w:t>
            </w:r>
          </w:p>
          <w:p w:rsidR="00372D6C" w:rsidRPr="0052390C" w:rsidRDefault="00372D6C" w:rsidP="00372D6C">
            <w:pPr>
              <w:spacing w:before="100" w:beforeAutospacing="1" w:after="100" w:afterAutospacing="1"/>
              <w:ind w:left="709" w:right="327"/>
              <w:outlineLvl w:val="2"/>
              <w:rPr>
                <w:rFonts w:ascii="Times New Roman" w:eastAsia="Times New Roman" w:hAnsi="Times New Roman" w:cs="Times New Roman"/>
                <w:b/>
                <w:bCs/>
                <w:color w:val="C00000"/>
                <w:sz w:val="26"/>
                <w:szCs w:val="26"/>
                <w:lang w:eastAsia="uk-UA"/>
              </w:rPr>
            </w:pPr>
            <w:r w:rsidRPr="0052390C">
              <w:rPr>
                <w:rFonts w:ascii="Times New Roman" w:eastAsia="Times New Roman" w:hAnsi="Times New Roman" w:cs="Times New Roman"/>
                <w:b/>
                <w:bCs/>
                <w:color w:val="C00000"/>
                <w:sz w:val="26"/>
                <w:szCs w:val="26"/>
                <w:lang w:eastAsia="uk-UA"/>
              </w:rPr>
              <w:t xml:space="preserve">5. </w:t>
            </w:r>
            <w:r w:rsidRPr="00372D6C">
              <w:rPr>
                <w:rFonts w:ascii="Times New Roman" w:eastAsia="Times New Roman" w:hAnsi="Times New Roman" w:cs="Times New Roman"/>
                <w:b/>
                <w:bCs/>
                <w:color w:val="C00000"/>
                <w:sz w:val="26"/>
                <w:szCs w:val="26"/>
                <w:lang w:eastAsia="uk-UA"/>
              </w:rPr>
              <w:t>Емоційна безпека</w:t>
            </w:r>
          </w:p>
          <w:p w:rsidR="00372D6C" w:rsidRPr="0052390C" w:rsidRDefault="00372D6C" w:rsidP="00372D6C">
            <w:pPr>
              <w:numPr>
                <w:ilvl w:val="0"/>
                <w:numId w:val="5"/>
              </w:numPr>
              <w:spacing w:before="100" w:beforeAutospacing="1" w:after="100" w:afterAutospacing="1"/>
              <w:ind w:left="709" w:right="327" w:firstLine="0"/>
              <w:rPr>
                <w:rFonts w:ascii="Times New Roman" w:eastAsia="Times New Roman" w:hAnsi="Times New Roman" w:cs="Times New Roman"/>
                <w:sz w:val="26"/>
                <w:szCs w:val="26"/>
                <w:lang w:eastAsia="uk-UA"/>
              </w:rPr>
            </w:pPr>
            <w:r w:rsidRPr="00A9138C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uk-UA"/>
              </w:rPr>
              <w:t>Розвивайте довірливі стосунки</w:t>
            </w:r>
            <w:r w:rsidRPr="0052390C">
              <w:rPr>
                <w:rFonts w:ascii="Times New Roman" w:eastAsia="Times New Roman" w:hAnsi="Times New Roman" w:cs="Times New Roman"/>
                <w:sz w:val="26"/>
                <w:szCs w:val="26"/>
                <w:lang w:eastAsia="uk-UA"/>
              </w:rPr>
              <w:t>: дитина має відчувати, що може розповісти вам про свої переживання.</w:t>
            </w:r>
          </w:p>
          <w:p w:rsidR="00372D6C" w:rsidRPr="0052390C" w:rsidRDefault="00372D6C" w:rsidP="00372D6C">
            <w:pPr>
              <w:numPr>
                <w:ilvl w:val="0"/>
                <w:numId w:val="5"/>
              </w:numPr>
              <w:spacing w:before="100" w:beforeAutospacing="1" w:after="100" w:afterAutospacing="1"/>
              <w:ind w:left="709" w:right="327" w:firstLine="0"/>
              <w:rPr>
                <w:rFonts w:ascii="Times New Roman" w:eastAsia="Times New Roman" w:hAnsi="Times New Roman" w:cs="Times New Roman"/>
                <w:sz w:val="26"/>
                <w:szCs w:val="26"/>
                <w:lang w:eastAsia="uk-UA"/>
              </w:rPr>
            </w:pPr>
            <w:r w:rsidRPr="00A9138C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uk-UA"/>
              </w:rPr>
              <w:t>Навчіть розпізнавати небезпеку</w:t>
            </w:r>
            <w:r w:rsidRPr="0052390C">
              <w:rPr>
                <w:rFonts w:ascii="Times New Roman" w:eastAsia="Times New Roman" w:hAnsi="Times New Roman" w:cs="Times New Roman"/>
                <w:sz w:val="26"/>
                <w:szCs w:val="26"/>
                <w:lang w:eastAsia="uk-UA"/>
              </w:rPr>
              <w:t>: поясніть, що таке "небезпечно" та як діяти у таких ситуаціях (кричати, кликати на допомогу).</w:t>
            </w:r>
          </w:p>
          <w:p w:rsidR="00372D6C" w:rsidRPr="0052390C" w:rsidRDefault="00372D6C" w:rsidP="00372D6C">
            <w:pPr>
              <w:spacing w:before="100" w:beforeAutospacing="1" w:after="100" w:afterAutospacing="1"/>
              <w:ind w:left="709" w:right="327"/>
              <w:outlineLvl w:val="2"/>
              <w:rPr>
                <w:rFonts w:ascii="Times New Roman" w:eastAsia="Times New Roman" w:hAnsi="Times New Roman" w:cs="Times New Roman"/>
                <w:b/>
                <w:bCs/>
                <w:color w:val="C00000"/>
                <w:sz w:val="26"/>
                <w:szCs w:val="26"/>
                <w:lang w:eastAsia="uk-UA"/>
              </w:rPr>
            </w:pPr>
            <w:r w:rsidRPr="0052390C">
              <w:rPr>
                <w:rFonts w:ascii="Times New Roman" w:eastAsia="Times New Roman" w:hAnsi="Times New Roman" w:cs="Times New Roman"/>
                <w:b/>
                <w:bCs/>
                <w:color w:val="C00000"/>
                <w:sz w:val="26"/>
                <w:szCs w:val="26"/>
                <w:lang w:eastAsia="uk-UA"/>
              </w:rPr>
              <w:t xml:space="preserve">6. </w:t>
            </w:r>
            <w:r w:rsidRPr="00372D6C">
              <w:rPr>
                <w:rFonts w:ascii="Times New Roman" w:eastAsia="Times New Roman" w:hAnsi="Times New Roman" w:cs="Times New Roman"/>
                <w:b/>
                <w:bCs/>
                <w:color w:val="C00000"/>
                <w:sz w:val="26"/>
                <w:szCs w:val="26"/>
                <w:lang w:eastAsia="uk-UA"/>
              </w:rPr>
              <w:t>Перша допомога</w:t>
            </w:r>
          </w:p>
          <w:p w:rsidR="00372D6C" w:rsidRPr="0052390C" w:rsidRDefault="00372D6C" w:rsidP="00372D6C">
            <w:pPr>
              <w:numPr>
                <w:ilvl w:val="0"/>
                <w:numId w:val="6"/>
              </w:numPr>
              <w:spacing w:before="100" w:beforeAutospacing="1" w:after="100" w:afterAutospacing="1"/>
              <w:ind w:left="709" w:right="327" w:firstLine="0"/>
              <w:rPr>
                <w:rFonts w:ascii="Times New Roman" w:eastAsia="Times New Roman" w:hAnsi="Times New Roman" w:cs="Times New Roman"/>
                <w:sz w:val="26"/>
                <w:szCs w:val="26"/>
                <w:lang w:eastAsia="uk-UA"/>
              </w:rPr>
            </w:pPr>
            <w:r w:rsidRPr="00A9138C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uk-UA"/>
              </w:rPr>
              <w:t>Навчіть базовим навичкам</w:t>
            </w:r>
            <w:r w:rsidRPr="0052390C">
              <w:rPr>
                <w:rFonts w:ascii="Times New Roman" w:eastAsia="Times New Roman" w:hAnsi="Times New Roman" w:cs="Times New Roman"/>
                <w:sz w:val="26"/>
                <w:szCs w:val="26"/>
                <w:lang w:eastAsia="uk-UA"/>
              </w:rPr>
              <w:t>: наприклад, як попросити допомогу у дорослого чи подзвонити за номером екстреної допомоги.</w:t>
            </w:r>
          </w:p>
          <w:p w:rsidR="00372D6C" w:rsidRPr="0052390C" w:rsidRDefault="00372D6C" w:rsidP="00372D6C">
            <w:pPr>
              <w:numPr>
                <w:ilvl w:val="0"/>
                <w:numId w:val="6"/>
              </w:numPr>
              <w:spacing w:before="100" w:beforeAutospacing="1" w:after="100" w:afterAutospacing="1"/>
              <w:ind w:left="709" w:right="327" w:firstLine="0"/>
              <w:rPr>
                <w:rFonts w:ascii="Times New Roman" w:eastAsia="Times New Roman" w:hAnsi="Times New Roman" w:cs="Times New Roman"/>
                <w:sz w:val="26"/>
                <w:szCs w:val="26"/>
                <w:lang w:eastAsia="uk-UA"/>
              </w:rPr>
            </w:pPr>
            <w:r w:rsidRPr="00A9138C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uk-UA"/>
              </w:rPr>
              <w:t>Складіть аптечку</w:t>
            </w:r>
            <w:r w:rsidRPr="0052390C">
              <w:rPr>
                <w:rFonts w:ascii="Times New Roman" w:eastAsia="Times New Roman" w:hAnsi="Times New Roman" w:cs="Times New Roman"/>
                <w:sz w:val="26"/>
                <w:szCs w:val="26"/>
                <w:lang w:eastAsia="uk-UA"/>
              </w:rPr>
              <w:t>: мати вдома аптечку з основними засобами першої допомоги та навчіть дитину, що з нею робити не можна.</w:t>
            </w:r>
          </w:p>
          <w:p w:rsidR="00372D6C" w:rsidRDefault="00372D6C" w:rsidP="00372D6C">
            <w:pPr>
              <w:ind w:left="709"/>
              <w:jc w:val="center"/>
              <w:rPr>
                <w:rFonts w:ascii="Times New Roman" w:eastAsia="Times New Roman" w:hAnsi="Times New Roman" w:cs="Times New Roman"/>
                <w:color w:val="0070C0"/>
                <w:szCs w:val="26"/>
                <w:lang w:eastAsia="uk-UA"/>
              </w:rPr>
            </w:pPr>
            <w:r w:rsidRPr="0052390C">
              <w:rPr>
                <w:rFonts w:ascii="Times New Roman" w:eastAsia="Times New Roman" w:hAnsi="Times New Roman" w:cs="Times New Roman"/>
                <w:color w:val="0070C0"/>
                <w:sz w:val="24"/>
                <w:szCs w:val="26"/>
                <w:lang w:eastAsia="uk-UA"/>
              </w:rPr>
              <w:t>Пам’ятайте, що дошкільний вік – це час активного пізнання світу, і завдання батьків – створити для дитини безпечні умови, розвиваючи її свідомість і відповідальніст</w:t>
            </w:r>
            <w:r w:rsidRPr="0052390C">
              <w:rPr>
                <w:rFonts w:ascii="Times New Roman" w:eastAsia="Times New Roman" w:hAnsi="Times New Roman" w:cs="Times New Roman"/>
                <w:color w:val="0070C0"/>
                <w:szCs w:val="26"/>
                <w:lang w:eastAsia="uk-UA"/>
              </w:rPr>
              <w:t>ь.</w:t>
            </w:r>
          </w:p>
          <w:p w:rsidR="00372D6C" w:rsidRPr="00E725D7" w:rsidRDefault="00372D6C" w:rsidP="00626A32">
            <w:pPr>
              <w:spacing w:before="100" w:beforeAutospacing="1" w:after="100" w:afterAutospacing="1"/>
              <w:ind w:left="396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24"/>
                <w:lang w:eastAsia="uk-UA"/>
              </w:rPr>
            </w:pPr>
            <w:r w:rsidRPr="00E725D7">
              <w:rPr>
                <w:rFonts w:ascii="Times New Roman" w:hAnsi="Times New Roman" w:cs="Times New Roman"/>
                <w:b/>
                <w:bCs/>
                <w:sz w:val="24"/>
                <w:szCs w:val="38"/>
                <w:shd w:val="clear" w:color="auto" w:fill="FFFFFF"/>
              </w:rPr>
              <w:lastRenderedPageBreak/>
              <w:t xml:space="preserve">Заклад дошкільної освіти (ясла-садок) "Сонечко" </w:t>
            </w:r>
            <w:proofErr w:type="spellStart"/>
            <w:r w:rsidRPr="00E725D7">
              <w:rPr>
                <w:rFonts w:ascii="Times New Roman" w:hAnsi="Times New Roman" w:cs="Times New Roman"/>
                <w:b/>
                <w:bCs/>
                <w:sz w:val="24"/>
                <w:szCs w:val="38"/>
                <w:shd w:val="clear" w:color="auto" w:fill="FFFFFF"/>
              </w:rPr>
              <w:t>с.Геронимівка</w:t>
            </w:r>
            <w:proofErr w:type="spellEnd"/>
            <w:r w:rsidRPr="00E725D7">
              <w:rPr>
                <w:rFonts w:ascii="Times New Roman" w:hAnsi="Times New Roman" w:cs="Times New Roman"/>
                <w:b/>
                <w:bCs/>
                <w:sz w:val="24"/>
                <w:szCs w:val="38"/>
                <w:shd w:val="clear" w:color="auto" w:fill="FFFFFF"/>
              </w:rPr>
              <w:t xml:space="preserve"> </w:t>
            </w:r>
            <w:proofErr w:type="spellStart"/>
            <w:r w:rsidRPr="00E725D7">
              <w:rPr>
                <w:rFonts w:ascii="Times New Roman" w:hAnsi="Times New Roman" w:cs="Times New Roman"/>
                <w:b/>
                <w:bCs/>
                <w:sz w:val="24"/>
                <w:szCs w:val="38"/>
                <w:shd w:val="clear" w:color="auto" w:fill="FFFFFF"/>
              </w:rPr>
              <w:t>Руськополянської</w:t>
            </w:r>
            <w:proofErr w:type="spellEnd"/>
            <w:r w:rsidRPr="00E725D7">
              <w:rPr>
                <w:rFonts w:ascii="Times New Roman" w:hAnsi="Times New Roman" w:cs="Times New Roman"/>
                <w:b/>
                <w:bCs/>
                <w:sz w:val="24"/>
                <w:szCs w:val="38"/>
                <w:shd w:val="clear" w:color="auto" w:fill="FFFFFF"/>
              </w:rPr>
              <w:t xml:space="preserve"> сільської ради Черкаської області</w:t>
            </w:r>
          </w:p>
          <w:p w:rsidR="00372D6C" w:rsidRDefault="00372D6C" w:rsidP="00372D6C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  <w:p w:rsidR="00372D6C" w:rsidRDefault="00372D6C" w:rsidP="00372D6C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  <w:p w:rsidR="00372D6C" w:rsidRDefault="00372D6C" w:rsidP="00626A32">
            <w:pPr>
              <w:spacing w:before="100" w:beforeAutospacing="1" w:after="100" w:afterAutospacing="1"/>
              <w:ind w:left="254"/>
              <w:jc w:val="center"/>
              <w:rPr>
                <w:rFonts w:ascii="Times New Roman" w:eastAsia="Times New Roman" w:hAnsi="Times New Roman" w:cs="Times New Roman"/>
                <w:b/>
                <w:i/>
                <w:color w:val="0070C0"/>
                <w:sz w:val="44"/>
                <w:szCs w:val="24"/>
                <w:lang w:eastAsia="uk-UA"/>
              </w:rPr>
            </w:pPr>
            <w:r w:rsidRPr="0052390C">
              <w:rPr>
                <w:rFonts w:ascii="Times New Roman" w:eastAsia="Times New Roman" w:hAnsi="Times New Roman" w:cs="Times New Roman"/>
                <w:b/>
                <w:i/>
                <w:color w:val="C00000"/>
                <w:sz w:val="44"/>
                <w:szCs w:val="24"/>
                <w:lang w:eastAsia="uk-UA"/>
              </w:rPr>
              <w:t>Поради для батьків</w:t>
            </w:r>
            <w:r>
              <w:rPr>
                <w:rFonts w:ascii="Times New Roman" w:eastAsia="Times New Roman" w:hAnsi="Times New Roman" w:cs="Times New Roman"/>
                <w:b/>
                <w:i/>
                <w:color w:val="FF0000"/>
                <w:sz w:val="44"/>
                <w:szCs w:val="24"/>
                <w:lang w:eastAsia="uk-UA"/>
              </w:rPr>
              <w:t xml:space="preserve"> </w:t>
            </w:r>
            <w:r w:rsidRPr="0052390C">
              <w:rPr>
                <w:rFonts w:ascii="Times New Roman" w:eastAsia="Times New Roman" w:hAnsi="Times New Roman" w:cs="Times New Roman"/>
                <w:b/>
                <w:i/>
                <w:color w:val="0070C0"/>
                <w:sz w:val="44"/>
                <w:szCs w:val="24"/>
                <w:lang w:eastAsia="uk-UA"/>
              </w:rPr>
              <w:t>«Організація безпеки життєдіяльності дошкільнят»</w:t>
            </w:r>
          </w:p>
          <w:p w:rsidR="00626A32" w:rsidRPr="00372D6C" w:rsidRDefault="00626A32" w:rsidP="00626A3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/>
                <w:i/>
                <w:color w:val="0070C0"/>
                <w:sz w:val="20"/>
                <w:szCs w:val="24"/>
                <w:lang w:eastAsia="uk-UA"/>
              </w:rPr>
            </w:pPr>
          </w:p>
          <w:p w:rsidR="00626A32" w:rsidRDefault="00626A32" w:rsidP="00626A32">
            <w:pPr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uk-UA"/>
              </w:rPr>
            </w:pPr>
          </w:p>
          <w:p w:rsidR="00626A32" w:rsidRDefault="00626A32" w:rsidP="00626A32">
            <w:pPr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uk-UA"/>
              </w:rPr>
            </w:pPr>
          </w:p>
          <w:p w:rsidR="00372D6C" w:rsidRPr="00626A32" w:rsidRDefault="00372D6C" w:rsidP="00626A32">
            <w:pPr>
              <w:ind w:firstLine="2522"/>
              <w:rPr>
                <w:rFonts w:ascii="Times New Roman" w:eastAsia="Times New Roman" w:hAnsi="Times New Roman" w:cs="Times New Roman"/>
                <w:b/>
                <w:i/>
                <w:color w:val="002060"/>
                <w:sz w:val="24"/>
                <w:szCs w:val="24"/>
                <w:lang w:eastAsia="uk-UA"/>
              </w:rPr>
            </w:pPr>
            <w:r w:rsidRPr="00626A32">
              <w:rPr>
                <w:rFonts w:ascii="Times New Roman" w:eastAsia="Times New Roman" w:hAnsi="Times New Roman" w:cs="Times New Roman"/>
                <w:b/>
                <w:i/>
                <w:color w:val="002060"/>
                <w:sz w:val="24"/>
                <w:szCs w:val="24"/>
                <w:lang w:eastAsia="uk-UA"/>
              </w:rPr>
              <w:t>Підготувала</w:t>
            </w:r>
          </w:p>
          <w:p w:rsidR="00372D6C" w:rsidRPr="00626A32" w:rsidRDefault="00372D6C" w:rsidP="00626A32">
            <w:pPr>
              <w:ind w:firstLine="2522"/>
              <w:rPr>
                <w:rFonts w:ascii="Times New Roman" w:eastAsia="Times New Roman" w:hAnsi="Times New Roman" w:cs="Times New Roman"/>
                <w:b/>
                <w:i/>
                <w:color w:val="002060"/>
                <w:sz w:val="24"/>
                <w:szCs w:val="24"/>
                <w:lang w:eastAsia="uk-UA"/>
              </w:rPr>
            </w:pPr>
            <w:r w:rsidRPr="00626A32">
              <w:rPr>
                <w:rFonts w:ascii="Times New Roman" w:eastAsia="Times New Roman" w:hAnsi="Times New Roman" w:cs="Times New Roman"/>
                <w:b/>
                <w:i/>
                <w:color w:val="002060"/>
                <w:sz w:val="24"/>
                <w:szCs w:val="24"/>
                <w:lang w:eastAsia="uk-UA"/>
              </w:rPr>
              <w:t xml:space="preserve">вихователь </w:t>
            </w:r>
          </w:p>
          <w:p w:rsidR="00372D6C" w:rsidRPr="00626A32" w:rsidRDefault="00626A32" w:rsidP="00626A32">
            <w:pPr>
              <w:ind w:firstLine="2522"/>
              <w:rPr>
                <w:rFonts w:ascii="Times New Roman" w:eastAsia="Times New Roman" w:hAnsi="Times New Roman" w:cs="Times New Roman"/>
                <w:b/>
                <w:i/>
                <w:color w:val="002060"/>
                <w:sz w:val="24"/>
                <w:szCs w:val="24"/>
                <w:lang w:eastAsia="uk-UA"/>
              </w:rPr>
            </w:pPr>
            <w:r w:rsidRPr="00626A32">
              <w:rPr>
                <w:rFonts w:ascii="Times New Roman" w:eastAsia="Times New Roman" w:hAnsi="Times New Roman" w:cs="Times New Roman"/>
                <w:b/>
                <w:i/>
                <w:noProof/>
                <w:color w:val="002060"/>
                <w:sz w:val="24"/>
                <w:szCs w:val="24"/>
                <w:lang w:eastAsia="uk-UA"/>
              </w:rPr>
              <w:drawing>
                <wp:anchor distT="0" distB="0" distL="114300" distR="114300" simplePos="0" relativeHeight="251662336" behindDoc="1" locked="0" layoutInCell="1" allowOverlap="1">
                  <wp:simplePos x="0" y="0"/>
                  <wp:positionH relativeFrom="column">
                    <wp:posOffset>240851</wp:posOffset>
                  </wp:positionH>
                  <wp:positionV relativeFrom="paragraph">
                    <wp:posOffset>28500</wp:posOffset>
                  </wp:positionV>
                  <wp:extent cx="3127562" cy="2487706"/>
                  <wp:effectExtent l="19050" t="0" r="0" b="0"/>
                  <wp:wrapNone/>
                  <wp:docPr id="248" name="Рисунок 3" descr="Емоційна безпека дитини | Конотопський дошкільний навчальний заклад  (ясла-садок) №7 “Золотий ключик” Конотопської міської ради Сумської області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Емоційна безпека дитини | Конотопський дошкільний навчальний заклад  (ясла-садок) №7 “Золотий ключик” Конотопської міської ради Сумської області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 l="10327" r="1307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27562" cy="248770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="00372D6C" w:rsidRPr="00626A32">
              <w:rPr>
                <w:rFonts w:ascii="Times New Roman" w:eastAsia="Times New Roman" w:hAnsi="Times New Roman" w:cs="Times New Roman"/>
                <w:b/>
                <w:i/>
                <w:color w:val="002060"/>
                <w:sz w:val="24"/>
                <w:szCs w:val="24"/>
                <w:lang w:eastAsia="uk-UA"/>
              </w:rPr>
              <w:t>Марина ХИЖНЯК</w:t>
            </w:r>
          </w:p>
          <w:p w:rsidR="00372D6C" w:rsidRDefault="00372D6C" w:rsidP="00372D6C">
            <w:pPr>
              <w:ind w:left="709"/>
              <w:jc w:val="center"/>
            </w:pPr>
          </w:p>
          <w:p w:rsidR="00626A32" w:rsidRDefault="00626A32" w:rsidP="00372D6C">
            <w:pPr>
              <w:ind w:left="709"/>
              <w:jc w:val="center"/>
            </w:pPr>
          </w:p>
          <w:p w:rsidR="00626A32" w:rsidRDefault="00626A32" w:rsidP="00372D6C">
            <w:pPr>
              <w:ind w:left="709"/>
              <w:jc w:val="center"/>
            </w:pPr>
          </w:p>
          <w:p w:rsidR="00626A32" w:rsidRDefault="00626A32" w:rsidP="00372D6C">
            <w:pPr>
              <w:ind w:left="709"/>
              <w:jc w:val="center"/>
            </w:pPr>
          </w:p>
          <w:p w:rsidR="00626A32" w:rsidRDefault="00626A32" w:rsidP="00372D6C">
            <w:pPr>
              <w:ind w:left="709"/>
              <w:jc w:val="center"/>
            </w:pPr>
          </w:p>
        </w:tc>
      </w:tr>
    </w:tbl>
    <w:p w:rsidR="00372D6C" w:rsidRDefault="00372D6C"/>
    <w:p w:rsidR="00372D6C" w:rsidRDefault="00372D6C"/>
    <w:sectPr w:rsidR="00372D6C" w:rsidSect="00372D6C">
      <w:pgSz w:w="16838" w:h="11906" w:orient="landscape"/>
      <w:pgMar w:top="567" w:right="850" w:bottom="709" w:left="85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E30FDC"/>
    <w:multiLevelType w:val="multilevel"/>
    <w:tmpl w:val="562E86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16D7BAA"/>
    <w:multiLevelType w:val="multilevel"/>
    <w:tmpl w:val="D88886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5AB3B4E"/>
    <w:multiLevelType w:val="multilevel"/>
    <w:tmpl w:val="9998D7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7A8704C"/>
    <w:multiLevelType w:val="multilevel"/>
    <w:tmpl w:val="E23479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45911E5D"/>
    <w:multiLevelType w:val="multilevel"/>
    <w:tmpl w:val="30F6B1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5DFA0EAA"/>
    <w:multiLevelType w:val="multilevel"/>
    <w:tmpl w:val="5FD277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2"/>
  </w:num>
  <w:num w:numId="3">
    <w:abstractNumId w:val="0"/>
  </w:num>
  <w:num w:numId="4">
    <w:abstractNumId w:val="5"/>
  </w:num>
  <w:num w:numId="5">
    <w:abstractNumId w:val="3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1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372D6C"/>
    <w:rsid w:val="002D4569"/>
    <w:rsid w:val="00372D6C"/>
    <w:rsid w:val="00626A32"/>
    <w:rsid w:val="00810744"/>
    <w:rsid w:val="00C041E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2D6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72D6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372D6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72D6C"/>
    <w:rPr>
      <w:rFonts w:ascii="Tahoma" w:hAnsi="Tahoma" w:cs="Tahoma"/>
      <w:sz w:val="16"/>
      <w:szCs w:val="16"/>
    </w:rPr>
  </w:style>
  <w:style w:type="paragraph" w:styleId="a6">
    <w:name w:val="Normal (Web)"/>
    <w:basedOn w:val="a"/>
    <w:uiPriority w:val="99"/>
    <w:semiHidden/>
    <w:unhideWhenUsed/>
    <w:rsid w:val="00372D6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3045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108EFB7-F333-4C71-8C75-046C0A1995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3</Pages>
  <Words>1520</Words>
  <Characters>867</Characters>
  <Application>Microsoft Office Word</Application>
  <DocSecurity>0</DocSecurity>
  <Lines>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sin</dc:creator>
  <cp:lastModifiedBy>sin</cp:lastModifiedBy>
  <cp:revision>1</cp:revision>
  <cp:lastPrinted>2025-01-12T14:16:00Z</cp:lastPrinted>
  <dcterms:created xsi:type="dcterms:W3CDTF">2025-01-12T13:09:00Z</dcterms:created>
  <dcterms:modified xsi:type="dcterms:W3CDTF">2025-01-12T14:17:00Z</dcterms:modified>
</cp:coreProperties>
</file>