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3E4" w:rsidRPr="00CD43E4" w:rsidRDefault="00CD43E4" w:rsidP="00CD43E4">
      <w:pPr>
        <w:spacing w:after="0" w:line="360" w:lineRule="auto"/>
        <w:ind w:left="710"/>
        <w:jc w:val="right"/>
        <w:rPr>
          <w:rFonts w:ascii="Times New Roman" w:hAnsi="Times New Roman" w:cs="Times New Roman"/>
          <w:b/>
          <w:sz w:val="28"/>
          <w:szCs w:val="28"/>
          <w:lang w:val="uk-UA"/>
        </w:rPr>
      </w:pPr>
      <w:proofErr w:type="spellStart"/>
      <w:r w:rsidRPr="00CD43E4">
        <w:rPr>
          <w:rFonts w:ascii="Times New Roman" w:hAnsi="Times New Roman" w:cs="Times New Roman"/>
          <w:b/>
          <w:sz w:val="28"/>
          <w:szCs w:val="28"/>
          <w:lang w:val="uk-UA"/>
        </w:rPr>
        <w:t>Друкальська</w:t>
      </w:r>
      <w:proofErr w:type="spellEnd"/>
      <w:r w:rsidRPr="00CD43E4">
        <w:rPr>
          <w:rFonts w:ascii="Times New Roman" w:hAnsi="Times New Roman" w:cs="Times New Roman"/>
          <w:b/>
          <w:sz w:val="28"/>
          <w:szCs w:val="28"/>
          <w:lang w:val="uk-UA"/>
        </w:rPr>
        <w:t xml:space="preserve"> Т.С.</w:t>
      </w:r>
    </w:p>
    <w:p w:rsidR="00CD43E4" w:rsidRPr="00CD43E4" w:rsidRDefault="00CD43E4" w:rsidP="00CD43E4">
      <w:pPr>
        <w:spacing w:after="0" w:line="360" w:lineRule="auto"/>
        <w:ind w:left="710"/>
        <w:jc w:val="right"/>
        <w:rPr>
          <w:rFonts w:ascii="Times New Roman" w:hAnsi="Times New Roman" w:cs="Times New Roman"/>
          <w:b/>
          <w:sz w:val="28"/>
          <w:szCs w:val="28"/>
          <w:lang w:val="uk-UA"/>
        </w:rPr>
      </w:pPr>
      <w:r w:rsidRPr="00CD43E4">
        <w:rPr>
          <w:rFonts w:ascii="Times New Roman" w:hAnsi="Times New Roman" w:cs="Times New Roman"/>
          <w:b/>
          <w:sz w:val="28"/>
          <w:szCs w:val="28"/>
          <w:lang w:val="uk-UA"/>
        </w:rPr>
        <w:t>Директор Балаклійського ліцею</w:t>
      </w:r>
    </w:p>
    <w:p w:rsidR="00CD43E4" w:rsidRPr="00CD43E4" w:rsidRDefault="00CD43E4" w:rsidP="00CD43E4">
      <w:pPr>
        <w:spacing w:after="0" w:line="360" w:lineRule="auto"/>
        <w:ind w:left="710"/>
        <w:jc w:val="right"/>
        <w:rPr>
          <w:rFonts w:ascii="Times New Roman" w:hAnsi="Times New Roman" w:cs="Times New Roman"/>
          <w:b/>
          <w:sz w:val="28"/>
          <w:szCs w:val="28"/>
          <w:lang w:val="uk-UA"/>
        </w:rPr>
      </w:pPr>
      <w:r w:rsidRPr="00CD43E4">
        <w:rPr>
          <w:rFonts w:ascii="Times New Roman" w:hAnsi="Times New Roman" w:cs="Times New Roman"/>
          <w:b/>
          <w:sz w:val="28"/>
          <w:szCs w:val="28"/>
          <w:lang w:val="uk-UA"/>
        </w:rPr>
        <w:t>Балаклійської міської ради</w:t>
      </w:r>
    </w:p>
    <w:p w:rsidR="00CD43E4" w:rsidRDefault="00CD43E4" w:rsidP="00CD43E4">
      <w:pPr>
        <w:spacing w:after="0" w:line="360" w:lineRule="auto"/>
        <w:ind w:firstLine="709"/>
        <w:jc w:val="right"/>
        <w:rPr>
          <w:rFonts w:ascii="Times New Roman" w:hAnsi="Times New Roman" w:cs="Times New Roman"/>
          <w:b/>
          <w:sz w:val="28"/>
          <w:szCs w:val="28"/>
          <w:lang w:val="uk-UA"/>
        </w:rPr>
      </w:pPr>
      <w:r w:rsidRPr="00CD43E4">
        <w:rPr>
          <w:rFonts w:ascii="Times New Roman" w:hAnsi="Times New Roman" w:cs="Times New Roman"/>
          <w:b/>
          <w:sz w:val="28"/>
          <w:szCs w:val="28"/>
          <w:lang w:val="uk-UA"/>
        </w:rPr>
        <w:t>Харківської області</w:t>
      </w:r>
    </w:p>
    <w:p w:rsidR="00CD43E4" w:rsidRDefault="00CD43E4" w:rsidP="00CD43E4">
      <w:pPr>
        <w:spacing w:after="0" w:line="360" w:lineRule="auto"/>
        <w:ind w:firstLine="709"/>
        <w:jc w:val="right"/>
        <w:rPr>
          <w:rFonts w:ascii="Times New Roman" w:eastAsia="Calibri" w:hAnsi="Times New Roman" w:cs="Times New Roman"/>
          <w:b/>
          <w:sz w:val="28"/>
          <w:szCs w:val="28"/>
          <w:lang w:val="uk-UA"/>
        </w:rPr>
      </w:pPr>
    </w:p>
    <w:p w:rsidR="00CD43E4" w:rsidRDefault="00CD43E4" w:rsidP="00CD43E4">
      <w:pPr>
        <w:spacing w:after="0" w:line="360" w:lineRule="auto"/>
        <w:ind w:firstLine="709"/>
        <w:jc w:val="center"/>
        <w:rPr>
          <w:rFonts w:ascii="Times New Roman" w:eastAsia="Calibri" w:hAnsi="Times New Roman" w:cs="Times New Roman"/>
          <w:b/>
          <w:sz w:val="28"/>
          <w:szCs w:val="28"/>
          <w:lang w:val="uk-UA"/>
        </w:rPr>
      </w:pPr>
      <w:r w:rsidRPr="00F93968">
        <w:rPr>
          <w:rFonts w:ascii="Times New Roman" w:eastAsia="Calibri" w:hAnsi="Times New Roman" w:cs="Times New Roman"/>
          <w:b/>
          <w:sz w:val="28"/>
          <w:szCs w:val="28"/>
          <w:lang w:val="uk-UA"/>
        </w:rPr>
        <w:t>Порівняння аксіом шкіль</w:t>
      </w:r>
      <w:r>
        <w:rPr>
          <w:rFonts w:ascii="Times New Roman" w:eastAsia="Calibri" w:hAnsi="Times New Roman" w:cs="Times New Roman"/>
          <w:b/>
          <w:sz w:val="28"/>
          <w:szCs w:val="28"/>
          <w:lang w:val="uk-UA"/>
        </w:rPr>
        <w:t>ної геометрії і аксіом Евкліда</w:t>
      </w:r>
    </w:p>
    <w:p w:rsidR="00CD43E4" w:rsidRDefault="00CD43E4" w:rsidP="00CD43E4">
      <w:pPr>
        <w:spacing w:after="0" w:line="360" w:lineRule="auto"/>
        <w:ind w:firstLine="709"/>
        <w:jc w:val="both"/>
        <w:rPr>
          <w:rFonts w:ascii="Times New Roman" w:eastAsia="Calibri" w:hAnsi="Times New Roman" w:cs="Times New Roman"/>
          <w:b/>
          <w:sz w:val="28"/>
          <w:szCs w:val="28"/>
          <w:lang w:val="uk-UA"/>
        </w:rPr>
      </w:pPr>
    </w:p>
    <w:p w:rsidR="00CD43E4" w:rsidRPr="00285BAF" w:rsidRDefault="00CD43E4" w:rsidP="00CD43E4">
      <w:pPr>
        <w:spacing w:after="0" w:line="360" w:lineRule="auto"/>
        <w:ind w:firstLine="709"/>
        <w:jc w:val="both"/>
        <w:rPr>
          <w:rFonts w:ascii="Times New Roman" w:hAnsi="Times New Roman" w:cs="Times New Roman"/>
          <w:spacing w:val="-4"/>
          <w:sz w:val="28"/>
          <w:szCs w:val="28"/>
          <w:lang w:val="uk-UA"/>
        </w:rPr>
      </w:pPr>
      <w:r w:rsidRPr="00285BAF">
        <w:rPr>
          <w:rFonts w:ascii="Times New Roman" w:hAnsi="Times New Roman" w:cs="Times New Roman"/>
          <w:spacing w:val="-4"/>
          <w:sz w:val="28"/>
          <w:szCs w:val="28"/>
          <w:lang w:val="uk-UA"/>
        </w:rPr>
        <w:t>Математика вимагає точних формулювань та строгих означень. Природа та предмет математичного знання викликали увагу багатьох вчених упродовж віків, поч</w:t>
      </w:r>
      <w:r>
        <w:rPr>
          <w:rFonts w:ascii="Times New Roman" w:hAnsi="Times New Roman" w:cs="Times New Roman"/>
          <w:spacing w:val="-4"/>
          <w:sz w:val="28"/>
          <w:szCs w:val="28"/>
          <w:lang w:val="uk-UA"/>
        </w:rPr>
        <w:t>инаючи ще з античності. Відомі «Начала»</w:t>
      </w:r>
      <w:r w:rsidRPr="00285BAF">
        <w:rPr>
          <w:rFonts w:ascii="Times New Roman" w:hAnsi="Times New Roman" w:cs="Times New Roman"/>
          <w:spacing w:val="-4"/>
          <w:sz w:val="28"/>
          <w:szCs w:val="28"/>
          <w:lang w:val="uk-UA"/>
        </w:rPr>
        <w:t xml:space="preserve"> Евкліда, в яких було синтезовано основні результати грецької математичної думки, довгий час були джерелом знань для багатьох наступних поколінь та слугували прикладом строгості математичного викладу. Геометрія досягла великого ступеня логічної досконалості за допомогою аксіоматичного методу Евкліда. Для кращого опанування аксіоматичного методу та його ролі в математики доцільно дослідити розвинення аксіоматики Евкліда та зіставити сучасні формулювання з оригінальними.</w:t>
      </w:r>
    </w:p>
    <w:p w:rsidR="00CD43E4" w:rsidRPr="00F93968" w:rsidRDefault="00CD43E4" w:rsidP="00CD43E4">
      <w:pPr>
        <w:spacing w:after="0" w:line="360" w:lineRule="auto"/>
        <w:ind w:firstLine="709"/>
        <w:contextualSpacing/>
        <w:jc w:val="both"/>
        <w:rPr>
          <w:rFonts w:ascii="Times New Roman" w:eastAsia="Calibri" w:hAnsi="Times New Roman" w:cs="Times New Roman"/>
          <w:sz w:val="28"/>
          <w:szCs w:val="28"/>
          <w:lang w:val="uk-UA"/>
        </w:rPr>
      </w:pPr>
      <w:r w:rsidRPr="00285BAF">
        <w:rPr>
          <w:rFonts w:ascii="Times New Roman" w:hAnsi="Times New Roman" w:cs="Times New Roman"/>
          <w:spacing w:val="-4"/>
          <w:sz w:val="28"/>
          <w:szCs w:val="28"/>
          <w:lang w:val="uk-UA"/>
        </w:rPr>
        <w:t xml:space="preserve">В таблиці </w:t>
      </w:r>
      <w:r w:rsidR="00944077">
        <w:rPr>
          <w:rFonts w:ascii="Times New Roman" w:hAnsi="Times New Roman" w:cs="Times New Roman"/>
          <w:spacing w:val="-4"/>
          <w:sz w:val="28"/>
          <w:szCs w:val="28"/>
          <w:lang w:val="uk-UA"/>
        </w:rPr>
        <w:t>1</w:t>
      </w:r>
      <w:r>
        <w:rPr>
          <w:rFonts w:ascii="Times New Roman" w:hAnsi="Times New Roman" w:cs="Times New Roman"/>
          <w:spacing w:val="-4"/>
          <w:sz w:val="28"/>
          <w:szCs w:val="28"/>
          <w:lang w:val="uk-UA"/>
        </w:rPr>
        <w:t>.</w:t>
      </w:r>
      <w:r w:rsidRPr="00285BAF">
        <w:rPr>
          <w:rFonts w:ascii="Times New Roman" w:hAnsi="Times New Roman" w:cs="Times New Roman"/>
          <w:spacing w:val="-4"/>
          <w:sz w:val="28"/>
          <w:szCs w:val="28"/>
          <w:lang w:val="uk-UA"/>
        </w:rPr>
        <w:t>1 приведе</w:t>
      </w:r>
      <w:r>
        <w:rPr>
          <w:rFonts w:ascii="Times New Roman" w:hAnsi="Times New Roman" w:cs="Times New Roman"/>
          <w:spacing w:val="-4"/>
          <w:sz w:val="28"/>
          <w:szCs w:val="28"/>
          <w:lang w:val="uk-UA"/>
        </w:rPr>
        <w:t>но зіставлення аксіом з «Начал</w:t>
      </w:r>
      <w:r w:rsidRPr="00285BAF">
        <w:rPr>
          <w:rFonts w:ascii="Times New Roman" w:hAnsi="Times New Roman" w:cs="Times New Roman"/>
          <w:spacing w:val="-4"/>
          <w:sz w:val="28"/>
          <w:szCs w:val="28"/>
          <w:lang w:val="uk-UA"/>
        </w:rPr>
        <w:t>» Евкліда з аксіомами, наведеними в підручниках</w:t>
      </w:r>
      <w:r w:rsidRPr="00F93968">
        <w:rPr>
          <w:rFonts w:ascii="Times New Roman" w:eastAsia="Calibri" w:hAnsi="Times New Roman" w:cs="Times New Roman"/>
          <w:sz w:val="28"/>
          <w:szCs w:val="28"/>
          <w:lang w:val="uk-UA"/>
        </w:rPr>
        <w:t>:</w:t>
      </w:r>
    </w:p>
    <w:p w:rsidR="00CD43E4" w:rsidRPr="00F93968" w:rsidRDefault="00944077" w:rsidP="00CD43E4">
      <w:pPr>
        <w:spacing w:after="0" w:line="360" w:lineRule="auto"/>
        <w:ind w:left="709" w:firstLine="709"/>
        <w:contextualSpacing/>
        <w:jc w:val="right"/>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Таблиця 1</w:t>
      </w:r>
      <w:r w:rsidR="00CD43E4" w:rsidRPr="00F93968">
        <w:rPr>
          <w:rFonts w:ascii="Times New Roman" w:eastAsia="Calibri" w:hAnsi="Times New Roman" w:cs="Times New Roman"/>
          <w:sz w:val="28"/>
          <w:szCs w:val="28"/>
          <w:lang w:val="uk-UA"/>
        </w:rPr>
        <w:t>.1</w:t>
      </w:r>
    </w:p>
    <w:tbl>
      <w:tblPr>
        <w:tblStyle w:val="1"/>
        <w:tblW w:w="0" w:type="auto"/>
        <w:tblInd w:w="0" w:type="dxa"/>
        <w:tblLook w:val="04A0" w:firstRow="1" w:lastRow="0" w:firstColumn="1" w:lastColumn="0" w:noHBand="0" w:noVBand="1"/>
      </w:tblPr>
      <w:tblGrid>
        <w:gridCol w:w="5098"/>
        <w:gridCol w:w="4529"/>
      </w:tblGrid>
      <w:tr w:rsidR="00CD43E4" w:rsidRPr="00F93968" w:rsidTr="008604F7">
        <w:tc>
          <w:tcPr>
            <w:tcW w:w="5098" w:type="dxa"/>
            <w:tcBorders>
              <w:top w:val="single" w:sz="4" w:space="0" w:color="auto"/>
              <w:left w:val="single" w:sz="4" w:space="0" w:color="auto"/>
              <w:bottom w:val="single" w:sz="4" w:space="0" w:color="auto"/>
              <w:right w:val="single" w:sz="4" w:space="0" w:color="auto"/>
            </w:tcBorders>
            <w:hideMark/>
          </w:tcPr>
          <w:p w:rsidR="00CD43E4" w:rsidRPr="00F93968" w:rsidRDefault="00CD43E4" w:rsidP="008604F7">
            <w:pPr>
              <w:spacing w:after="0" w:line="360" w:lineRule="auto"/>
              <w:ind w:firstLine="34"/>
              <w:jc w:val="center"/>
              <w:rPr>
                <w:rFonts w:ascii="Times New Roman" w:hAnsi="Times New Roman"/>
                <w:b/>
                <w:sz w:val="28"/>
                <w:szCs w:val="28"/>
                <w:lang w:val="uk-UA"/>
              </w:rPr>
            </w:pPr>
            <w:r w:rsidRPr="00F93968">
              <w:rPr>
                <w:rFonts w:ascii="Times New Roman" w:hAnsi="Times New Roman"/>
                <w:b/>
                <w:sz w:val="28"/>
                <w:szCs w:val="28"/>
                <w:lang w:val="uk-UA"/>
              </w:rPr>
              <w:t>Аксіоми Евкліда</w:t>
            </w:r>
          </w:p>
        </w:tc>
        <w:tc>
          <w:tcPr>
            <w:tcW w:w="4529" w:type="dxa"/>
            <w:tcBorders>
              <w:top w:val="single" w:sz="4" w:space="0" w:color="auto"/>
              <w:left w:val="single" w:sz="4" w:space="0" w:color="auto"/>
              <w:bottom w:val="single" w:sz="4" w:space="0" w:color="auto"/>
              <w:right w:val="single" w:sz="4" w:space="0" w:color="auto"/>
            </w:tcBorders>
            <w:hideMark/>
          </w:tcPr>
          <w:p w:rsidR="00CD43E4" w:rsidRPr="00F93968" w:rsidRDefault="00CD43E4" w:rsidP="008604F7">
            <w:pPr>
              <w:spacing w:after="0" w:line="360" w:lineRule="auto"/>
              <w:jc w:val="center"/>
              <w:rPr>
                <w:rFonts w:ascii="Times New Roman" w:hAnsi="Times New Roman"/>
                <w:b/>
                <w:sz w:val="28"/>
                <w:szCs w:val="28"/>
                <w:lang w:val="uk-UA"/>
              </w:rPr>
            </w:pPr>
            <w:r w:rsidRPr="00F93968">
              <w:rPr>
                <w:rFonts w:ascii="Times New Roman" w:hAnsi="Times New Roman"/>
                <w:b/>
                <w:sz w:val="28"/>
                <w:szCs w:val="28"/>
                <w:lang w:val="uk-UA"/>
              </w:rPr>
              <w:t>Аксіоми шкільної геометрії</w:t>
            </w:r>
          </w:p>
        </w:tc>
      </w:tr>
      <w:tr w:rsidR="00CD43E4" w:rsidRPr="00F93968" w:rsidTr="008604F7">
        <w:tc>
          <w:tcPr>
            <w:tcW w:w="9627" w:type="dxa"/>
            <w:gridSpan w:val="2"/>
            <w:tcBorders>
              <w:top w:val="single" w:sz="4" w:space="0" w:color="auto"/>
              <w:left w:val="single" w:sz="4" w:space="0" w:color="auto"/>
              <w:bottom w:val="single" w:sz="4" w:space="0" w:color="auto"/>
              <w:right w:val="single" w:sz="4" w:space="0" w:color="auto"/>
            </w:tcBorders>
            <w:hideMark/>
          </w:tcPr>
          <w:p w:rsidR="00CD43E4" w:rsidRPr="00F93968" w:rsidRDefault="00CD43E4" w:rsidP="008604F7">
            <w:pPr>
              <w:spacing w:after="0" w:line="360" w:lineRule="auto"/>
              <w:ind w:firstLine="34"/>
              <w:jc w:val="center"/>
              <w:rPr>
                <w:rFonts w:ascii="Times New Roman" w:hAnsi="Times New Roman"/>
                <w:sz w:val="28"/>
                <w:szCs w:val="28"/>
                <w:lang w:val="uk-UA"/>
              </w:rPr>
            </w:pPr>
            <w:r w:rsidRPr="00F93968">
              <w:rPr>
                <w:rFonts w:ascii="Times New Roman" w:hAnsi="Times New Roman"/>
                <w:sz w:val="28"/>
                <w:szCs w:val="28"/>
                <w:lang w:val="uk-UA"/>
              </w:rPr>
              <w:t>Аксіоми належності</w:t>
            </w:r>
          </w:p>
        </w:tc>
      </w:tr>
      <w:tr w:rsidR="00CD43E4" w:rsidRPr="00F93968" w:rsidTr="008604F7">
        <w:tc>
          <w:tcPr>
            <w:tcW w:w="5098" w:type="dxa"/>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 xml:space="preserve">Які б не були дві точки </w:t>
            </w:r>
            <w:r w:rsidRPr="00F93968">
              <w:rPr>
                <w:rFonts w:ascii="Times New Roman" w:eastAsiaTheme="minorHAnsi" w:hAnsi="Times New Roman" w:cstheme="minorBidi"/>
                <w:position w:val="-4"/>
                <w:sz w:val="28"/>
                <w:szCs w:val="28"/>
                <w:lang w:val="uk-UA"/>
              </w:rPr>
              <w:object w:dxaOrig="240" w:dyaOrig="2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3.2pt" o:ole="">
                  <v:imagedata r:id="rId5" o:title=""/>
                </v:shape>
                <o:OLEObject Type="Embed" ProgID="Equation.DSMT4" ShapeID="_x0000_i1025" DrawAspect="Content" ObjectID="_1736593475" r:id="rId6"/>
              </w:object>
            </w:r>
            <w:r w:rsidRPr="00F93968">
              <w:rPr>
                <w:rFonts w:ascii="Times New Roman" w:hAnsi="Times New Roman"/>
                <w:sz w:val="28"/>
                <w:szCs w:val="28"/>
                <w:lang w:val="uk-UA"/>
              </w:rPr>
              <w:t xml:space="preserve"> і </w:t>
            </w:r>
            <w:r w:rsidRPr="00F93968">
              <w:rPr>
                <w:rFonts w:ascii="Times New Roman" w:eastAsiaTheme="minorHAnsi" w:hAnsi="Times New Roman" w:cstheme="minorBidi"/>
                <w:position w:val="-4"/>
                <w:sz w:val="28"/>
                <w:szCs w:val="28"/>
                <w:lang w:val="uk-UA"/>
              </w:rPr>
              <w:object w:dxaOrig="240" w:dyaOrig="264">
                <v:shape id="_x0000_i1026" type="#_x0000_t75" style="width:12pt;height:13.2pt" o:ole="">
                  <v:imagedata r:id="rId7" o:title=""/>
                </v:shape>
                <o:OLEObject Type="Embed" ProgID="Equation.DSMT4" ShapeID="_x0000_i1026" DrawAspect="Content" ObjectID="_1736593476" r:id="rId8"/>
              </w:object>
            </w:r>
            <w:r w:rsidRPr="00F93968">
              <w:rPr>
                <w:rFonts w:ascii="Times New Roman" w:hAnsi="Times New Roman"/>
                <w:sz w:val="28"/>
                <w:szCs w:val="28"/>
                <w:lang w:val="uk-UA"/>
              </w:rPr>
              <w:t>, існує не більше однієї прямої,</w:t>
            </w:r>
            <w:r w:rsidR="00944077">
              <w:rPr>
                <w:rFonts w:ascii="Times New Roman" w:hAnsi="Times New Roman"/>
                <w:sz w:val="28"/>
                <w:szCs w:val="28"/>
                <w:lang w:val="uk-UA"/>
              </w:rPr>
              <w:t xml:space="preserve"> яка проходить через ці точки [2</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23].</w:t>
            </w:r>
          </w:p>
        </w:tc>
        <w:tc>
          <w:tcPr>
            <w:tcW w:w="4529" w:type="dxa"/>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jc w:val="both"/>
              <w:rPr>
                <w:rFonts w:ascii="Times New Roman" w:hAnsi="Times New Roman"/>
                <w:sz w:val="28"/>
                <w:szCs w:val="28"/>
                <w:lang w:val="uk-UA"/>
              </w:rPr>
            </w:pPr>
            <w:r>
              <w:rPr>
                <w:rFonts w:ascii="Times New Roman" w:hAnsi="Times New Roman"/>
                <w:sz w:val="28"/>
                <w:szCs w:val="28"/>
                <w:lang w:val="uk-UA"/>
              </w:rPr>
              <w:t>Через</w:t>
            </w:r>
            <w:r w:rsidRPr="00F93968">
              <w:rPr>
                <w:rFonts w:ascii="Times New Roman" w:hAnsi="Times New Roman"/>
                <w:sz w:val="28"/>
                <w:szCs w:val="28"/>
                <w:lang w:val="uk-UA"/>
              </w:rPr>
              <w:t xml:space="preserve"> точки </w:t>
            </w:r>
            <w:r w:rsidRPr="00F93968">
              <w:rPr>
                <w:rFonts w:ascii="Times New Roman" w:eastAsiaTheme="minorHAnsi" w:hAnsi="Times New Roman" w:cstheme="minorBidi"/>
                <w:position w:val="-6"/>
                <w:sz w:val="28"/>
                <w:szCs w:val="28"/>
                <w:lang w:val="uk-UA"/>
              </w:rPr>
              <w:object w:dxaOrig="240" w:dyaOrig="276">
                <v:shape id="_x0000_i1027" type="#_x0000_t75" style="width:12pt;height:13.8pt" o:ole="">
                  <v:imagedata r:id="rId9" o:title=""/>
                </v:shape>
                <o:OLEObject Type="Embed" ProgID="Equation.DSMT4" ShapeID="_x0000_i1027" DrawAspect="Content" ObjectID="_1736593477" r:id="rId10"/>
              </w:object>
            </w:r>
            <w:r w:rsidRPr="00F93968">
              <w:rPr>
                <w:rFonts w:ascii="Times New Roman" w:hAnsi="Times New Roman"/>
                <w:sz w:val="28"/>
                <w:szCs w:val="28"/>
                <w:lang w:val="uk-UA"/>
              </w:rPr>
              <w:t xml:space="preserve"> і </w:t>
            </w:r>
            <w:r w:rsidRPr="00F93968">
              <w:rPr>
                <w:rFonts w:ascii="Times New Roman" w:eastAsiaTheme="minorHAnsi" w:hAnsi="Times New Roman" w:cstheme="minorBidi"/>
                <w:position w:val="-4"/>
                <w:sz w:val="28"/>
                <w:szCs w:val="28"/>
                <w:lang w:val="uk-UA"/>
              </w:rPr>
              <w:object w:dxaOrig="264" w:dyaOrig="264">
                <v:shape id="_x0000_i1028" type="#_x0000_t75" style="width:13.2pt;height:13.2pt" o:ole="">
                  <v:imagedata r:id="rId11" o:title=""/>
                </v:shape>
                <o:OLEObject Type="Embed" ProgID="Equation.DSMT4" ShapeID="_x0000_i1028" DrawAspect="Content" ObjectID="_1736593478" r:id="rId12"/>
              </w:object>
            </w:r>
            <w:r w:rsidRPr="00F93968">
              <w:rPr>
                <w:rFonts w:ascii="Times New Roman" w:hAnsi="Times New Roman"/>
                <w:sz w:val="28"/>
                <w:szCs w:val="28"/>
                <w:lang w:val="uk-UA"/>
              </w:rPr>
              <w:t xml:space="preserve"> проходить єдина пряма </w:t>
            </w:r>
            <w:r w:rsidRPr="00F93968">
              <w:rPr>
                <w:rFonts w:ascii="Times New Roman" w:eastAsiaTheme="minorHAnsi" w:hAnsi="Times New Roman" w:cstheme="minorBidi"/>
                <w:position w:val="-6"/>
                <w:sz w:val="28"/>
                <w:szCs w:val="28"/>
                <w:lang w:val="uk-UA"/>
              </w:rPr>
              <w:object w:dxaOrig="204" w:dyaOrig="276">
                <v:shape id="_x0000_i1029" type="#_x0000_t75" style="width:10.2pt;height:13.8pt" o:ole="">
                  <v:imagedata r:id="rId13" o:title=""/>
                </v:shape>
                <o:OLEObject Type="Embed" ProgID="Equation.DSMT4" ShapeID="_x0000_i1029" DrawAspect="Content" ObjectID="_1736593479" r:id="rId14"/>
              </w:object>
            </w:r>
            <w:r w:rsidR="00944077">
              <w:rPr>
                <w:rFonts w:ascii="Times New Roman" w:hAnsi="Times New Roman"/>
                <w:sz w:val="28"/>
                <w:szCs w:val="28"/>
                <w:lang w:val="uk-UA"/>
              </w:rPr>
              <w:t xml:space="preserve"> [6</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6].</w:t>
            </w:r>
          </w:p>
          <w:p w:rsidR="00CD43E4" w:rsidRPr="00F93968" w:rsidRDefault="00CD43E4" w:rsidP="008604F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 xml:space="preserve">Через будь-які дві різні точки можна </w:t>
            </w:r>
            <w:r w:rsidR="00944077">
              <w:rPr>
                <w:rFonts w:ascii="Times New Roman" w:hAnsi="Times New Roman"/>
                <w:sz w:val="28"/>
                <w:szCs w:val="28"/>
                <w:lang w:val="uk-UA"/>
              </w:rPr>
              <w:t>провести пряму, і тільки одну [5</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7].</w:t>
            </w:r>
          </w:p>
          <w:p w:rsidR="00CD43E4" w:rsidRPr="00F93968" w:rsidRDefault="00CD43E4" w:rsidP="0094407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Через будь-які дві точки можна провести пр</w:t>
            </w:r>
            <w:r w:rsidR="00944077">
              <w:rPr>
                <w:rFonts w:ascii="Times New Roman" w:hAnsi="Times New Roman"/>
                <w:sz w:val="28"/>
                <w:szCs w:val="28"/>
                <w:lang w:val="uk-UA"/>
              </w:rPr>
              <w:t>яму, і до того ж тільки одну [4</w:t>
            </w:r>
            <w:r>
              <w:rPr>
                <w:rFonts w:ascii="Times New Roman" w:hAnsi="Times New Roman"/>
                <w:sz w:val="28"/>
                <w:szCs w:val="28"/>
                <w:lang w:val="uk-UA"/>
              </w:rPr>
              <w:t>, с. 7;</w:t>
            </w:r>
            <w:r w:rsidR="00944077">
              <w:rPr>
                <w:rFonts w:ascii="Times New Roman" w:hAnsi="Times New Roman"/>
                <w:sz w:val="28"/>
                <w:szCs w:val="28"/>
                <w:lang w:val="uk-UA"/>
              </w:rPr>
              <w:t>7</w:t>
            </w:r>
            <w:r>
              <w:rPr>
                <w:rFonts w:ascii="Times New Roman" w:hAnsi="Times New Roman"/>
                <w:sz w:val="28"/>
                <w:szCs w:val="28"/>
                <w:lang w:val="uk-UA"/>
              </w:rPr>
              <w:t>, с. 8</w:t>
            </w:r>
            <w:r w:rsidRPr="00F93968">
              <w:rPr>
                <w:rFonts w:ascii="Times New Roman" w:hAnsi="Times New Roman"/>
                <w:sz w:val="28"/>
                <w:szCs w:val="28"/>
                <w:lang w:val="uk-UA"/>
              </w:rPr>
              <w:t>].</w:t>
            </w:r>
          </w:p>
        </w:tc>
      </w:tr>
    </w:tbl>
    <w:p w:rsidR="00CD43E4" w:rsidRPr="00066844" w:rsidRDefault="00CD43E4" w:rsidP="00CD43E4">
      <w:pPr>
        <w:spacing w:after="0" w:line="360" w:lineRule="auto"/>
        <w:ind w:firstLine="709"/>
        <w:contextualSpacing/>
        <w:jc w:val="both"/>
        <w:rPr>
          <w:rFonts w:ascii="Times New Roman" w:eastAsia="Calibri" w:hAnsi="Times New Roman" w:cs="Times New Roman"/>
          <w:sz w:val="28"/>
          <w:szCs w:val="28"/>
        </w:rPr>
      </w:pPr>
    </w:p>
    <w:p w:rsidR="00CD43E4" w:rsidRPr="00F93968" w:rsidRDefault="00CD43E4" w:rsidP="00CD43E4">
      <w:pPr>
        <w:spacing w:after="0" w:line="360" w:lineRule="auto"/>
        <w:jc w:val="both"/>
        <w:rPr>
          <w:rFonts w:ascii="Times New Roman" w:eastAsia="Calibri" w:hAnsi="Times New Roman" w:cs="Times New Roman"/>
          <w:sz w:val="28"/>
          <w:szCs w:val="28"/>
          <w:lang w:val="uk-UA"/>
        </w:rPr>
      </w:pPr>
    </w:p>
    <w:p w:rsidR="00CD43E4" w:rsidRPr="00F93968" w:rsidRDefault="00CD43E4" w:rsidP="00CD43E4">
      <w:pPr>
        <w:spacing w:after="0" w:line="360" w:lineRule="auto"/>
        <w:ind w:firstLine="709"/>
        <w:contextualSpacing/>
        <w:jc w:val="right"/>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lastRenderedPageBreak/>
        <w:t>Продовження таблиці 2.1</w:t>
      </w:r>
    </w:p>
    <w:tbl>
      <w:tblPr>
        <w:tblStyle w:val="1"/>
        <w:tblW w:w="0" w:type="auto"/>
        <w:tblInd w:w="0" w:type="dxa"/>
        <w:tblLook w:val="04A0" w:firstRow="1" w:lastRow="0" w:firstColumn="1" w:lastColumn="0" w:noHBand="0" w:noVBand="1"/>
      </w:tblPr>
      <w:tblGrid>
        <w:gridCol w:w="5099"/>
        <w:gridCol w:w="4528"/>
      </w:tblGrid>
      <w:tr w:rsidR="00CD43E4" w:rsidRPr="00F93968" w:rsidTr="008604F7">
        <w:tc>
          <w:tcPr>
            <w:tcW w:w="5099" w:type="dxa"/>
            <w:tcBorders>
              <w:top w:val="single" w:sz="4" w:space="0" w:color="auto"/>
              <w:left w:val="single" w:sz="4" w:space="0" w:color="auto"/>
              <w:bottom w:val="single" w:sz="4" w:space="0" w:color="auto"/>
              <w:right w:val="single" w:sz="4" w:space="0" w:color="auto"/>
            </w:tcBorders>
            <w:hideMark/>
          </w:tcPr>
          <w:p w:rsidR="00CD43E4" w:rsidRDefault="00CD43E4" w:rsidP="008604F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 xml:space="preserve">На кожній прямій лежить принаймні дві точки. Існує три точки, </w:t>
            </w:r>
            <w:r w:rsidR="00944077">
              <w:rPr>
                <w:rFonts w:ascii="Times New Roman" w:hAnsi="Times New Roman"/>
                <w:sz w:val="28"/>
                <w:szCs w:val="28"/>
                <w:lang w:val="uk-UA"/>
              </w:rPr>
              <w:t>які не лежать на одній прямій [2</w:t>
            </w:r>
            <w:r w:rsidRPr="00F93968">
              <w:rPr>
                <w:rFonts w:ascii="Times New Roman" w:hAnsi="Times New Roman"/>
                <w:sz w:val="28"/>
                <w:szCs w:val="28"/>
                <w:lang w:val="uk-UA"/>
              </w:rPr>
              <w:t>, с. 23].</w:t>
            </w:r>
          </w:p>
          <w:p w:rsidR="00CD43E4" w:rsidRPr="00F93968" w:rsidRDefault="00CD43E4" w:rsidP="008604F7">
            <w:pPr>
              <w:spacing w:after="0" w:line="360" w:lineRule="auto"/>
              <w:jc w:val="both"/>
              <w:rPr>
                <w:rFonts w:ascii="Times New Roman" w:hAnsi="Times New Roman"/>
                <w:sz w:val="28"/>
                <w:szCs w:val="28"/>
                <w:lang w:val="uk-UA"/>
              </w:rPr>
            </w:pPr>
          </w:p>
        </w:tc>
        <w:tc>
          <w:tcPr>
            <w:tcW w:w="4528" w:type="dxa"/>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jc w:val="both"/>
              <w:rPr>
                <w:rFonts w:ascii="Times New Roman" w:hAnsi="Times New Roman"/>
                <w:sz w:val="28"/>
                <w:szCs w:val="28"/>
                <w:lang w:val="uk-UA"/>
              </w:rPr>
            </w:pPr>
            <w:r w:rsidRPr="003F03A3">
              <w:rPr>
                <w:rFonts w:ascii="Times New Roman" w:hAnsi="Times New Roman"/>
                <w:sz w:val="28"/>
                <w:szCs w:val="28"/>
                <w:lang w:val="uk-UA"/>
              </w:rPr>
              <w:t>Якою б не була пряма, існують точки які належать цій прямій</w:t>
            </w:r>
            <w:r w:rsidR="00944077">
              <w:rPr>
                <w:rFonts w:ascii="Times New Roman" w:hAnsi="Times New Roman"/>
                <w:sz w:val="28"/>
                <w:szCs w:val="28"/>
                <w:lang w:val="uk-UA"/>
              </w:rPr>
              <w:t xml:space="preserve"> і точки, які не належать їй [3, с. 47; 4</w:t>
            </w:r>
            <w:r>
              <w:rPr>
                <w:rFonts w:ascii="Times New Roman" w:hAnsi="Times New Roman"/>
                <w:sz w:val="28"/>
                <w:szCs w:val="28"/>
                <w:lang w:val="uk-UA"/>
              </w:rPr>
              <w:t>, с. 7;</w:t>
            </w:r>
            <w:r w:rsidRPr="003F03A3">
              <w:rPr>
                <w:rFonts w:ascii="Times New Roman" w:hAnsi="Times New Roman"/>
                <w:sz w:val="28"/>
                <w:szCs w:val="28"/>
                <w:lang w:val="uk-UA"/>
              </w:rPr>
              <w:t xml:space="preserve"> </w:t>
            </w:r>
            <w:r w:rsidR="00944077">
              <w:rPr>
                <w:rFonts w:ascii="Times New Roman" w:hAnsi="Times New Roman"/>
                <w:sz w:val="28"/>
                <w:szCs w:val="28"/>
                <w:lang w:val="uk-UA"/>
              </w:rPr>
              <w:t>5</w:t>
            </w:r>
            <w:r w:rsidRPr="003F03A3">
              <w:rPr>
                <w:rFonts w:ascii="Times New Roman" w:hAnsi="Times New Roman"/>
                <w:sz w:val="28"/>
                <w:szCs w:val="28"/>
                <w:lang w:val="uk-UA"/>
              </w:rPr>
              <w:t>, с.</w:t>
            </w:r>
            <w:r>
              <w:rPr>
                <w:rFonts w:ascii="Times New Roman" w:hAnsi="Times New Roman"/>
                <w:sz w:val="28"/>
                <w:szCs w:val="28"/>
                <w:lang w:val="uk-UA"/>
              </w:rPr>
              <w:t xml:space="preserve"> </w:t>
            </w:r>
            <w:r w:rsidRPr="003F03A3">
              <w:rPr>
                <w:rFonts w:ascii="Times New Roman" w:hAnsi="Times New Roman"/>
                <w:sz w:val="28"/>
                <w:szCs w:val="28"/>
                <w:lang w:val="uk-UA"/>
              </w:rPr>
              <w:t>7].</w:t>
            </w:r>
          </w:p>
        </w:tc>
      </w:tr>
      <w:tr w:rsidR="00CD43E4" w:rsidRPr="00F93968" w:rsidTr="008604F7">
        <w:tc>
          <w:tcPr>
            <w:tcW w:w="9627" w:type="dxa"/>
            <w:gridSpan w:val="2"/>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contextualSpacing/>
              <w:jc w:val="center"/>
              <w:rPr>
                <w:rFonts w:ascii="Times New Roman" w:hAnsi="Times New Roman"/>
                <w:sz w:val="28"/>
                <w:szCs w:val="28"/>
                <w:lang w:val="uk-UA"/>
              </w:rPr>
            </w:pPr>
            <w:r w:rsidRPr="00F93968">
              <w:rPr>
                <w:rFonts w:ascii="Times New Roman" w:hAnsi="Times New Roman"/>
                <w:sz w:val="28"/>
                <w:szCs w:val="28"/>
                <w:lang w:val="uk-UA"/>
              </w:rPr>
              <w:t>Аксіоми порядку</w:t>
            </w:r>
          </w:p>
        </w:tc>
      </w:tr>
      <w:tr w:rsidR="00CD43E4" w:rsidRPr="00F93968" w:rsidTr="008604F7">
        <w:tc>
          <w:tcPr>
            <w:tcW w:w="5099" w:type="dxa"/>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contextualSpacing/>
              <w:jc w:val="both"/>
              <w:rPr>
                <w:rFonts w:ascii="Times New Roman" w:hAnsi="Times New Roman"/>
                <w:sz w:val="28"/>
                <w:szCs w:val="28"/>
                <w:lang w:val="uk-UA"/>
              </w:rPr>
            </w:pPr>
            <w:r w:rsidRPr="00F93968">
              <w:rPr>
                <w:rFonts w:ascii="Times New Roman" w:hAnsi="Times New Roman"/>
                <w:sz w:val="28"/>
                <w:szCs w:val="28"/>
                <w:lang w:val="uk-UA"/>
              </w:rPr>
              <w:t xml:space="preserve">В одному із двох напрямків для кожної точки </w:t>
            </w:r>
            <w:r w:rsidRPr="00F93968">
              <w:rPr>
                <w:rFonts w:ascii="Times New Roman" w:eastAsiaTheme="minorHAnsi" w:hAnsi="Times New Roman" w:cstheme="minorBidi"/>
                <w:position w:val="-4"/>
                <w:sz w:val="28"/>
                <w:szCs w:val="28"/>
                <w:lang w:val="uk-UA"/>
              </w:rPr>
              <w:object w:dxaOrig="240" w:dyaOrig="264">
                <v:shape id="_x0000_i1030" type="#_x0000_t75" style="width:12pt;height:13.2pt" o:ole="">
                  <v:imagedata r:id="rId7" o:title=""/>
                </v:shape>
                <o:OLEObject Type="Embed" ProgID="Equation.DSMT4" ShapeID="_x0000_i1030" DrawAspect="Content" ObjectID="_1736593480" r:id="rId15"/>
              </w:object>
            </w:r>
            <w:r w:rsidRPr="00F93968">
              <w:rPr>
                <w:rFonts w:ascii="Times New Roman" w:hAnsi="Times New Roman"/>
                <w:sz w:val="28"/>
                <w:szCs w:val="28"/>
                <w:lang w:val="uk-UA"/>
              </w:rPr>
              <w:t xml:space="preserve"> знайдуться такі точки </w:t>
            </w:r>
            <w:r w:rsidRPr="00F93968">
              <w:rPr>
                <w:rFonts w:ascii="Times New Roman" w:eastAsiaTheme="minorHAnsi" w:hAnsi="Times New Roman" w:cstheme="minorBidi"/>
                <w:position w:val="-4"/>
                <w:sz w:val="28"/>
                <w:szCs w:val="28"/>
                <w:lang w:val="uk-UA"/>
              </w:rPr>
              <w:object w:dxaOrig="240" w:dyaOrig="264">
                <v:shape id="_x0000_i1031" type="#_x0000_t75" style="width:12pt;height:13.2pt" o:ole="">
                  <v:imagedata r:id="rId5" o:title=""/>
                </v:shape>
                <o:OLEObject Type="Embed" ProgID="Equation.DSMT4" ShapeID="_x0000_i1031" DrawAspect="Content" ObjectID="_1736593481" r:id="rId16"/>
              </w:object>
            </w:r>
            <w:r w:rsidRPr="00F93968">
              <w:rPr>
                <w:rFonts w:ascii="Times New Roman" w:hAnsi="Times New Roman"/>
                <w:sz w:val="28"/>
                <w:szCs w:val="28"/>
                <w:lang w:val="uk-UA"/>
              </w:rPr>
              <w:t xml:space="preserve"> і </w:t>
            </w:r>
            <w:r w:rsidRPr="00F93968">
              <w:rPr>
                <w:rFonts w:ascii="Times New Roman" w:eastAsiaTheme="minorHAnsi" w:hAnsi="Times New Roman" w:cstheme="minorBidi"/>
                <w:position w:val="-6"/>
                <w:sz w:val="28"/>
                <w:szCs w:val="28"/>
                <w:lang w:val="uk-UA"/>
              </w:rPr>
              <w:object w:dxaOrig="240" w:dyaOrig="276">
                <v:shape id="_x0000_i1032" type="#_x0000_t75" style="width:12pt;height:13.8pt" o:ole="">
                  <v:imagedata r:id="rId9" o:title=""/>
                </v:shape>
                <o:OLEObject Type="Embed" ProgID="Equation.DSMT4" ShapeID="_x0000_i1032" DrawAspect="Content" ObjectID="_1736593482" r:id="rId17"/>
              </w:object>
            </w:r>
            <w:r w:rsidRPr="00F93968">
              <w:rPr>
                <w:rFonts w:ascii="Times New Roman" w:hAnsi="Times New Roman"/>
                <w:sz w:val="28"/>
                <w:szCs w:val="28"/>
                <w:lang w:val="uk-UA"/>
              </w:rPr>
              <w:t xml:space="preserve"> такі, що </w:t>
            </w:r>
            <w:r w:rsidRPr="00F93968">
              <w:rPr>
                <w:rFonts w:ascii="Times New Roman" w:eastAsiaTheme="minorHAnsi" w:hAnsi="Times New Roman" w:cstheme="minorBidi"/>
                <w:position w:val="-6"/>
                <w:sz w:val="28"/>
                <w:szCs w:val="28"/>
                <w:lang w:val="uk-UA"/>
              </w:rPr>
              <w:object w:dxaOrig="1044" w:dyaOrig="276">
                <v:shape id="_x0000_i1033" type="#_x0000_t75" style="width:52.2pt;height:13.8pt" o:ole="">
                  <v:imagedata r:id="rId18" o:title=""/>
                </v:shape>
                <o:OLEObject Type="Embed" ProgID="Equation.DSMT4" ShapeID="_x0000_i1033" DrawAspect="Content" ObjectID="_1736593483" r:id="rId19"/>
              </w:object>
            </w:r>
            <w:r w:rsidRPr="00F93968">
              <w:rPr>
                <w:rFonts w:ascii="Times New Roman" w:hAnsi="Times New Roman"/>
                <w:sz w:val="28"/>
                <w:szCs w:val="28"/>
                <w:lang w:val="uk-UA"/>
              </w:rPr>
              <w:t xml:space="preserve"> (</w:t>
            </w:r>
            <w:r w:rsidRPr="00F93968">
              <w:rPr>
                <w:rFonts w:ascii="Times New Roman" w:eastAsiaTheme="minorHAnsi" w:hAnsi="Times New Roman" w:cstheme="minorBidi"/>
                <w:position w:val="-4"/>
                <w:sz w:val="28"/>
                <w:szCs w:val="28"/>
                <w:lang w:val="uk-UA"/>
              </w:rPr>
              <w:object w:dxaOrig="240" w:dyaOrig="264">
                <v:shape id="_x0000_i1034" type="#_x0000_t75" style="width:12pt;height:13.2pt" o:ole="">
                  <v:imagedata r:id="rId5" o:title=""/>
                </v:shape>
                <o:OLEObject Type="Embed" ProgID="Equation.DSMT4" ShapeID="_x0000_i1034" DrawAspect="Content" ObjectID="_1736593484" r:id="rId20"/>
              </w:object>
            </w:r>
            <w:r w:rsidRPr="00F93968">
              <w:rPr>
                <w:rFonts w:ascii="Times New Roman" w:hAnsi="Times New Roman"/>
                <w:sz w:val="28"/>
                <w:szCs w:val="28"/>
                <w:lang w:val="uk-UA"/>
              </w:rPr>
              <w:t xml:space="preserve"> передує </w:t>
            </w:r>
            <w:r w:rsidRPr="00F93968">
              <w:rPr>
                <w:rFonts w:ascii="Times New Roman" w:eastAsiaTheme="minorHAnsi" w:hAnsi="Times New Roman" w:cstheme="minorBidi"/>
                <w:position w:val="-4"/>
                <w:sz w:val="28"/>
                <w:szCs w:val="28"/>
                <w:lang w:val="uk-UA"/>
              </w:rPr>
              <w:object w:dxaOrig="240" w:dyaOrig="264">
                <v:shape id="_x0000_i1035" type="#_x0000_t75" style="width:12pt;height:13.2pt" o:ole="">
                  <v:imagedata r:id="rId7" o:title=""/>
                </v:shape>
                <o:OLEObject Type="Embed" ProgID="Equation.DSMT4" ShapeID="_x0000_i1035" DrawAspect="Content" ObjectID="_1736593485" r:id="rId21"/>
              </w:object>
            </w:r>
            <w:r w:rsidRPr="00F93968">
              <w:rPr>
                <w:rFonts w:ascii="Times New Roman" w:hAnsi="Times New Roman"/>
                <w:sz w:val="28"/>
                <w:szCs w:val="28"/>
                <w:lang w:val="uk-UA"/>
              </w:rPr>
              <w:t xml:space="preserve">, а </w:t>
            </w:r>
            <w:r w:rsidRPr="00F93968">
              <w:rPr>
                <w:rFonts w:ascii="Times New Roman" w:eastAsiaTheme="minorHAnsi" w:hAnsi="Times New Roman" w:cstheme="minorBidi"/>
                <w:position w:val="-4"/>
                <w:sz w:val="28"/>
                <w:szCs w:val="28"/>
                <w:lang w:val="uk-UA"/>
              </w:rPr>
              <w:object w:dxaOrig="240" w:dyaOrig="264">
                <v:shape id="_x0000_i1036" type="#_x0000_t75" style="width:12pt;height:13.2pt" o:ole="">
                  <v:imagedata r:id="rId7" o:title=""/>
                </v:shape>
                <o:OLEObject Type="Embed" ProgID="Equation.DSMT4" ShapeID="_x0000_i1036" DrawAspect="Content" ObjectID="_1736593486" r:id="rId22"/>
              </w:object>
            </w:r>
            <w:r w:rsidRPr="00F93968">
              <w:rPr>
                <w:rFonts w:ascii="Times New Roman" w:hAnsi="Times New Roman"/>
                <w:sz w:val="28"/>
                <w:szCs w:val="28"/>
                <w:lang w:val="uk-UA"/>
              </w:rPr>
              <w:t xml:space="preserve">передує </w:t>
            </w:r>
            <w:r w:rsidRPr="00F93968">
              <w:rPr>
                <w:rFonts w:ascii="Times New Roman" w:eastAsiaTheme="minorHAnsi" w:hAnsi="Times New Roman" w:cstheme="minorBidi"/>
                <w:position w:val="-6"/>
                <w:sz w:val="28"/>
                <w:szCs w:val="28"/>
                <w:lang w:val="uk-UA"/>
              </w:rPr>
              <w:object w:dxaOrig="240" w:dyaOrig="276">
                <v:shape id="_x0000_i1037" type="#_x0000_t75" style="width:12pt;height:13.8pt" o:ole="">
                  <v:imagedata r:id="rId9" o:title=""/>
                </v:shape>
                <o:OLEObject Type="Embed" ProgID="Equation.DSMT4" ShapeID="_x0000_i1037" DrawAspect="Content" ObjectID="_1736593487" r:id="rId23"/>
              </w:object>
            </w:r>
            <w:r w:rsidR="00944077">
              <w:rPr>
                <w:rFonts w:ascii="Times New Roman" w:hAnsi="Times New Roman"/>
                <w:sz w:val="28"/>
                <w:szCs w:val="28"/>
                <w:lang w:val="uk-UA"/>
              </w:rPr>
              <w:t>) [2</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25].</w:t>
            </w:r>
          </w:p>
        </w:tc>
        <w:tc>
          <w:tcPr>
            <w:tcW w:w="4528" w:type="dxa"/>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contextualSpacing/>
              <w:rPr>
                <w:rFonts w:ascii="Times New Roman" w:hAnsi="Times New Roman"/>
                <w:sz w:val="28"/>
                <w:szCs w:val="28"/>
                <w:lang w:val="uk-UA"/>
              </w:rPr>
            </w:pPr>
            <w:r w:rsidRPr="00F93968">
              <w:rPr>
                <w:rFonts w:ascii="Times New Roman" w:hAnsi="Times New Roman"/>
                <w:sz w:val="28"/>
                <w:szCs w:val="28"/>
                <w:lang w:val="uk-UA"/>
              </w:rPr>
              <w:t>Із трьох точок прямої одна, і тільки о</w:t>
            </w:r>
            <w:r w:rsidR="00944077">
              <w:rPr>
                <w:rFonts w:ascii="Times New Roman" w:hAnsi="Times New Roman"/>
                <w:sz w:val="28"/>
                <w:szCs w:val="28"/>
                <w:lang w:val="uk-UA"/>
              </w:rPr>
              <w:t>дна, лежить між двома іншими [4, с. 8; 5</w:t>
            </w:r>
            <w:r>
              <w:rPr>
                <w:rFonts w:ascii="Times New Roman" w:hAnsi="Times New Roman"/>
                <w:sz w:val="28"/>
                <w:szCs w:val="28"/>
                <w:lang w:val="uk-UA"/>
              </w:rPr>
              <w:t xml:space="preserve">, с. 7; </w:t>
            </w:r>
            <w:r w:rsidR="00944077">
              <w:rPr>
                <w:rFonts w:ascii="Times New Roman" w:hAnsi="Times New Roman"/>
                <w:sz w:val="28"/>
                <w:szCs w:val="28"/>
                <w:lang w:val="uk-UA"/>
              </w:rPr>
              <w:t>7</w:t>
            </w:r>
            <w:r>
              <w:rPr>
                <w:rFonts w:ascii="Times New Roman" w:hAnsi="Times New Roman"/>
                <w:sz w:val="28"/>
                <w:szCs w:val="28"/>
                <w:lang w:val="uk-UA"/>
              </w:rPr>
              <w:t>, с. 8</w:t>
            </w:r>
            <w:r w:rsidRPr="00F93968">
              <w:rPr>
                <w:rFonts w:ascii="Times New Roman" w:hAnsi="Times New Roman"/>
                <w:sz w:val="28"/>
                <w:szCs w:val="28"/>
                <w:lang w:val="uk-UA"/>
              </w:rPr>
              <w:t>].</w:t>
            </w:r>
          </w:p>
        </w:tc>
      </w:tr>
      <w:tr w:rsidR="00CD43E4" w:rsidRPr="00F93968" w:rsidTr="008604F7">
        <w:tc>
          <w:tcPr>
            <w:tcW w:w="9627" w:type="dxa"/>
            <w:gridSpan w:val="2"/>
            <w:tcBorders>
              <w:top w:val="single" w:sz="4" w:space="0" w:color="auto"/>
              <w:left w:val="single" w:sz="4" w:space="0" w:color="auto"/>
              <w:bottom w:val="single" w:sz="4" w:space="0" w:color="auto"/>
              <w:right w:val="single" w:sz="4" w:space="0" w:color="auto"/>
            </w:tcBorders>
          </w:tcPr>
          <w:p w:rsidR="00CD43E4" w:rsidRPr="00F93968" w:rsidRDefault="00CD43E4" w:rsidP="008604F7">
            <w:pPr>
              <w:spacing w:after="0" w:line="360" w:lineRule="auto"/>
              <w:contextualSpacing/>
              <w:jc w:val="center"/>
              <w:rPr>
                <w:rFonts w:ascii="Times New Roman" w:hAnsi="Times New Roman"/>
                <w:sz w:val="28"/>
                <w:szCs w:val="28"/>
                <w:lang w:val="uk-UA"/>
              </w:rPr>
            </w:pPr>
            <w:r w:rsidRPr="00F93968">
              <w:rPr>
                <w:rFonts w:ascii="Times New Roman" w:hAnsi="Times New Roman"/>
                <w:sz w:val="28"/>
                <w:szCs w:val="28"/>
                <w:lang w:val="uk-UA"/>
              </w:rPr>
              <w:t>Аксіома паралельних</w:t>
            </w:r>
          </w:p>
        </w:tc>
      </w:tr>
      <w:tr w:rsidR="00CD43E4" w:rsidRPr="00F93968" w:rsidTr="008604F7">
        <w:tc>
          <w:tcPr>
            <w:tcW w:w="5099" w:type="dxa"/>
            <w:tcBorders>
              <w:top w:val="single" w:sz="4" w:space="0" w:color="auto"/>
              <w:left w:val="single" w:sz="4" w:space="0" w:color="auto"/>
              <w:bottom w:val="single" w:sz="4" w:space="0" w:color="auto"/>
              <w:right w:val="single" w:sz="4" w:space="0" w:color="auto"/>
            </w:tcBorders>
            <w:hideMark/>
          </w:tcPr>
          <w:p w:rsidR="00CD43E4" w:rsidRPr="00F93968" w:rsidRDefault="00CD43E4" w:rsidP="008604F7">
            <w:pPr>
              <w:spacing w:after="0" w:line="360" w:lineRule="auto"/>
              <w:contextualSpacing/>
              <w:jc w:val="both"/>
              <w:rPr>
                <w:rFonts w:ascii="Times New Roman" w:hAnsi="Times New Roman"/>
                <w:sz w:val="28"/>
                <w:szCs w:val="28"/>
                <w:lang w:val="uk-UA"/>
              </w:rPr>
            </w:pPr>
            <w:r w:rsidRPr="00F93968">
              <w:rPr>
                <w:rFonts w:ascii="Times New Roman" w:hAnsi="Times New Roman"/>
                <w:sz w:val="28"/>
                <w:szCs w:val="28"/>
                <w:lang w:val="uk-UA"/>
              </w:rPr>
              <w:t>Через дану точку поза даною прямою можна провести на площині не більше однієї пря</w:t>
            </w:r>
            <w:r w:rsidR="00944077">
              <w:rPr>
                <w:rFonts w:ascii="Times New Roman" w:hAnsi="Times New Roman"/>
                <w:sz w:val="28"/>
                <w:szCs w:val="28"/>
                <w:lang w:val="uk-UA"/>
              </w:rPr>
              <w:t>мої, яка б не перетинала дану [2</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50].</w:t>
            </w:r>
          </w:p>
        </w:tc>
        <w:tc>
          <w:tcPr>
            <w:tcW w:w="4528" w:type="dxa"/>
            <w:tcBorders>
              <w:top w:val="single" w:sz="4" w:space="0" w:color="auto"/>
              <w:left w:val="single" w:sz="4" w:space="0" w:color="auto"/>
              <w:bottom w:val="single" w:sz="4" w:space="0" w:color="auto"/>
              <w:right w:val="single" w:sz="4" w:space="0" w:color="auto"/>
            </w:tcBorders>
            <w:hideMark/>
          </w:tcPr>
          <w:p w:rsidR="00CD43E4" w:rsidRPr="00F93968" w:rsidRDefault="00CD43E4" w:rsidP="008604F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 xml:space="preserve">Через точку, що не лежить на даній прямій, можна провести не більше ніж </w:t>
            </w:r>
            <w:r w:rsidR="00944077">
              <w:rPr>
                <w:rFonts w:ascii="Times New Roman" w:hAnsi="Times New Roman"/>
                <w:sz w:val="28"/>
                <w:szCs w:val="28"/>
                <w:lang w:val="uk-UA"/>
              </w:rPr>
              <w:t>одну пряму, паралельну даній [7</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32].</w:t>
            </w:r>
          </w:p>
          <w:p w:rsidR="00CD43E4" w:rsidRPr="00F93968" w:rsidRDefault="00CD43E4" w:rsidP="008604F7">
            <w:pPr>
              <w:spacing w:after="0" w:line="360" w:lineRule="auto"/>
              <w:jc w:val="both"/>
              <w:rPr>
                <w:rFonts w:ascii="Times New Roman" w:hAnsi="Times New Roman"/>
                <w:sz w:val="28"/>
                <w:szCs w:val="28"/>
                <w:lang w:val="uk-UA"/>
              </w:rPr>
            </w:pPr>
            <w:r w:rsidRPr="00F93968">
              <w:rPr>
                <w:rFonts w:ascii="Times New Roman" w:hAnsi="Times New Roman"/>
                <w:sz w:val="28"/>
                <w:szCs w:val="28"/>
                <w:lang w:val="uk-UA"/>
              </w:rPr>
              <w:t>Через точку, яка не лежить на даній прямій, можна провести тільки</w:t>
            </w:r>
            <w:r w:rsidR="00944077">
              <w:rPr>
                <w:rFonts w:ascii="Times New Roman" w:hAnsi="Times New Roman"/>
                <w:sz w:val="28"/>
                <w:szCs w:val="28"/>
                <w:lang w:val="uk-UA"/>
              </w:rPr>
              <w:t xml:space="preserve"> одну пряму, паралельну даній [5</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51].</w:t>
            </w:r>
          </w:p>
          <w:p w:rsidR="00CD43E4" w:rsidRPr="00F93968" w:rsidRDefault="00CD43E4" w:rsidP="008604F7">
            <w:pPr>
              <w:spacing w:after="0" w:line="360" w:lineRule="auto"/>
              <w:contextualSpacing/>
              <w:jc w:val="both"/>
              <w:rPr>
                <w:rFonts w:ascii="Times New Roman" w:hAnsi="Times New Roman"/>
                <w:sz w:val="28"/>
                <w:szCs w:val="28"/>
                <w:lang w:val="uk-UA"/>
              </w:rPr>
            </w:pPr>
            <w:r w:rsidRPr="00F93968">
              <w:rPr>
                <w:rFonts w:ascii="Times New Roman" w:hAnsi="Times New Roman"/>
                <w:sz w:val="28"/>
                <w:szCs w:val="28"/>
                <w:lang w:val="uk-UA"/>
              </w:rPr>
              <w:t xml:space="preserve">Через точку </w:t>
            </w:r>
            <w:r w:rsidRPr="00F93968">
              <w:rPr>
                <w:rFonts w:ascii="Times New Roman" w:eastAsiaTheme="minorHAnsi" w:hAnsi="Times New Roman" w:cstheme="minorBidi"/>
                <w:position w:val="-4"/>
                <w:sz w:val="28"/>
                <w:szCs w:val="28"/>
                <w:lang w:val="uk-UA"/>
              </w:rPr>
              <w:object w:dxaOrig="240" w:dyaOrig="264">
                <v:shape id="_x0000_i1038" type="#_x0000_t75" style="width:12pt;height:13.2pt" o:ole="">
                  <v:imagedata r:id="rId7" o:title=""/>
                </v:shape>
                <o:OLEObject Type="Embed" ProgID="Equation.DSMT4" ShapeID="_x0000_i1038" DrawAspect="Content" ObjectID="_1736593488" r:id="rId24"/>
              </w:object>
            </w:r>
            <w:r w:rsidRPr="00F93968">
              <w:rPr>
                <w:rFonts w:ascii="Times New Roman" w:hAnsi="Times New Roman"/>
                <w:sz w:val="28"/>
                <w:szCs w:val="28"/>
                <w:lang w:val="uk-UA"/>
              </w:rPr>
              <w:t xml:space="preserve"> можна провести на площині не більше як </w:t>
            </w:r>
            <w:r w:rsidR="00944077">
              <w:rPr>
                <w:rFonts w:ascii="Times New Roman" w:hAnsi="Times New Roman"/>
                <w:sz w:val="28"/>
                <w:szCs w:val="28"/>
                <w:lang w:val="uk-UA"/>
              </w:rPr>
              <w:t>одну пряму, паралельну даній [6</w:t>
            </w:r>
            <w:r w:rsidRPr="00F93968">
              <w:rPr>
                <w:rFonts w:ascii="Times New Roman" w:hAnsi="Times New Roman"/>
                <w:sz w:val="28"/>
                <w:szCs w:val="28"/>
                <w:lang w:val="uk-UA"/>
              </w:rPr>
              <w:t>, с.</w:t>
            </w:r>
            <w:r>
              <w:rPr>
                <w:rFonts w:ascii="Times New Roman" w:hAnsi="Times New Roman"/>
                <w:sz w:val="28"/>
                <w:szCs w:val="28"/>
                <w:lang w:val="uk-UA"/>
              </w:rPr>
              <w:t xml:space="preserve"> </w:t>
            </w:r>
            <w:r w:rsidRPr="00F93968">
              <w:rPr>
                <w:rFonts w:ascii="Times New Roman" w:hAnsi="Times New Roman"/>
                <w:sz w:val="28"/>
                <w:szCs w:val="28"/>
                <w:lang w:val="uk-UA"/>
              </w:rPr>
              <w:t>6].</w:t>
            </w:r>
          </w:p>
        </w:tc>
      </w:tr>
    </w:tbl>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У школі вивчають аксіоми вимірювання та відкладання відрізків і кутів:</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t>Аксіома вимірювання відрізків.</w:t>
      </w:r>
      <w:r w:rsidRPr="00F93968">
        <w:rPr>
          <w:rFonts w:ascii="Times New Roman" w:eastAsia="Calibri" w:hAnsi="Times New Roman" w:cs="Times New Roman"/>
          <w:sz w:val="28"/>
          <w:szCs w:val="28"/>
          <w:lang w:val="uk-UA"/>
        </w:rPr>
        <w:t xml:space="preserve"> Кожен відрізок має певну довжину, що виражається додатним числом у заданих одиницях вимірювання. Довжина відрізка дорівнює сумі довжин частин, на які відрізок діли</w:t>
      </w:r>
      <w:r>
        <w:rPr>
          <w:rFonts w:ascii="Times New Roman" w:eastAsia="Calibri" w:hAnsi="Times New Roman" w:cs="Times New Roman"/>
          <w:sz w:val="28"/>
          <w:szCs w:val="28"/>
          <w:lang w:val="uk-UA"/>
        </w:rPr>
        <w:t>ться будь-якою точкою [</w:t>
      </w:r>
      <w:r w:rsidR="00944077">
        <w:rPr>
          <w:rFonts w:ascii="Times New Roman" w:eastAsia="Calibri" w:hAnsi="Times New Roman" w:cs="Times New Roman"/>
          <w:sz w:val="28"/>
          <w:szCs w:val="28"/>
          <w:lang w:val="uk-UA"/>
        </w:rPr>
        <w:t>7</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16].</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t>Аксіома відкладання відрізків.</w:t>
      </w:r>
      <w:r w:rsidRPr="00F93968">
        <w:rPr>
          <w:rFonts w:ascii="Times New Roman" w:eastAsia="Calibri" w:hAnsi="Times New Roman" w:cs="Times New Roman"/>
          <w:sz w:val="28"/>
          <w:szCs w:val="28"/>
          <w:lang w:val="uk-UA"/>
        </w:rPr>
        <w:t xml:space="preserve"> На будь-якому промені від його початкової точки можна відкласти відрізок за</w:t>
      </w:r>
      <w:r>
        <w:rPr>
          <w:rFonts w:ascii="Times New Roman" w:eastAsia="Calibri" w:hAnsi="Times New Roman" w:cs="Times New Roman"/>
          <w:sz w:val="28"/>
          <w:szCs w:val="28"/>
          <w:lang w:val="uk-UA"/>
        </w:rPr>
        <w:t>даної довжини, і тільки один [</w:t>
      </w:r>
      <w:r w:rsidR="00944077">
        <w:rPr>
          <w:rFonts w:ascii="Times New Roman" w:eastAsia="Calibri" w:hAnsi="Times New Roman" w:cs="Times New Roman"/>
          <w:sz w:val="28"/>
          <w:szCs w:val="28"/>
          <w:lang w:val="uk-UA"/>
        </w:rPr>
        <w:t>7</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16].</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t>Аксіома вимірювання кутів.</w:t>
      </w:r>
      <w:r w:rsidRPr="00F93968">
        <w:rPr>
          <w:rFonts w:ascii="Times New Roman" w:eastAsia="Calibri" w:hAnsi="Times New Roman" w:cs="Times New Roman"/>
          <w:sz w:val="28"/>
          <w:szCs w:val="28"/>
          <w:lang w:val="uk-UA"/>
        </w:rPr>
        <w:t xml:space="preserve"> Кожний кут має градусну міру, що виражається додатним числом. Розгорнутий кут дорівнює </w:t>
      </w:r>
      <w:r w:rsidRPr="00F93968">
        <w:rPr>
          <w:rFonts w:ascii="Times New Roman" w:eastAsia="Calibri" w:hAnsi="Times New Roman" w:cs="Times New Roman"/>
          <w:position w:val="-6"/>
          <w:sz w:val="28"/>
          <w:szCs w:val="28"/>
          <w:lang w:val="uk-UA"/>
        </w:rPr>
        <w:object w:dxaOrig="504" w:dyaOrig="288">
          <v:shape id="_x0000_i1039" type="#_x0000_t75" style="width:25.2pt;height:14.4pt" o:ole="">
            <v:imagedata r:id="rId25" o:title=""/>
          </v:shape>
          <o:OLEObject Type="Embed" ProgID="Equation.DSMT4" ShapeID="_x0000_i1039" DrawAspect="Content" ObjectID="_1736593489" r:id="rId26"/>
        </w:object>
      </w:r>
      <w:r>
        <w:rPr>
          <w:rFonts w:ascii="Times New Roman" w:eastAsia="Calibri" w:hAnsi="Times New Roman" w:cs="Times New Roman"/>
          <w:sz w:val="28"/>
          <w:szCs w:val="28"/>
          <w:lang w:val="uk-UA"/>
        </w:rPr>
        <w:t xml:space="preserve"> [</w:t>
      </w:r>
      <w:r w:rsidR="00944077">
        <w:rPr>
          <w:rFonts w:ascii="Times New Roman" w:eastAsia="Calibri" w:hAnsi="Times New Roman" w:cs="Times New Roman"/>
          <w:sz w:val="28"/>
          <w:szCs w:val="28"/>
          <w:lang w:val="uk-UA"/>
        </w:rPr>
        <w:t>7</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24].</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lastRenderedPageBreak/>
        <w:t>Аксіома відкладання кутів.</w:t>
      </w:r>
      <w:r w:rsidRPr="00F93968">
        <w:rPr>
          <w:rFonts w:ascii="Times New Roman" w:eastAsia="Calibri" w:hAnsi="Times New Roman" w:cs="Times New Roman"/>
          <w:sz w:val="28"/>
          <w:szCs w:val="28"/>
          <w:lang w:val="uk-UA"/>
        </w:rPr>
        <w:t xml:space="preserve"> В</w:t>
      </w:r>
      <w:r w:rsidR="00944077">
        <w:rPr>
          <w:rFonts w:ascii="Times New Roman" w:eastAsia="Calibri" w:hAnsi="Times New Roman" w:cs="Times New Roman"/>
          <w:sz w:val="28"/>
          <w:szCs w:val="28"/>
          <w:lang w:val="uk-UA"/>
        </w:rPr>
        <w:t xml:space="preserve">ід будь-якого </w:t>
      </w:r>
      <w:proofErr w:type="spellStart"/>
      <w:r w:rsidR="00944077">
        <w:rPr>
          <w:rFonts w:ascii="Times New Roman" w:eastAsia="Calibri" w:hAnsi="Times New Roman" w:cs="Times New Roman"/>
          <w:sz w:val="28"/>
          <w:szCs w:val="28"/>
          <w:lang w:val="uk-UA"/>
        </w:rPr>
        <w:t>променя</w:t>
      </w:r>
      <w:proofErr w:type="spellEnd"/>
      <w:r w:rsidR="00944077">
        <w:rPr>
          <w:rFonts w:ascii="Times New Roman" w:eastAsia="Calibri" w:hAnsi="Times New Roman" w:cs="Times New Roman"/>
          <w:sz w:val="28"/>
          <w:szCs w:val="28"/>
          <w:lang w:val="uk-UA"/>
        </w:rPr>
        <w:t xml:space="preserve"> даної пря</w:t>
      </w:r>
      <w:r w:rsidRPr="00F93968">
        <w:rPr>
          <w:rFonts w:ascii="Times New Roman" w:eastAsia="Calibri" w:hAnsi="Times New Roman" w:cs="Times New Roman"/>
          <w:sz w:val="28"/>
          <w:szCs w:val="28"/>
          <w:lang w:val="uk-UA"/>
        </w:rPr>
        <w:t>мої можна відкласти в заданий бік від прямої кут із заданою градусною мірою, меншою за </w:t>
      </w:r>
      <w:r w:rsidRPr="00F93968">
        <w:rPr>
          <w:rFonts w:ascii="Times New Roman" w:eastAsia="Calibri" w:hAnsi="Times New Roman" w:cs="Times New Roman"/>
          <w:position w:val="-6"/>
          <w:sz w:val="28"/>
          <w:szCs w:val="28"/>
          <w:lang w:val="uk-UA"/>
        </w:rPr>
        <w:object w:dxaOrig="504" w:dyaOrig="288">
          <v:shape id="_x0000_i1040" type="#_x0000_t75" style="width:25.2pt;height:14.4pt" o:ole="">
            <v:imagedata r:id="rId25" o:title=""/>
          </v:shape>
          <o:OLEObject Type="Embed" ProgID="Equation.DSMT4" ShapeID="_x0000_i1040" DrawAspect="Content" ObjectID="_1736593490" r:id="rId27"/>
        </w:object>
      </w:r>
      <w:r w:rsidRPr="00F93968">
        <w:rPr>
          <w:rFonts w:ascii="Times New Roman" w:eastAsia="Calibri" w:hAnsi="Times New Roman" w:cs="Times New Roman"/>
          <w:sz w:val="28"/>
          <w:szCs w:val="28"/>
          <w:lang w:val="uk-UA"/>
        </w:rPr>
        <w:t>, і т</w:t>
      </w:r>
      <w:r>
        <w:rPr>
          <w:rFonts w:ascii="Times New Roman" w:eastAsia="Calibri" w:hAnsi="Times New Roman" w:cs="Times New Roman"/>
          <w:sz w:val="28"/>
          <w:szCs w:val="28"/>
          <w:lang w:val="uk-UA"/>
        </w:rPr>
        <w:t>ільки один [</w:t>
      </w:r>
      <w:r w:rsidR="00944077">
        <w:rPr>
          <w:rFonts w:ascii="Times New Roman" w:eastAsia="Calibri" w:hAnsi="Times New Roman" w:cs="Times New Roman"/>
          <w:sz w:val="28"/>
          <w:szCs w:val="28"/>
          <w:lang w:val="uk-UA"/>
        </w:rPr>
        <w:t>7</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24].</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Евклід же подає це, як теореми:</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t>Теорема для відрізків.</w:t>
      </w:r>
      <w:r w:rsidRPr="00F93968">
        <w:rPr>
          <w:rFonts w:ascii="Times New Roman" w:eastAsia="Calibri" w:hAnsi="Times New Roman" w:cs="Times New Roman"/>
          <w:sz w:val="28"/>
          <w:szCs w:val="28"/>
          <w:lang w:val="uk-UA"/>
        </w:rPr>
        <w:t xml:space="preserve"> Існує, і притому єдина, функція </w:t>
      </w:r>
      <w:r w:rsidRPr="00F93968">
        <w:rPr>
          <w:rFonts w:ascii="Times New Roman" w:eastAsia="Calibri" w:hAnsi="Times New Roman" w:cs="Times New Roman"/>
          <w:position w:val="-10"/>
          <w:sz w:val="28"/>
          <w:szCs w:val="28"/>
          <w:lang w:val="uk-UA"/>
        </w:rPr>
        <w:object w:dxaOrig="240" w:dyaOrig="264">
          <v:shape id="_x0000_i1041" type="#_x0000_t75" style="width:12pt;height:13.2pt" o:ole="">
            <v:imagedata r:id="rId28" o:title=""/>
          </v:shape>
          <o:OLEObject Type="Embed" ProgID="Equation.DSMT4" ShapeID="_x0000_i1041" DrawAspect="Content" ObjectID="_1736593491" r:id="rId29"/>
        </w:object>
      </w:r>
      <w:r w:rsidRPr="00F93968">
        <w:rPr>
          <w:rFonts w:ascii="Times New Roman" w:eastAsia="Calibri" w:hAnsi="Times New Roman" w:cs="Times New Roman"/>
          <w:sz w:val="28"/>
          <w:szCs w:val="28"/>
          <w:lang w:val="uk-UA"/>
        </w:rPr>
        <w:t xml:space="preserve">, визначена на всіх відрізках, яка задовольняє умовам: </w:t>
      </w:r>
    </w:p>
    <w:p w:rsidR="00CD43E4" w:rsidRPr="00F93968" w:rsidRDefault="00CD43E4" w:rsidP="00CD43E4">
      <w:pPr>
        <w:numPr>
          <w:ilvl w:val="0"/>
          <w:numId w:val="1"/>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Для кожного відрізка </w:t>
      </w:r>
      <w:r w:rsidRPr="00F93968">
        <w:rPr>
          <w:rFonts w:ascii="Times New Roman" w:eastAsia="Calibri" w:hAnsi="Times New Roman" w:cs="Times New Roman"/>
          <w:position w:val="-4"/>
          <w:sz w:val="28"/>
          <w:szCs w:val="28"/>
          <w:lang w:val="uk-UA"/>
        </w:rPr>
        <w:object w:dxaOrig="396" w:dyaOrig="264">
          <v:shape id="_x0000_i1042" type="#_x0000_t75" style="width:19.8pt;height:13.2pt" o:ole="">
            <v:imagedata r:id="rId30" o:title=""/>
          </v:shape>
          <o:OLEObject Type="Embed" ProgID="Equation.DSMT4" ShapeID="_x0000_i1042" DrawAspect="Content" ObjectID="_1736593492" r:id="rId31"/>
        </w:object>
      </w:r>
      <w:r w:rsidRPr="00F93968">
        <w:rPr>
          <w:rFonts w:ascii="Times New Roman" w:eastAsia="Calibri" w:hAnsi="Times New Roman" w:cs="Times New Roman"/>
          <w:sz w:val="28"/>
          <w:szCs w:val="28"/>
          <w:lang w:val="uk-UA"/>
        </w:rPr>
        <w:t xml:space="preserve"> </w:t>
      </w:r>
      <w:r w:rsidRPr="00F93968">
        <w:rPr>
          <w:rFonts w:ascii="Times New Roman" w:eastAsia="Calibri" w:hAnsi="Times New Roman" w:cs="Times New Roman"/>
          <w:position w:val="-10"/>
          <w:sz w:val="28"/>
          <w:szCs w:val="28"/>
          <w:lang w:val="uk-UA"/>
        </w:rPr>
        <w:object w:dxaOrig="1080" w:dyaOrig="324">
          <v:shape id="_x0000_i1043" type="#_x0000_t75" style="width:54pt;height:16.2pt" o:ole="">
            <v:imagedata r:id="rId32" o:title=""/>
          </v:shape>
          <o:OLEObject Type="Embed" ProgID="Equation.DSMT4" ShapeID="_x0000_i1043" DrawAspect="Content" ObjectID="_1736593493" r:id="rId33"/>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1"/>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Якщо відрізки </w:t>
      </w:r>
      <w:r w:rsidRPr="00F93968">
        <w:rPr>
          <w:rFonts w:ascii="Times New Roman" w:eastAsia="Calibri" w:hAnsi="Times New Roman" w:cs="Times New Roman"/>
          <w:position w:val="-4"/>
          <w:sz w:val="28"/>
          <w:szCs w:val="28"/>
          <w:lang w:val="uk-UA"/>
        </w:rPr>
        <w:object w:dxaOrig="396" w:dyaOrig="264">
          <v:shape id="_x0000_i1044" type="#_x0000_t75" style="width:19.8pt;height:13.2pt" o:ole="">
            <v:imagedata r:id="rId30" o:title=""/>
          </v:shape>
          <o:OLEObject Type="Embed" ProgID="Equation.DSMT4" ShapeID="_x0000_i1044" DrawAspect="Content" ObjectID="_1736593494" r:id="rId34"/>
        </w:object>
      </w:r>
      <w:r w:rsidRPr="00F93968">
        <w:rPr>
          <w:rFonts w:ascii="Times New Roman" w:eastAsia="Calibri" w:hAnsi="Times New Roman" w:cs="Times New Roman"/>
          <w:sz w:val="28"/>
          <w:szCs w:val="28"/>
          <w:lang w:val="uk-UA"/>
        </w:rPr>
        <w:t xml:space="preserve"> і </w:t>
      </w:r>
      <w:r w:rsidRPr="00F93968">
        <w:rPr>
          <w:rFonts w:ascii="Times New Roman" w:eastAsia="Calibri" w:hAnsi="Times New Roman" w:cs="Times New Roman"/>
          <w:position w:val="-6"/>
          <w:sz w:val="28"/>
          <w:szCs w:val="28"/>
          <w:lang w:val="uk-UA"/>
        </w:rPr>
        <w:object w:dxaOrig="396" w:dyaOrig="288">
          <v:shape id="_x0000_i1045" type="#_x0000_t75" style="width:19.8pt;height:14.4pt" o:ole="">
            <v:imagedata r:id="rId35" o:title=""/>
          </v:shape>
          <o:OLEObject Type="Embed" ProgID="Equation.DSMT4" ShapeID="_x0000_i1045" DrawAspect="Content" ObjectID="_1736593495" r:id="rId36"/>
        </w:object>
      </w:r>
      <w:r w:rsidRPr="00F93968">
        <w:rPr>
          <w:rFonts w:ascii="Times New Roman" w:eastAsia="Calibri" w:hAnsi="Times New Roman" w:cs="Times New Roman"/>
          <w:sz w:val="28"/>
          <w:szCs w:val="28"/>
          <w:lang w:val="uk-UA"/>
        </w:rPr>
        <w:t xml:space="preserve"> рівні, то </w:t>
      </w:r>
      <w:r w:rsidRPr="00F93968">
        <w:rPr>
          <w:rFonts w:ascii="Times New Roman" w:eastAsia="Calibri" w:hAnsi="Times New Roman" w:cs="Times New Roman"/>
          <w:position w:val="-10"/>
          <w:sz w:val="28"/>
          <w:szCs w:val="28"/>
          <w:lang w:val="uk-UA"/>
        </w:rPr>
        <w:object w:dxaOrig="1620" w:dyaOrig="324">
          <v:shape id="_x0000_i1046" type="#_x0000_t75" style="width:81pt;height:16.2pt" o:ole="">
            <v:imagedata r:id="rId37" o:title=""/>
          </v:shape>
          <o:OLEObject Type="Embed" ProgID="Equation.DSMT4" ShapeID="_x0000_i1046" DrawAspect="Content" ObjectID="_1736593496" r:id="rId38"/>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1"/>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Якщо точка </w:t>
      </w:r>
      <w:r w:rsidRPr="00F93968">
        <w:rPr>
          <w:rFonts w:ascii="Times New Roman" w:eastAsia="Calibri" w:hAnsi="Times New Roman" w:cs="Times New Roman"/>
          <w:position w:val="-6"/>
          <w:sz w:val="28"/>
          <w:szCs w:val="28"/>
          <w:lang w:val="uk-UA"/>
        </w:rPr>
        <w:object w:dxaOrig="240" w:dyaOrig="276">
          <v:shape id="_x0000_i1047" type="#_x0000_t75" style="width:12pt;height:13.8pt" o:ole="">
            <v:imagedata r:id="rId9" o:title=""/>
          </v:shape>
          <o:OLEObject Type="Embed" ProgID="Equation.DSMT4" ShapeID="_x0000_i1047" DrawAspect="Content" ObjectID="_1736593497" r:id="rId39"/>
        </w:object>
      </w:r>
      <w:r w:rsidRPr="00F93968">
        <w:rPr>
          <w:rFonts w:ascii="Times New Roman" w:eastAsia="Calibri" w:hAnsi="Times New Roman" w:cs="Times New Roman"/>
          <w:sz w:val="28"/>
          <w:szCs w:val="28"/>
          <w:lang w:val="uk-UA"/>
        </w:rPr>
        <w:t xml:space="preserve"> знаходиться між точками </w:t>
      </w:r>
      <w:r w:rsidRPr="00F93968">
        <w:rPr>
          <w:rFonts w:ascii="Times New Roman" w:eastAsia="Calibri" w:hAnsi="Times New Roman" w:cs="Times New Roman"/>
          <w:position w:val="-4"/>
          <w:sz w:val="28"/>
          <w:szCs w:val="28"/>
          <w:lang w:val="uk-UA"/>
        </w:rPr>
        <w:object w:dxaOrig="240" w:dyaOrig="264">
          <v:shape id="_x0000_i1048" type="#_x0000_t75" style="width:12pt;height:13.2pt" o:ole="">
            <v:imagedata r:id="rId5" o:title=""/>
          </v:shape>
          <o:OLEObject Type="Embed" ProgID="Equation.DSMT4" ShapeID="_x0000_i1048" DrawAspect="Content" ObjectID="_1736593498" r:id="rId40"/>
        </w:object>
      </w:r>
      <w:r w:rsidRPr="00F93968">
        <w:rPr>
          <w:rFonts w:ascii="Times New Roman" w:eastAsia="Calibri" w:hAnsi="Times New Roman" w:cs="Times New Roman"/>
          <w:sz w:val="28"/>
          <w:szCs w:val="28"/>
          <w:lang w:val="uk-UA"/>
        </w:rPr>
        <w:t xml:space="preserve"> і </w:t>
      </w:r>
      <w:r w:rsidRPr="00F93968">
        <w:rPr>
          <w:rFonts w:ascii="Times New Roman" w:eastAsia="Calibri" w:hAnsi="Times New Roman" w:cs="Times New Roman"/>
          <w:position w:val="-4"/>
          <w:sz w:val="28"/>
          <w:szCs w:val="28"/>
          <w:lang w:val="uk-UA"/>
        </w:rPr>
        <w:object w:dxaOrig="240" w:dyaOrig="264">
          <v:shape id="_x0000_i1049" type="#_x0000_t75" style="width:12pt;height:13.2pt" o:ole="">
            <v:imagedata r:id="rId7" o:title=""/>
          </v:shape>
          <o:OLEObject Type="Embed" ProgID="Equation.DSMT4" ShapeID="_x0000_i1049" DrawAspect="Content" ObjectID="_1736593499" r:id="rId41"/>
        </w:object>
      </w:r>
      <w:r w:rsidRPr="00F93968">
        <w:rPr>
          <w:rFonts w:ascii="Times New Roman" w:eastAsia="Calibri" w:hAnsi="Times New Roman" w:cs="Times New Roman"/>
          <w:sz w:val="28"/>
          <w:szCs w:val="28"/>
          <w:lang w:val="uk-UA"/>
        </w:rPr>
        <w:t xml:space="preserve">, то </w:t>
      </w:r>
      <w:r w:rsidRPr="00F93968">
        <w:rPr>
          <w:rFonts w:ascii="Times New Roman" w:eastAsia="Calibri" w:hAnsi="Times New Roman" w:cs="Times New Roman"/>
          <w:position w:val="-10"/>
          <w:sz w:val="28"/>
          <w:lang w:val="uk-UA"/>
        </w:rPr>
        <w:object w:dxaOrig="2484" w:dyaOrig="324">
          <v:shape id="_x0000_i1050" type="#_x0000_t75" style="width:124.2pt;height:16.2pt" o:ole="">
            <v:imagedata r:id="rId42" o:title=""/>
          </v:shape>
          <o:OLEObject Type="Embed" ProgID="Equation.DSMT4" ShapeID="_x0000_i1050" DrawAspect="Content" ObjectID="_1736593500" r:id="rId43"/>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1"/>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Для деякого відрізка </w:t>
      </w:r>
      <w:r w:rsidRPr="00F93968">
        <w:rPr>
          <w:rFonts w:ascii="Times New Roman" w:eastAsia="Calibri" w:hAnsi="Times New Roman" w:cs="Times New Roman"/>
          <w:position w:val="-12"/>
          <w:sz w:val="28"/>
          <w:szCs w:val="28"/>
          <w:lang w:val="uk-UA"/>
        </w:rPr>
        <w:object w:dxaOrig="516" w:dyaOrig="360">
          <v:shape id="_x0000_i1051" type="#_x0000_t75" style="width:25.8pt;height:18pt" o:ole="">
            <v:imagedata r:id="rId44" o:title=""/>
          </v:shape>
          <o:OLEObject Type="Embed" ProgID="Equation.DSMT4" ShapeID="_x0000_i1051" DrawAspect="Content" ObjectID="_1736593501" r:id="rId45"/>
        </w:object>
      </w:r>
      <w:r w:rsidRPr="00F93968">
        <w:rPr>
          <w:rFonts w:ascii="Times New Roman" w:eastAsia="Calibri" w:hAnsi="Times New Roman" w:cs="Times New Roman"/>
          <w:sz w:val="28"/>
          <w:szCs w:val="28"/>
          <w:lang w:val="uk-UA"/>
        </w:rPr>
        <w:t xml:space="preserve"> </w:t>
      </w:r>
      <w:r w:rsidRPr="00F93968">
        <w:rPr>
          <w:rFonts w:ascii="Times New Roman" w:eastAsia="Calibri" w:hAnsi="Times New Roman" w:cs="Times New Roman"/>
          <w:position w:val="-12"/>
          <w:sz w:val="28"/>
          <w:szCs w:val="28"/>
          <w:lang w:val="uk-UA"/>
        </w:rPr>
        <w:object w:dxaOrig="1176" w:dyaOrig="360">
          <v:shape id="_x0000_i1052" type="#_x0000_t75" style="width:58.8pt;height:18pt" o:ole="">
            <v:imagedata r:id="rId46" o:title=""/>
          </v:shape>
          <o:OLEObject Type="Embed" ProgID="Equation.DSMT4" ShapeID="_x0000_i1052" DrawAspect="Content" ObjectID="_1736593502" r:id="rId47"/>
        </w:object>
      </w:r>
      <w:r w:rsidRPr="00F93968">
        <w:rPr>
          <w:rFonts w:ascii="Times New Roman" w:eastAsia="Calibri" w:hAnsi="Times New Roman" w:cs="Times New Roman"/>
          <w:sz w:val="28"/>
          <w:szCs w:val="28"/>
          <w:lang w:val="uk-UA"/>
        </w:rPr>
        <w:t xml:space="preserve">. </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Число </w:t>
      </w:r>
      <w:r w:rsidRPr="00F93968">
        <w:rPr>
          <w:rFonts w:ascii="Times New Roman" w:eastAsia="Calibri" w:hAnsi="Times New Roman" w:cs="Times New Roman"/>
          <w:position w:val="-10"/>
          <w:sz w:val="28"/>
          <w:szCs w:val="28"/>
          <w:lang w:val="uk-UA"/>
        </w:rPr>
        <w:object w:dxaOrig="240" w:dyaOrig="264">
          <v:shape id="_x0000_i1053" type="#_x0000_t75" style="width:12pt;height:13.2pt" o:ole="">
            <v:imagedata r:id="rId28" o:title=""/>
          </v:shape>
          <o:OLEObject Type="Embed" ProgID="Equation.DSMT4" ShapeID="_x0000_i1053" DrawAspect="Content" ObjectID="_1736593503" r:id="rId48"/>
        </w:object>
      </w:r>
      <w:r w:rsidRPr="00F93968">
        <w:rPr>
          <w:rFonts w:ascii="Times New Roman" w:eastAsia="Calibri" w:hAnsi="Times New Roman" w:cs="Times New Roman"/>
          <w:sz w:val="28"/>
          <w:szCs w:val="28"/>
          <w:lang w:val="uk-UA"/>
        </w:rPr>
        <w:t xml:space="preserve"> називається довжиною відрізка, а відрізок </w:t>
      </w:r>
      <w:r w:rsidRPr="00F93968">
        <w:rPr>
          <w:rFonts w:ascii="Times New Roman" w:eastAsia="Calibri" w:hAnsi="Times New Roman" w:cs="Times New Roman"/>
          <w:position w:val="-12"/>
          <w:sz w:val="28"/>
          <w:szCs w:val="28"/>
          <w:lang w:val="uk-UA"/>
        </w:rPr>
        <w:object w:dxaOrig="516" w:dyaOrig="360">
          <v:shape id="_x0000_i1054" type="#_x0000_t75" style="width:25.8pt;height:18pt" o:ole="">
            <v:imagedata r:id="rId44" o:title=""/>
          </v:shape>
          <o:OLEObject Type="Embed" ProgID="Equation.DSMT4" ShapeID="_x0000_i1054" DrawAspect="Content" ObjectID="_1736593504" r:id="rId49"/>
        </w:object>
      </w:r>
      <w:r w:rsidRPr="00F93968">
        <w:rPr>
          <w:rFonts w:ascii="Times New Roman" w:eastAsia="Calibri" w:hAnsi="Times New Roman" w:cs="Times New Roman"/>
          <w:sz w:val="28"/>
          <w:szCs w:val="28"/>
          <w:lang w:val="uk-UA"/>
        </w:rPr>
        <w:t xml:space="preserve"> – одиницею вимірювання довжини </w:t>
      </w:r>
      <w:r w:rsidRPr="00F93968">
        <w:rPr>
          <w:rFonts w:ascii="Times New Roman" w:eastAsia="Calibri" w:hAnsi="Times New Roman" w:cs="Times New Roman"/>
          <w:sz w:val="28"/>
          <w:szCs w:val="28"/>
        </w:rPr>
        <w:t>[</w:t>
      </w:r>
      <w:r w:rsidR="00944077">
        <w:rPr>
          <w:rFonts w:ascii="Times New Roman" w:eastAsia="Calibri" w:hAnsi="Times New Roman" w:cs="Times New Roman"/>
          <w:sz w:val="28"/>
          <w:szCs w:val="28"/>
          <w:lang w:val="uk-UA"/>
        </w:rPr>
        <w:t>2</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47</w:t>
      </w:r>
      <w:r w:rsidRPr="00F93968">
        <w:rPr>
          <w:rFonts w:ascii="Times New Roman" w:eastAsia="Calibri" w:hAnsi="Times New Roman" w:cs="Times New Roman"/>
          <w:sz w:val="28"/>
          <w:szCs w:val="28"/>
        </w:rPr>
        <w:t>]</w:t>
      </w:r>
      <w:r w:rsidRPr="00F93968">
        <w:rPr>
          <w:rFonts w:ascii="Times New Roman" w:eastAsia="Calibri" w:hAnsi="Times New Roman" w:cs="Times New Roman"/>
          <w:sz w:val="28"/>
          <w:szCs w:val="28"/>
          <w:lang w:val="uk-UA"/>
        </w:rPr>
        <w:t xml:space="preserve">. </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i/>
          <w:sz w:val="28"/>
          <w:szCs w:val="28"/>
          <w:lang w:val="uk-UA"/>
        </w:rPr>
        <w:t>Теорема для кутів.</w:t>
      </w:r>
      <w:r w:rsidRPr="00F93968">
        <w:rPr>
          <w:rFonts w:ascii="Times New Roman" w:eastAsia="Calibri" w:hAnsi="Times New Roman" w:cs="Times New Roman"/>
          <w:sz w:val="28"/>
          <w:szCs w:val="28"/>
          <w:lang w:val="uk-UA"/>
        </w:rPr>
        <w:t xml:space="preserve"> Існує, і притому єдина, функція </w:t>
      </w:r>
      <w:r w:rsidRPr="00F93968">
        <w:rPr>
          <w:rFonts w:ascii="Times New Roman" w:eastAsia="Calibri" w:hAnsi="Times New Roman" w:cs="Times New Roman"/>
          <w:position w:val="-6"/>
          <w:sz w:val="28"/>
          <w:szCs w:val="28"/>
          <w:lang w:val="uk-UA"/>
        </w:rPr>
        <w:object w:dxaOrig="216" w:dyaOrig="288">
          <v:shape id="_x0000_i1055" type="#_x0000_t75" style="width:10.8pt;height:14.4pt" o:ole="">
            <v:imagedata r:id="rId50" o:title=""/>
          </v:shape>
          <o:OLEObject Type="Embed" ProgID="Equation.DSMT4" ShapeID="_x0000_i1055" DrawAspect="Content" ObjectID="_1736593505" r:id="rId51"/>
        </w:object>
      </w:r>
      <w:r w:rsidRPr="00F93968">
        <w:rPr>
          <w:rFonts w:ascii="Times New Roman" w:eastAsia="Calibri" w:hAnsi="Times New Roman" w:cs="Times New Roman"/>
          <w:sz w:val="28"/>
          <w:szCs w:val="28"/>
          <w:lang w:val="uk-UA"/>
        </w:rPr>
        <w:t>, визначена для всіх кутів, яка задовольняє умовам:</w:t>
      </w:r>
    </w:p>
    <w:p w:rsidR="00CD43E4" w:rsidRPr="00F93968" w:rsidRDefault="00CD43E4" w:rsidP="00CD43E4">
      <w:pPr>
        <w:numPr>
          <w:ilvl w:val="0"/>
          <w:numId w:val="2"/>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Для кожного кута </w:t>
      </w:r>
      <w:r w:rsidRPr="00F93968">
        <w:rPr>
          <w:rFonts w:ascii="Times New Roman" w:eastAsia="Calibri" w:hAnsi="Times New Roman" w:cs="Times New Roman"/>
          <w:position w:val="-10"/>
          <w:sz w:val="28"/>
          <w:lang w:val="uk-UA"/>
        </w:rPr>
        <w:object w:dxaOrig="600" w:dyaOrig="324">
          <v:shape id="_x0000_i1056" type="#_x0000_t75" style="width:30pt;height:16.2pt" o:ole="">
            <v:imagedata r:id="rId52" o:title=""/>
          </v:shape>
          <o:OLEObject Type="Embed" ProgID="Equation.DSMT4" ShapeID="_x0000_i1056" DrawAspect="Content" ObjectID="_1736593506" r:id="rId53"/>
        </w:object>
      </w:r>
      <w:r w:rsidRPr="00F93968">
        <w:rPr>
          <w:rFonts w:ascii="Times New Roman" w:eastAsia="Calibri" w:hAnsi="Times New Roman" w:cs="Times New Roman"/>
          <w:sz w:val="28"/>
          <w:szCs w:val="28"/>
          <w:lang w:val="uk-UA"/>
        </w:rPr>
        <w:t xml:space="preserve"> </w:t>
      </w:r>
      <w:r w:rsidRPr="00F93968">
        <w:rPr>
          <w:rFonts w:ascii="Times New Roman" w:eastAsia="Calibri" w:hAnsi="Times New Roman" w:cs="Times New Roman"/>
          <w:position w:val="-10"/>
          <w:sz w:val="28"/>
          <w:lang w:val="uk-UA"/>
        </w:rPr>
        <w:object w:dxaOrig="1104" w:dyaOrig="324">
          <v:shape id="_x0000_i1057" type="#_x0000_t75" style="width:55.2pt;height:16.2pt" o:ole="">
            <v:imagedata r:id="rId54" o:title=""/>
          </v:shape>
          <o:OLEObject Type="Embed" ProgID="Equation.DSMT4" ShapeID="_x0000_i1057" DrawAspect="Content" ObjectID="_1736593507" r:id="rId55"/>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2"/>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Якщо кути </w:t>
      </w:r>
      <w:r w:rsidRPr="00F93968">
        <w:rPr>
          <w:rFonts w:ascii="Times New Roman" w:eastAsia="Calibri" w:hAnsi="Times New Roman" w:cs="Times New Roman"/>
          <w:position w:val="-10"/>
          <w:sz w:val="28"/>
          <w:lang w:val="uk-UA"/>
        </w:rPr>
        <w:object w:dxaOrig="600" w:dyaOrig="324">
          <v:shape id="_x0000_i1058" type="#_x0000_t75" style="width:30pt;height:16.2pt" o:ole="">
            <v:imagedata r:id="rId52" o:title=""/>
          </v:shape>
          <o:OLEObject Type="Embed" ProgID="Equation.DSMT4" ShapeID="_x0000_i1058" DrawAspect="Content" ObjectID="_1736593508" r:id="rId56"/>
        </w:object>
      </w:r>
      <w:r w:rsidRPr="00F93968">
        <w:rPr>
          <w:rFonts w:ascii="Times New Roman" w:eastAsia="Calibri" w:hAnsi="Times New Roman" w:cs="Times New Roman"/>
          <w:sz w:val="28"/>
          <w:szCs w:val="28"/>
          <w:lang w:val="uk-UA"/>
        </w:rPr>
        <w:t xml:space="preserve"> і </w:t>
      </w:r>
      <w:r w:rsidRPr="00F93968">
        <w:rPr>
          <w:rFonts w:ascii="Times New Roman" w:eastAsia="Calibri" w:hAnsi="Times New Roman" w:cs="Times New Roman"/>
          <w:position w:val="-10"/>
          <w:sz w:val="28"/>
          <w:lang w:val="uk-UA"/>
        </w:rPr>
        <w:object w:dxaOrig="600" w:dyaOrig="324">
          <v:shape id="_x0000_i1059" type="#_x0000_t75" style="width:30pt;height:16.2pt" o:ole="">
            <v:imagedata r:id="rId57" o:title=""/>
          </v:shape>
          <o:OLEObject Type="Embed" ProgID="Equation.DSMT4" ShapeID="_x0000_i1059" DrawAspect="Content" ObjectID="_1736593509" r:id="rId58"/>
        </w:object>
      </w:r>
      <w:r w:rsidRPr="00F93968">
        <w:rPr>
          <w:rFonts w:ascii="Times New Roman" w:eastAsia="Calibri" w:hAnsi="Times New Roman" w:cs="Times New Roman"/>
          <w:sz w:val="28"/>
          <w:szCs w:val="28"/>
          <w:lang w:val="uk-UA"/>
        </w:rPr>
        <w:t xml:space="preserve"> рівні, то </w:t>
      </w:r>
      <w:r w:rsidRPr="00F93968">
        <w:rPr>
          <w:rFonts w:ascii="Times New Roman" w:eastAsia="Calibri" w:hAnsi="Times New Roman" w:cs="Times New Roman"/>
          <w:position w:val="-10"/>
          <w:sz w:val="28"/>
          <w:lang w:val="uk-UA"/>
        </w:rPr>
        <w:object w:dxaOrig="1656" w:dyaOrig="324">
          <v:shape id="_x0000_i1060" type="#_x0000_t75" style="width:82.8pt;height:16.2pt" o:ole="">
            <v:imagedata r:id="rId59" o:title=""/>
          </v:shape>
          <o:OLEObject Type="Embed" ProgID="Equation.DSMT4" ShapeID="_x0000_i1060" DrawAspect="Content" ObjectID="_1736593510" r:id="rId60"/>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2"/>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Якщо промінь </w:t>
      </w:r>
      <w:r w:rsidRPr="00F93968">
        <w:rPr>
          <w:rFonts w:ascii="Times New Roman" w:eastAsia="Calibri" w:hAnsi="Times New Roman" w:cs="Times New Roman"/>
          <w:position w:val="-6"/>
          <w:sz w:val="28"/>
          <w:szCs w:val="28"/>
          <w:lang w:val="uk-UA"/>
        </w:rPr>
        <w:object w:dxaOrig="144" w:dyaOrig="276">
          <v:shape id="_x0000_i1061" type="#_x0000_t75" style="width:7.2pt;height:13.8pt" o:ole="">
            <v:imagedata r:id="rId61" o:title=""/>
          </v:shape>
          <o:OLEObject Type="Embed" ProgID="Equation.DSMT4" ShapeID="_x0000_i1061" DrawAspect="Content" ObjectID="_1736593511" r:id="rId62"/>
        </w:object>
      </w:r>
      <w:r w:rsidRPr="00F93968">
        <w:rPr>
          <w:rFonts w:ascii="Times New Roman" w:eastAsia="Calibri" w:hAnsi="Times New Roman" w:cs="Times New Roman"/>
          <w:sz w:val="28"/>
          <w:szCs w:val="28"/>
          <w:lang w:val="uk-UA"/>
        </w:rPr>
        <w:t xml:space="preserve"> знаходиться між </w:t>
      </w:r>
      <w:r w:rsidRPr="00F93968">
        <w:rPr>
          <w:rFonts w:ascii="Times New Roman" w:eastAsia="Calibri" w:hAnsi="Times New Roman" w:cs="Times New Roman"/>
          <w:position w:val="-6"/>
          <w:sz w:val="28"/>
          <w:szCs w:val="28"/>
          <w:lang w:val="uk-UA"/>
        </w:rPr>
        <w:object w:dxaOrig="204" w:dyaOrig="288">
          <v:shape id="_x0000_i1062" type="#_x0000_t75" style="width:10.2pt;height:14.4pt" o:ole="">
            <v:imagedata r:id="rId63" o:title=""/>
          </v:shape>
          <o:OLEObject Type="Embed" ProgID="Equation.DSMT4" ShapeID="_x0000_i1062" DrawAspect="Content" ObjectID="_1736593512" r:id="rId64"/>
        </w:object>
      </w:r>
      <w:r w:rsidRPr="00F93968">
        <w:rPr>
          <w:rFonts w:ascii="Times New Roman" w:eastAsia="Calibri" w:hAnsi="Times New Roman" w:cs="Times New Roman"/>
          <w:sz w:val="28"/>
          <w:szCs w:val="28"/>
          <w:lang w:val="uk-UA"/>
        </w:rPr>
        <w:t xml:space="preserve"> і </w:t>
      </w:r>
      <w:r w:rsidRPr="00F93968">
        <w:rPr>
          <w:rFonts w:ascii="Times New Roman" w:eastAsia="Calibri" w:hAnsi="Times New Roman" w:cs="Times New Roman"/>
          <w:position w:val="-6"/>
          <w:sz w:val="28"/>
          <w:szCs w:val="28"/>
          <w:lang w:val="uk-UA"/>
        </w:rPr>
        <w:object w:dxaOrig="204" w:dyaOrig="288">
          <v:shape id="_x0000_i1063" type="#_x0000_t75" style="width:10.2pt;height:14.4pt" o:ole="">
            <v:imagedata r:id="rId65" o:title=""/>
          </v:shape>
          <o:OLEObject Type="Embed" ProgID="Equation.DSMT4" ShapeID="_x0000_i1063" DrawAspect="Content" ObjectID="_1736593513" r:id="rId66"/>
        </w:object>
      </w:r>
      <w:r w:rsidRPr="00F93968">
        <w:rPr>
          <w:rFonts w:ascii="Times New Roman" w:eastAsia="Calibri" w:hAnsi="Times New Roman" w:cs="Times New Roman"/>
          <w:sz w:val="28"/>
          <w:szCs w:val="28"/>
          <w:lang w:val="uk-UA"/>
        </w:rPr>
        <w:t xml:space="preserve">, то </w:t>
      </w:r>
      <w:r w:rsidRPr="00F93968">
        <w:rPr>
          <w:rFonts w:ascii="Times New Roman" w:eastAsia="Calibri" w:hAnsi="Times New Roman" w:cs="Times New Roman"/>
          <w:position w:val="-10"/>
          <w:sz w:val="28"/>
          <w:lang w:val="uk-UA"/>
        </w:rPr>
        <w:object w:dxaOrig="2460" w:dyaOrig="324">
          <v:shape id="_x0000_i1064" type="#_x0000_t75" style="width:123pt;height:16.2pt" o:ole="">
            <v:imagedata r:id="rId67" o:title=""/>
          </v:shape>
          <o:OLEObject Type="Embed" ProgID="Equation.DSMT4" ShapeID="_x0000_i1064" DrawAspect="Content" ObjectID="_1736593514" r:id="rId68"/>
        </w:object>
      </w:r>
      <w:r w:rsidRPr="00F93968">
        <w:rPr>
          <w:rFonts w:ascii="Times New Roman" w:eastAsia="Calibri" w:hAnsi="Times New Roman" w:cs="Times New Roman"/>
          <w:sz w:val="28"/>
          <w:szCs w:val="28"/>
          <w:lang w:val="uk-UA"/>
        </w:rPr>
        <w:t xml:space="preserve">. </w:t>
      </w:r>
    </w:p>
    <w:p w:rsidR="00CD43E4" w:rsidRPr="00F93968" w:rsidRDefault="00CD43E4" w:rsidP="00CD43E4">
      <w:pPr>
        <w:numPr>
          <w:ilvl w:val="0"/>
          <w:numId w:val="2"/>
        </w:numPr>
        <w:spacing w:after="0" w:line="360" w:lineRule="auto"/>
        <w:ind w:left="0" w:firstLine="709"/>
        <w:contextualSpacing/>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Для деякого кута </w:t>
      </w:r>
      <w:r w:rsidRPr="00F93968">
        <w:rPr>
          <w:rFonts w:ascii="Times New Roman" w:eastAsia="Calibri" w:hAnsi="Times New Roman" w:cs="Times New Roman"/>
          <w:position w:val="-12"/>
          <w:sz w:val="28"/>
          <w:lang w:val="uk-UA"/>
        </w:rPr>
        <w:object w:dxaOrig="756" w:dyaOrig="360">
          <v:shape id="_x0000_i1065" type="#_x0000_t75" style="width:37.8pt;height:18pt" o:ole="">
            <v:imagedata r:id="rId69" o:title=""/>
          </v:shape>
          <o:OLEObject Type="Embed" ProgID="Equation.DSMT4" ShapeID="_x0000_i1065" DrawAspect="Content" ObjectID="_1736593515" r:id="rId70"/>
        </w:object>
      </w:r>
      <w:r w:rsidRPr="00F93968">
        <w:rPr>
          <w:rFonts w:ascii="Times New Roman" w:eastAsia="Calibri" w:hAnsi="Times New Roman" w:cs="Times New Roman"/>
          <w:sz w:val="28"/>
          <w:szCs w:val="28"/>
          <w:lang w:val="uk-UA"/>
        </w:rPr>
        <w:t xml:space="preserve"> маємо </w:t>
      </w:r>
      <w:r w:rsidRPr="00F93968">
        <w:rPr>
          <w:rFonts w:ascii="Times New Roman" w:eastAsia="Calibri" w:hAnsi="Times New Roman" w:cs="Times New Roman"/>
          <w:position w:val="-12"/>
          <w:sz w:val="28"/>
          <w:lang w:val="uk-UA"/>
        </w:rPr>
        <w:object w:dxaOrig="1224" w:dyaOrig="360">
          <v:shape id="_x0000_i1066" type="#_x0000_t75" style="width:61.2pt;height:18pt" o:ole="">
            <v:imagedata r:id="rId71" o:title=""/>
          </v:shape>
          <o:OLEObject Type="Embed" ProgID="Equation.DSMT4" ShapeID="_x0000_i1066" DrawAspect="Content" ObjectID="_1736593516" r:id="rId72"/>
        </w:object>
      </w:r>
      <w:r w:rsidRPr="00F93968">
        <w:rPr>
          <w:rFonts w:ascii="Times New Roman" w:eastAsia="Calibri" w:hAnsi="Times New Roman" w:cs="Times New Roman"/>
          <w:sz w:val="28"/>
          <w:szCs w:val="28"/>
          <w:lang w:val="uk-UA"/>
        </w:rPr>
        <w:t>.</w:t>
      </w:r>
    </w:p>
    <w:p w:rsidR="00CD43E4" w:rsidRPr="00F93968" w:rsidRDefault="00CD43E4" w:rsidP="00CD43E4">
      <w:pPr>
        <w:spacing w:after="0" w:line="360" w:lineRule="auto"/>
        <w:ind w:firstLine="709"/>
        <w:jc w:val="both"/>
        <w:rPr>
          <w:rFonts w:ascii="Times New Roman" w:eastAsia="Calibri" w:hAnsi="Times New Roman" w:cs="Times New Roman"/>
          <w:sz w:val="28"/>
          <w:szCs w:val="28"/>
          <w:lang w:val="uk-UA"/>
        </w:rPr>
      </w:pPr>
      <w:r w:rsidRPr="00F93968">
        <w:rPr>
          <w:rFonts w:ascii="Times New Roman" w:eastAsia="Calibri" w:hAnsi="Times New Roman" w:cs="Times New Roman"/>
          <w:sz w:val="28"/>
          <w:szCs w:val="28"/>
          <w:lang w:val="uk-UA"/>
        </w:rPr>
        <w:t xml:space="preserve">Число </w:t>
      </w:r>
      <w:r w:rsidRPr="00F93968">
        <w:rPr>
          <w:rFonts w:ascii="Times New Roman" w:eastAsia="Calibri" w:hAnsi="Times New Roman" w:cs="Times New Roman"/>
          <w:position w:val="-6"/>
          <w:sz w:val="28"/>
          <w:szCs w:val="28"/>
          <w:lang w:val="uk-UA"/>
        </w:rPr>
        <w:object w:dxaOrig="216" w:dyaOrig="288">
          <v:shape id="_x0000_i1067" type="#_x0000_t75" style="width:10.8pt;height:14.4pt" o:ole="">
            <v:imagedata r:id="rId50" o:title=""/>
          </v:shape>
          <o:OLEObject Type="Embed" ProgID="Equation.DSMT4" ShapeID="_x0000_i1067" DrawAspect="Content" ObjectID="_1736593517" r:id="rId73"/>
        </w:object>
      </w:r>
      <w:r w:rsidRPr="00F93968">
        <w:rPr>
          <w:rFonts w:ascii="Times New Roman" w:eastAsia="Calibri" w:hAnsi="Times New Roman" w:cs="Times New Roman"/>
          <w:sz w:val="28"/>
          <w:szCs w:val="28"/>
          <w:lang w:val="uk-UA"/>
        </w:rPr>
        <w:t xml:space="preserve"> називається мірою кута, а кут </w:t>
      </w:r>
      <w:r w:rsidRPr="00F93968">
        <w:rPr>
          <w:rFonts w:ascii="Times New Roman" w:eastAsia="Calibri" w:hAnsi="Times New Roman" w:cs="Times New Roman"/>
          <w:position w:val="-12"/>
          <w:sz w:val="28"/>
          <w:lang w:val="uk-UA"/>
        </w:rPr>
        <w:object w:dxaOrig="756" w:dyaOrig="360">
          <v:shape id="_x0000_i1068" type="#_x0000_t75" style="width:37.8pt;height:18pt" o:ole="">
            <v:imagedata r:id="rId69" o:title=""/>
          </v:shape>
          <o:OLEObject Type="Embed" ProgID="Equation.DSMT4" ShapeID="_x0000_i1068" DrawAspect="Content" ObjectID="_1736593518" r:id="rId74"/>
        </w:object>
      </w:r>
      <w:r w:rsidRPr="00F93968">
        <w:rPr>
          <w:rFonts w:ascii="Times New Roman" w:eastAsia="Calibri" w:hAnsi="Times New Roman" w:cs="Times New Roman"/>
          <w:sz w:val="28"/>
          <w:szCs w:val="28"/>
          <w:lang w:val="uk-UA"/>
        </w:rPr>
        <w:t xml:space="preserve"> – одиницею вимірювання кутів</w:t>
      </w:r>
      <w:r w:rsidRPr="00F93968">
        <w:rPr>
          <w:rFonts w:ascii="Times New Roman" w:eastAsia="Calibri" w:hAnsi="Times New Roman" w:cs="Times New Roman"/>
          <w:sz w:val="28"/>
          <w:szCs w:val="28"/>
        </w:rPr>
        <w:t xml:space="preserve"> [</w:t>
      </w:r>
      <w:r w:rsidR="00944077">
        <w:rPr>
          <w:rFonts w:ascii="Times New Roman" w:eastAsia="Calibri" w:hAnsi="Times New Roman" w:cs="Times New Roman"/>
          <w:sz w:val="28"/>
          <w:szCs w:val="28"/>
          <w:lang w:val="uk-UA"/>
        </w:rPr>
        <w:t>2</w:t>
      </w:r>
      <w:r w:rsidRPr="00F93968">
        <w:rPr>
          <w:rFonts w:ascii="Times New Roman" w:eastAsia="Calibri" w:hAnsi="Times New Roman" w:cs="Times New Roman"/>
          <w:sz w:val="28"/>
          <w:szCs w:val="28"/>
          <w:lang w:val="uk-UA"/>
        </w:rPr>
        <w:t>, с.</w:t>
      </w:r>
      <w:r>
        <w:rPr>
          <w:rFonts w:ascii="Times New Roman" w:eastAsia="Calibri" w:hAnsi="Times New Roman" w:cs="Times New Roman"/>
          <w:sz w:val="28"/>
          <w:szCs w:val="28"/>
          <w:lang w:val="uk-UA"/>
        </w:rPr>
        <w:t xml:space="preserve"> </w:t>
      </w:r>
      <w:r w:rsidRPr="00F93968">
        <w:rPr>
          <w:rFonts w:ascii="Times New Roman" w:eastAsia="Calibri" w:hAnsi="Times New Roman" w:cs="Times New Roman"/>
          <w:sz w:val="28"/>
          <w:szCs w:val="28"/>
          <w:lang w:val="uk-UA"/>
        </w:rPr>
        <w:t>47</w:t>
      </w:r>
      <w:r w:rsidRPr="00F93968">
        <w:rPr>
          <w:rFonts w:ascii="Times New Roman" w:eastAsia="Calibri" w:hAnsi="Times New Roman" w:cs="Times New Roman"/>
          <w:sz w:val="28"/>
          <w:szCs w:val="28"/>
        </w:rPr>
        <w:t>]</w:t>
      </w:r>
      <w:r w:rsidRPr="00F93968">
        <w:rPr>
          <w:rFonts w:ascii="Times New Roman" w:eastAsia="Calibri" w:hAnsi="Times New Roman" w:cs="Times New Roman"/>
          <w:sz w:val="28"/>
          <w:szCs w:val="28"/>
          <w:lang w:val="uk-UA"/>
        </w:rPr>
        <w:t>.</w:t>
      </w:r>
    </w:p>
    <w:p w:rsidR="00CD43E4" w:rsidRPr="00285BAF" w:rsidRDefault="00CD43E4" w:rsidP="00CD43E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«Начала</w:t>
      </w:r>
      <w:r w:rsidRPr="00285BAF">
        <w:rPr>
          <w:rFonts w:ascii="Times New Roman" w:hAnsi="Times New Roman" w:cs="Times New Roman"/>
          <w:sz w:val="28"/>
          <w:szCs w:val="28"/>
          <w:lang w:val="uk-UA"/>
        </w:rPr>
        <w:t>» й досі залишаються зразком наукової строгості в шкільному викладанні, де користуються дедуктивним методом Евкліда, а не сучасним аксіоматичним методом. Багато теорем, які викладені в сучасних підручниках, за змістом співпадають з т</w:t>
      </w:r>
      <w:r>
        <w:rPr>
          <w:rFonts w:ascii="Times New Roman" w:hAnsi="Times New Roman" w:cs="Times New Roman"/>
          <w:sz w:val="28"/>
          <w:szCs w:val="28"/>
          <w:lang w:val="uk-UA"/>
        </w:rPr>
        <w:t>ими, які знаходяться в «Началах</w:t>
      </w:r>
      <w:r w:rsidRPr="00285BAF">
        <w:rPr>
          <w:rFonts w:ascii="Times New Roman" w:hAnsi="Times New Roman" w:cs="Times New Roman"/>
          <w:sz w:val="28"/>
          <w:szCs w:val="28"/>
          <w:lang w:val="uk-UA"/>
        </w:rPr>
        <w:t>», методи доведення в багатьох випадках такі ж. Але деякі відмін</w:t>
      </w:r>
      <w:r>
        <w:rPr>
          <w:rFonts w:ascii="Times New Roman" w:hAnsi="Times New Roman" w:cs="Times New Roman"/>
          <w:sz w:val="28"/>
          <w:szCs w:val="28"/>
          <w:lang w:val="uk-UA"/>
        </w:rPr>
        <w:t>ності все ж існують: в «Началах</w:t>
      </w:r>
      <w:r w:rsidRPr="00285BAF">
        <w:rPr>
          <w:rFonts w:ascii="Times New Roman" w:hAnsi="Times New Roman" w:cs="Times New Roman"/>
          <w:sz w:val="28"/>
          <w:szCs w:val="28"/>
          <w:lang w:val="uk-UA"/>
        </w:rPr>
        <w:t>» взагалі не згадується про вимірювання площі фігур і об’ємів тіл, а також про їх порівняння</w:t>
      </w:r>
      <w:r>
        <w:rPr>
          <w:rFonts w:ascii="Times New Roman" w:hAnsi="Times New Roman" w:cs="Times New Roman"/>
          <w:sz w:val="28"/>
          <w:szCs w:val="28"/>
          <w:lang w:val="uk-UA"/>
        </w:rPr>
        <w:t xml:space="preserve"> [1</w:t>
      </w:r>
      <w:r w:rsidRPr="00285BAF">
        <w:rPr>
          <w:rFonts w:ascii="Times New Roman" w:hAnsi="Times New Roman" w:cs="Times New Roman"/>
          <w:sz w:val="28"/>
          <w:szCs w:val="28"/>
          <w:lang w:val="uk-UA"/>
        </w:rPr>
        <w:t>, с.</w:t>
      </w:r>
      <w:r>
        <w:rPr>
          <w:rFonts w:ascii="Times New Roman" w:hAnsi="Times New Roman" w:cs="Times New Roman"/>
          <w:sz w:val="28"/>
          <w:szCs w:val="28"/>
          <w:lang w:val="uk-UA"/>
        </w:rPr>
        <w:t xml:space="preserve"> </w:t>
      </w:r>
      <w:r w:rsidRPr="00285BAF">
        <w:rPr>
          <w:rFonts w:ascii="Times New Roman" w:hAnsi="Times New Roman" w:cs="Times New Roman"/>
          <w:sz w:val="28"/>
          <w:szCs w:val="28"/>
          <w:lang w:val="uk-UA"/>
        </w:rPr>
        <w:t>64].</w:t>
      </w:r>
    </w:p>
    <w:p w:rsidR="00CD43E4" w:rsidRPr="00285BAF" w:rsidRDefault="00CD43E4" w:rsidP="00CD43E4">
      <w:pPr>
        <w:spacing w:after="0" w:line="360" w:lineRule="auto"/>
        <w:ind w:firstLine="709"/>
        <w:jc w:val="both"/>
        <w:rPr>
          <w:rFonts w:ascii="Times New Roman" w:eastAsia="Calibri" w:hAnsi="Times New Roman" w:cs="Times New Roman"/>
          <w:sz w:val="28"/>
          <w:szCs w:val="28"/>
          <w:lang w:val="uk-UA"/>
        </w:rPr>
      </w:pPr>
      <w:r w:rsidRPr="00285BAF">
        <w:rPr>
          <w:rFonts w:ascii="Times New Roman" w:hAnsi="Times New Roman" w:cs="Times New Roman"/>
          <w:sz w:val="28"/>
          <w:szCs w:val="28"/>
          <w:lang w:val="uk-UA"/>
        </w:rPr>
        <w:t xml:space="preserve">У Евкліда немає теоремі про те, що площа трикутника дорівнює половині добутку його основи на висоту, а є лише теорема про те, трикутник рівновеликий половині паралелограма з такими ж основою і висотою. Ніде не згадується про число </w:t>
      </w:r>
      <w:r w:rsidRPr="00285BAF">
        <w:rPr>
          <w:rFonts w:ascii="Times New Roman" w:eastAsia="Calibri" w:hAnsi="Times New Roman" w:cs="Times New Roman"/>
          <w:position w:val="-6"/>
          <w:sz w:val="28"/>
          <w:szCs w:val="28"/>
          <w:lang w:val="uk-UA"/>
        </w:rPr>
        <w:object w:dxaOrig="220" w:dyaOrig="220">
          <v:shape id="_x0000_i1069" type="#_x0000_t75" style="width:10.8pt;height:11.4pt" o:ole="">
            <v:imagedata r:id="rId75" o:title=""/>
          </v:shape>
          <o:OLEObject Type="Embed" ProgID="Equation.DSMT4" ShapeID="_x0000_i1069" DrawAspect="Content" ObjectID="_1736593519" r:id="rId76"/>
        </w:object>
      </w:r>
      <w:r w:rsidRPr="00285BAF">
        <w:rPr>
          <w:rFonts w:ascii="Times New Roman" w:eastAsia="Calibri" w:hAnsi="Times New Roman" w:cs="Times New Roman"/>
          <w:sz w:val="28"/>
          <w:szCs w:val="28"/>
          <w:lang w:val="uk-UA"/>
        </w:rPr>
        <w:t xml:space="preserve"> і його приблизному значенні. Евклід не розраховує довжин, площ і об’ємів, а знаходить за допомогою геометричних побудов відношення між геометричними величинами фігур. Тому і самі слова «довжина», «п</w:t>
      </w:r>
      <w:r>
        <w:rPr>
          <w:rFonts w:ascii="Times New Roman" w:eastAsia="Calibri" w:hAnsi="Times New Roman" w:cs="Times New Roman"/>
          <w:sz w:val="28"/>
          <w:szCs w:val="28"/>
          <w:lang w:val="uk-UA"/>
        </w:rPr>
        <w:t>лоща», «об’єм» відсутні в «Началах</w:t>
      </w:r>
      <w:r w:rsidRPr="00285BAF">
        <w:rPr>
          <w:rFonts w:ascii="Times New Roman" w:eastAsia="Calibri" w:hAnsi="Times New Roman" w:cs="Times New Roman"/>
          <w:sz w:val="28"/>
          <w:szCs w:val="28"/>
          <w:lang w:val="uk-UA"/>
        </w:rPr>
        <w:t>».</w:t>
      </w:r>
    </w:p>
    <w:p w:rsidR="00CD43E4" w:rsidRPr="00285BAF" w:rsidRDefault="00CD43E4" w:rsidP="00CD43E4">
      <w:pPr>
        <w:spacing w:after="0" w:line="360" w:lineRule="auto"/>
        <w:ind w:firstLine="709"/>
        <w:jc w:val="both"/>
        <w:rPr>
          <w:rFonts w:ascii="Times New Roman" w:eastAsia="Calibri" w:hAnsi="Times New Roman" w:cs="Times New Roman"/>
          <w:sz w:val="28"/>
          <w:szCs w:val="28"/>
          <w:lang w:val="uk-UA"/>
        </w:rPr>
      </w:pPr>
      <w:r w:rsidRPr="00285BAF">
        <w:rPr>
          <w:rFonts w:ascii="Times New Roman" w:eastAsia="Calibri" w:hAnsi="Times New Roman" w:cs="Times New Roman"/>
          <w:sz w:val="28"/>
          <w:szCs w:val="28"/>
          <w:lang w:val="uk-UA"/>
        </w:rPr>
        <w:t>З сучасної точки зору</w:t>
      </w:r>
      <w:r>
        <w:rPr>
          <w:rFonts w:ascii="Times New Roman" w:eastAsia="Calibri" w:hAnsi="Times New Roman" w:cs="Times New Roman"/>
          <w:sz w:val="28"/>
          <w:szCs w:val="28"/>
          <w:lang w:val="uk-UA"/>
        </w:rPr>
        <w:t xml:space="preserve"> найслабшими місцями в «Началах» </w:t>
      </w:r>
      <w:r w:rsidRPr="00285BAF">
        <w:rPr>
          <w:rFonts w:ascii="Times New Roman" w:eastAsia="Calibri" w:hAnsi="Times New Roman" w:cs="Times New Roman"/>
          <w:sz w:val="28"/>
          <w:szCs w:val="28"/>
          <w:lang w:val="uk-UA"/>
        </w:rPr>
        <w:t xml:space="preserve">є спроба визначити основні поняття (точка, пряма, площина) і неповнота аксіоматики </w:t>
      </w:r>
      <w:r>
        <w:rPr>
          <w:rFonts w:ascii="Times New Roman" w:hAnsi="Times New Roman" w:cs="Times New Roman"/>
          <w:sz w:val="28"/>
          <w:szCs w:val="28"/>
          <w:lang w:val="uk-UA"/>
        </w:rPr>
        <w:t>[1, </w:t>
      </w:r>
      <w:r w:rsidRPr="00285BAF">
        <w:rPr>
          <w:rFonts w:ascii="Times New Roman" w:hAnsi="Times New Roman" w:cs="Times New Roman"/>
          <w:sz w:val="28"/>
          <w:szCs w:val="28"/>
          <w:lang w:val="uk-UA"/>
        </w:rPr>
        <w:t>с.</w:t>
      </w:r>
      <w:r>
        <w:rPr>
          <w:rFonts w:ascii="Times New Roman" w:hAnsi="Times New Roman" w:cs="Times New Roman"/>
          <w:sz w:val="28"/>
          <w:szCs w:val="28"/>
          <w:lang w:val="uk-UA"/>
        </w:rPr>
        <w:t xml:space="preserve"> </w:t>
      </w:r>
      <w:r w:rsidRPr="00285BAF">
        <w:rPr>
          <w:rFonts w:ascii="Times New Roman" w:hAnsi="Times New Roman" w:cs="Times New Roman"/>
          <w:sz w:val="28"/>
          <w:szCs w:val="28"/>
          <w:lang w:val="uk-UA"/>
        </w:rPr>
        <w:t>64]</w:t>
      </w:r>
      <w:r w:rsidRPr="00285BAF">
        <w:rPr>
          <w:rFonts w:ascii="Times New Roman" w:eastAsia="Calibri" w:hAnsi="Times New Roman" w:cs="Times New Roman"/>
          <w:sz w:val="28"/>
          <w:szCs w:val="28"/>
          <w:lang w:val="uk-UA"/>
        </w:rPr>
        <w:t>.</w:t>
      </w:r>
    </w:p>
    <w:p w:rsidR="00CD43E4" w:rsidRPr="00285BAF" w:rsidRDefault="00CD43E4" w:rsidP="00CD43E4">
      <w:pPr>
        <w:spacing w:after="0" w:line="360" w:lineRule="auto"/>
        <w:ind w:firstLine="709"/>
        <w:jc w:val="both"/>
        <w:rPr>
          <w:rFonts w:ascii="Times New Roman" w:eastAsia="Calibri" w:hAnsi="Times New Roman" w:cs="Times New Roman"/>
          <w:sz w:val="28"/>
          <w:szCs w:val="28"/>
          <w:lang w:val="uk-UA"/>
        </w:rPr>
      </w:pPr>
      <w:r w:rsidRPr="00285BAF">
        <w:rPr>
          <w:rFonts w:ascii="Times New Roman" w:eastAsia="Calibri" w:hAnsi="Times New Roman" w:cs="Times New Roman"/>
          <w:sz w:val="28"/>
          <w:szCs w:val="28"/>
          <w:lang w:val="uk-UA"/>
        </w:rPr>
        <w:t>В арифметиці Евклід зробив три значних відкриття: сформулював (без доведення) теорему про ділення з остачею; придумав «алгоритм Евкліда» – швидкий спосіб знаходження НСД; першим почав вивчати властивості простих чисел і довів, що їх множина нескінченна.</w:t>
      </w:r>
    </w:p>
    <w:p w:rsidR="00CD43E4" w:rsidRDefault="00CD43E4" w:rsidP="00CD43E4">
      <w:pPr>
        <w:spacing w:after="0" w:line="240" w:lineRule="auto"/>
        <w:ind w:firstLine="709"/>
        <w:contextualSpacing/>
        <w:jc w:val="both"/>
        <w:rPr>
          <w:rFonts w:ascii="Times New Roman" w:eastAsia="Calibri" w:hAnsi="Times New Roman" w:cs="Times New Roman"/>
          <w:sz w:val="28"/>
          <w:szCs w:val="28"/>
          <w:lang w:val="uk-UA"/>
        </w:rPr>
      </w:pPr>
      <w:r w:rsidRPr="00285BAF">
        <w:rPr>
          <w:rFonts w:ascii="Times New Roman" w:eastAsia="Calibri" w:hAnsi="Times New Roman" w:cs="Times New Roman"/>
          <w:sz w:val="28"/>
          <w:szCs w:val="28"/>
          <w:lang w:val="uk-UA"/>
        </w:rPr>
        <w:t>Зн</w:t>
      </w:r>
      <w:r>
        <w:rPr>
          <w:rFonts w:ascii="Times New Roman" w:eastAsia="Calibri" w:hAnsi="Times New Roman" w:cs="Times New Roman"/>
          <w:sz w:val="28"/>
          <w:szCs w:val="28"/>
          <w:lang w:val="uk-UA"/>
        </w:rPr>
        <w:t>айомство з «Начал</w:t>
      </w:r>
      <w:r w:rsidRPr="00285BAF">
        <w:rPr>
          <w:rFonts w:ascii="Times New Roman" w:eastAsia="Calibri" w:hAnsi="Times New Roman" w:cs="Times New Roman"/>
          <w:sz w:val="28"/>
          <w:szCs w:val="28"/>
          <w:lang w:val="uk-UA"/>
        </w:rPr>
        <w:t xml:space="preserve">ами» Евкліда корисно кожному математику в наші дні </w:t>
      </w:r>
      <w:r>
        <w:rPr>
          <w:rFonts w:ascii="Times New Roman" w:hAnsi="Times New Roman" w:cs="Times New Roman"/>
          <w:sz w:val="28"/>
          <w:szCs w:val="28"/>
          <w:lang w:val="uk-UA"/>
        </w:rPr>
        <w:t>[1</w:t>
      </w:r>
      <w:r w:rsidR="00944077">
        <w:rPr>
          <w:rFonts w:ascii="Times New Roman" w:hAnsi="Times New Roman" w:cs="Times New Roman"/>
          <w:sz w:val="28"/>
          <w:szCs w:val="28"/>
          <w:lang w:val="uk-UA"/>
        </w:rPr>
        <w:t>, </w:t>
      </w:r>
      <w:r w:rsidRPr="00285BAF">
        <w:rPr>
          <w:rFonts w:ascii="Times New Roman" w:hAnsi="Times New Roman" w:cs="Times New Roman"/>
          <w:sz w:val="28"/>
          <w:szCs w:val="28"/>
          <w:lang w:val="uk-UA"/>
        </w:rPr>
        <w:t>с.</w:t>
      </w:r>
      <w:r>
        <w:rPr>
          <w:rFonts w:ascii="Times New Roman" w:hAnsi="Times New Roman" w:cs="Times New Roman"/>
          <w:sz w:val="28"/>
          <w:szCs w:val="28"/>
          <w:lang w:val="uk-UA"/>
        </w:rPr>
        <w:t xml:space="preserve"> </w:t>
      </w:r>
      <w:r w:rsidRPr="00285BAF">
        <w:rPr>
          <w:rFonts w:ascii="Times New Roman" w:hAnsi="Times New Roman" w:cs="Times New Roman"/>
          <w:sz w:val="28"/>
          <w:szCs w:val="28"/>
          <w:lang w:val="uk-UA"/>
        </w:rPr>
        <w:t>65]</w:t>
      </w:r>
      <w:r w:rsidRPr="00285BAF">
        <w:rPr>
          <w:rFonts w:ascii="Times New Roman" w:eastAsia="Calibri" w:hAnsi="Times New Roman" w:cs="Times New Roman"/>
          <w:sz w:val="28"/>
          <w:szCs w:val="28"/>
          <w:lang w:val="uk-UA"/>
        </w:rPr>
        <w:t>.</w:t>
      </w:r>
    </w:p>
    <w:p w:rsidR="008314EE" w:rsidRPr="00944077" w:rsidRDefault="008314EE">
      <w:pPr>
        <w:rPr>
          <w:rFonts w:ascii="Times New Roman" w:hAnsi="Times New Roman" w:cs="Times New Roman"/>
          <w:sz w:val="28"/>
          <w:szCs w:val="28"/>
          <w:lang w:val="uk-UA"/>
        </w:rPr>
      </w:pPr>
    </w:p>
    <w:p w:rsidR="00944077" w:rsidRDefault="00944077">
      <w:pPr>
        <w:rPr>
          <w:rFonts w:ascii="Times New Roman" w:hAnsi="Times New Roman" w:cs="Times New Roman"/>
          <w:b/>
          <w:sz w:val="28"/>
          <w:szCs w:val="28"/>
        </w:rPr>
      </w:pPr>
      <w:r w:rsidRPr="00944077">
        <w:rPr>
          <w:rFonts w:ascii="Times New Roman" w:hAnsi="Times New Roman" w:cs="Times New Roman"/>
          <w:b/>
          <w:sz w:val="28"/>
          <w:szCs w:val="28"/>
        </w:rPr>
        <w:t xml:space="preserve">Список </w:t>
      </w:r>
      <w:proofErr w:type="spellStart"/>
      <w:r w:rsidRPr="00944077">
        <w:rPr>
          <w:rFonts w:ascii="Times New Roman" w:hAnsi="Times New Roman" w:cs="Times New Roman"/>
          <w:b/>
          <w:sz w:val="28"/>
          <w:szCs w:val="28"/>
        </w:rPr>
        <w:t>використаних</w:t>
      </w:r>
      <w:proofErr w:type="spellEnd"/>
      <w:r w:rsidRPr="00944077">
        <w:rPr>
          <w:rFonts w:ascii="Times New Roman" w:hAnsi="Times New Roman" w:cs="Times New Roman"/>
          <w:b/>
          <w:sz w:val="28"/>
          <w:szCs w:val="28"/>
        </w:rPr>
        <w:t xml:space="preserve"> </w:t>
      </w:r>
      <w:proofErr w:type="spellStart"/>
      <w:r w:rsidRPr="00944077">
        <w:rPr>
          <w:rFonts w:ascii="Times New Roman" w:hAnsi="Times New Roman" w:cs="Times New Roman"/>
          <w:b/>
          <w:sz w:val="28"/>
          <w:szCs w:val="28"/>
        </w:rPr>
        <w:t>джерел</w:t>
      </w:r>
      <w:proofErr w:type="spellEnd"/>
      <w:r w:rsidRPr="00944077">
        <w:rPr>
          <w:rFonts w:ascii="Times New Roman" w:hAnsi="Times New Roman" w:cs="Times New Roman"/>
          <w:b/>
          <w:sz w:val="28"/>
          <w:szCs w:val="28"/>
        </w:rPr>
        <w:t>:</w:t>
      </w:r>
    </w:p>
    <w:p w:rsidR="00944077" w:rsidRDefault="00944077" w:rsidP="00944077">
      <w:pPr>
        <w:pStyle w:val="a"/>
        <w:widowControl w:val="0"/>
        <w:numPr>
          <w:ilvl w:val="0"/>
          <w:numId w:val="3"/>
        </w:numPr>
        <w:tabs>
          <w:tab w:val="left" w:pos="1260"/>
        </w:tabs>
        <w:ind w:left="0" w:firstLine="567"/>
        <w:rPr>
          <w:szCs w:val="28"/>
          <w:lang w:val="ru-RU"/>
        </w:rPr>
      </w:pPr>
      <w:bookmarkStart w:id="0" w:name="_Ref482965395"/>
      <w:proofErr w:type="spellStart"/>
      <w:r w:rsidRPr="00CF65A6">
        <w:rPr>
          <w:rFonts w:eastAsia="Calibri"/>
          <w:szCs w:val="28"/>
          <w:lang w:eastAsia="en-US"/>
        </w:rPr>
        <w:t>Панов</w:t>
      </w:r>
      <w:proofErr w:type="spellEnd"/>
      <w:r w:rsidRPr="00CF65A6">
        <w:rPr>
          <w:rFonts w:eastAsia="Calibri"/>
          <w:szCs w:val="28"/>
          <w:lang w:eastAsia="en-US"/>
        </w:rPr>
        <w:t xml:space="preserve"> В.Ф. Математика </w:t>
      </w:r>
      <w:proofErr w:type="spellStart"/>
      <w:r w:rsidRPr="00CF65A6">
        <w:rPr>
          <w:rFonts w:eastAsia="Calibri"/>
          <w:szCs w:val="28"/>
          <w:lang w:eastAsia="en-US"/>
        </w:rPr>
        <w:t>древняя</w:t>
      </w:r>
      <w:proofErr w:type="spellEnd"/>
      <w:r w:rsidRPr="00CF65A6">
        <w:rPr>
          <w:rFonts w:eastAsia="Calibri"/>
          <w:szCs w:val="28"/>
          <w:lang w:eastAsia="en-US"/>
        </w:rPr>
        <w:t xml:space="preserve"> и </w:t>
      </w:r>
      <w:proofErr w:type="spellStart"/>
      <w:r w:rsidRPr="00CF65A6">
        <w:rPr>
          <w:rFonts w:eastAsia="Calibri"/>
          <w:szCs w:val="28"/>
          <w:lang w:eastAsia="en-US"/>
        </w:rPr>
        <w:t>юная</w:t>
      </w:r>
      <w:proofErr w:type="spellEnd"/>
      <w:r w:rsidRPr="00CF65A6">
        <w:rPr>
          <w:rFonts w:eastAsia="Calibri"/>
          <w:szCs w:val="28"/>
          <w:lang w:eastAsia="en-US"/>
        </w:rPr>
        <w:t xml:space="preserve">. – М.: </w:t>
      </w:r>
      <w:proofErr w:type="spellStart"/>
      <w:r w:rsidRPr="00CF65A6">
        <w:rPr>
          <w:rFonts w:eastAsia="Calibri"/>
          <w:szCs w:val="28"/>
          <w:lang w:eastAsia="en-US"/>
        </w:rPr>
        <w:t>Изд</w:t>
      </w:r>
      <w:proofErr w:type="spellEnd"/>
      <w:r w:rsidRPr="00CF65A6">
        <w:rPr>
          <w:rFonts w:eastAsia="Calibri"/>
          <w:szCs w:val="28"/>
          <w:lang w:eastAsia="en-US"/>
        </w:rPr>
        <w:t xml:space="preserve">-во МГТУ </w:t>
      </w:r>
      <w:proofErr w:type="spellStart"/>
      <w:r w:rsidRPr="00CF65A6">
        <w:rPr>
          <w:rFonts w:eastAsia="Calibri"/>
          <w:szCs w:val="28"/>
          <w:lang w:eastAsia="en-US"/>
        </w:rPr>
        <w:t>им</w:t>
      </w:r>
      <w:proofErr w:type="spellEnd"/>
      <w:r w:rsidRPr="00CF65A6">
        <w:rPr>
          <w:rFonts w:eastAsia="Calibri"/>
          <w:szCs w:val="28"/>
          <w:lang w:eastAsia="en-US"/>
        </w:rPr>
        <w:t xml:space="preserve">. Н.Э. </w:t>
      </w:r>
      <w:proofErr w:type="spellStart"/>
      <w:r w:rsidRPr="00CF65A6">
        <w:rPr>
          <w:rFonts w:eastAsia="Calibri"/>
          <w:szCs w:val="28"/>
          <w:lang w:eastAsia="en-US"/>
        </w:rPr>
        <w:t>Баумана</w:t>
      </w:r>
      <w:proofErr w:type="spellEnd"/>
      <w:r w:rsidRPr="00CF65A6">
        <w:rPr>
          <w:rFonts w:eastAsia="Calibri"/>
          <w:szCs w:val="28"/>
          <w:lang w:eastAsia="en-US"/>
        </w:rPr>
        <w:t>, 2006. – 648 с.</w:t>
      </w:r>
    </w:p>
    <w:p w:rsidR="00944077" w:rsidRDefault="00944077" w:rsidP="00944077">
      <w:pPr>
        <w:pStyle w:val="a"/>
        <w:widowControl w:val="0"/>
        <w:numPr>
          <w:ilvl w:val="0"/>
          <w:numId w:val="3"/>
        </w:numPr>
        <w:tabs>
          <w:tab w:val="left" w:pos="1260"/>
        </w:tabs>
        <w:ind w:left="0" w:firstLine="567"/>
        <w:rPr>
          <w:szCs w:val="28"/>
          <w:lang w:val="ru-RU"/>
        </w:rPr>
      </w:pPr>
      <w:bookmarkStart w:id="1" w:name="_GoBack"/>
      <w:bookmarkEnd w:id="0"/>
      <w:bookmarkEnd w:id="1"/>
      <w:r>
        <w:rPr>
          <w:szCs w:val="28"/>
          <w:lang w:val="ru-RU"/>
        </w:rPr>
        <w:t>А.В. Погорелов. Основания геометрии. – М.; Наука, 1979. 152 с.</w:t>
      </w:r>
    </w:p>
    <w:p w:rsidR="00944077" w:rsidRPr="002C36A1" w:rsidRDefault="00944077" w:rsidP="00944077">
      <w:pPr>
        <w:pStyle w:val="a"/>
        <w:widowControl w:val="0"/>
        <w:numPr>
          <w:ilvl w:val="0"/>
          <w:numId w:val="3"/>
        </w:numPr>
        <w:tabs>
          <w:tab w:val="left" w:pos="1260"/>
        </w:tabs>
        <w:ind w:left="0" w:firstLine="567"/>
        <w:rPr>
          <w:szCs w:val="28"/>
        </w:rPr>
      </w:pPr>
      <w:r w:rsidRPr="002C36A1">
        <w:rPr>
          <w:szCs w:val="28"/>
        </w:rPr>
        <w:t xml:space="preserve">Мерзляк А.Г., Полонський В.Б, Якір М.С. Геометрія: </w:t>
      </w:r>
      <w:proofErr w:type="spellStart"/>
      <w:r w:rsidRPr="002C36A1">
        <w:rPr>
          <w:szCs w:val="28"/>
        </w:rPr>
        <w:t>підруч</w:t>
      </w:r>
      <w:proofErr w:type="spellEnd"/>
      <w:r w:rsidRPr="002C36A1">
        <w:rPr>
          <w:szCs w:val="28"/>
        </w:rPr>
        <w:t xml:space="preserve">. для 7 </w:t>
      </w:r>
      <w:proofErr w:type="spellStart"/>
      <w:r w:rsidRPr="002C36A1">
        <w:rPr>
          <w:szCs w:val="28"/>
        </w:rPr>
        <w:t>кл</w:t>
      </w:r>
      <w:proofErr w:type="spellEnd"/>
      <w:r w:rsidRPr="002C36A1">
        <w:rPr>
          <w:szCs w:val="28"/>
        </w:rPr>
        <w:t xml:space="preserve">. </w:t>
      </w:r>
      <w:proofErr w:type="spellStart"/>
      <w:r w:rsidRPr="002C36A1">
        <w:rPr>
          <w:szCs w:val="28"/>
        </w:rPr>
        <w:t>загальноосвіт</w:t>
      </w:r>
      <w:proofErr w:type="spellEnd"/>
      <w:r w:rsidRPr="002C36A1">
        <w:rPr>
          <w:szCs w:val="28"/>
        </w:rPr>
        <w:t xml:space="preserve">. </w:t>
      </w:r>
      <w:proofErr w:type="spellStart"/>
      <w:r w:rsidRPr="002C36A1">
        <w:rPr>
          <w:szCs w:val="28"/>
        </w:rPr>
        <w:t>навч</w:t>
      </w:r>
      <w:proofErr w:type="spellEnd"/>
      <w:r w:rsidRPr="002C36A1">
        <w:rPr>
          <w:szCs w:val="28"/>
        </w:rPr>
        <w:t>. закладів. – Х.: Гімназія, 2015. – 224 с.</w:t>
      </w:r>
    </w:p>
    <w:p w:rsidR="00944077" w:rsidRPr="002C36A1" w:rsidRDefault="00944077" w:rsidP="00944077">
      <w:pPr>
        <w:pStyle w:val="a"/>
        <w:widowControl w:val="0"/>
        <w:numPr>
          <w:ilvl w:val="0"/>
          <w:numId w:val="3"/>
        </w:numPr>
        <w:tabs>
          <w:tab w:val="left" w:pos="1260"/>
        </w:tabs>
        <w:ind w:left="0" w:firstLine="567"/>
        <w:rPr>
          <w:szCs w:val="28"/>
        </w:rPr>
      </w:pPr>
      <w:proofErr w:type="spellStart"/>
      <w:r w:rsidRPr="002C36A1">
        <w:rPr>
          <w:szCs w:val="28"/>
        </w:rPr>
        <w:t>Істер</w:t>
      </w:r>
      <w:proofErr w:type="spellEnd"/>
      <w:r w:rsidRPr="002C36A1">
        <w:rPr>
          <w:szCs w:val="28"/>
        </w:rPr>
        <w:t xml:space="preserve"> О.С. Геометрія: </w:t>
      </w:r>
      <w:proofErr w:type="spellStart"/>
      <w:r w:rsidRPr="002C36A1">
        <w:rPr>
          <w:szCs w:val="28"/>
        </w:rPr>
        <w:t>підруч</w:t>
      </w:r>
      <w:proofErr w:type="spellEnd"/>
      <w:r w:rsidRPr="002C36A1">
        <w:rPr>
          <w:szCs w:val="28"/>
        </w:rPr>
        <w:t xml:space="preserve">. для 7 </w:t>
      </w:r>
      <w:proofErr w:type="spellStart"/>
      <w:r w:rsidRPr="002C36A1">
        <w:rPr>
          <w:szCs w:val="28"/>
        </w:rPr>
        <w:t>кл</w:t>
      </w:r>
      <w:proofErr w:type="spellEnd"/>
      <w:r w:rsidRPr="002C36A1">
        <w:rPr>
          <w:szCs w:val="28"/>
        </w:rPr>
        <w:t xml:space="preserve">. </w:t>
      </w:r>
      <w:proofErr w:type="spellStart"/>
      <w:r w:rsidRPr="002C36A1">
        <w:rPr>
          <w:szCs w:val="28"/>
        </w:rPr>
        <w:t>загальноосвіт</w:t>
      </w:r>
      <w:proofErr w:type="spellEnd"/>
      <w:r w:rsidRPr="002C36A1">
        <w:rPr>
          <w:szCs w:val="28"/>
        </w:rPr>
        <w:t xml:space="preserve">. </w:t>
      </w:r>
      <w:proofErr w:type="spellStart"/>
      <w:r w:rsidRPr="002C36A1">
        <w:rPr>
          <w:szCs w:val="28"/>
        </w:rPr>
        <w:t>навч</w:t>
      </w:r>
      <w:proofErr w:type="spellEnd"/>
      <w:r w:rsidRPr="002C36A1">
        <w:rPr>
          <w:szCs w:val="28"/>
        </w:rPr>
        <w:t xml:space="preserve">. закладів. – К.: </w:t>
      </w:r>
      <w:proofErr w:type="spellStart"/>
      <w:r w:rsidRPr="002C36A1">
        <w:rPr>
          <w:szCs w:val="28"/>
        </w:rPr>
        <w:t>Генеза</w:t>
      </w:r>
      <w:proofErr w:type="spellEnd"/>
      <w:r w:rsidRPr="002C36A1">
        <w:rPr>
          <w:szCs w:val="28"/>
        </w:rPr>
        <w:t>, 2015. – 184 с.</w:t>
      </w:r>
    </w:p>
    <w:p w:rsidR="00944077" w:rsidRPr="002C36A1" w:rsidRDefault="00944077" w:rsidP="00944077">
      <w:pPr>
        <w:pStyle w:val="a"/>
        <w:widowControl w:val="0"/>
        <w:numPr>
          <w:ilvl w:val="0"/>
          <w:numId w:val="3"/>
        </w:numPr>
        <w:tabs>
          <w:tab w:val="left" w:pos="1260"/>
        </w:tabs>
        <w:ind w:left="0" w:firstLine="567"/>
        <w:rPr>
          <w:szCs w:val="28"/>
        </w:rPr>
      </w:pPr>
      <w:r w:rsidRPr="002C36A1">
        <w:rPr>
          <w:szCs w:val="28"/>
        </w:rPr>
        <w:t>Бевз</w:t>
      </w:r>
      <w:r>
        <w:rPr>
          <w:szCs w:val="28"/>
        </w:rPr>
        <w:t xml:space="preserve"> </w:t>
      </w:r>
      <w:r w:rsidRPr="002C36A1">
        <w:rPr>
          <w:szCs w:val="28"/>
        </w:rPr>
        <w:t xml:space="preserve">Г.П., Бевз В.Г., </w:t>
      </w:r>
      <w:proofErr w:type="spellStart"/>
      <w:r w:rsidRPr="002C36A1">
        <w:rPr>
          <w:szCs w:val="28"/>
        </w:rPr>
        <w:t>Владімірова</w:t>
      </w:r>
      <w:proofErr w:type="spellEnd"/>
      <w:r w:rsidRPr="002C36A1">
        <w:rPr>
          <w:szCs w:val="28"/>
        </w:rPr>
        <w:t xml:space="preserve"> Н.Г. Геометрія: </w:t>
      </w:r>
      <w:proofErr w:type="spellStart"/>
      <w:r w:rsidRPr="002C36A1">
        <w:rPr>
          <w:szCs w:val="28"/>
        </w:rPr>
        <w:t>підруч</w:t>
      </w:r>
      <w:proofErr w:type="spellEnd"/>
      <w:r w:rsidRPr="002C36A1">
        <w:rPr>
          <w:szCs w:val="28"/>
        </w:rPr>
        <w:t xml:space="preserve">. для 7 </w:t>
      </w:r>
      <w:proofErr w:type="spellStart"/>
      <w:r w:rsidRPr="002C36A1">
        <w:rPr>
          <w:szCs w:val="28"/>
        </w:rPr>
        <w:t>кл</w:t>
      </w:r>
      <w:proofErr w:type="spellEnd"/>
      <w:r w:rsidRPr="002C36A1">
        <w:rPr>
          <w:szCs w:val="28"/>
        </w:rPr>
        <w:t xml:space="preserve">. </w:t>
      </w:r>
      <w:proofErr w:type="spellStart"/>
      <w:r w:rsidRPr="002C36A1">
        <w:rPr>
          <w:szCs w:val="28"/>
        </w:rPr>
        <w:t>загальноосвіт</w:t>
      </w:r>
      <w:proofErr w:type="spellEnd"/>
      <w:r w:rsidRPr="002C36A1">
        <w:rPr>
          <w:szCs w:val="28"/>
        </w:rPr>
        <w:t xml:space="preserve">. </w:t>
      </w:r>
      <w:proofErr w:type="spellStart"/>
      <w:r w:rsidRPr="002C36A1">
        <w:rPr>
          <w:szCs w:val="28"/>
        </w:rPr>
        <w:t>навч</w:t>
      </w:r>
      <w:proofErr w:type="spellEnd"/>
      <w:r w:rsidRPr="002C36A1">
        <w:rPr>
          <w:szCs w:val="28"/>
        </w:rPr>
        <w:t>. закладів. – К.: Видавництво «Відродження», 2015. – 192 с.</w:t>
      </w:r>
    </w:p>
    <w:p w:rsidR="00944077" w:rsidRPr="002C36A1" w:rsidRDefault="00944077" w:rsidP="00944077">
      <w:pPr>
        <w:pStyle w:val="a"/>
        <w:widowControl w:val="0"/>
        <w:numPr>
          <w:ilvl w:val="0"/>
          <w:numId w:val="3"/>
        </w:numPr>
        <w:tabs>
          <w:tab w:val="left" w:pos="1260"/>
        </w:tabs>
        <w:ind w:left="0" w:firstLine="567"/>
        <w:rPr>
          <w:szCs w:val="28"/>
        </w:rPr>
      </w:pPr>
      <w:proofErr w:type="spellStart"/>
      <w:r w:rsidRPr="002C36A1">
        <w:rPr>
          <w:szCs w:val="28"/>
        </w:rPr>
        <w:t>Нелін</w:t>
      </w:r>
      <w:proofErr w:type="spellEnd"/>
      <w:r w:rsidRPr="002C36A1">
        <w:rPr>
          <w:szCs w:val="28"/>
        </w:rPr>
        <w:t xml:space="preserve"> Є.П. Геометрія (профільний рівень): </w:t>
      </w:r>
      <w:proofErr w:type="spellStart"/>
      <w:r w:rsidRPr="002C36A1">
        <w:rPr>
          <w:szCs w:val="28"/>
        </w:rPr>
        <w:t>підруч</w:t>
      </w:r>
      <w:proofErr w:type="spellEnd"/>
      <w:r w:rsidRPr="002C36A1">
        <w:rPr>
          <w:szCs w:val="28"/>
        </w:rPr>
        <w:t xml:space="preserve">. для 10 </w:t>
      </w:r>
      <w:proofErr w:type="spellStart"/>
      <w:r w:rsidRPr="002C36A1">
        <w:rPr>
          <w:szCs w:val="28"/>
        </w:rPr>
        <w:t>кл</w:t>
      </w:r>
      <w:proofErr w:type="spellEnd"/>
      <w:r w:rsidRPr="002C36A1">
        <w:rPr>
          <w:szCs w:val="28"/>
        </w:rPr>
        <w:t xml:space="preserve">. </w:t>
      </w:r>
      <w:proofErr w:type="spellStart"/>
      <w:r w:rsidRPr="002C36A1">
        <w:rPr>
          <w:szCs w:val="28"/>
        </w:rPr>
        <w:t>закл</w:t>
      </w:r>
      <w:proofErr w:type="spellEnd"/>
      <w:r w:rsidRPr="002C36A1">
        <w:rPr>
          <w:szCs w:val="28"/>
        </w:rPr>
        <w:t>. загал. серед. освіти – Х.: Видавництво «Ранок», 2018. – 240 с.</w:t>
      </w:r>
    </w:p>
    <w:p w:rsidR="00944077" w:rsidRPr="00F93968" w:rsidRDefault="00944077" w:rsidP="00944077">
      <w:pPr>
        <w:pStyle w:val="a"/>
        <w:widowControl w:val="0"/>
        <w:numPr>
          <w:ilvl w:val="0"/>
          <w:numId w:val="3"/>
        </w:numPr>
        <w:tabs>
          <w:tab w:val="left" w:pos="1260"/>
        </w:tabs>
        <w:ind w:left="0" w:firstLine="567"/>
        <w:rPr>
          <w:szCs w:val="28"/>
        </w:rPr>
      </w:pPr>
      <w:r w:rsidRPr="002C36A1">
        <w:rPr>
          <w:szCs w:val="28"/>
        </w:rPr>
        <w:t xml:space="preserve">Єршова А.П, Голобородько В.В., </w:t>
      </w:r>
      <w:proofErr w:type="spellStart"/>
      <w:r w:rsidRPr="002C36A1">
        <w:rPr>
          <w:szCs w:val="28"/>
        </w:rPr>
        <w:t>Крижановський</w:t>
      </w:r>
      <w:proofErr w:type="spellEnd"/>
      <w:r w:rsidRPr="002C36A1">
        <w:rPr>
          <w:szCs w:val="28"/>
        </w:rPr>
        <w:t xml:space="preserve"> О.Ф. Геометрія: </w:t>
      </w:r>
      <w:proofErr w:type="spellStart"/>
      <w:r w:rsidRPr="002C36A1">
        <w:rPr>
          <w:szCs w:val="28"/>
        </w:rPr>
        <w:t>підруч</w:t>
      </w:r>
      <w:proofErr w:type="spellEnd"/>
      <w:r w:rsidRPr="002C36A1">
        <w:rPr>
          <w:szCs w:val="28"/>
        </w:rPr>
        <w:t xml:space="preserve">. для 7 </w:t>
      </w:r>
      <w:proofErr w:type="spellStart"/>
      <w:r w:rsidRPr="002C36A1">
        <w:rPr>
          <w:szCs w:val="28"/>
        </w:rPr>
        <w:t>кл</w:t>
      </w:r>
      <w:proofErr w:type="spellEnd"/>
      <w:r w:rsidRPr="002C36A1">
        <w:rPr>
          <w:szCs w:val="28"/>
        </w:rPr>
        <w:t xml:space="preserve">. </w:t>
      </w:r>
      <w:proofErr w:type="spellStart"/>
      <w:r w:rsidRPr="002C36A1">
        <w:rPr>
          <w:szCs w:val="28"/>
        </w:rPr>
        <w:t>загальноосвіт</w:t>
      </w:r>
      <w:proofErr w:type="spellEnd"/>
      <w:r w:rsidRPr="002C36A1">
        <w:rPr>
          <w:szCs w:val="28"/>
        </w:rPr>
        <w:t xml:space="preserve">. </w:t>
      </w:r>
      <w:proofErr w:type="spellStart"/>
      <w:r w:rsidRPr="002C36A1">
        <w:rPr>
          <w:szCs w:val="28"/>
        </w:rPr>
        <w:t>навч</w:t>
      </w:r>
      <w:proofErr w:type="spellEnd"/>
      <w:r w:rsidRPr="002C36A1">
        <w:rPr>
          <w:szCs w:val="28"/>
        </w:rPr>
        <w:t>. закладів. – Х.: Видавництво «Ранок», 2015.</w:t>
      </w:r>
      <w:r>
        <w:rPr>
          <w:szCs w:val="28"/>
        </w:rPr>
        <w:t> </w:t>
      </w:r>
      <w:r w:rsidRPr="002C36A1">
        <w:rPr>
          <w:szCs w:val="28"/>
        </w:rPr>
        <w:t>224 с.</w:t>
      </w:r>
    </w:p>
    <w:p w:rsidR="00944077" w:rsidRPr="00944077" w:rsidRDefault="00944077">
      <w:pPr>
        <w:rPr>
          <w:rFonts w:ascii="Times New Roman" w:hAnsi="Times New Roman" w:cs="Times New Roman"/>
          <w:sz w:val="28"/>
          <w:szCs w:val="28"/>
          <w:lang w:val="uk-UA"/>
        </w:rPr>
      </w:pPr>
    </w:p>
    <w:sectPr w:rsidR="00944077" w:rsidRPr="00944077" w:rsidSect="00CD43E4">
      <w:pgSz w:w="11906" w:h="16838"/>
      <w:pgMar w:top="851" w:right="850"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66495"/>
    <w:multiLevelType w:val="hybridMultilevel"/>
    <w:tmpl w:val="0178BEE4"/>
    <w:lvl w:ilvl="0" w:tplc="8DA46CBE">
      <w:start w:val="1"/>
      <w:numFmt w:val="decimal"/>
      <w:pStyle w:val="a"/>
      <w:lvlText w:val="%1."/>
      <w:lvlJc w:val="left"/>
      <w:pPr>
        <w:tabs>
          <w:tab w:val="num" w:pos="680"/>
        </w:tabs>
        <w:ind w:left="680" w:hanging="68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 w15:restartNumberingAfterBreak="0">
    <w:nsid w:val="45E8067C"/>
    <w:multiLevelType w:val="hybridMultilevel"/>
    <w:tmpl w:val="CC8C9C56"/>
    <w:lvl w:ilvl="0" w:tplc="57FCF0F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5BD24C51"/>
    <w:multiLevelType w:val="hybridMultilevel"/>
    <w:tmpl w:val="F2DEF58C"/>
    <w:lvl w:ilvl="0" w:tplc="03564BE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632D066F"/>
    <w:multiLevelType w:val="hybridMultilevel"/>
    <w:tmpl w:val="89FAD980"/>
    <w:lvl w:ilvl="0" w:tplc="C8F86B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6D2"/>
    <w:rsid w:val="002F46D2"/>
    <w:rsid w:val="005F3324"/>
    <w:rsid w:val="008314EE"/>
    <w:rsid w:val="0090331A"/>
    <w:rsid w:val="00944077"/>
    <w:rsid w:val="00C86980"/>
    <w:rsid w:val="00CD4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4C23"/>
  <w15:chartTrackingRefBased/>
  <w15:docId w15:val="{29FD9CD6-B6E0-44CB-8FA2-2E983E1B4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D43E4"/>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1">
    <w:name w:val="Сетка таблицы1"/>
    <w:basedOn w:val="a2"/>
    <w:next w:val="a4"/>
    <w:uiPriority w:val="39"/>
    <w:rsid w:val="00CD43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CD4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Список с цифрой"/>
    <w:rsid w:val="00944077"/>
    <w:pPr>
      <w:numPr>
        <w:numId w:val="4"/>
      </w:numPr>
      <w:spacing w:after="0" w:line="360" w:lineRule="auto"/>
      <w:jc w:val="both"/>
    </w:pPr>
    <w:rPr>
      <w:rFonts w:ascii="Times New Roman" w:eastAsia="Times New Roman" w:hAnsi="Times New Roman" w:cs="Times New Roman"/>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6.wmf"/><Relationship Id="rId26" Type="http://schemas.openxmlformats.org/officeDocument/2006/relationships/oleObject" Target="embeddings/oleObject15.bin"/><Relationship Id="rId39" Type="http://schemas.openxmlformats.org/officeDocument/2006/relationships/oleObject" Target="embeddings/oleObject23.bin"/><Relationship Id="rId21" Type="http://schemas.openxmlformats.org/officeDocument/2006/relationships/oleObject" Target="embeddings/oleObject11.bin"/><Relationship Id="rId34" Type="http://schemas.openxmlformats.org/officeDocument/2006/relationships/oleObject" Target="embeddings/oleObject20.bin"/><Relationship Id="rId42" Type="http://schemas.openxmlformats.org/officeDocument/2006/relationships/image" Target="media/image13.wmf"/><Relationship Id="rId47" Type="http://schemas.openxmlformats.org/officeDocument/2006/relationships/oleObject" Target="embeddings/oleObject28.bin"/><Relationship Id="rId50" Type="http://schemas.openxmlformats.org/officeDocument/2006/relationships/image" Target="media/image16.wmf"/><Relationship Id="rId55" Type="http://schemas.openxmlformats.org/officeDocument/2006/relationships/oleObject" Target="embeddings/oleObject33.bin"/><Relationship Id="rId63" Type="http://schemas.openxmlformats.org/officeDocument/2006/relationships/image" Target="media/image22.wmf"/><Relationship Id="rId68" Type="http://schemas.openxmlformats.org/officeDocument/2006/relationships/oleObject" Target="embeddings/oleObject40.bin"/><Relationship Id="rId76" Type="http://schemas.openxmlformats.org/officeDocument/2006/relationships/oleObject" Target="embeddings/oleObject45.bin"/><Relationship Id="rId7" Type="http://schemas.openxmlformats.org/officeDocument/2006/relationships/image" Target="media/image2.wmf"/><Relationship Id="rId71" Type="http://schemas.openxmlformats.org/officeDocument/2006/relationships/image" Target="media/image26.wmf"/><Relationship Id="rId2" Type="http://schemas.openxmlformats.org/officeDocument/2006/relationships/styles" Target="styles.xml"/><Relationship Id="rId16" Type="http://schemas.openxmlformats.org/officeDocument/2006/relationships/oleObject" Target="embeddings/oleObject7.bin"/><Relationship Id="rId29" Type="http://schemas.openxmlformats.org/officeDocument/2006/relationships/oleObject" Target="embeddings/oleObject17.bin"/><Relationship Id="rId11" Type="http://schemas.openxmlformats.org/officeDocument/2006/relationships/image" Target="media/image4.wmf"/><Relationship Id="rId24" Type="http://schemas.openxmlformats.org/officeDocument/2006/relationships/oleObject" Target="embeddings/oleObject14.bin"/><Relationship Id="rId32" Type="http://schemas.openxmlformats.org/officeDocument/2006/relationships/image" Target="media/image10.wmf"/><Relationship Id="rId37" Type="http://schemas.openxmlformats.org/officeDocument/2006/relationships/image" Target="media/image12.wmf"/><Relationship Id="rId40" Type="http://schemas.openxmlformats.org/officeDocument/2006/relationships/oleObject" Target="embeddings/oleObject24.bin"/><Relationship Id="rId45" Type="http://schemas.openxmlformats.org/officeDocument/2006/relationships/oleObject" Target="embeddings/oleObject27.bin"/><Relationship Id="rId53" Type="http://schemas.openxmlformats.org/officeDocument/2006/relationships/oleObject" Target="embeddings/oleObject32.bin"/><Relationship Id="rId58" Type="http://schemas.openxmlformats.org/officeDocument/2006/relationships/oleObject" Target="embeddings/oleObject35.bin"/><Relationship Id="rId66" Type="http://schemas.openxmlformats.org/officeDocument/2006/relationships/oleObject" Target="embeddings/oleObject39.bin"/><Relationship Id="rId74" Type="http://schemas.openxmlformats.org/officeDocument/2006/relationships/oleObject" Target="embeddings/oleObject44.bin"/><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oleObject" Target="embeddings/oleObject13.bin"/><Relationship Id="rId28" Type="http://schemas.openxmlformats.org/officeDocument/2006/relationships/image" Target="media/image8.wmf"/><Relationship Id="rId36" Type="http://schemas.openxmlformats.org/officeDocument/2006/relationships/oleObject" Target="embeddings/oleObject21.bin"/><Relationship Id="rId49" Type="http://schemas.openxmlformats.org/officeDocument/2006/relationships/oleObject" Target="embeddings/oleObject30.bin"/><Relationship Id="rId57" Type="http://schemas.openxmlformats.org/officeDocument/2006/relationships/image" Target="media/image19.wmf"/><Relationship Id="rId61" Type="http://schemas.openxmlformats.org/officeDocument/2006/relationships/image" Target="media/image21.wmf"/><Relationship Id="rId10" Type="http://schemas.openxmlformats.org/officeDocument/2006/relationships/oleObject" Target="embeddings/oleObject3.bin"/><Relationship Id="rId19" Type="http://schemas.openxmlformats.org/officeDocument/2006/relationships/oleObject" Target="embeddings/oleObject9.bin"/><Relationship Id="rId31" Type="http://schemas.openxmlformats.org/officeDocument/2006/relationships/oleObject" Target="embeddings/oleObject18.bin"/><Relationship Id="rId44" Type="http://schemas.openxmlformats.org/officeDocument/2006/relationships/image" Target="media/image14.wmf"/><Relationship Id="rId52" Type="http://schemas.openxmlformats.org/officeDocument/2006/relationships/image" Target="media/image17.wmf"/><Relationship Id="rId60" Type="http://schemas.openxmlformats.org/officeDocument/2006/relationships/oleObject" Target="embeddings/oleObject36.bin"/><Relationship Id="rId65" Type="http://schemas.openxmlformats.org/officeDocument/2006/relationships/image" Target="media/image23.wmf"/><Relationship Id="rId73" Type="http://schemas.openxmlformats.org/officeDocument/2006/relationships/oleObject" Target="embeddings/oleObject43.bin"/><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12.bin"/><Relationship Id="rId27" Type="http://schemas.openxmlformats.org/officeDocument/2006/relationships/oleObject" Target="embeddings/oleObject16.bin"/><Relationship Id="rId30" Type="http://schemas.openxmlformats.org/officeDocument/2006/relationships/image" Target="media/image9.wmf"/><Relationship Id="rId35" Type="http://schemas.openxmlformats.org/officeDocument/2006/relationships/image" Target="media/image11.wmf"/><Relationship Id="rId43" Type="http://schemas.openxmlformats.org/officeDocument/2006/relationships/oleObject" Target="embeddings/oleObject26.bin"/><Relationship Id="rId48" Type="http://schemas.openxmlformats.org/officeDocument/2006/relationships/oleObject" Target="embeddings/oleObject29.bin"/><Relationship Id="rId56" Type="http://schemas.openxmlformats.org/officeDocument/2006/relationships/oleObject" Target="embeddings/oleObject34.bin"/><Relationship Id="rId64" Type="http://schemas.openxmlformats.org/officeDocument/2006/relationships/oleObject" Target="embeddings/oleObject38.bin"/><Relationship Id="rId69" Type="http://schemas.openxmlformats.org/officeDocument/2006/relationships/image" Target="media/image25.wmf"/><Relationship Id="rId77" Type="http://schemas.openxmlformats.org/officeDocument/2006/relationships/fontTable" Target="fontTable.xml"/><Relationship Id="rId8" Type="http://schemas.openxmlformats.org/officeDocument/2006/relationships/oleObject" Target="embeddings/oleObject2.bin"/><Relationship Id="rId51" Type="http://schemas.openxmlformats.org/officeDocument/2006/relationships/oleObject" Target="embeddings/oleObject31.bin"/><Relationship Id="rId72" Type="http://schemas.openxmlformats.org/officeDocument/2006/relationships/oleObject" Target="embeddings/oleObject42.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oleObject" Target="embeddings/oleObject8.bin"/><Relationship Id="rId25" Type="http://schemas.openxmlformats.org/officeDocument/2006/relationships/image" Target="media/image7.wmf"/><Relationship Id="rId33" Type="http://schemas.openxmlformats.org/officeDocument/2006/relationships/oleObject" Target="embeddings/oleObject19.bin"/><Relationship Id="rId38" Type="http://schemas.openxmlformats.org/officeDocument/2006/relationships/oleObject" Target="embeddings/oleObject22.bin"/><Relationship Id="rId46" Type="http://schemas.openxmlformats.org/officeDocument/2006/relationships/image" Target="media/image15.wmf"/><Relationship Id="rId59" Type="http://schemas.openxmlformats.org/officeDocument/2006/relationships/image" Target="media/image20.wmf"/><Relationship Id="rId67" Type="http://schemas.openxmlformats.org/officeDocument/2006/relationships/image" Target="media/image24.wmf"/><Relationship Id="rId20" Type="http://schemas.openxmlformats.org/officeDocument/2006/relationships/oleObject" Target="embeddings/oleObject10.bin"/><Relationship Id="rId41" Type="http://schemas.openxmlformats.org/officeDocument/2006/relationships/oleObject" Target="embeddings/oleObject25.bin"/><Relationship Id="rId54" Type="http://schemas.openxmlformats.org/officeDocument/2006/relationships/image" Target="media/image18.wmf"/><Relationship Id="rId62" Type="http://schemas.openxmlformats.org/officeDocument/2006/relationships/oleObject" Target="embeddings/oleObject37.bin"/><Relationship Id="rId70" Type="http://schemas.openxmlformats.org/officeDocument/2006/relationships/oleObject" Target="embeddings/oleObject41.bin"/><Relationship Id="rId75" Type="http://schemas.openxmlformats.org/officeDocument/2006/relationships/image" Target="media/image27.wmf"/><Relationship Id="rId1" Type="http://schemas.openxmlformats.org/officeDocument/2006/relationships/numbering" Target="numbering.xml"/><Relationship Id="rId6"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1058</Words>
  <Characters>6031</Characters>
  <Application>Microsoft Office Word</Application>
  <DocSecurity>0</DocSecurity>
  <Lines>50</Lines>
  <Paragraphs>14</Paragraphs>
  <ScaleCrop>false</ScaleCrop>
  <Company/>
  <LinksUpToDate>false</LinksUpToDate>
  <CharactersWithSpaces>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2023-01-30T11:43:00Z</dcterms:created>
  <dcterms:modified xsi:type="dcterms:W3CDTF">2023-01-30T11:53:00Z</dcterms:modified>
</cp:coreProperties>
</file>