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Проблемний -  семінар –  тему: </w:t>
      </w:r>
      <w:r>
        <w:rPr>
          <w:rFonts w:cs="Times New Roman" w:ascii="Times New Roman" w:hAnsi="Times New Roman"/>
          <w:b/>
          <w:bCs/>
          <w:i w:val="false"/>
          <w:iCs w:val="false"/>
          <w:color w:val="780373"/>
          <w:sz w:val="28"/>
          <w:szCs w:val="28"/>
          <w:u w:val="none"/>
          <w:lang w:val="uk-UA"/>
        </w:rPr>
        <w:t xml:space="preserve">Використання новітніх технологій у процесі запровадження альтернативної програми «STREAM - освіта або Стежинки у Всесвіт»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Мета: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вивчити рівень готовності педагогів до інноваційної діяльності; ознайомити та створити нові уявлення в педагогів про освітні цілі і завдання та шляхи вирішення по впровадженню елементів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 – освіти </w:t>
      </w:r>
      <w:r>
        <w:rPr>
          <w:rFonts w:cs="Times New Roman" w:ascii="Times New Roman" w:hAnsi="Times New Roman"/>
          <w:sz w:val="28"/>
          <w:szCs w:val="28"/>
          <w:lang w:val="uk-UA"/>
        </w:rPr>
        <w:t>в ЗДО; вивчення альтернативної програми «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 – освіта </w:t>
      </w:r>
      <w:r>
        <w:rPr>
          <w:rFonts w:cs="Times New Roman" w:ascii="Times New Roman" w:hAnsi="Times New Roman"/>
          <w:sz w:val="28"/>
          <w:szCs w:val="28"/>
          <w:lang w:val="uk-UA"/>
        </w:rPr>
        <w:t>або Стежинки у Всесвіт» та надання практичних і методичних рекомендацій педагогам.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                                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ХІД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проблемного -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семінару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І. Теоретична частина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Ведучий: </w:t>
      </w:r>
      <w:r>
        <w:rPr>
          <w:rFonts w:cs="Times New Roman" w:ascii="Times New Roman" w:hAnsi="Times New Roman"/>
          <w:sz w:val="28"/>
          <w:szCs w:val="28"/>
          <w:lang w:val="uk-UA"/>
        </w:rPr>
        <w:t>Добрий день колеги! Рада бачити вас у цьому залі, сьогоднішня зустріч буде присвячена інноваційній технології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– освіти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та альтернативній програмі «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– освіта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або Стежинки у Всесвіт».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– освіта </w:t>
      </w:r>
      <w:r>
        <w:rPr>
          <w:rFonts w:cs="Times New Roman" w:ascii="Times New Roman" w:hAnsi="Times New Roman"/>
          <w:sz w:val="28"/>
          <w:szCs w:val="28"/>
          <w:lang w:val="uk-UA"/>
        </w:rPr>
        <w:t>– новий інтеграційний підхід до розвитку, виховання й навчання дітей. Цей напрям освіти направлений на формування у дітей загальних наукових уявлень про світ; ознайомлення їх з інформаційно-комунікаційними технологіями; розвиток уміння експериментувати, конструювати; навчання дітей основ опрацювання змісту тексту, грамоти математики, а також різних видів мистецтва. Отож, стрім освіта розвиває у дошкільників здібності до точних та гуманітарних наук.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sz w:val="28"/>
          <w:szCs w:val="28"/>
          <w:lang w:val="uk-UA"/>
        </w:rPr>
        <w:t>Як свідчить досвід становлення та розвиток особистості дитини відбувається здебільшого не на занятті, а в повсякденному житті, де дитина має змогу отримати різнобічний досвід. Тому не менш важливим є питання предметного наповнення розвивального середовища, тобто  добір ігор та дидактичних засобів, які передбачають їх багатофункціональність, оскільки сучасні дошкільнята  більш розкуті, відкриті, комунікабельні тому старі іграшки та ігри не викликають у них особливого інтересу. Щоб викликати у дітей бажання самостійно гратись з дидактичним матеріалом, розвивати їх сенсорні здібності, логіку, мислення, фантазію  була розроблена авторська програма  «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– освіта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або Стежинки у Всесвіт», яка створювалася на дослідженнях науковців К. Крутій, Т. Грицишиної, І. Стеценко.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</w:t>
      </w:r>
      <w:r>
        <w:rPr>
          <w:rFonts w:cs="Times New Roman" w:ascii="Times New Roman" w:hAnsi="Times New Roman"/>
          <w:sz w:val="28"/>
          <w:szCs w:val="28"/>
          <w:lang w:val="uk-UA"/>
        </w:rPr>
        <w:t>Основна ідея посібника формувати у дітей нестандартне, інженерне мислення дітей, бажання пізнавати світ та роботи відкриття. Цей посібник містить дієві методичні рекомендації та корисний практичний матеріал щодо формування у дітей інженерного мислення, через ігрову та художньо-продуктивну діяльність, передбачає формування сучасного світобачення, тобто, інтегровані заняття, картотеки дидактичних ігор, різноманітні форми роботи з педагогами та батьками вихованців.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</w:t>
      </w:r>
      <w:r>
        <w:rPr>
          <w:rFonts w:cs="Times New Roman" w:ascii="Times New Roman" w:hAnsi="Times New Roman"/>
          <w:sz w:val="28"/>
          <w:szCs w:val="28"/>
          <w:lang w:val="uk-UA"/>
        </w:rPr>
        <w:t>У центрі програми – дитина – обдарована особистість, тобто така, яка самостійно, в силу власних вікових і психофізіологічних особливостей, обирає свої дії та рішення, досягає вищого рівня пізнавального розвитку.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Освітні напрями програми: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природничі науки</w:t>
      </w:r>
      <w:r>
        <w:rPr>
          <w:rFonts w:cs="Times New Roman" w:ascii="Times New Roman" w:hAnsi="Times New Roman"/>
          <w:sz w:val="28"/>
          <w:szCs w:val="28"/>
          <w:lang w:val="uk-UA"/>
        </w:rPr>
        <w:t>: астрономія (наука про Всесвіт), фізика (наука про склад і структуру матерії), хімія (наука про будову й перетворення речовин), біологія (наука про живу природу), географія (наука про Землю), медицина (наука про людський організм та його здоров’я);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інженерне мислення</w:t>
      </w:r>
      <w:r>
        <w:rPr>
          <w:rFonts w:cs="Times New Roman" w:ascii="Times New Roman" w:hAnsi="Times New Roman"/>
          <w:sz w:val="28"/>
          <w:szCs w:val="28"/>
          <w:lang w:val="uk-UA"/>
        </w:rPr>
        <w:t>: розроблення, створення та використання технічних інновацій для досягнення найбільш економічних, ефективних і якісних результатів, а також для гуманізації виробництва й праці;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технології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: формування уявлень про предметно-перетворювальну діяльність людини, світ професій (формулювати творчі задуми, безпечні прийоми роботи та користування інструментами і матеріалами), розвиток пізнавальної, художньої й технічної обдарованості, ознайомлення з інформаційно-комунікаційними технологіями, гаджетами; експериментування;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читання і письмо</w:t>
      </w:r>
      <w:r>
        <w:rPr>
          <w:rFonts w:cs="Times New Roman" w:ascii="Times New Roman" w:hAnsi="Times New Roman"/>
          <w:sz w:val="28"/>
          <w:szCs w:val="28"/>
          <w:lang w:val="uk-UA"/>
        </w:rPr>
        <w:t>: формувати здатності розуміти зміст тексту, вступний курс навчання грамоти, розвиток дрібної моторики, підготовка  руки до письма;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інженерія</w:t>
      </w:r>
      <w:r>
        <w:rPr>
          <w:rFonts w:cs="Times New Roman" w:ascii="Times New Roman" w:hAnsi="Times New Roman"/>
          <w:sz w:val="28"/>
          <w:szCs w:val="28"/>
          <w:lang w:val="uk-UA"/>
        </w:rPr>
        <w:t>: проектування, наочне моделювання, конструювання;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мистецтво: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просторові мистецтва (архітектура, скульптура, живопис, графіка, художня фотографія, декоративно-вжиткове мистецтво та дизайн); часові (музика, література); просторово-часові (кіномистецтво,театр, танець);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математика, логіка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: кількісні відношення та просторові форми , логіка.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Структура програми складається з: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психолого-педагогічної характеристики дитини дошкільного віку;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сенсорного розвитку – технології, читання і письмо;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інтелектуального розвитку – природничі науки, математика;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розвитку творчих здібностей – інженерія, мистецтво.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– освіта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реалізується через інтегрований підхід, який суттєво відрізняється від традиційного комплексно-тематичного підходу. Так, досліджуваний об’єкт або явище діти розглядають не відокремлено, а в комплексі з іншими предметами, явищами, подіями. Це є принцип міжпредметної інтеграції.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lang w:val="uk-UA"/>
        </w:rPr>
        <w:t>Найголовнішою перевагою інтеграції є те, що вона розкриває можливості для творчості, самовираження й імпровізації як вихователя – під час розроблення інтегрованого заняття, так і дітей – під час розв’язання численних творчих завдань на занятті. Н/д: «Похід на луг» - Добре на лугу влітку! Дзижчать над квітами бджоли, пурхають яскраві метелики, стрекочуть у траві зелені коники. А ви знаєте, як коник «співає» свою пісеньку? Він тре ніжками швидко-швидко одна об одну. Чи не нагадує це вам музичний інструмент? Який?».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lang w:val="uk-UA"/>
        </w:rPr>
        <w:t>Інтегровані заняття поліпшують розумову діяльність, сприяють ліпшому запам’ятовуванню, підвищують стійкість уваги.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Зміст, спрямованість і форми життєдіяльності дітей протягом тижня об’єднуються одною спільною темою, яка є своєрідним гаслом або ідеєю цього тижня. Із обраної теми узгоджуються всі форми освітньої роботи з дітьми – інтегровані заняття, спостереження, дидактичні, сюжетно-рольові ігри, пошуково-дослідницька діяльність. Відповідно до тематичного тижня в ІІ половину дня плануються розвивальні завдання, а для старших дошкільнят ще й підготовка руки до письма.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val="uk-UA"/>
        </w:rPr>
        <w:t>Орієнтовний алгоритм інтегрованої діяльності дітей: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організаційно-мотиваційний етап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педагог ставить мету перед дітьми та з’ясовує знання з тієї чи іншої теми;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етап новизни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педагог ознайомлює дітей з новою інформацією та спрямовує їхню діяльність так, щоб вони самостійно дійшли до висновку, використовуючи набуті раніше знання;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етап узагальнення і закріплення знань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педагог пропонує дітям розв’язати завдання, пограти в ігри, виконати художньо-продуктивну або конструктивно-будівельну діяльність;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підсумковий етап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педагог реалізує ідею теми, формуючи у дітей основи світогляду, підводить підсумок.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</w:t>
      </w:r>
      <w:r>
        <w:rPr>
          <w:rFonts w:cs="Times New Roman" w:ascii="Times New Roman" w:hAnsi="Times New Roman"/>
          <w:sz w:val="28"/>
          <w:szCs w:val="28"/>
          <w:lang w:val="uk-UA"/>
        </w:rPr>
        <w:t>Отож, підсумуємо,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– освіта формує у дітей знання у тій послідовності, яка відповідає реальній дійсності, емоційним інтересам дитини і особливостям її мислення.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ІІ. Практична частина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Ведучий: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А тепер переходимо до другої частини нашого семінару-практикуму де ми будемо з вами грати, фантазувати, відчувати себе вільно та розкуто.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– освіта тісно пов’язана з терміном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фрактали. </w:t>
      </w:r>
      <w:r>
        <w:rPr>
          <w:rFonts w:cs="Times New Roman" w:ascii="Times New Roman" w:hAnsi="Times New Roman"/>
          <w:sz w:val="28"/>
          <w:szCs w:val="28"/>
          <w:lang w:val="uk-UA"/>
        </w:rPr>
        <w:t>Щоб побачити самому та показати дітям красу ліній, кольору, геометричних фігур, двомірного і тримірного простору допоможуть фрак тали.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Фрактали –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це математичні візерунки, нескінченно само подібні (або приблизно само подібні) геометричні фігури, складені з частин, кожна з яких повторює фігуру загалом, або схожа на неї.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</w:t>
      </w:r>
      <w:r>
        <w:rPr>
          <w:rFonts w:cs="Times New Roman" w:ascii="Times New Roman" w:hAnsi="Times New Roman"/>
          <w:sz w:val="28"/>
          <w:szCs w:val="28"/>
          <w:lang w:val="uk-UA"/>
        </w:rPr>
        <w:t>Багато природніх об’єктів складаються з фракталів, їх можна зустріти у неживій природі так і у живій природі.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Фрактали </w:t>
      </w:r>
      <w:r>
        <w:rPr>
          <w:rFonts w:cs="Times New Roman" w:ascii="Times New Roman" w:hAnsi="Times New Roman"/>
          <w:sz w:val="28"/>
          <w:szCs w:val="28"/>
          <w:lang w:val="uk-UA"/>
        </w:rPr>
        <w:t>використовуються в математиці, мистецтві, винахідництві, завдяки яким малюки бачать незвичайну гармонію в математиці, її зв'язок з іншими науками та повсякденним життям. Нині знання про фактали широко застосовують і в медицині. Вчені використовують фрактальні алгоритми для діагностики, н/д для аналізу кардіограми.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                  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                                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Вправа «Фрактали»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пропонує розглянути ілюстрації де зображенні хмари, гірське узбережжя, блискавку на небі, сніжинку, міст через річку, листя дерев, корали, морські їжаки, мушлі, пшеничний колосок.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Як повторюються частини названих об’єктів, у чому їх схожість або відмінність із об’єктами живої природи? 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(Відповіді педагогів)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Ведуча: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а ще фрактали можна створити з піску, з камінчиків, шишок, жолудів, каштанів тощо. Дивовижні візерунки за допомогою квілінгу, витинанки, орігамі, звичайні сніжинки, якими прикрашають групову кімнату до свята - це також фрактали.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Вправа «Пофантазуй»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давайте розглянемо чудернацькі плоди, дивовижні квіти, казкові палаци створені сучасними художниками М. Приймаченко, Є. Гапчинської, О. Шупляка, на що вони схожі?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Завдання для педагогів</w:t>
      </w:r>
      <w:r>
        <w:rPr>
          <w:rFonts w:cs="Times New Roman" w:ascii="Times New Roman" w:hAnsi="Times New Roman"/>
          <w:sz w:val="28"/>
          <w:szCs w:val="28"/>
          <w:lang w:val="uk-UA"/>
        </w:rPr>
        <w:t>: намалювати свою фантастичну картину або зробити аплікацію з геометричних фігур.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Ведуча: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– освіта також тісно пов’язана з терміном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біоніка</w:t>
      </w:r>
      <w:r>
        <w:rPr>
          <w:rFonts w:cs="Times New Roman" w:ascii="Times New Roman" w:hAnsi="Times New Roman"/>
          <w:sz w:val="28"/>
          <w:szCs w:val="28"/>
          <w:lang w:val="uk-UA"/>
        </w:rPr>
        <w:t>, тобто вчимося у природи. Людина ще задовго до виникнення біоніки з цікавістю спостерігала за живою природою, запозичуючи в неї цікаві технічні та інженерні ідеї, роблячи з її допомогою свої наукові відкриття.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Вправа «Запатентовані природою»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Ведуча: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пропонує розглянути ілюстрації де зображенні світлячки, сова, морська зірка, кит та дельфіни, павук, омар, орел в польоті, змія, черв’як.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Якими мудрими природними підказками скористалися люди, застосувавши їх до своїх потреб?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                            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Вправа «Пограємо думками»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Ведуча: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– освіта забезпечує формуванню цілісної наукової картини світу. Як це відбувається пропоную переглянути на блоко-тематичному тижню «Мурчик Мяу» за освітніми напрямками.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Організаційно-мотиваційний етап: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звучить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пісенька «Мурчик Мяу». Показ ілюстрації із зображенням кішки.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Ведуча: </w:t>
      </w:r>
      <w:r>
        <w:rPr>
          <w:rFonts w:cs="Times New Roman" w:ascii="Times New Roman" w:hAnsi="Times New Roman"/>
          <w:sz w:val="28"/>
          <w:szCs w:val="28"/>
          <w:lang w:val="uk-UA"/>
        </w:rPr>
        <w:t>як ви зрозуміли ми будемо говорити про нашого меншого брата кота.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Освітній напрям «природничі науки»: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Діалог-міркування: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«Навіщо людині кіт?», «На яких тварин схожі коти? Яка відмінність між ними?».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Гра –пошук: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«Які породи котів ви знаєте?»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Діалог-дослідження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: «Чим відрізняються кішки одна від одної? А чим схожі?».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Бесіда-міркування</w:t>
      </w:r>
      <w:r>
        <w:rPr>
          <w:rFonts w:cs="Times New Roman" w:ascii="Times New Roman" w:hAnsi="Times New Roman"/>
          <w:sz w:val="28"/>
          <w:szCs w:val="28"/>
          <w:lang w:val="uk-UA"/>
        </w:rPr>
        <w:t>: «Що відбудеться на Землі, якщо зникнуть коти?»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Бесіда-роздум</w:t>
      </w:r>
      <w:r>
        <w:rPr>
          <w:rFonts w:cs="Times New Roman" w:ascii="Times New Roman" w:hAnsi="Times New Roman"/>
          <w:sz w:val="28"/>
          <w:szCs w:val="28"/>
          <w:lang w:val="uk-UA"/>
        </w:rPr>
        <w:t>: «Чому говорять в народі, що кіт має сім життів?»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Освітній напрям «технології» </w:t>
      </w:r>
      <w:r>
        <w:rPr>
          <w:rFonts w:cs="Times New Roman" w:ascii="Times New Roman" w:hAnsi="Times New Roman"/>
          <w:sz w:val="28"/>
          <w:szCs w:val="28"/>
          <w:lang w:val="uk-UA"/>
        </w:rPr>
        <w:t>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Діалог-дослідження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: «Що за позичено людьми у кішок в технічному прогресі?»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(Відповіді:</w:t>
      </w:r>
      <w:r>
        <w:rPr>
          <w:rFonts w:cs="Times New Roman" w:ascii="Times New Roman" w:hAnsi="Times New Roman"/>
          <w:sz w:val="28"/>
          <w:szCs w:val="28"/>
          <w:lang w:val="uk-UA"/>
        </w:rPr>
        <w:t>складні ножі, на прикладі нігтів, які випускаються і повертаються назад в м’які подушечки лап; світло відбиваючі розмітки на прикладі котячих очей, в яких в темряві відбуваються автомобільні фари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sz w:val="28"/>
          <w:szCs w:val="28"/>
          <w:lang w:val="uk-UA"/>
        </w:rPr>
        <w:t>А ще був такий випадок у вченого Бернара Куртуа, він терпів невдачі у виділенні речовини з водоростей, поки кішка не розбила колби. Вміст перемішався, пішла реакція і її результатом стали коричневі кристали, які згодом назвали йодом.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 xml:space="preserve">Бесіда-міркування: </w:t>
      </w:r>
      <w:r>
        <w:rPr>
          <w:rFonts w:cs="Times New Roman" w:ascii="Times New Roman" w:hAnsi="Times New Roman"/>
          <w:sz w:val="28"/>
          <w:szCs w:val="28"/>
          <w:lang w:val="uk-UA"/>
        </w:rPr>
        <w:t>«Люди яких професій тісно пов’язані з котами?»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Освітній напрям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читання і письмо»: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Тлумачення</w:t>
      </w:r>
      <w:r>
        <w:rPr>
          <w:rFonts w:cs="Times New Roman" w:ascii="Times New Roman" w:hAnsi="Times New Roman"/>
          <w:sz w:val="28"/>
          <w:szCs w:val="28"/>
          <w:lang w:val="uk-UA"/>
        </w:rPr>
        <w:t>: « Хто така Кішка?»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 xml:space="preserve">Діалог-міркування: </w:t>
      </w:r>
      <w:r>
        <w:rPr>
          <w:rFonts w:cs="Times New Roman" w:ascii="Times New Roman" w:hAnsi="Times New Roman"/>
          <w:sz w:val="28"/>
          <w:szCs w:val="28"/>
          <w:lang w:val="uk-UA"/>
        </w:rPr>
        <w:t>«Які ви знаєте казки в яких головні герої коти?»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Читання й обговорення казки «Пан Коцький». Загадування загадок.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Мовленнєва вправа «Назви лагідно». Звуковий аналіз слова «кіт, кішка» та поділ на склади. Придумування речень зі словом «кішка».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Освітній напрям «мистецтво»: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Гра-дослідження</w:t>
      </w:r>
      <w:r>
        <w:rPr>
          <w:rFonts w:cs="Times New Roman" w:ascii="Times New Roman" w:hAnsi="Times New Roman"/>
          <w:sz w:val="28"/>
          <w:szCs w:val="28"/>
          <w:lang w:val="uk-UA"/>
        </w:rPr>
        <w:t>: «Що уміє кіт?»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Перегляд репродукцій художників, які зображали котів на своєму полотні.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Переглянули мультфільм «Хто сказав мяу».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Малювання на тему: «Мій улюбленець»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Освітній напрям «інженерія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та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інженерне мислення»: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Діалог-міркування</w:t>
      </w:r>
      <w:r>
        <w:rPr>
          <w:rFonts w:cs="Times New Roman" w:ascii="Times New Roman" w:hAnsi="Times New Roman"/>
          <w:sz w:val="28"/>
          <w:szCs w:val="28"/>
          <w:lang w:val="uk-UA"/>
        </w:rPr>
        <w:t>: «Як можна замінити кішку в домашньому  господарстві?»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Діалог-міркування</w:t>
      </w:r>
      <w:r>
        <w:rPr>
          <w:rFonts w:cs="Times New Roman" w:ascii="Times New Roman" w:hAnsi="Times New Roman"/>
          <w:sz w:val="28"/>
          <w:szCs w:val="28"/>
          <w:lang w:val="uk-UA"/>
        </w:rPr>
        <w:t>: «Коли кіт виходить на полювання, що йому допомагає рухатись безшумно?»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Дослідження: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«Як на вашу думку, де можна використати м’які, безшумні подушечки, як у котів, в побуті людей?» (Реальні та фантастичні припущення, думки тощо).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Інженерна думка: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«Який будиночок ми можемо побудувати своїми руками для котика? А який ми використаємо матеріал для побудови цього будинка?»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Освітній напрям «математика, логіка»: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Тема «Орієнтування в просторі»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«Ігрова вправа»: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«Порахуй кішок та знайди відповідну цифру, яка відповідає множині кішок (кількості).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Завдання: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Викладання на смужках кішок та мишок.  Як утворилось число 7?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>Діалог-міркування</w:t>
      </w:r>
      <w:r>
        <w:rPr>
          <w:rFonts w:cs="Times New Roman" w:ascii="Times New Roman" w:hAnsi="Times New Roman"/>
          <w:sz w:val="28"/>
          <w:szCs w:val="28"/>
          <w:lang w:val="uk-UA"/>
        </w:rPr>
        <w:t>: «Для чого ми використовуємо цифру 7? (Для того щоб написати число 7).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lang w:val="uk-UA"/>
        </w:rPr>
        <w:t>Обвести пальцем правої руки цифру по контуру, написати її в повітрі, викласти з двох смужок різної довжини.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 xml:space="preserve">Дослідження: </w:t>
      </w:r>
      <w:r>
        <w:rPr>
          <w:rFonts w:cs="Times New Roman" w:ascii="Times New Roman" w:hAnsi="Times New Roman"/>
          <w:sz w:val="28"/>
          <w:szCs w:val="28"/>
          <w:lang w:val="uk-UA"/>
        </w:rPr>
        <w:t>«На яку цифру схожа цифра 7? (на 1). Порівняти написання цих цифр. Що спільне між ними, а що відмінне?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  <w:lang w:val="uk-UA"/>
        </w:rPr>
        <w:t xml:space="preserve">Завдання: </w:t>
      </w:r>
      <w:r>
        <w:rPr>
          <w:rFonts w:cs="Times New Roman" w:ascii="Times New Roman" w:hAnsi="Times New Roman"/>
          <w:sz w:val="28"/>
          <w:szCs w:val="28"/>
          <w:lang w:val="uk-UA"/>
        </w:rPr>
        <w:t>за штриховка контурного зображення цифри 7. Д/гра «Вчора, сьогодні, завтра». (Використовуючи картки трьох кольорів)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Отже, майже і добіг до кінця наш семінар-практикум. На остаток пропоную: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         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Гра-вправа «Життя – річка»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Учасники створюють «річку» - беруться за руки і зображають течію – бурхливу, спокійну.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Ведуча: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  <w:t>«Життя, зокрема й професійне, - ріка, яка може змінюватися щомиті. Кожну течію треба знати, вивчати і приймати».</w:t>
      </w:r>
    </w:p>
    <w:p>
      <w:pPr>
        <w:pStyle w:val="Normal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d0b6d"/>
    <w:rPr>
      <w:rFonts w:ascii="Tahoma" w:hAnsi="Tahoma" w:cs="Tahoma"/>
      <w:sz w:val="16"/>
      <w:szCs w:val="16"/>
    </w:rPr>
  </w:style>
  <w:style w:type="character" w:styleId="Style15">
    <w:name w:val="Гіперпосилання"/>
    <w:basedOn w:val="DefaultParagraphFont"/>
    <w:uiPriority w:val="99"/>
    <w:semiHidden/>
    <w:unhideWhenUsed/>
    <w:rsid w:val="009d0b6d"/>
    <w:rPr>
      <w:color w:val="0000FF"/>
      <w:u w:val="single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526b8e"/>
    <w:rPr/>
  </w:style>
  <w:style w:type="character" w:styleId="Style17" w:customStyle="1">
    <w:name w:val="Нижний колонтитул Знак"/>
    <w:basedOn w:val="DefaultParagraphFont"/>
    <w:link w:val="aa"/>
    <w:uiPriority w:val="99"/>
    <w:qFormat/>
    <w:rsid w:val="00526b8e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350b0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9d0b6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9d0b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9"/>
    <w:uiPriority w:val="99"/>
    <w:unhideWhenUsed/>
    <w:rsid w:val="00526b8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b"/>
    <w:uiPriority w:val="99"/>
    <w:unhideWhenUsed/>
    <w:rsid w:val="00526b8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Application>LibreOffice/7.0.1.2$Windows_x86 LibreOffice_project/7cbcfc562f6eb6708b5ff7d7397325de9e764452</Application>
  <Pages>8</Pages>
  <Words>1594</Words>
  <Characters>10634</Characters>
  <CharactersWithSpaces>12504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2021-10-26T07:45:00Z</dcterms:created>
  <dc:creator>Пользователь Windows</dc:creator>
  <dc:description/>
  <dc:language>uk-UA</dc:language>
  <cp:lastModifiedBy/>
  <dcterms:modified xsi:type="dcterms:W3CDTF">2022-06-22T15:45:26Z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