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24D" w:rsidRPr="008D024D" w:rsidRDefault="008D024D" w:rsidP="008D024D">
      <w:pPr>
        <w:pStyle w:val="docdata"/>
        <w:shd w:val="clear" w:color="auto" w:fill="FFFFFF"/>
        <w:spacing w:before="0" w:beforeAutospacing="0" w:after="0" w:afterAutospacing="0"/>
        <w:jc w:val="center"/>
      </w:pPr>
    </w:p>
    <w:p w:rsidR="008D024D" w:rsidRPr="008D024D" w:rsidRDefault="008D024D" w:rsidP="008D024D">
      <w:pPr>
        <w:pStyle w:val="a3"/>
        <w:shd w:val="clear" w:color="auto" w:fill="FFFFFF"/>
        <w:spacing w:before="0" w:beforeAutospacing="0" w:after="0" w:afterAutospacing="0"/>
        <w:jc w:val="center"/>
      </w:pPr>
      <w:r w:rsidRPr="008D024D">
        <w:t> </w:t>
      </w:r>
    </w:p>
    <w:p w:rsidR="008D024D" w:rsidRDefault="0069500A" w:rsidP="0069500A">
      <w:pPr>
        <w:rPr>
          <w:rFonts w:ascii="Times New Roman" w:hAnsi="Times New Roman" w:cs="Times New Roman"/>
          <w:sz w:val="28"/>
          <w:szCs w:val="28"/>
        </w:rPr>
      </w:pPr>
      <w:r w:rsidRPr="008D0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00A" w:rsidRDefault="0069500A" w:rsidP="0069500A">
      <w:pPr>
        <w:rPr>
          <w:rFonts w:ascii="Times New Roman" w:hAnsi="Times New Roman" w:cs="Times New Roman"/>
          <w:sz w:val="28"/>
          <w:szCs w:val="28"/>
        </w:rPr>
      </w:pPr>
    </w:p>
    <w:p w:rsidR="0069500A" w:rsidRDefault="0069500A" w:rsidP="0069500A">
      <w:pPr>
        <w:rPr>
          <w:rFonts w:ascii="Times New Roman" w:hAnsi="Times New Roman" w:cs="Times New Roman"/>
          <w:sz w:val="28"/>
          <w:szCs w:val="28"/>
        </w:rPr>
      </w:pPr>
    </w:p>
    <w:p w:rsidR="0069500A" w:rsidRPr="008D024D" w:rsidRDefault="0069500A" w:rsidP="0069500A">
      <w:pPr>
        <w:rPr>
          <w:rFonts w:ascii="Times New Roman" w:hAnsi="Times New Roman" w:cs="Times New Roman"/>
          <w:sz w:val="28"/>
          <w:szCs w:val="28"/>
        </w:rPr>
      </w:pPr>
    </w:p>
    <w:p w:rsidR="008D024D" w:rsidRPr="008D024D" w:rsidRDefault="008D024D" w:rsidP="008D0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24D" w:rsidRPr="008D024D" w:rsidRDefault="008D024D" w:rsidP="008D024D">
      <w:pPr>
        <w:pStyle w:val="docdata"/>
        <w:spacing w:before="0" w:beforeAutospacing="0" w:after="160" w:afterAutospacing="0"/>
        <w:jc w:val="center"/>
      </w:pPr>
      <w:r w:rsidRPr="008D024D">
        <w:rPr>
          <w:b/>
          <w:bCs/>
          <w:color w:val="000000"/>
          <w:sz w:val="28"/>
          <w:szCs w:val="28"/>
        </w:rPr>
        <w:t>Назва програми:</w:t>
      </w:r>
    </w:p>
    <w:p w:rsidR="008D024D" w:rsidRPr="008D024D" w:rsidRDefault="008D024D" w:rsidP="008D024D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8D024D">
        <w:rPr>
          <w:rFonts w:ascii="Times New Roman" w:hAnsi="Times New Roman" w:cs="Times New Roman"/>
          <w:sz w:val="32"/>
          <w:szCs w:val="32"/>
        </w:rPr>
        <w:t>Програма занять з підтримки ментального здоров</w:t>
      </w:r>
      <w:r w:rsidRPr="008D024D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Pr="008D024D">
        <w:rPr>
          <w:rFonts w:ascii="Times New Roman" w:hAnsi="Times New Roman" w:cs="Times New Roman"/>
          <w:sz w:val="32"/>
          <w:szCs w:val="32"/>
        </w:rPr>
        <w:t>я</w:t>
      </w:r>
    </w:p>
    <w:p w:rsidR="008D024D" w:rsidRPr="008D024D" w:rsidRDefault="008D024D" w:rsidP="008D024D">
      <w:pPr>
        <w:jc w:val="center"/>
        <w:rPr>
          <w:rFonts w:ascii="Times New Roman" w:hAnsi="Times New Roman" w:cs="Times New Roman"/>
          <w:sz w:val="32"/>
          <w:szCs w:val="32"/>
        </w:rPr>
      </w:pPr>
      <w:r w:rsidRPr="008D024D">
        <w:rPr>
          <w:rFonts w:ascii="Times New Roman" w:hAnsi="Times New Roman" w:cs="Times New Roman"/>
          <w:sz w:val="32"/>
          <w:szCs w:val="32"/>
        </w:rPr>
        <w:t>та розвитку емоційного інтелекту</w:t>
      </w:r>
    </w:p>
    <w:p w:rsidR="008D024D" w:rsidRPr="008D024D" w:rsidRDefault="008D024D" w:rsidP="008D024D">
      <w:pPr>
        <w:jc w:val="center"/>
        <w:rPr>
          <w:rFonts w:ascii="Times New Roman" w:hAnsi="Times New Roman" w:cs="Times New Roman"/>
          <w:sz w:val="32"/>
          <w:szCs w:val="32"/>
        </w:rPr>
      </w:pPr>
      <w:r w:rsidRPr="008D024D">
        <w:rPr>
          <w:rFonts w:ascii="Times New Roman" w:hAnsi="Times New Roman" w:cs="Times New Roman"/>
          <w:sz w:val="32"/>
          <w:szCs w:val="32"/>
        </w:rPr>
        <w:t>«ЯСНИЙ РОЗУМ»</w:t>
      </w:r>
    </w:p>
    <w:p w:rsidR="008D024D" w:rsidRDefault="008D024D" w:rsidP="008D024D">
      <w:pPr>
        <w:pStyle w:val="docdata"/>
        <w:spacing w:before="0" w:beforeAutospacing="0" w:after="160" w:afterAutospacing="0"/>
        <w:rPr>
          <w:b/>
          <w:bCs/>
          <w:color w:val="000000"/>
          <w:sz w:val="28"/>
          <w:szCs w:val="28"/>
        </w:rPr>
      </w:pPr>
      <w:r w:rsidRPr="008D024D">
        <w:rPr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</w:p>
    <w:p w:rsidR="0069500A" w:rsidRDefault="0069500A" w:rsidP="008D024D">
      <w:pPr>
        <w:pStyle w:val="docdata"/>
        <w:spacing w:before="0" w:beforeAutospacing="0" w:after="160" w:afterAutospacing="0"/>
        <w:rPr>
          <w:b/>
          <w:bCs/>
          <w:color w:val="000000"/>
          <w:sz w:val="28"/>
          <w:szCs w:val="28"/>
        </w:rPr>
      </w:pPr>
    </w:p>
    <w:p w:rsidR="0069500A" w:rsidRDefault="0069500A" w:rsidP="008D024D">
      <w:pPr>
        <w:pStyle w:val="docdata"/>
        <w:spacing w:before="0" w:beforeAutospacing="0" w:after="160" w:afterAutospacing="0"/>
        <w:rPr>
          <w:b/>
          <w:bCs/>
          <w:color w:val="000000"/>
          <w:sz w:val="28"/>
          <w:szCs w:val="28"/>
        </w:rPr>
      </w:pPr>
    </w:p>
    <w:p w:rsidR="0069500A" w:rsidRDefault="0069500A" w:rsidP="008D024D">
      <w:pPr>
        <w:pStyle w:val="docdata"/>
        <w:spacing w:before="0" w:beforeAutospacing="0" w:after="160" w:afterAutospacing="0"/>
        <w:rPr>
          <w:b/>
          <w:bCs/>
          <w:color w:val="000000"/>
          <w:sz w:val="28"/>
          <w:szCs w:val="28"/>
        </w:rPr>
      </w:pPr>
    </w:p>
    <w:p w:rsidR="0069500A" w:rsidRDefault="0069500A" w:rsidP="008D024D">
      <w:pPr>
        <w:pStyle w:val="docdata"/>
        <w:spacing w:before="0" w:beforeAutospacing="0" w:after="160" w:afterAutospacing="0"/>
        <w:rPr>
          <w:b/>
          <w:bCs/>
          <w:color w:val="000000"/>
          <w:sz w:val="28"/>
          <w:szCs w:val="28"/>
        </w:rPr>
      </w:pPr>
    </w:p>
    <w:p w:rsidR="0069500A" w:rsidRPr="008D024D" w:rsidRDefault="0069500A" w:rsidP="008D024D">
      <w:pPr>
        <w:pStyle w:val="docdata"/>
        <w:spacing w:before="0" w:beforeAutospacing="0" w:after="160" w:afterAutospacing="0"/>
        <w:rPr>
          <w:b/>
          <w:bCs/>
          <w:color w:val="000000"/>
          <w:sz w:val="28"/>
          <w:szCs w:val="28"/>
        </w:rPr>
      </w:pPr>
    </w:p>
    <w:p w:rsidR="008D024D" w:rsidRPr="008D024D" w:rsidRDefault="008D024D" w:rsidP="008D024D">
      <w:pPr>
        <w:pStyle w:val="docdata"/>
        <w:spacing w:before="0" w:beforeAutospacing="0" w:after="160" w:afterAutospacing="0"/>
        <w:rPr>
          <w:b/>
          <w:bCs/>
          <w:color w:val="000000"/>
          <w:sz w:val="28"/>
          <w:szCs w:val="28"/>
        </w:rPr>
      </w:pPr>
      <w:r w:rsidRPr="008D024D">
        <w:rPr>
          <w:b/>
          <w:bCs/>
          <w:color w:val="000000"/>
          <w:sz w:val="28"/>
          <w:szCs w:val="28"/>
        </w:rPr>
        <w:t xml:space="preserve"> </w:t>
      </w:r>
    </w:p>
    <w:p w:rsidR="008D024D" w:rsidRPr="00C8342E" w:rsidRDefault="008D024D" w:rsidP="008D024D">
      <w:pPr>
        <w:pStyle w:val="docdata"/>
        <w:spacing w:before="0" w:beforeAutospacing="0" w:after="160" w:afterAutospacing="0"/>
      </w:pPr>
      <w:r w:rsidRPr="008D024D">
        <w:rPr>
          <w:b/>
          <w:bCs/>
          <w:color w:val="000000"/>
          <w:sz w:val="28"/>
          <w:szCs w:val="28"/>
        </w:rPr>
        <w:t xml:space="preserve">                                                              </w:t>
      </w:r>
      <w:r w:rsidRPr="00C8342E">
        <w:rPr>
          <w:b/>
          <w:bCs/>
          <w:color w:val="000000"/>
          <w:sz w:val="28"/>
          <w:szCs w:val="28"/>
        </w:rPr>
        <w:t xml:space="preserve">Авторський колектив: </w:t>
      </w:r>
    </w:p>
    <w:p w:rsidR="008D024D" w:rsidRPr="00C8342E" w:rsidRDefault="008D024D" w:rsidP="008D024D">
      <w:pPr>
        <w:pStyle w:val="a3"/>
        <w:spacing w:before="0" w:beforeAutospacing="0" w:after="0" w:afterAutospacing="0" w:line="273" w:lineRule="auto"/>
        <w:jc w:val="center"/>
      </w:pPr>
      <w:r w:rsidRPr="00C8342E">
        <w:rPr>
          <w:color w:val="000000"/>
          <w:sz w:val="28"/>
          <w:szCs w:val="28"/>
        </w:rPr>
        <w:t>                                              </w:t>
      </w:r>
      <w:proofErr w:type="spellStart"/>
      <w:r w:rsidRPr="00C8342E">
        <w:rPr>
          <w:color w:val="000000"/>
          <w:sz w:val="28"/>
          <w:szCs w:val="28"/>
        </w:rPr>
        <w:t>Бевзенко</w:t>
      </w:r>
      <w:proofErr w:type="spellEnd"/>
      <w:r w:rsidRPr="00C8342E">
        <w:rPr>
          <w:color w:val="000000"/>
          <w:sz w:val="28"/>
          <w:szCs w:val="28"/>
        </w:rPr>
        <w:t xml:space="preserve"> Валентина Василівна</w:t>
      </w:r>
    </w:p>
    <w:p w:rsidR="008D024D" w:rsidRPr="00C8342E" w:rsidRDefault="008D024D" w:rsidP="008D024D">
      <w:pPr>
        <w:pStyle w:val="a3"/>
        <w:spacing w:before="0" w:beforeAutospacing="0" w:after="0" w:afterAutospacing="0" w:line="273" w:lineRule="auto"/>
        <w:jc w:val="center"/>
        <w:rPr>
          <w:color w:val="000000"/>
          <w:sz w:val="28"/>
          <w:szCs w:val="28"/>
        </w:rPr>
      </w:pPr>
      <w:r w:rsidRPr="00C8342E">
        <w:rPr>
          <w:color w:val="000000"/>
          <w:sz w:val="28"/>
          <w:szCs w:val="28"/>
        </w:rPr>
        <w:t>                               практичний психолог</w:t>
      </w:r>
    </w:p>
    <w:p w:rsidR="008D024D" w:rsidRPr="00C8342E" w:rsidRDefault="008D024D" w:rsidP="0069500A">
      <w:pPr>
        <w:pStyle w:val="a3"/>
        <w:shd w:val="clear" w:color="auto" w:fill="FFFFFF"/>
        <w:spacing w:before="0" w:beforeAutospacing="0" w:after="0" w:afterAutospacing="0" w:line="273" w:lineRule="auto"/>
        <w:jc w:val="right"/>
      </w:pPr>
      <w:r w:rsidRPr="00C8342E">
        <w:rPr>
          <w:color w:val="000000"/>
          <w:sz w:val="28"/>
          <w:szCs w:val="28"/>
        </w:rPr>
        <w:t>                                   </w:t>
      </w:r>
    </w:p>
    <w:p w:rsidR="008D024D" w:rsidRPr="00C8342E" w:rsidRDefault="008D024D" w:rsidP="008D024D">
      <w:pPr>
        <w:pStyle w:val="a3"/>
        <w:spacing w:before="0" w:beforeAutospacing="0" w:after="0" w:afterAutospacing="0" w:line="273" w:lineRule="auto"/>
        <w:jc w:val="center"/>
      </w:pPr>
      <w:r w:rsidRPr="00C8342E">
        <w:rPr>
          <w:color w:val="000000"/>
          <w:sz w:val="28"/>
          <w:szCs w:val="28"/>
        </w:rPr>
        <w:t>                                                 Івченко Наталія Олександрівна</w:t>
      </w:r>
    </w:p>
    <w:p w:rsidR="008D024D" w:rsidRPr="00C8342E" w:rsidRDefault="008D024D" w:rsidP="008D024D">
      <w:pPr>
        <w:pStyle w:val="a3"/>
        <w:spacing w:before="0" w:beforeAutospacing="0" w:after="0" w:afterAutospacing="0" w:line="273" w:lineRule="auto"/>
        <w:jc w:val="center"/>
        <w:rPr>
          <w:color w:val="000000"/>
          <w:sz w:val="28"/>
          <w:szCs w:val="28"/>
        </w:rPr>
      </w:pPr>
      <w:r w:rsidRPr="00C8342E">
        <w:rPr>
          <w:color w:val="000000"/>
          <w:sz w:val="28"/>
          <w:szCs w:val="28"/>
        </w:rPr>
        <w:t>                                 практичний психолог</w:t>
      </w:r>
    </w:p>
    <w:p w:rsidR="0069500A" w:rsidRPr="00C8342E" w:rsidRDefault="008D024D" w:rsidP="0069500A">
      <w:pPr>
        <w:pStyle w:val="a3"/>
        <w:shd w:val="clear" w:color="auto" w:fill="FFFFFF"/>
        <w:spacing w:before="0" w:beforeAutospacing="0" w:after="0" w:afterAutospacing="0" w:line="273" w:lineRule="auto"/>
        <w:jc w:val="center"/>
      </w:pPr>
      <w:r w:rsidRPr="00C8342E">
        <w:rPr>
          <w:color w:val="000000"/>
          <w:sz w:val="28"/>
          <w:szCs w:val="28"/>
        </w:rPr>
        <w:t xml:space="preserve">                                        </w:t>
      </w:r>
    </w:p>
    <w:p w:rsidR="008D024D" w:rsidRPr="00C8342E" w:rsidRDefault="008D024D" w:rsidP="008D024D">
      <w:pPr>
        <w:pStyle w:val="a3"/>
        <w:spacing w:before="0" w:beforeAutospacing="0" w:after="0" w:afterAutospacing="0" w:line="273" w:lineRule="auto"/>
      </w:pPr>
    </w:p>
    <w:p w:rsidR="008D024D" w:rsidRPr="00C8342E" w:rsidRDefault="008D024D" w:rsidP="008D024D">
      <w:pPr>
        <w:pStyle w:val="a3"/>
        <w:spacing w:before="0" w:beforeAutospacing="0" w:after="0" w:afterAutospacing="0" w:line="273" w:lineRule="auto"/>
        <w:jc w:val="center"/>
      </w:pPr>
      <w:r w:rsidRPr="00C8342E">
        <w:rPr>
          <w:color w:val="000000"/>
          <w:sz w:val="28"/>
          <w:szCs w:val="28"/>
        </w:rPr>
        <w:t>                                          Мазур Марина Григорівна</w:t>
      </w:r>
    </w:p>
    <w:p w:rsidR="008D024D" w:rsidRPr="00C8342E" w:rsidRDefault="008D024D" w:rsidP="008D024D">
      <w:pPr>
        <w:pStyle w:val="a3"/>
        <w:spacing w:before="0" w:beforeAutospacing="0" w:after="0" w:afterAutospacing="0" w:line="273" w:lineRule="auto"/>
        <w:jc w:val="center"/>
      </w:pPr>
      <w:r w:rsidRPr="00C8342E">
        <w:rPr>
          <w:color w:val="000000"/>
          <w:sz w:val="28"/>
          <w:szCs w:val="28"/>
        </w:rPr>
        <w:t>                                  практичний психолог</w:t>
      </w:r>
    </w:p>
    <w:p w:rsidR="008D024D" w:rsidRPr="008D024D" w:rsidRDefault="008D024D" w:rsidP="0069500A">
      <w:pPr>
        <w:pStyle w:val="a3"/>
        <w:spacing w:before="0" w:beforeAutospacing="0" w:after="0" w:afterAutospacing="0" w:line="273" w:lineRule="auto"/>
      </w:pPr>
      <w:r w:rsidRPr="008D024D">
        <w:rPr>
          <w:color w:val="000000"/>
          <w:sz w:val="28"/>
          <w:szCs w:val="28"/>
        </w:rPr>
        <w:t xml:space="preserve">                                    </w:t>
      </w:r>
    </w:p>
    <w:p w:rsidR="008D024D" w:rsidRPr="008D024D" w:rsidRDefault="008D024D" w:rsidP="008D024D">
      <w:pPr>
        <w:pStyle w:val="a3"/>
        <w:spacing w:before="0" w:beforeAutospacing="0" w:after="0" w:afterAutospacing="0" w:line="273" w:lineRule="auto"/>
        <w:jc w:val="center"/>
      </w:pPr>
      <w:r w:rsidRPr="008D024D">
        <w:rPr>
          <w:color w:val="000000"/>
          <w:sz w:val="28"/>
          <w:szCs w:val="28"/>
        </w:rPr>
        <w:t xml:space="preserve">                                             </w:t>
      </w:r>
    </w:p>
    <w:p w:rsidR="008D024D" w:rsidRPr="008D024D" w:rsidRDefault="008D024D" w:rsidP="008D024D">
      <w:pPr>
        <w:rPr>
          <w:rFonts w:ascii="Times New Roman" w:hAnsi="Times New Roman" w:cs="Times New Roman"/>
          <w:sz w:val="32"/>
          <w:szCs w:val="32"/>
        </w:rPr>
      </w:pPr>
    </w:p>
    <w:p w:rsidR="008D024D" w:rsidRPr="008D024D" w:rsidRDefault="008D024D" w:rsidP="008D024D">
      <w:pPr>
        <w:rPr>
          <w:rFonts w:ascii="Times New Roman" w:hAnsi="Times New Roman" w:cs="Times New Roman"/>
          <w:sz w:val="28"/>
          <w:szCs w:val="28"/>
        </w:rPr>
      </w:pPr>
    </w:p>
    <w:p w:rsidR="0069500A" w:rsidRPr="0069500A" w:rsidRDefault="008D024D" w:rsidP="0069500A">
      <w:pPr>
        <w:rPr>
          <w:rFonts w:ascii="Times New Roman" w:hAnsi="Times New Roman" w:cs="Times New Roman"/>
          <w:sz w:val="28"/>
          <w:szCs w:val="28"/>
        </w:rPr>
      </w:pPr>
      <w:r w:rsidRPr="008D02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8D024D" w:rsidRPr="008D024D" w:rsidRDefault="008D024D" w:rsidP="008D024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</w:p>
    <w:p w:rsidR="008D024D" w:rsidRPr="008D024D" w:rsidRDefault="008D024D" w:rsidP="008D024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lastRenderedPageBreak/>
        <w:t>Мета програми</w:t>
      </w:r>
    </w:p>
    <w:p w:rsidR="008D024D" w:rsidRPr="008D024D" w:rsidRDefault="008D024D" w:rsidP="008D024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Сприяти гармонійному психоемоційному розвитку підлітків шляхом формування усвідомленого ставлення до свого ментального здоров'я та емоцій, а також оволодіння ними практичними інструментами для підтримки внутрішньої рівноваги.</w:t>
      </w:r>
    </w:p>
    <w:p w:rsidR="008D024D" w:rsidRPr="008D024D" w:rsidRDefault="008D024D" w:rsidP="008D024D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 xml:space="preserve"> Цільова аудиторія</w:t>
      </w:r>
    </w:p>
    <w:p w:rsidR="008D024D" w:rsidRPr="008D024D" w:rsidRDefault="008D024D" w:rsidP="008D024D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Учні 8–11 класів (вік 13–17 років)</w:t>
      </w:r>
    </w:p>
    <w:p w:rsidR="008D024D" w:rsidRPr="008D024D" w:rsidRDefault="008D024D" w:rsidP="008D024D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Завдання програми</w:t>
      </w:r>
    </w:p>
    <w:p w:rsidR="008D024D" w:rsidRPr="008D024D" w:rsidRDefault="008D024D" w:rsidP="008D024D">
      <w:pPr>
        <w:shd w:val="clear" w:color="auto" w:fill="FFFFFF"/>
        <w:spacing w:after="240" w:line="360" w:lineRule="atLeast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Навчальні: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Поглибити розуміння поняття «ментальне здоров'я» та його значення.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Розширити знання про природу, функції та різновиди емоцій.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Ознайомити з основними поняттями стресу, тривожності, та їхнім впливом на фізичне і психологічне здоров'я.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Надати інформацію про фактори, що впливають на формування самооцінки.</w:t>
      </w:r>
    </w:p>
    <w:p w:rsidR="008D024D" w:rsidRPr="008D024D" w:rsidRDefault="008D024D" w:rsidP="008D024D">
      <w:pPr>
        <w:shd w:val="clear" w:color="auto" w:fill="FFFFFF"/>
        <w:spacing w:after="240" w:line="360" w:lineRule="atLeast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Розвивальні: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Розвивати навички емоційної ідентифікації та усвідомлення своїх почуттів.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Стимулювати розвиток навичок емпатії та розуміння емоцій інших людей.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Розвивати вміння аналізувати причини виникнення емоційних станів та їх наслідки.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Сприяти формуванню навичок конструктивної комунікації.</w:t>
      </w:r>
    </w:p>
    <w:p w:rsidR="008D024D" w:rsidRPr="008D024D" w:rsidRDefault="008D024D" w:rsidP="008D024D">
      <w:pPr>
        <w:shd w:val="clear" w:color="auto" w:fill="FFFFFF"/>
        <w:spacing w:after="240" w:line="360" w:lineRule="atLeast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Практичні: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Навчити ефективних технік саморегуляції та зняття емоційного напруження.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Опанувати практичні методи управління стресом та тривогою.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Надати інструменти для підвищення рівня самоповаги та впевненості.</w:t>
      </w:r>
    </w:p>
    <w:p w:rsidR="008D024D" w:rsidRPr="008D024D" w:rsidRDefault="008D024D" w:rsidP="008D024D">
      <w:pPr>
        <w:numPr>
          <w:ilvl w:val="1"/>
          <w:numId w:val="2"/>
        </w:numPr>
        <w:shd w:val="clear" w:color="auto" w:fill="FFFFFF"/>
        <w:tabs>
          <w:tab w:val="left" w:pos="1440"/>
        </w:tabs>
        <w:spacing w:after="24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Сформувати в учасників особистий арсенал психологічних ресурсів.</w:t>
      </w:r>
    </w:p>
    <w:p w:rsidR="008D024D" w:rsidRPr="008D024D" w:rsidRDefault="008D024D" w:rsidP="008D024D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 xml:space="preserve"> </w:t>
      </w:r>
    </w:p>
    <w:p w:rsidR="008D024D" w:rsidRPr="008D024D" w:rsidRDefault="008D024D" w:rsidP="008D024D">
      <w:pPr>
        <w:shd w:val="clear" w:color="auto" w:fill="FFFFFF"/>
        <w:tabs>
          <w:tab w:val="left" w:pos="1307"/>
        </w:tabs>
        <w:spacing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8D024D" w:rsidRPr="008D024D" w:rsidRDefault="008D024D" w:rsidP="00B75FD8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>Структура профілактичної програми</w:t>
      </w:r>
    </w:p>
    <w:p w:rsidR="008D024D" w:rsidRPr="008D024D" w:rsidRDefault="008D024D" w:rsidP="00B75FD8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«Ясний розум»</w:t>
      </w:r>
    </w:p>
    <w:tbl>
      <w:tblPr>
        <w:tblStyle w:val="a5"/>
        <w:tblW w:w="10915" w:type="dxa"/>
        <w:tblInd w:w="-601" w:type="dxa"/>
        <w:tblLook w:val="04A0" w:firstRow="1" w:lastRow="0" w:firstColumn="1" w:lastColumn="0" w:noHBand="0" w:noVBand="1"/>
      </w:tblPr>
      <w:tblGrid>
        <w:gridCol w:w="2774"/>
        <w:gridCol w:w="3232"/>
        <w:gridCol w:w="3797"/>
        <w:gridCol w:w="18"/>
        <w:gridCol w:w="18"/>
        <w:gridCol w:w="1076"/>
      </w:tblGrid>
      <w:tr w:rsidR="00691417" w:rsidRPr="008D024D" w:rsidTr="004740A9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Тема заняття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Мета заняття</w:t>
            </w:r>
          </w:p>
        </w:tc>
        <w:tc>
          <w:tcPr>
            <w:tcW w:w="3797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Зміст заняття</w:t>
            </w:r>
          </w:p>
        </w:tc>
        <w:tc>
          <w:tcPr>
            <w:tcW w:w="1112" w:type="dxa"/>
            <w:gridSpan w:val="3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К-ть занять</w:t>
            </w:r>
          </w:p>
        </w:tc>
      </w:tr>
      <w:tr w:rsidR="00691417" w:rsidRPr="008D024D" w:rsidTr="00D6289D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1.«Ментальне здоров'я: що це?»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numPr>
                <w:ilvl w:val="0"/>
                <w:numId w:val="7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Ознайомити учнів з поняттям "ментальне здоров'я" та його складовими.</w:t>
            </w:r>
          </w:p>
          <w:p w:rsidR="00691417" w:rsidRPr="008D024D" w:rsidRDefault="00691417" w:rsidP="00B75FD8">
            <w:pPr>
              <w:numPr>
                <w:ilvl w:val="0"/>
                <w:numId w:val="7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Навчити розпізнавати ознаки доброго та поганого ментального стану.</w:t>
            </w:r>
          </w:p>
          <w:p w:rsidR="00691417" w:rsidRPr="008D024D" w:rsidRDefault="00691417" w:rsidP="00B75FD8">
            <w:pPr>
              <w:numPr>
                <w:ilvl w:val="0"/>
                <w:numId w:val="7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Розвинути навички самоаналізу та рефлексії.</w:t>
            </w:r>
          </w:p>
          <w:p w:rsidR="00691417" w:rsidRPr="008D024D" w:rsidRDefault="00691417" w:rsidP="00B75FD8">
            <w:pPr>
              <w:numPr>
                <w:ilvl w:val="0"/>
                <w:numId w:val="7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Надати практичні інструменти для підтримки ментального здоров'я.</w:t>
            </w:r>
          </w:p>
          <w:p w:rsidR="00691417" w:rsidRPr="008D024D" w:rsidRDefault="00691417" w:rsidP="00B75FD8">
            <w:pPr>
              <w:numPr>
                <w:ilvl w:val="0"/>
                <w:numId w:val="7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Сформувати розуміння, що турбота про себе — це не егоїзм, а необхідність. 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797" w:type="dxa"/>
          </w:tcPr>
          <w:p w:rsidR="00691417" w:rsidRPr="008D024D" w:rsidRDefault="00691417" w:rsidP="00B75FD8">
            <w:pPr>
              <w:shd w:val="clear" w:color="auto" w:fill="FFFFFF"/>
              <w:spacing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</w:rPr>
              <w:t xml:space="preserve"> Вправа «Привітання з добрим побажанням»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Вправа «Коло асоціацій»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Бесіда «Ментальна і фізична гігієна»</w:t>
            </w:r>
          </w:p>
          <w:p w:rsidR="00691417" w:rsidRPr="008D024D" w:rsidRDefault="00691417" w:rsidP="00B75FD8">
            <w:pPr>
              <w:shd w:val="clear" w:color="auto" w:fill="FFFFFF"/>
              <w:tabs>
                <w:tab w:val="left" w:pos="720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«Модель ментального здоров'я» (</w:t>
            </w:r>
            <w:proofErr w:type="spellStart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арттерапія</w:t>
            </w:r>
            <w:proofErr w:type="spellEnd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)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ab/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«Моя ресурсна скринька»: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«Практика усвідомленості»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Рефлексія та завершення</w:t>
            </w:r>
          </w:p>
        </w:tc>
        <w:tc>
          <w:tcPr>
            <w:tcW w:w="1112" w:type="dxa"/>
            <w:gridSpan w:val="3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</w:t>
            </w:r>
          </w:p>
        </w:tc>
      </w:tr>
      <w:tr w:rsidR="00691417" w:rsidRPr="008D024D" w:rsidTr="007E7563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2«Емоції людини»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pStyle w:val="a4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Розвивати навички розпізнавання  поняття «емоції» та «почуття».</w:t>
            </w:r>
          </w:p>
          <w:p w:rsidR="00691417" w:rsidRPr="008D024D" w:rsidRDefault="00691417" w:rsidP="00B75FD8">
            <w:pPr>
              <w:pStyle w:val="a4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Формувати навички управління своїм емоційним станом і поведінкою. </w:t>
            </w:r>
          </w:p>
          <w:p w:rsidR="00691417" w:rsidRPr="008D024D" w:rsidRDefault="00691417" w:rsidP="00B75FD8">
            <w:pPr>
              <w:pStyle w:val="a4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Розвинути уміння демонструвати і зчитувати емоційний стан один одного.</w:t>
            </w:r>
          </w:p>
          <w:p w:rsidR="00691417" w:rsidRPr="008D024D" w:rsidRDefault="00691417" w:rsidP="00B75FD8">
            <w:pPr>
              <w:pStyle w:val="a4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Уміння допомогти собі та іншим у різних емоційних </w:t>
            </w: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станах.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797" w:type="dxa"/>
          </w:tcPr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Привітання «</w:t>
            </w: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</w:rPr>
              <w:t>"Привітання Сонце світить на...'"</w:t>
            </w:r>
          </w:p>
          <w:p w:rsidR="00691417" w:rsidRPr="008D024D" w:rsidRDefault="00691417" w:rsidP="00B75FD8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Мозковий штурм «Емоції – це…» </w:t>
            </w:r>
          </w:p>
          <w:p w:rsidR="00691417" w:rsidRPr="008D024D" w:rsidRDefault="00691417" w:rsidP="00B75FD8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Інформаційне повідомлення «Емоції людини» 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</w:rPr>
            </w:pPr>
            <w:r w:rsidRPr="008D024D">
              <w:rPr>
                <w:bCs/>
                <w:color w:val="000000" w:themeColor="text1"/>
                <w:sz w:val="28"/>
                <w:szCs w:val="28"/>
              </w:rPr>
              <w:t>Вправа "Галерея Емоцій"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Вправа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Емоції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обличчі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та в 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тілі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"</w:t>
            </w:r>
          </w:p>
          <w:p w:rsidR="00691417" w:rsidRPr="008D024D" w:rsidRDefault="00691417" w:rsidP="00B75FD8">
            <w:pPr>
              <w:pStyle w:val="a3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Вправа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Діалог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емоцією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" / "Я 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відчуваю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..."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r w:rsidRPr="008D024D">
              <w:rPr>
                <w:color w:val="000000" w:themeColor="text1"/>
                <w:sz w:val="28"/>
                <w:szCs w:val="28"/>
                <w:lang w:val="ru-RU"/>
              </w:rPr>
              <w:lastRenderedPageBreak/>
              <w:t xml:space="preserve"> </w:t>
            </w:r>
          </w:p>
          <w:p w:rsidR="00691417" w:rsidRPr="008D024D" w:rsidRDefault="00691417" w:rsidP="00B75FD8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Вправа:</w:t>
            </w: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«Фанти для покращення настрою» 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Рефлексія та завершення</w:t>
            </w:r>
          </w:p>
        </w:tc>
        <w:tc>
          <w:tcPr>
            <w:tcW w:w="1112" w:type="dxa"/>
            <w:gridSpan w:val="3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1</w:t>
            </w:r>
          </w:p>
        </w:tc>
      </w:tr>
      <w:tr w:rsidR="00691417" w:rsidRPr="008D024D" w:rsidTr="00AA7F6E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«Промінчики радості»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numPr>
                <w:ilvl w:val="0"/>
                <w:numId w:val="8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Навчити усвідомлювати та виражати почуття радості.</w:t>
            </w:r>
          </w:p>
          <w:p w:rsidR="00691417" w:rsidRPr="008D024D" w:rsidRDefault="00691417" w:rsidP="00B75FD8">
            <w:pPr>
              <w:numPr>
                <w:ilvl w:val="0"/>
                <w:numId w:val="8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Активізувати позитивні емоції та ресурси.</w:t>
            </w:r>
          </w:p>
          <w:p w:rsidR="00691417" w:rsidRPr="008D024D" w:rsidRDefault="00691417" w:rsidP="00B75FD8">
            <w:pPr>
              <w:numPr>
                <w:ilvl w:val="0"/>
                <w:numId w:val="8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Розвивати уяву, креативність та дрібну моторику.</w:t>
            </w:r>
          </w:p>
          <w:p w:rsidR="00691417" w:rsidRPr="008D024D" w:rsidRDefault="00691417" w:rsidP="00B75FD8">
            <w:pPr>
              <w:numPr>
                <w:ilvl w:val="0"/>
                <w:numId w:val="8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Зміцнити емоційний зв'язок між учасниками групи.</w:t>
            </w:r>
          </w:p>
          <w:p w:rsidR="00691417" w:rsidRPr="008D024D" w:rsidRDefault="00691417" w:rsidP="00B75FD8">
            <w:pPr>
              <w:numPr>
                <w:ilvl w:val="0"/>
                <w:numId w:val="8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Формувати навички </w:t>
            </w:r>
            <w:proofErr w:type="spellStart"/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самопідтримки</w:t>
            </w:r>
            <w:proofErr w:type="spellEnd"/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та оптимістичного світосприйняття.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797" w:type="dxa"/>
          </w:tcPr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Привітання «Мій сонячний настрій»</w:t>
            </w: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«Знайти свою радість»</w:t>
            </w: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 .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«Колаж радості» (</w:t>
            </w:r>
            <w:proofErr w:type="spellStart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арттерапія</w:t>
            </w:r>
            <w:proofErr w:type="spellEnd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):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«Малюнок-ресурс»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«Скарбничка позитивних спогадів»</w:t>
            </w: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 Рефлексія та завершення 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«Обійми сонечка»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Прощання «Подарунок від промінчика»</w:t>
            </w:r>
          </w:p>
          <w:p w:rsidR="00691417" w:rsidRPr="008D024D" w:rsidRDefault="00691417" w:rsidP="00B75FD8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1112" w:type="dxa"/>
            <w:gridSpan w:val="3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</w:t>
            </w:r>
          </w:p>
        </w:tc>
      </w:tr>
      <w:tr w:rsidR="00691417" w:rsidRPr="008D024D" w:rsidTr="00D97B6C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«Гнів — наш ресурс, а не ворог»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spacing w:beforeAutospacing="1" w:afterAutospacing="1" w:line="240" w:lineRule="auto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</w:pP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Навчити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proofErr w:type="gram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п</w:t>
            </w:r>
            <w:proofErr w:type="gram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ідлітків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розпізнавати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гнів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,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розуміти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його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причини та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використовувати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здорові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способи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реагування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.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</w:pP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Усвідомлювати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тілесні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сигнали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та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використовувати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proofErr w:type="gram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здоров</w:t>
            </w:r>
            <w:proofErr w:type="gram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і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,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асертивні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способи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реагування.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Створити атмосферу безпеки та підтримки для обговорення чутливої   теми.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797" w:type="dxa"/>
          </w:tcPr>
          <w:p w:rsidR="00691417" w:rsidRPr="008D024D" w:rsidRDefault="00691417" w:rsidP="00B75FD8">
            <w:pPr>
              <w:spacing w:beforeAutospacing="1" w:afterAutospacing="1" w:line="240" w:lineRule="auto"/>
              <w:jc w:val="both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eastAsia="zh-CN"/>
              </w:rPr>
              <w:t xml:space="preserve">Вправа “Спільна історія” 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eastAsia="zh-CN"/>
              </w:rPr>
              <w:t xml:space="preserve">Вправа “Колаж гніву” 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eastAsia="zh-CN"/>
              </w:rPr>
              <w:t xml:space="preserve">Вправа </w:t>
            </w: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 xml:space="preserve">"Айсберг 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Гніву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"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jc w:val="both"/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eastAsia="zh-CN"/>
              </w:rPr>
              <w:t xml:space="preserve">Вправа </w:t>
            </w: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«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Фізичні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сигнали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»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eastAsia="zh-CN"/>
              </w:rPr>
              <w:t>Вправа</w:t>
            </w: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"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Гнів-Промічник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"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eastAsia="zh-CN"/>
              </w:rPr>
              <w:t>Вправа “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Гнівний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 xml:space="preserve"> лист без адресата"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jc w:val="both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Тайм-аут (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Дистанціювання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)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jc w:val="both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Вправа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 xml:space="preserve"> «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Емоційний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Спідометр</w:t>
            </w:r>
            <w:proofErr w:type="spellEnd"/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val="ru-RU" w:eastAsia="zh-CN"/>
              </w:rPr>
              <w:t>»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</w:t>
            </w:r>
          </w:p>
          <w:p w:rsidR="00691417" w:rsidRPr="008D024D" w:rsidRDefault="00691417" w:rsidP="00B75FD8">
            <w:pPr>
              <w:spacing w:beforeAutospacing="1" w:afterAutospacing="1" w:line="240" w:lineRule="auto"/>
              <w:jc w:val="both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eastAsia="zh-CN"/>
              </w:rPr>
            </w:pPr>
            <w:r w:rsidRPr="008D024D">
              <w:rPr>
                <w:rFonts w:ascii="Times New Roman" w:eastAsia="SimSun" w:hAnsi="Times New Roman" w:cs="Times New Roman"/>
                <w:bCs/>
                <w:color w:val="000000" w:themeColor="text1"/>
                <w:sz w:val="28"/>
                <w:szCs w:val="28"/>
                <w:lang w:eastAsia="zh-CN"/>
              </w:rPr>
              <w:t>Рефлексія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 xml:space="preserve"> та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zh-CN"/>
              </w:rPr>
              <w:t>завершення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1112" w:type="dxa"/>
            <w:gridSpan w:val="3"/>
          </w:tcPr>
          <w:p w:rsidR="00691417" w:rsidRPr="008D024D" w:rsidRDefault="00691417" w:rsidP="00B75FD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2</w:t>
            </w:r>
          </w:p>
          <w:p w:rsidR="00691417" w:rsidRPr="008D024D" w:rsidRDefault="00691417" w:rsidP="00B75FD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  <w:p w:rsidR="00691417" w:rsidRPr="008D024D" w:rsidRDefault="00691417" w:rsidP="00B75FD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  <w:p w:rsidR="00691417" w:rsidRPr="008D024D" w:rsidRDefault="00691417" w:rsidP="00B75FD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</w:tr>
      <w:tr w:rsidR="00691417" w:rsidRPr="008D024D" w:rsidTr="0042101E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«Тривожність: навіщо це?»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Надати підліткам знання про природу та прояви тривожності, допомогти їм розпізнавати її ознаки у себе, а також навчити ефективних технік саморегуляції для подолання тривожних станів.</w:t>
            </w:r>
          </w:p>
        </w:tc>
        <w:tc>
          <w:tcPr>
            <w:tcW w:w="3815" w:type="dxa"/>
            <w:gridSpan w:val="2"/>
          </w:tcPr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«Я сьогодні»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«Мозковий штурм: що таке тривожність?»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«Я переживаю тривогу, коли…»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«Карта тривоги: у моєму тілі»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 Вправа «Заземлення 5-4-3-2-1»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Вправа «Кошик </w:t>
            </w:r>
            <w:proofErr w:type="spellStart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тривог</w:t>
            </w:r>
            <w:proofErr w:type="spellEnd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»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«Скарбничка ресурсів»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Ритуал прощання «Теплий ланцюжок»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Рефлексія та завершення</w:t>
            </w:r>
          </w:p>
        </w:tc>
        <w:tc>
          <w:tcPr>
            <w:tcW w:w="1094" w:type="dxa"/>
            <w:gridSpan w:val="2"/>
          </w:tcPr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2</w:t>
            </w:r>
          </w:p>
        </w:tc>
      </w:tr>
      <w:tr w:rsidR="00691417" w:rsidRPr="008D024D" w:rsidTr="00A06C62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 «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Розу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міння та управління тривожністю»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Поглибити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природи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тривожності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її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відмінностей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від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страху.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Розглянути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фізіологічні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психологічні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прояви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тривожності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.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Ознайомити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когнітивними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поведінковими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стратегіями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управління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тривожністю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.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Сформувати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навички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самоаналізу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рефлексії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щодо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власних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емоційних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стані</w:t>
            </w:r>
            <w:proofErr w:type="gram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.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Створити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відкрите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довірливе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середовище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обговорення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емоцій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.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ru-RU" w:eastAsia="uk-UA"/>
              </w:rPr>
            </w:pPr>
          </w:p>
        </w:tc>
        <w:tc>
          <w:tcPr>
            <w:tcW w:w="3815" w:type="dxa"/>
            <w:gridSpan w:val="2"/>
          </w:tcPr>
          <w:p w:rsidR="00691417" w:rsidRPr="008D024D" w:rsidRDefault="00691417" w:rsidP="00B75FD8">
            <w:pPr>
              <w:pStyle w:val="a3"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lastRenderedPageBreak/>
              <w:t>Привітання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та "Коло 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емоцій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" </w:t>
            </w:r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</w:p>
          <w:p w:rsidR="00691417" w:rsidRPr="008D024D" w:rsidRDefault="00691417" w:rsidP="00B75FD8">
            <w:pPr>
              <w:pStyle w:val="a3"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Дискусія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"Страх </w:t>
            </w:r>
            <w:r w:rsidRPr="008D024D">
              <w:rPr>
                <w:bCs/>
                <w:color w:val="000000" w:themeColor="text1"/>
                <w:sz w:val="28"/>
                <w:szCs w:val="28"/>
              </w:rPr>
              <w:t>і т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ривожність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"</w:t>
            </w:r>
          </w:p>
          <w:p w:rsidR="00691417" w:rsidRPr="008D024D" w:rsidRDefault="00691417" w:rsidP="00B75FD8">
            <w:pPr>
              <w:pStyle w:val="a3"/>
              <w:jc w:val="both"/>
              <w:rPr>
                <w:color w:val="000000" w:themeColor="text1"/>
                <w:sz w:val="28"/>
                <w:szCs w:val="28"/>
              </w:rPr>
            </w:pPr>
            <w:r w:rsidRPr="008D024D">
              <w:rPr>
                <w:bCs/>
                <w:color w:val="000000" w:themeColor="text1"/>
                <w:sz w:val="28"/>
                <w:szCs w:val="28"/>
              </w:rPr>
              <w:t xml:space="preserve">Вправа: </w:t>
            </w:r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"Дерево проблем</w:t>
            </w:r>
            <w:r w:rsidRPr="008D024D">
              <w:rPr>
                <w:bCs/>
                <w:color w:val="000000" w:themeColor="text1"/>
                <w:sz w:val="28"/>
                <w:szCs w:val="28"/>
              </w:rPr>
              <w:t>”</w:t>
            </w:r>
          </w:p>
          <w:p w:rsidR="00691417" w:rsidRPr="008D024D" w:rsidRDefault="00691417" w:rsidP="00B75FD8">
            <w:pPr>
              <w:pStyle w:val="a3"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D024D">
              <w:rPr>
                <w:bCs/>
                <w:color w:val="000000" w:themeColor="text1"/>
                <w:sz w:val="28"/>
                <w:szCs w:val="28"/>
              </w:rPr>
              <w:t>Вправа "Детектив думок"</w:t>
            </w:r>
            <w:r w:rsidRPr="008D024D">
              <w:rPr>
                <w:color w:val="000000" w:themeColor="text1"/>
                <w:sz w:val="28"/>
                <w:szCs w:val="28"/>
              </w:rPr>
              <w:t xml:space="preserve">  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Рефлексія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Вправа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"Моя аптечка </w:t>
            </w:r>
            <w:proofErr w:type="spellStart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спокою</w:t>
            </w:r>
            <w:proofErr w:type="spellEnd"/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>"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Прощання. </w:t>
            </w:r>
          </w:p>
        </w:tc>
        <w:tc>
          <w:tcPr>
            <w:tcW w:w="1094" w:type="dxa"/>
            <w:gridSpan w:val="2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</w:t>
            </w:r>
          </w:p>
        </w:tc>
      </w:tr>
      <w:tr w:rsidR="00691417" w:rsidRPr="008D024D" w:rsidTr="00973667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7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«Страх, навіщо він?»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numPr>
                <w:ilvl w:val="0"/>
                <w:numId w:val="9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Ознайомити дітей з емоцією страху та її функціями.</w:t>
            </w:r>
          </w:p>
          <w:p w:rsidR="00691417" w:rsidRPr="008D024D" w:rsidRDefault="00691417" w:rsidP="00B75FD8">
            <w:pPr>
              <w:numPr>
                <w:ilvl w:val="0"/>
                <w:numId w:val="9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Навчити розпізнавати та називати свої страхи.</w:t>
            </w:r>
          </w:p>
          <w:p w:rsidR="00691417" w:rsidRPr="008D024D" w:rsidRDefault="00691417" w:rsidP="00B75FD8">
            <w:pPr>
              <w:numPr>
                <w:ilvl w:val="0"/>
                <w:numId w:val="9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Розвинути навички конструктивної взаємодії зі страхом.</w:t>
            </w:r>
          </w:p>
          <w:p w:rsidR="00691417" w:rsidRPr="008D024D" w:rsidRDefault="00691417" w:rsidP="00B75FD8">
            <w:pPr>
              <w:numPr>
                <w:ilvl w:val="0"/>
                <w:numId w:val="9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Створити атмосферу безпеки та підтримки для обговорення чутливої теми.</w:t>
            </w:r>
          </w:p>
          <w:p w:rsidR="00691417" w:rsidRPr="008D024D" w:rsidRDefault="00691417" w:rsidP="00B75FD8">
            <w:pPr>
              <w:numPr>
                <w:ilvl w:val="0"/>
                <w:numId w:val="9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Активізувати творчість через арт-терапевтичні техніки. 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833" w:type="dxa"/>
            <w:gridSpan w:val="3"/>
          </w:tcPr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Привітання «М'ячик емоцій»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Бесіда «Подорож у світ емоцій»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«Страх, як він є» (Малювання):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«Скринька для страхів»: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«Навіщо потрібен страх?»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«Герої проти страху»: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 Рефлексія та завершення 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«Смілива рука»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Прощання</w:t>
            </w:r>
          </w:p>
          <w:p w:rsidR="00691417" w:rsidRPr="008D024D" w:rsidRDefault="00691417" w:rsidP="00B75FD8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1076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</w:t>
            </w:r>
          </w:p>
        </w:tc>
      </w:tr>
      <w:tr w:rsidR="00691417" w:rsidRPr="008D024D" w:rsidTr="00F73729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8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«Емоція — нудьга. Як її зрозуміти і використати з користю?»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Ознайомити учнів з природою емоції нудьги та її функціями.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Розвинути здатність усвідомлювати, що викликає нудьгу.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Навчити конструктивних способів реагування на нудьгу.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Показати, що нудьга може стати джерелом творчості й самопізнання.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833" w:type="dxa"/>
            <w:gridSpan w:val="3"/>
          </w:tcPr>
          <w:p w:rsidR="00691417" w:rsidRPr="008D024D" w:rsidRDefault="00691417" w:rsidP="00B75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Привітання  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 “Мій настрій зараз”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 “Що таке нудьга?”</w:t>
            </w: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br/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“Дослідники нудьги”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 “Малюнок моєї нудьги” (</w:t>
            </w:r>
            <w:proofErr w:type="spellStart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арттерапія</w:t>
            </w:r>
            <w:proofErr w:type="spellEnd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)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Вправа «Портрет нудьги» 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Вправа «Карта ресурсів» 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 Рефлексія та завершення  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1076" w:type="dxa"/>
          </w:tcPr>
          <w:p w:rsidR="00691417" w:rsidRPr="008D024D" w:rsidRDefault="00691417" w:rsidP="00B75FD8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</w:t>
            </w:r>
          </w:p>
        </w:tc>
      </w:tr>
      <w:tr w:rsidR="00691417" w:rsidRPr="008D024D" w:rsidTr="00BA5058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9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«Сумні хвилинки»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numPr>
                <w:ilvl w:val="0"/>
                <w:numId w:val="10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Ознайомити дітей з почуттям суму та його </w:t>
            </w: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>проявами.</w:t>
            </w:r>
          </w:p>
          <w:p w:rsidR="00691417" w:rsidRPr="008D024D" w:rsidRDefault="00691417" w:rsidP="00B75FD8">
            <w:pPr>
              <w:numPr>
                <w:ilvl w:val="0"/>
                <w:numId w:val="10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Розвивати навички розпізнавання власних емоцій та емоцій інших.</w:t>
            </w:r>
          </w:p>
          <w:p w:rsidR="00691417" w:rsidRPr="008D024D" w:rsidRDefault="00691417" w:rsidP="00B75FD8">
            <w:pPr>
              <w:numPr>
                <w:ilvl w:val="0"/>
                <w:numId w:val="10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Навчити конструктивно виражати смуток і справлятися з ним.</w:t>
            </w:r>
          </w:p>
          <w:p w:rsidR="00691417" w:rsidRPr="008D024D" w:rsidRDefault="00691417" w:rsidP="00B75FD8">
            <w:pPr>
              <w:numPr>
                <w:ilvl w:val="0"/>
                <w:numId w:val="10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Сформувати відчуття емоційної безпеки та підтримки в групі.</w:t>
            </w:r>
          </w:p>
          <w:p w:rsidR="00691417" w:rsidRPr="008D024D" w:rsidRDefault="00691417" w:rsidP="00B75FD8">
            <w:pPr>
              <w:numPr>
                <w:ilvl w:val="0"/>
                <w:numId w:val="10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Активізувати творчий потенціал через арт-терапевтичні методи.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833" w:type="dxa"/>
            <w:gridSpan w:val="3"/>
          </w:tcPr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Привітання «Мій настрій сьогодні»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Бесіда «Що таке сум?</w:t>
            </w: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«Кольори смутку» (</w:t>
            </w:r>
            <w:proofErr w:type="spellStart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арттерапія</w:t>
            </w:r>
            <w:proofErr w:type="spellEnd"/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)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«Сумна хмаринка»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«Маленький струмочок»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Вправа «Перетворимо смуток на...»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Рефлексія «Мій новий настрій»:</w:t>
            </w: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 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 Вправа «Обійми підтримки»</w:t>
            </w:r>
          </w:p>
          <w:p w:rsidR="00691417" w:rsidRPr="008D024D" w:rsidRDefault="00691417" w:rsidP="00B75FD8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 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 Прощання</w:t>
            </w:r>
          </w:p>
          <w:p w:rsidR="00691417" w:rsidRPr="008D024D" w:rsidRDefault="00691417" w:rsidP="00B75FD8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1076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1</w:t>
            </w:r>
          </w:p>
        </w:tc>
      </w:tr>
      <w:tr w:rsidR="00691417" w:rsidRPr="008D024D" w:rsidTr="00A95199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10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« Огида (відраза): наш внутрішній захисник 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ru-RU" w:eastAsia="uk-UA"/>
              </w:rPr>
            </w:pP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 xml:space="preserve">Продовжити знайомити  підлітків з емоціями та вміти 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розпізнавати різні емоції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 w:eastAsia="uk-UA"/>
              </w:rPr>
            </w:pP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>Вчити п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рий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 xml:space="preserve">мати і  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розуміти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емоції інших людей та ефективно взаємодіяти.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Відпрацюв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>ати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здорови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 xml:space="preserve">й 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спос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>іб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реагування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сильні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емоції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зокрема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на дискомфорт,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який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може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викликати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огида</w:t>
            </w:r>
            <w:proofErr w:type="spellEnd"/>
            <w:r w:rsidRPr="008D024D">
              <w:rPr>
                <w:rFonts w:ascii="Times New Roman" w:eastAsia="SimSun" w:hAnsi="Times New Roman" w:cs="Times New Roman"/>
                <w:color w:val="000000" w:themeColor="text1"/>
                <w:sz w:val="28"/>
                <w:szCs w:val="28"/>
                <w:lang w:val="ru-RU"/>
              </w:rPr>
              <w:t>.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ru-RU" w:eastAsia="uk-UA"/>
              </w:rPr>
            </w:pPr>
          </w:p>
        </w:tc>
        <w:tc>
          <w:tcPr>
            <w:tcW w:w="3833" w:type="dxa"/>
            <w:gridSpan w:val="3"/>
          </w:tcPr>
          <w:p w:rsidR="00691417" w:rsidRPr="008D024D" w:rsidRDefault="00691417" w:rsidP="00B75FD8">
            <w:pPr>
              <w:pStyle w:val="2"/>
              <w:outlineLvl w:val="1"/>
              <w:rPr>
                <w:rFonts w:ascii="Times New Roman" w:hAnsi="Times New Roman" w:hint="default"/>
                <w:b w:val="0"/>
                <w:bCs w:val="0"/>
                <w:i w:val="0"/>
                <w:iCs w:val="0"/>
                <w:color w:val="000000" w:themeColor="text1"/>
                <w:sz w:val="28"/>
                <w:szCs w:val="28"/>
                <w:lang w:val="uk-UA"/>
              </w:rPr>
            </w:pPr>
            <w:r w:rsidRPr="008D024D">
              <w:rPr>
                <w:rFonts w:ascii="Times New Roman" w:hAnsi="Times New Roman" w:hint="default"/>
                <w:b w:val="0"/>
                <w:i w:val="0"/>
                <w:iCs w:val="0"/>
                <w:color w:val="000000" w:themeColor="text1"/>
                <w:sz w:val="28"/>
                <w:szCs w:val="28"/>
                <w:lang w:val="ru-RU"/>
              </w:rPr>
              <w:t>Вправа</w:t>
            </w:r>
            <w:r w:rsidRPr="008D024D">
              <w:rPr>
                <w:rFonts w:ascii="Times New Roman" w:hAnsi="Times New Roman" w:hint="default"/>
                <w:b w:val="0"/>
                <w:bCs w:val="0"/>
                <w:i w:val="0"/>
                <w:iCs w:val="0"/>
                <w:color w:val="000000" w:themeColor="text1"/>
                <w:sz w:val="28"/>
                <w:szCs w:val="28"/>
                <w:lang w:val="ru-RU"/>
              </w:rPr>
              <w:t xml:space="preserve"> «Привітання Руками»</w:t>
            </w:r>
            <w:r w:rsidRPr="008D024D">
              <w:rPr>
                <w:rFonts w:ascii="Times New Roman" w:hAnsi="Times New Roman" w:hint="default"/>
                <w:b w:val="0"/>
                <w:bCs w:val="0"/>
                <w:i w:val="0"/>
                <w:iCs w:val="0"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</w:rPr>
            </w:pPr>
            <w:r w:rsidRPr="008D024D">
              <w:rPr>
                <w:bCs/>
                <w:color w:val="000000" w:themeColor="text1"/>
                <w:sz w:val="28"/>
                <w:szCs w:val="28"/>
              </w:rPr>
              <w:t>Вправа  "Перемикач фокусу"</w:t>
            </w:r>
            <w:r w:rsidRPr="008D024D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691417" w:rsidRPr="008D024D" w:rsidRDefault="00691417" w:rsidP="00B75FD8">
            <w:pPr>
              <w:pStyle w:val="2"/>
              <w:outlineLvl w:val="1"/>
              <w:rPr>
                <w:rFonts w:ascii="Times New Roman" w:hAnsi="Times New Roman" w:hint="default"/>
                <w:b w:val="0"/>
                <w:bCs w:val="0"/>
                <w:i w:val="0"/>
                <w:iCs w:val="0"/>
                <w:color w:val="000000" w:themeColor="text1"/>
                <w:sz w:val="28"/>
                <w:szCs w:val="28"/>
                <w:lang w:val="ru-RU"/>
              </w:rPr>
            </w:pPr>
            <w:r w:rsidRPr="008D024D">
              <w:rPr>
                <w:rFonts w:ascii="Times New Roman" w:hAnsi="Times New Roman" w:hint="default"/>
                <w:b w:val="0"/>
                <w:i w:val="0"/>
                <w:iCs w:val="0"/>
                <w:color w:val="000000" w:themeColor="text1"/>
                <w:sz w:val="28"/>
                <w:szCs w:val="28"/>
                <w:lang w:val="uk-UA"/>
              </w:rPr>
              <w:t xml:space="preserve">Вправа </w:t>
            </w:r>
            <w:r w:rsidRPr="008D024D">
              <w:rPr>
                <w:rFonts w:ascii="Times New Roman" w:hAnsi="Times New Roman" w:hint="default"/>
                <w:b w:val="0"/>
                <w:i w:val="0"/>
                <w:iCs w:val="0"/>
                <w:color w:val="000000" w:themeColor="text1"/>
                <w:sz w:val="28"/>
                <w:szCs w:val="28"/>
                <w:lang w:val="ru-RU"/>
              </w:rPr>
              <w:t xml:space="preserve">М'язова релаксація (для зняття напруги) </w:t>
            </w:r>
            <w:r w:rsidRPr="008D024D">
              <w:rPr>
                <w:rFonts w:ascii="Times New Roman" w:hAnsi="Times New Roman" w:hint="default"/>
                <w:b w:val="0"/>
                <w:i w:val="0"/>
                <w:iCs w:val="0"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r w:rsidRPr="008D024D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Вправа "Подяка Емоції" </w:t>
            </w:r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 xml:space="preserve">Рефлексія та завершення  </w:t>
            </w:r>
          </w:p>
        </w:tc>
        <w:tc>
          <w:tcPr>
            <w:tcW w:w="1076" w:type="dxa"/>
          </w:tcPr>
          <w:p w:rsidR="00691417" w:rsidRPr="008D024D" w:rsidRDefault="00691417" w:rsidP="00B75FD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</w:t>
            </w:r>
          </w:p>
        </w:tc>
      </w:tr>
      <w:tr w:rsidR="00691417" w:rsidRPr="008D024D" w:rsidTr="00B17821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11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.«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Св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іт емоцій та ментальне здоров'я»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Досл</w:t>
            </w:r>
            <w:proofErr w:type="gram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ідження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емоційного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світу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творче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самовираження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.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r w:rsidRPr="008D024D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Усвідомлення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динаміки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емоцій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їхнього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впливу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внутрішній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стан.</w:t>
            </w:r>
          </w:p>
          <w:p w:rsidR="00691417" w:rsidRPr="008D024D" w:rsidRDefault="00691417" w:rsidP="00B75FD8">
            <w:pPr>
              <w:pStyle w:val="a3"/>
              <w:rPr>
                <w:color w:val="000000" w:themeColor="text1"/>
                <w:sz w:val="28"/>
                <w:szCs w:val="28"/>
                <w:lang w:val="ru-RU"/>
              </w:rPr>
            </w:pPr>
            <w:r w:rsidRPr="008D024D">
              <w:rPr>
                <w:color w:val="000000" w:themeColor="text1"/>
                <w:sz w:val="28"/>
                <w:szCs w:val="28"/>
              </w:rPr>
              <w:t>Р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озвиток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навичок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емоційної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саморегуляції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8D024D">
              <w:rPr>
                <w:color w:val="000000" w:themeColor="text1"/>
                <w:sz w:val="28"/>
                <w:szCs w:val="28"/>
                <w:lang w:val="ru-RU"/>
              </w:rPr>
              <w:lastRenderedPageBreak/>
              <w:t xml:space="preserve">та </w:t>
            </w:r>
            <w:proofErr w:type="spellStart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прийняття</w:t>
            </w:r>
            <w:proofErr w:type="spellEnd"/>
            <w:r w:rsidRPr="008D024D">
              <w:rPr>
                <w:color w:val="000000" w:themeColor="text1"/>
                <w:sz w:val="28"/>
                <w:szCs w:val="28"/>
                <w:lang w:val="ru-RU"/>
              </w:rPr>
              <w:t>.</w:t>
            </w: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ru-RU" w:eastAsia="uk-UA"/>
              </w:rPr>
            </w:pPr>
          </w:p>
        </w:tc>
        <w:tc>
          <w:tcPr>
            <w:tcW w:w="3833" w:type="dxa"/>
            <w:gridSpan w:val="3"/>
          </w:tcPr>
          <w:p w:rsidR="00691417" w:rsidRPr="00C8342E" w:rsidRDefault="00691417" w:rsidP="00C8342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Вправа</w:t>
            </w:r>
            <w:proofErr w:type="spellEnd"/>
            <w:proofErr w:type="gram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."</w:t>
            </w:r>
            <w:proofErr w:type="spellStart"/>
            <w:proofErr w:type="gram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Знайди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свою пару" </w:t>
            </w:r>
          </w:p>
          <w:p w:rsidR="00691417" w:rsidRPr="00C8342E" w:rsidRDefault="00691417" w:rsidP="00C8342E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C8342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Мін</w:t>
            </w:r>
            <w:proofErr w:type="gramStart"/>
            <w:r w:rsidRPr="00C8342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і-</w:t>
            </w:r>
            <w:proofErr w:type="gramEnd"/>
            <w:r w:rsidRPr="00C8342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лекція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</w:p>
          <w:p w:rsidR="00691417" w:rsidRPr="00C8342E" w:rsidRDefault="00691417" w:rsidP="00C834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Вправа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Картки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Емоцій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" </w:t>
            </w:r>
            <w:r w:rsidRPr="00C834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1417" w:rsidRPr="00C8342E" w:rsidRDefault="00691417" w:rsidP="00C8342E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C8342E">
              <w:rPr>
                <w:rFonts w:ascii="Times New Roman" w:hAnsi="Times New Roman" w:cs="Times New Roman"/>
                <w:sz w:val="28"/>
                <w:szCs w:val="28"/>
              </w:rPr>
              <w:t>Арт- терапевтична в</w:t>
            </w:r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права "Карта </w:t>
            </w:r>
            <w:r w:rsidRPr="00C834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моційних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834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танів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" </w:t>
            </w:r>
          </w:p>
          <w:p w:rsidR="00691417" w:rsidRPr="00C8342E" w:rsidRDefault="00691417" w:rsidP="00C8342E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Техн</w:t>
            </w:r>
            <w:proofErr w:type="gram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іка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Найкращий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Друг» (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Самопідтримка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  <w:p w:rsidR="00691417" w:rsidRPr="00C8342E" w:rsidRDefault="00691417" w:rsidP="00C8342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834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Вправа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Промінь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сонця</w:t>
            </w:r>
            <w:proofErr w:type="spellEnd"/>
            <w:r w:rsidRPr="00C834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"</w:t>
            </w:r>
          </w:p>
          <w:p w:rsidR="00691417" w:rsidRPr="00C8342E" w:rsidRDefault="00691417" w:rsidP="00C834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42E">
              <w:rPr>
                <w:rFonts w:ascii="Times New Roman" w:hAnsi="Times New Roman" w:cs="Times New Roman"/>
                <w:sz w:val="28"/>
                <w:szCs w:val="28"/>
              </w:rPr>
              <w:t xml:space="preserve">Рефлексія та завершення  </w:t>
            </w:r>
          </w:p>
          <w:p w:rsidR="00691417" w:rsidRPr="008D024D" w:rsidRDefault="00691417" w:rsidP="00B75FD8">
            <w:pPr>
              <w:spacing w:before="100" w:beforeAutospacing="1" w:after="100" w:afterAutospacing="1" w:line="240" w:lineRule="auto"/>
              <w:ind w:left="10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D02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91417" w:rsidRPr="008D024D" w:rsidRDefault="00691417" w:rsidP="00B75FD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1076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1</w:t>
            </w:r>
          </w:p>
        </w:tc>
      </w:tr>
      <w:tr w:rsidR="00691417" w:rsidRPr="008D024D" w:rsidTr="00055E20">
        <w:tc>
          <w:tcPr>
            <w:tcW w:w="2774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lastRenderedPageBreak/>
              <w:t>12</w:t>
            </w:r>
            <w:r w:rsidR="008C385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«Наше ментальне здоров’я та емоції»</w:t>
            </w:r>
          </w:p>
        </w:tc>
        <w:tc>
          <w:tcPr>
            <w:tcW w:w="3232" w:type="dxa"/>
          </w:tcPr>
          <w:p w:rsidR="00691417" w:rsidRPr="008D024D" w:rsidRDefault="00691417" w:rsidP="00B75FD8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Систематизувати та закріпити знання про ментальне здоров’я та емоції. Актуалізувати навички саморегуляції, отримані під час попередніх занять. Підсумувати досвід групової роботи та надихнути на подальшу турботу про свій психоемоційний стан.</w:t>
            </w:r>
          </w:p>
        </w:tc>
        <w:tc>
          <w:tcPr>
            <w:tcW w:w="3833" w:type="dxa"/>
            <w:gridSpan w:val="3"/>
          </w:tcPr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Привітання.</w:t>
            </w:r>
          </w:p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Вправа «Відлуння»</w:t>
            </w:r>
          </w:p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Вправа «Очікування»</w:t>
            </w:r>
          </w:p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Вправа «Галерея емоцій»</w:t>
            </w:r>
          </w:p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Вправа «Карта ресурсів»</w:t>
            </w:r>
          </w:p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Вправа «Капсула часу»</w:t>
            </w:r>
          </w:p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Вправа «Коло вдячності»</w:t>
            </w:r>
          </w:p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Підбиття підсумків.</w:t>
            </w:r>
          </w:p>
          <w:p w:rsidR="00691417" w:rsidRPr="00B75FD8" w:rsidRDefault="00691417" w:rsidP="00B75FD8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75FD8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Прощання.</w:t>
            </w:r>
          </w:p>
          <w:p w:rsidR="00691417" w:rsidRPr="008D024D" w:rsidRDefault="00691417" w:rsidP="00B75FD8">
            <w:pPr>
              <w:numPr>
                <w:ilvl w:val="0"/>
                <w:numId w:val="11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1076" w:type="dxa"/>
          </w:tcPr>
          <w:p w:rsidR="00691417" w:rsidRPr="008D024D" w:rsidRDefault="00691417" w:rsidP="00B75FD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  <w:p w:rsidR="00691417" w:rsidRPr="008D024D" w:rsidRDefault="00691417" w:rsidP="00B75FD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8D024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1</w:t>
            </w:r>
          </w:p>
          <w:p w:rsidR="00691417" w:rsidRPr="008D024D" w:rsidRDefault="00691417" w:rsidP="00B75FD8">
            <w:pPr>
              <w:numPr>
                <w:ilvl w:val="0"/>
                <w:numId w:val="11"/>
              </w:numPr>
              <w:shd w:val="clear" w:color="auto" w:fill="FFFFFF"/>
              <w:spacing w:after="240" w:line="240" w:lineRule="auto"/>
              <w:ind w:left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</w:tr>
    </w:tbl>
    <w:p w:rsidR="008D024D" w:rsidRPr="008D024D" w:rsidRDefault="008D024D" w:rsidP="00B75FD8">
      <w:pPr>
        <w:shd w:val="clear" w:color="auto" w:fill="FFFFFF"/>
        <w:tabs>
          <w:tab w:val="left" w:pos="2304"/>
          <w:tab w:val="center" w:pos="4536"/>
        </w:tabs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D02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ab/>
      </w:r>
      <w:r w:rsidRPr="008D02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ab/>
      </w:r>
    </w:p>
    <w:p w:rsidR="00BD7AAB" w:rsidRPr="008D024D" w:rsidRDefault="00BD7AAB" w:rsidP="00B75FD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D7AAB" w:rsidRPr="008D024D" w:rsidSect="008C385D">
      <w:pgSz w:w="11906" w:h="16838"/>
      <w:pgMar w:top="850" w:right="850" w:bottom="850" w:left="1417" w:header="708" w:footer="708" w:gutter="0"/>
      <w:pgBorders w:display="firstPage"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38AF"/>
    <w:multiLevelType w:val="multilevel"/>
    <w:tmpl w:val="B2364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71FF9"/>
    <w:multiLevelType w:val="multilevel"/>
    <w:tmpl w:val="7756B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6018BA"/>
    <w:multiLevelType w:val="multilevel"/>
    <w:tmpl w:val="8142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eastAsia="Times New Roman" w:hint="default"/>
        <w:b/>
        <w:color w:val="0A0A0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6202B3"/>
    <w:multiLevelType w:val="multilevel"/>
    <w:tmpl w:val="657A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636E8A"/>
    <w:multiLevelType w:val="multilevel"/>
    <w:tmpl w:val="EC484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F524A6"/>
    <w:multiLevelType w:val="multilevel"/>
    <w:tmpl w:val="5462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050AC9"/>
    <w:multiLevelType w:val="multilevel"/>
    <w:tmpl w:val="DC566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AF245B"/>
    <w:multiLevelType w:val="multilevel"/>
    <w:tmpl w:val="FCAA9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316B35"/>
    <w:multiLevelType w:val="multilevel"/>
    <w:tmpl w:val="2C1A3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7A7332"/>
    <w:multiLevelType w:val="multilevel"/>
    <w:tmpl w:val="597A733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8B5098"/>
    <w:multiLevelType w:val="multilevel"/>
    <w:tmpl w:val="618B50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A600F"/>
    <w:multiLevelType w:val="multilevel"/>
    <w:tmpl w:val="D6A6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0900B6"/>
    <w:multiLevelType w:val="multilevel"/>
    <w:tmpl w:val="DD9C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11"/>
  </w:num>
  <w:num w:numId="10">
    <w:abstractNumId w:val="1"/>
  </w:num>
  <w:num w:numId="11">
    <w:abstractNumId w:val="8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B"/>
    <w:rsid w:val="00245C4B"/>
    <w:rsid w:val="002514B3"/>
    <w:rsid w:val="00691417"/>
    <w:rsid w:val="0069500A"/>
    <w:rsid w:val="00717FBA"/>
    <w:rsid w:val="008A196E"/>
    <w:rsid w:val="008B5A32"/>
    <w:rsid w:val="008C385D"/>
    <w:rsid w:val="008D024D"/>
    <w:rsid w:val="008E50CA"/>
    <w:rsid w:val="00B75FD8"/>
    <w:rsid w:val="00BD7AAB"/>
    <w:rsid w:val="00C8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24D"/>
    <w:pPr>
      <w:spacing w:after="160" w:line="259" w:lineRule="auto"/>
    </w:pPr>
  </w:style>
  <w:style w:type="paragraph" w:styleId="2">
    <w:name w:val="heading 2"/>
    <w:next w:val="a"/>
    <w:link w:val="20"/>
    <w:semiHidden/>
    <w:unhideWhenUsed/>
    <w:qFormat/>
    <w:rsid w:val="008D024D"/>
    <w:pPr>
      <w:spacing w:beforeAutospacing="1" w:after="0" w:afterAutospacing="1" w:line="240" w:lineRule="auto"/>
      <w:outlineLvl w:val="1"/>
    </w:pPr>
    <w:rPr>
      <w:rFonts w:ascii="SimSun" w:eastAsia="SimSun" w:hAnsi="SimSun" w:cs="Times New Roma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next w:val="a"/>
    <w:link w:val="30"/>
    <w:unhideWhenUsed/>
    <w:qFormat/>
    <w:rsid w:val="008D024D"/>
    <w:pPr>
      <w:spacing w:beforeAutospacing="1" w:after="0" w:afterAutospacing="1" w:line="240" w:lineRule="auto"/>
      <w:outlineLvl w:val="2"/>
    </w:pPr>
    <w:rPr>
      <w:rFonts w:ascii="SimSun" w:eastAsia="SimSun" w:hAnsi="SimSun" w:cs="Times New Roman" w:hint="eastAsia"/>
      <w:b/>
      <w:bCs/>
      <w:sz w:val="26"/>
      <w:szCs w:val="26"/>
      <w:lang w:val="en-US" w:eastAsia="zh-CN"/>
    </w:rPr>
  </w:style>
  <w:style w:type="paragraph" w:styleId="4">
    <w:name w:val="heading 4"/>
    <w:basedOn w:val="a"/>
    <w:next w:val="a"/>
    <w:link w:val="40"/>
    <w:uiPriority w:val="9"/>
    <w:unhideWhenUsed/>
    <w:qFormat/>
    <w:rsid w:val="008D02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D024D"/>
    <w:rPr>
      <w:rFonts w:ascii="SimSun" w:eastAsia="SimSun" w:hAnsi="SimSun" w:cs="Times New Roman"/>
      <w:b/>
      <w:bCs/>
      <w:i/>
      <w:iCs/>
      <w:sz w:val="36"/>
      <w:szCs w:val="36"/>
      <w:lang w:val="en-US" w:eastAsia="zh-CN"/>
    </w:rPr>
  </w:style>
  <w:style w:type="character" w:customStyle="1" w:styleId="30">
    <w:name w:val="Заголовок 3 Знак"/>
    <w:basedOn w:val="a0"/>
    <w:link w:val="3"/>
    <w:rsid w:val="008D024D"/>
    <w:rPr>
      <w:rFonts w:ascii="SimSun" w:eastAsia="SimSun" w:hAnsi="SimSun" w:cs="Times New Roman"/>
      <w:b/>
      <w:bCs/>
      <w:sz w:val="26"/>
      <w:szCs w:val="26"/>
      <w:lang w:val="en-US" w:eastAsia="zh-CN"/>
    </w:rPr>
  </w:style>
  <w:style w:type="character" w:customStyle="1" w:styleId="40">
    <w:name w:val="Заголовок 4 Знак"/>
    <w:basedOn w:val="a0"/>
    <w:link w:val="4"/>
    <w:uiPriority w:val="9"/>
    <w:rsid w:val="008D024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3">
    <w:name w:val="Normal (Web)"/>
    <w:basedOn w:val="a"/>
    <w:uiPriority w:val="99"/>
    <w:unhideWhenUsed/>
    <w:qFormat/>
    <w:rsid w:val="008D0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8D024D"/>
    <w:pPr>
      <w:ind w:left="720"/>
      <w:contextualSpacing/>
    </w:pPr>
  </w:style>
  <w:style w:type="table" w:styleId="a5">
    <w:name w:val="Table Grid"/>
    <w:basedOn w:val="a1"/>
    <w:uiPriority w:val="59"/>
    <w:rsid w:val="008D0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8D024D"/>
    <w:rPr>
      <w:color w:val="0000FF"/>
      <w:u w:val="single"/>
    </w:rPr>
  </w:style>
  <w:style w:type="paragraph" w:customStyle="1" w:styleId="docdata">
    <w:name w:val="docdata"/>
    <w:basedOn w:val="a"/>
    <w:qFormat/>
    <w:rsid w:val="008D0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No Spacing"/>
    <w:uiPriority w:val="1"/>
    <w:qFormat/>
    <w:rsid w:val="00B75FD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24D"/>
    <w:pPr>
      <w:spacing w:after="160" w:line="259" w:lineRule="auto"/>
    </w:pPr>
  </w:style>
  <w:style w:type="paragraph" w:styleId="2">
    <w:name w:val="heading 2"/>
    <w:next w:val="a"/>
    <w:link w:val="20"/>
    <w:semiHidden/>
    <w:unhideWhenUsed/>
    <w:qFormat/>
    <w:rsid w:val="008D024D"/>
    <w:pPr>
      <w:spacing w:beforeAutospacing="1" w:after="0" w:afterAutospacing="1" w:line="240" w:lineRule="auto"/>
      <w:outlineLvl w:val="1"/>
    </w:pPr>
    <w:rPr>
      <w:rFonts w:ascii="SimSun" w:eastAsia="SimSun" w:hAnsi="SimSun" w:cs="Times New Roma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next w:val="a"/>
    <w:link w:val="30"/>
    <w:unhideWhenUsed/>
    <w:qFormat/>
    <w:rsid w:val="008D024D"/>
    <w:pPr>
      <w:spacing w:beforeAutospacing="1" w:after="0" w:afterAutospacing="1" w:line="240" w:lineRule="auto"/>
      <w:outlineLvl w:val="2"/>
    </w:pPr>
    <w:rPr>
      <w:rFonts w:ascii="SimSun" w:eastAsia="SimSun" w:hAnsi="SimSun" w:cs="Times New Roman" w:hint="eastAsia"/>
      <w:b/>
      <w:bCs/>
      <w:sz w:val="26"/>
      <w:szCs w:val="26"/>
      <w:lang w:val="en-US" w:eastAsia="zh-CN"/>
    </w:rPr>
  </w:style>
  <w:style w:type="paragraph" w:styleId="4">
    <w:name w:val="heading 4"/>
    <w:basedOn w:val="a"/>
    <w:next w:val="a"/>
    <w:link w:val="40"/>
    <w:uiPriority w:val="9"/>
    <w:unhideWhenUsed/>
    <w:qFormat/>
    <w:rsid w:val="008D02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D024D"/>
    <w:rPr>
      <w:rFonts w:ascii="SimSun" w:eastAsia="SimSun" w:hAnsi="SimSun" w:cs="Times New Roman"/>
      <w:b/>
      <w:bCs/>
      <w:i/>
      <w:iCs/>
      <w:sz w:val="36"/>
      <w:szCs w:val="36"/>
      <w:lang w:val="en-US" w:eastAsia="zh-CN"/>
    </w:rPr>
  </w:style>
  <w:style w:type="character" w:customStyle="1" w:styleId="30">
    <w:name w:val="Заголовок 3 Знак"/>
    <w:basedOn w:val="a0"/>
    <w:link w:val="3"/>
    <w:rsid w:val="008D024D"/>
    <w:rPr>
      <w:rFonts w:ascii="SimSun" w:eastAsia="SimSun" w:hAnsi="SimSun" w:cs="Times New Roman"/>
      <w:b/>
      <w:bCs/>
      <w:sz w:val="26"/>
      <w:szCs w:val="26"/>
      <w:lang w:val="en-US" w:eastAsia="zh-CN"/>
    </w:rPr>
  </w:style>
  <w:style w:type="character" w:customStyle="1" w:styleId="40">
    <w:name w:val="Заголовок 4 Знак"/>
    <w:basedOn w:val="a0"/>
    <w:link w:val="4"/>
    <w:uiPriority w:val="9"/>
    <w:rsid w:val="008D024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3">
    <w:name w:val="Normal (Web)"/>
    <w:basedOn w:val="a"/>
    <w:uiPriority w:val="99"/>
    <w:unhideWhenUsed/>
    <w:qFormat/>
    <w:rsid w:val="008D0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8D024D"/>
    <w:pPr>
      <w:ind w:left="720"/>
      <w:contextualSpacing/>
    </w:pPr>
  </w:style>
  <w:style w:type="table" w:styleId="a5">
    <w:name w:val="Table Grid"/>
    <w:basedOn w:val="a1"/>
    <w:uiPriority w:val="59"/>
    <w:rsid w:val="008D0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8D024D"/>
    <w:rPr>
      <w:color w:val="0000FF"/>
      <w:u w:val="single"/>
    </w:rPr>
  </w:style>
  <w:style w:type="paragraph" w:customStyle="1" w:styleId="docdata">
    <w:name w:val="docdata"/>
    <w:basedOn w:val="a"/>
    <w:qFormat/>
    <w:rsid w:val="008D0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No Spacing"/>
    <w:uiPriority w:val="1"/>
    <w:qFormat/>
    <w:rsid w:val="00B75F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5414</Words>
  <Characters>3086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11</cp:revision>
  <dcterms:created xsi:type="dcterms:W3CDTF">2025-11-12T07:44:00Z</dcterms:created>
  <dcterms:modified xsi:type="dcterms:W3CDTF">2025-11-12T14:34:00Z</dcterms:modified>
</cp:coreProperties>
</file>