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8E8D7" w14:textId="0C09A418" w:rsidR="007B30E2" w:rsidRDefault="00AD1222" w:rsidP="00AD1222">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Раціональні форми управління промисловим підприємством.</w:t>
      </w:r>
    </w:p>
    <w:p w14:paraId="68E8D434" w14:textId="280CFDD1" w:rsidR="00AD1222" w:rsidRDefault="00AD1222" w:rsidP="00AD1222">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Зміст.</w:t>
      </w:r>
    </w:p>
    <w:p w14:paraId="15720016" w14:textId="56261528" w:rsidR="00AD1222" w:rsidRDefault="00AD1222" w:rsidP="00AD122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Принципи організації управління виробничим підприємством.</w:t>
      </w:r>
    </w:p>
    <w:p w14:paraId="0E0688A9" w14:textId="1C00B25B" w:rsidR="00AD1222" w:rsidRDefault="00AD1222" w:rsidP="00AD122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Функції управління машинобудівним підприємством.</w:t>
      </w:r>
    </w:p>
    <w:p w14:paraId="61C7033B" w14:textId="5A41F9E1" w:rsidR="00AD1222" w:rsidRDefault="00AD1222" w:rsidP="00AD122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 xml:space="preserve">Організаційна структура управління підприємством і </w:t>
      </w:r>
      <w:proofErr w:type="spellStart"/>
      <w:r>
        <w:rPr>
          <w:rFonts w:ascii="Times New Roman" w:hAnsi="Times New Roman" w:cs="Times New Roman"/>
          <w:sz w:val="24"/>
          <w:szCs w:val="24"/>
          <w:lang w:val="uk-UA"/>
        </w:rPr>
        <w:t>цехом</w:t>
      </w:r>
      <w:proofErr w:type="spellEnd"/>
      <w:r>
        <w:rPr>
          <w:rFonts w:ascii="Times New Roman" w:hAnsi="Times New Roman" w:cs="Times New Roman"/>
          <w:sz w:val="24"/>
          <w:szCs w:val="24"/>
          <w:lang w:val="uk-UA"/>
        </w:rPr>
        <w:t>.</w:t>
      </w:r>
    </w:p>
    <w:p w14:paraId="301C1171" w14:textId="658AFF44" w:rsidR="00AD1222" w:rsidRDefault="00AD1222" w:rsidP="00AD122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Завдання і зміст роботи основних відділів апарату управління підприємством.</w:t>
      </w:r>
    </w:p>
    <w:p w14:paraId="206FBFC1" w14:textId="55A5505A" w:rsidR="00AD1222" w:rsidRDefault="00AD1222" w:rsidP="00AD1222">
      <w:pPr>
        <w:rPr>
          <w:rFonts w:ascii="Times New Roman" w:hAnsi="Times New Roman" w:cs="Times New Roman"/>
          <w:sz w:val="24"/>
          <w:szCs w:val="24"/>
          <w:lang w:val="uk-UA"/>
        </w:rPr>
      </w:pPr>
    </w:p>
    <w:p w14:paraId="4208731F" w14:textId="2B2D2863" w:rsidR="00AD1222" w:rsidRDefault="00AD1222" w:rsidP="00AD1222">
      <w:pPr>
        <w:jc w:val="center"/>
        <w:rPr>
          <w:rFonts w:ascii="Times New Roman" w:hAnsi="Times New Roman" w:cs="Times New Roman"/>
          <w:b/>
          <w:bCs/>
          <w:sz w:val="24"/>
          <w:szCs w:val="24"/>
          <w:lang w:val="uk-UA"/>
        </w:rPr>
      </w:pPr>
      <w:r w:rsidRPr="00AD1222">
        <w:rPr>
          <w:rFonts w:ascii="Times New Roman" w:hAnsi="Times New Roman" w:cs="Times New Roman"/>
          <w:b/>
          <w:bCs/>
          <w:sz w:val="24"/>
          <w:szCs w:val="24"/>
          <w:lang w:val="uk-UA"/>
        </w:rPr>
        <w:t>Принципи організації управління виробничим підприємством.</w:t>
      </w:r>
    </w:p>
    <w:p w14:paraId="7C0E2604" w14:textId="0D60F880" w:rsidR="00EA75D7" w:rsidRDefault="00AD1222" w:rsidP="00AD1222">
      <w:pPr>
        <w:rPr>
          <w:rFonts w:ascii="Times New Roman" w:hAnsi="Times New Roman" w:cs="Times New Roman"/>
          <w:sz w:val="24"/>
          <w:szCs w:val="24"/>
          <w:lang w:val="uk-UA"/>
        </w:rPr>
      </w:pPr>
      <w:r>
        <w:rPr>
          <w:rFonts w:ascii="Times New Roman" w:hAnsi="Times New Roman" w:cs="Times New Roman"/>
          <w:sz w:val="24"/>
          <w:szCs w:val="24"/>
          <w:lang w:val="uk-UA"/>
        </w:rPr>
        <w:t xml:space="preserve">   Сучасні інноваційні технології виробництва продукції вимагають нових напрямків в системі управління як промисловості в цілому, так і окремих підприємств. Сучасне велике виробництво неможливе без управління, основне завдання якого - координація виконання окремих робіт і цілеспрямований рух виробництва, кінцева мете якого -  успішне перетворення предмету праці в готовий продукт. Важливе значення відіграє принцип плановості. Це сприяє систематичному підвищенню економічної ефективності виробництва, суттєвому збільшенню обсягу ви</w:t>
      </w:r>
      <w:r w:rsidR="00EA75D7">
        <w:rPr>
          <w:rFonts w:ascii="Times New Roman" w:hAnsi="Times New Roman" w:cs="Times New Roman"/>
          <w:sz w:val="24"/>
          <w:szCs w:val="24"/>
          <w:lang w:val="uk-UA"/>
        </w:rPr>
        <w:t>пуску продукції. Принцип плановості вимагає організації роботи на основі впровадження режиму економії, зменшення виробничих витрат. Успішність результатів виробничої діяльності підприємства залежить від спільних зусиль всього колективу.</w:t>
      </w:r>
    </w:p>
    <w:p w14:paraId="5C2A0510" w14:textId="4B63908A" w:rsidR="00EA75D7" w:rsidRDefault="00EA75D7" w:rsidP="00AD1222">
      <w:pPr>
        <w:rPr>
          <w:rFonts w:ascii="Times New Roman" w:hAnsi="Times New Roman" w:cs="Times New Roman"/>
          <w:sz w:val="24"/>
          <w:szCs w:val="24"/>
          <w:lang w:val="uk-UA"/>
        </w:rPr>
      </w:pPr>
      <w:r>
        <w:rPr>
          <w:rFonts w:ascii="Times New Roman" w:hAnsi="Times New Roman" w:cs="Times New Roman"/>
          <w:sz w:val="24"/>
          <w:szCs w:val="24"/>
          <w:lang w:val="uk-UA"/>
        </w:rPr>
        <w:t xml:space="preserve">   Принцип єдиновладдя  визначається в тому, керівникам виробництва доручено вирішення всіх господарських, технічних, організаційних питань, що входять в коло їх діяльності. Вони повністю відповідають за успішність роботи підпорядкованих їм дільниць, </w:t>
      </w:r>
      <w:proofErr w:type="spellStart"/>
      <w:r>
        <w:rPr>
          <w:rFonts w:ascii="Times New Roman" w:hAnsi="Times New Roman" w:cs="Times New Roman"/>
          <w:sz w:val="24"/>
          <w:szCs w:val="24"/>
          <w:lang w:val="uk-UA"/>
        </w:rPr>
        <w:t>цехів</w:t>
      </w:r>
      <w:proofErr w:type="spellEnd"/>
      <w:r>
        <w:rPr>
          <w:rFonts w:ascii="Times New Roman" w:hAnsi="Times New Roman" w:cs="Times New Roman"/>
          <w:sz w:val="24"/>
          <w:szCs w:val="24"/>
          <w:lang w:val="uk-UA"/>
        </w:rPr>
        <w:t>, підприємств. Єдиновладдя передбачає вміння керівника раціонально підбирати і розташовувати кадри виконавців у відповідності до їх професійної підготовки, чітко регулювати їх обов</w:t>
      </w:r>
      <w:r w:rsidRPr="00EA75D7">
        <w:rPr>
          <w:rFonts w:ascii="Times New Roman" w:hAnsi="Times New Roman" w:cs="Times New Roman"/>
          <w:sz w:val="24"/>
          <w:szCs w:val="24"/>
          <w:lang w:val="uk-UA"/>
        </w:rPr>
        <w:t>`</w:t>
      </w:r>
      <w:r>
        <w:rPr>
          <w:rFonts w:ascii="Times New Roman" w:hAnsi="Times New Roman" w:cs="Times New Roman"/>
          <w:sz w:val="24"/>
          <w:szCs w:val="24"/>
          <w:lang w:val="uk-UA"/>
        </w:rPr>
        <w:t>язки і права.</w:t>
      </w:r>
      <w:r w:rsidRPr="00EA75D7">
        <w:rPr>
          <w:rFonts w:ascii="Times New Roman" w:hAnsi="Times New Roman" w:cs="Times New Roman"/>
          <w:sz w:val="24"/>
          <w:szCs w:val="24"/>
          <w:lang w:val="uk-UA"/>
        </w:rPr>
        <w:t xml:space="preserve"> </w:t>
      </w:r>
    </w:p>
    <w:p w14:paraId="45ACEC5A" w14:textId="679DCD43" w:rsidR="00EA75D7" w:rsidRDefault="00EA75D7" w:rsidP="00AD1222">
      <w:pPr>
        <w:rPr>
          <w:rFonts w:ascii="Times New Roman" w:hAnsi="Times New Roman" w:cs="Times New Roman"/>
          <w:sz w:val="24"/>
          <w:szCs w:val="24"/>
          <w:lang w:val="uk-UA"/>
        </w:rPr>
      </w:pPr>
      <w:r>
        <w:rPr>
          <w:rFonts w:ascii="Times New Roman" w:hAnsi="Times New Roman" w:cs="Times New Roman"/>
          <w:sz w:val="24"/>
          <w:szCs w:val="24"/>
          <w:lang w:val="uk-UA"/>
        </w:rPr>
        <w:t xml:space="preserve">   Одним з найважливіших принципів організації управління промисловим підприємством є виробничо – територіальна ознака його побудови, який полягає в тому, що кожний орган управління машинобудівним підприємством повинен нести відповідальність за весь комплекс робіт, що виконується відповідною виробничо-територіальною одиницею.</w:t>
      </w:r>
    </w:p>
    <w:p w14:paraId="17C84C88" w14:textId="3A9B8570" w:rsidR="00052807" w:rsidRDefault="00052807" w:rsidP="00052807">
      <w:pPr>
        <w:jc w:val="center"/>
        <w:rPr>
          <w:rFonts w:ascii="Times New Roman" w:hAnsi="Times New Roman" w:cs="Times New Roman"/>
          <w:b/>
          <w:bCs/>
          <w:sz w:val="24"/>
          <w:szCs w:val="24"/>
          <w:lang w:val="uk-UA"/>
        </w:rPr>
      </w:pPr>
      <w:r w:rsidRPr="00052807">
        <w:rPr>
          <w:rFonts w:ascii="Times New Roman" w:hAnsi="Times New Roman" w:cs="Times New Roman"/>
          <w:b/>
          <w:bCs/>
          <w:sz w:val="24"/>
          <w:szCs w:val="24"/>
          <w:lang w:val="uk-UA"/>
        </w:rPr>
        <w:t>Функції управління машинобудівним підприємством.</w:t>
      </w:r>
    </w:p>
    <w:p w14:paraId="7B5ADC25" w14:textId="0C4DB3C0" w:rsidR="00052807" w:rsidRDefault="007D1276" w:rsidP="00052807">
      <w:pPr>
        <w:rPr>
          <w:rFonts w:ascii="Times New Roman" w:hAnsi="Times New Roman" w:cs="Times New Roman"/>
          <w:sz w:val="24"/>
          <w:szCs w:val="24"/>
          <w:lang w:val="uk-UA"/>
        </w:rPr>
      </w:pPr>
      <w:r>
        <w:rPr>
          <w:rFonts w:ascii="Times New Roman" w:hAnsi="Times New Roman" w:cs="Times New Roman"/>
          <w:sz w:val="24"/>
          <w:szCs w:val="24"/>
          <w:lang w:val="uk-UA"/>
        </w:rPr>
        <w:t xml:space="preserve">   До об</w:t>
      </w:r>
      <w:r w:rsidRPr="007D1276">
        <w:rPr>
          <w:rFonts w:ascii="Times New Roman" w:hAnsi="Times New Roman" w:cs="Times New Roman"/>
          <w:sz w:val="24"/>
          <w:szCs w:val="24"/>
        </w:rPr>
        <w:t>`</w:t>
      </w:r>
      <w:proofErr w:type="spellStart"/>
      <w:r>
        <w:rPr>
          <w:rFonts w:ascii="Times New Roman" w:hAnsi="Times New Roman" w:cs="Times New Roman"/>
          <w:sz w:val="24"/>
          <w:szCs w:val="24"/>
          <w:lang w:val="uk-UA"/>
        </w:rPr>
        <w:t>єктів</w:t>
      </w:r>
      <w:proofErr w:type="spellEnd"/>
      <w:r>
        <w:rPr>
          <w:rFonts w:ascii="Times New Roman" w:hAnsi="Times New Roman" w:cs="Times New Roman"/>
          <w:sz w:val="24"/>
          <w:szCs w:val="24"/>
          <w:lang w:val="uk-UA"/>
        </w:rPr>
        <w:t xml:space="preserve"> управління відносять:</w:t>
      </w:r>
    </w:p>
    <w:p w14:paraId="1BF579B6" w14:textId="63D4FF83"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проектування виробів;</w:t>
      </w:r>
    </w:p>
    <w:p w14:paraId="716412D1" w14:textId="7F371888"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технологічна підготовка виробництва;</w:t>
      </w:r>
    </w:p>
    <w:p w14:paraId="7FB5072C" w14:textId="67402969"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виробниче планування;</w:t>
      </w:r>
    </w:p>
    <w:p w14:paraId="2381980F" w14:textId="50219942"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матеріально-технічне забезпечення виробництва;</w:t>
      </w:r>
    </w:p>
    <w:p w14:paraId="34015477" w14:textId="325EDA6C"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складське господарство;</w:t>
      </w:r>
    </w:p>
    <w:p w14:paraId="7BEE38F9" w14:textId="05558636"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енергетичне господарство;</w:t>
      </w:r>
    </w:p>
    <w:p w14:paraId="3D0A6E87" w14:textId="225CF8F1"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інструментальне господарство;</w:t>
      </w:r>
    </w:p>
    <w:p w14:paraId="63C70965" w14:textId="7DDF9957"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ремонтне та обслуговуюче господарство;</w:t>
      </w:r>
    </w:p>
    <w:p w14:paraId="06B0207B" w14:textId="5F35461D"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транспортне господарство.</w:t>
      </w:r>
    </w:p>
    <w:p w14:paraId="19CFB80E" w14:textId="77B6C4A7" w:rsidR="007D1276" w:rsidRDefault="007D1276" w:rsidP="007D1276">
      <w:pPr>
        <w:rPr>
          <w:rFonts w:ascii="Times New Roman" w:hAnsi="Times New Roman" w:cs="Times New Roman"/>
          <w:sz w:val="24"/>
          <w:szCs w:val="24"/>
          <w:lang w:val="uk-UA"/>
        </w:rPr>
      </w:pPr>
      <w:r>
        <w:rPr>
          <w:rFonts w:ascii="Times New Roman" w:hAnsi="Times New Roman" w:cs="Times New Roman"/>
          <w:sz w:val="24"/>
          <w:szCs w:val="24"/>
          <w:lang w:val="uk-UA"/>
        </w:rPr>
        <w:t xml:space="preserve">   З точки зору організації праці і трудових ресурсів до об</w:t>
      </w:r>
      <w:r w:rsidRPr="007D1276">
        <w:rPr>
          <w:rFonts w:ascii="Times New Roman" w:hAnsi="Times New Roman" w:cs="Times New Roman"/>
          <w:sz w:val="24"/>
          <w:szCs w:val="24"/>
        </w:rPr>
        <w:t>`</w:t>
      </w:r>
      <w:proofErr w:type="spellStart"/>
      <w:r>
        <w:rPr>
          <w:rFonts w:ascii="Times New Roman" w:hAnsi="Times New Roman" w:cs="Times New Roman"/>
          <w:sz w:val="24"/>
          <w:szCs w:val="24"/>
          <w:lang w:val="uk-UA"/>
        </w:rPr>
        <w:t>єктів</w:t>
      </w:r>
      <w:proofErr w:type="spellEnd"/>
      <w:r>
        <w:rPr>
          <w:rFonts w:ascii="Times New Roman" w:hAnsi="Times New Roman" w:cs="Times New Roman"/>
          <w:sz w:val="24"/>
          <w:szCs w:val="24"/>
          <w:lang w:val="uk-UA"/>
        </w:rPr>
        <w:t xml:space="preserve"> управління відносять:</w:t>
      </w:r>
    </w:p>
    <w:p w14:paraId="39A32631" w14:textId="00D40C5E"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комплектування працівників по підрозділам;</w:t>
      </w:r>
    </w:p>
    <w:p w14:paraId="61EB1477" w14:textId="756F2016"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організація трудових процесів;</w:t>
      </w:r>
    </w:p>
    <w:p w14:paraId="432EF3C3" w14:textId="06832F19"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lastRenderedPageBreak/>
        <w:t>технічне нормування;</w:t>
      </w:r>
    </w:p>
    <w:p w14:paraId="71B287CE" w14:textId="44AB1346"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оплата праці;</w:t>
      </w:r>
    </w:p>
    <w:p w14:paraId="720F319A" w14:textId="02BECEC8" w:rsidR="007D1276" w:rsidRDefault="007D1276" w:rsidP="007D127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охорона праці.</w:t>
      </w:r>
    </w:p>
    <w:p w14:paraId="78402F93" w14:textId="66452100" w:rsidR="007D1276" w:rsidRDefault="007D1276" w:rsidP="007D1276">
      <w:pPr>
        <w:rPr>
          <w:rFonts w:ascii="Times New Roman" w:hAnsi="Times New Roman" w:cs="Times New Roman"/>
          <w:sz w:val="24"/>
          <w:szCs w:val="24"/>
          <w:lang w:val="uk-UA"/>
        </w:rPr>
      </w:pPr>
      <w:r>
        <w:rPr>
          <w:rFonts w:ascii="Times New Roman" w:hAnsi="Times New Roman" w:cs="Times New Roman"/>
          <w:sz w:val="24"/>
          <w:szCs w:val="24"/>
          <w:lang w:val="uk-UA"/>
        </w:rPr>
        <w:t xml:space="preserve">   Загальне керівництво підприємством спрямоване на планомірне розширення основних виробничих фондів відповідно до сучасних тенденцій технічного і технологічного рівня, що забезпечить конкурентоспроможність продукції підприємства на світовому ринку.</w:t>
      </w:r>
    </w:p>
    <w:p w14:paraId="050FDC63" w14:textId="11724F61" w:rsidR="007D1276" w:rsidRDefault="007D1276" w:rsidP="007D1276">
      <w:pPr>
        <w:rPr>
          <w:rFonts w:ascii="Times New Roman" w:hAnsi="Times New Roman" w:cs="Times New Roman"/>
          <w:sz w:val="24"/>
          <w:szCs w:val="24"/>
          <w:lang w:val="uk-UA"/>
        </w:rPr>
      </w:pPr>
      <w:r>
        <w:rPr>
          <w:rFonts w:ascii="Times New Roman" w:hAnsi="Times New Roman" w:cs="Times New Roman"/>
          <w:sz w:val="24"/>
          <w:szCs w:val="24"/>
          <w:lang w:val="uk-UA"/>
        </w:rPr>
        <w:t xml:space="preserve">   На машинобудівному підприємстві окремо виділяють функції управління , які пов</w:t>
      </w:r>
      <w:r w:rsidRPr="007D1276">
        <w:rPr>
          <w:rFonts w:ascii="Times New Roman" w:hAnsi="Times New Roman" w:cs="Times New Roman"/>
          <w:sz w:val="24"/>
          <w:szCs w:val="24"/>
          <w:lang w:val="uk-UA"/>
        </w:rPr>
        <w:t>`</w:t>
      </w:r>
      <w:r>
        <w:rPr>
          <w:rFonts w:ascii="Times New Roman" w:hAnsi="Times New Roman" w:cs="Times New Roman"/>
          <w:sz w:val="24"/>
          <w:szCs w:val="24"/>
          <w:lang w:val="uk-UA"/>
        </w:rPr>
        <w:t xml:space="preserve">язані безпосередньо з виконанням процесу виробництва продукції. В загальному вигляді до них відносяться </w:t>
      </w:r>
      <w:proofErr w:type="spellStart"/>
      <w:r>
        <w:rPr>
          <w:rFonts w:ascii="Times New Roman" w:hAnsi="Times New Roman" w:cs="Times New Roman"/>
          <w:sz w:val="24"/>
          <w:szCs w:val="24"/>
          <w:lang w:val="uk-UA"/>
        </w:rPr>
        <w:t>зобов</w:t>
      </w:r>
      <w:proofErr w:type="spellEnd"/>
      <w:r w:rsidRPr="00FB4D5E">
        <w:rPr>
          <w:rFonts w:ascii="Times New Roman" w:hAnsi="Times New Roman" w:cs="Times New Roman"/>
          <w:sz w:val="24"/>
          <w:szCs w:val="24"/>
        </w:rPr>
        <w:t>`</w:t>
      </w:r>
      <w:proofErr w:type="spellStart"/>
      <w:r>
        <w:rPr>
          <w:rFonts w:ascii="Times New Roman" w:hAnsi="Times New Roman" w:cs="Times New Roman"/>
          <w:sz w:val="24"/>
          <w:szCs w:val="24"/>
          <w:lang w:val="uk-UA"/>
        </w:rPr>
        <w:t>язання</w:t>
      </w:r>
      <w:proofErr w:type="spellEnd"/>
      <w:r>
        <w:rPr>
          <w:rFonts w:ascii="Times New Roman" w:hAnsi="Times New Roman" w:cs="Times New Roman"/>
          <w:sz w:val="24"/>
          <w:szCs w:val="24"/>
          <w:lang w:val="uk-UA"/>
        </w:rPr>
        <w:t xml:space="preserve"> по забезпеченню </w:t>
      </w:r>
      <w:r w:rsidR="00FB4D5E">
        <w:rPr>
          <w:rFonts w:ascii="Times New Roman" w:hAnsi="Times New Roman" w:cs="Times New Roman"/>
          <w:sz w:val="24"/>
          <w:szCs w:val="24"/>
          <w:lang w:val="uk-UA"/>
        </w:rPr>
        <w:t xml:space="preserve">ритмічного виробництва продукції. Початок кожної зміни відзначається повною готовністю робочих місць: достатня кількість заготовок, деталей та їх комплектів, інструментів. Моделей, пристроїв і </w:t>
      </w:r>
      <w:proofErr w:type="spellStart"/>
      <w:r w:rsidR="00FB4D5E">
        <w:rPr>
          <w:rFonts w:ascii="Times New Roman" w:hAnsi="Times New Roman" w:cs="Times New Roman"/>
          <w:sz w:val="24"/>
          <w:szCs w:val="24"/>
          <w:lang w:val="uk-UA"/>
        </w:rPr>
        <w:t>т.д</w:t>
      </w:r>
      <w:proofErr w:type="spellEnd"/>
      <w:r w:rsidR="00FB4D5E">
        <w:rPr>
          <w:rFonts w:ascii="Times New Roman" w:hAnsi="Times New Roman" w:cs="Times New Roman"/>
          <w:sz w:val="24"/>
          <w:szCs w:val="24"/>
          <w:lang w:val="uk-UA"/>
        </w:rPr>
        <w:t>. Переміщення деталей між операціями повинно бути узгоджено в часі і просторі. Рух виробництва повинен входити в межі визначеного розпорядку і постійно контролюватися, забезпечуючи випуск продукції по кількості, якості і в терміни, встановлені планами і угодами. Це і входить в коло функцій управління виробництвом.</w:t>
      </w:r>
    </w:p>
    <w:p w14:paraId="695BEB71" w14:textId="7F84EEA7" w:rsidR="00FB4D5E" w:rsidRDefault="00FB4D5E" w:rsidP="00FB4D5E">
      <w:pPr>
        <w:jc w:val="center"/>
        <w:rPr>
          <w:rFonts w:ascii="Times New Roman" w:hAnsi="Times New Roman" w:cs="Times New Roman"/>
          <w:b/>
          <w:bCs/>
          <w:sz w:val="24"/>
          <w:szCs w:val="24"/>
          <w:lang w:val="uk-UA"/>
        </w:rPr>
      </w:pPr>
      <w:r w:rsidRPr="00FB4D5E">
        <w:rPr>
          <w:rFonts w:ascii="Times New Roman" w:hAnsi="Times New Roman" w:cs="Times New Roman"/>
          <w:b/>
          <w:bCs/>
          <w:sz w:val="24"/>
          <w:szCs w:val="24"/>
          <w:lang w:val="uk-UA"/>
        </w:rPr>
        <w:t xml:space="preserve">Організаційна структура управління підприємством і </w:t>
      </w:r>
      <w:proofErr w:type="spellStart"/>
      <w:r w:rsidRPr="00FB4D5E">
        <w:rPr>
          <w:rFonts w:ascii="Times New Roman" w:hAnsi="Times New Roman" w:cs="Times New Roman"/>
          <w:b/>
          <w:bCs/>
          <w:sz w:val="24"/>
          <w:szCs w:val="24"/>
          <w:lang w:val="uk-UA"/>
        </w:rPr>
        <w:t>цехом</w:t>
      </w:r>
      <w:proofErr w:type="spellEnd"/>
      <w:r w:rsidRPr="00FB4D5E">
        <w:rPr>
          <w:rFonts w:ascii="Times New Roman" w:hAnsi="Times New Roman" w:cs="Times New Roman"/>
          <w:b/>
          <w:bCs/>
          <w:sz w:val="24"/>
          <w:szCs w:val="24"/>
          <w:lang w:val="uk-UA"/>
        </w:rPr>
        <w:t>.</w:t>
      </w:r>
    </w:p>
    <w:p w14:paraId="29C48A6F" w14:textId="2C26B74B" w:rsidR="00FB4D5E" w:rsidRDefault="00FB4D5E" w:rsidP="00FB4D5E">
      <w:pPr>
        <w:rPr>
          <w:rFonts w:ascii="Times New Roman" w:hAnsi="Times New Roman" w:cs="Times New Roman"/>
          <w:sz w:val="24"/>
          <w:szCs w:val="24"/>
          <w:lang w:val="uk-UA"/>
        </w:rPr>
      </w:pPr>
      <w:r>
        <w:rPr>
          <w:rFonts w:ascii="Times New Roman" w:hAnsi="Times New Roman" w:cs="Times New Roman"/>
          <w:sz w:val="24"/>
          <w:szCs w:val="24"/>
          <w:lang w:val="uk-UA"/>
        </w:rPr>
        <w:t xml:space="preserve">   Для раціонального виконання функцій </w:t>
      </w:r>
      <w:r w:rsidR="00874021">
        <w:rPr>
          <w:rFonts w:ascii="Times New Roman" w:hAnsi="Times New Roman" w:cs="Times New Roman"/>
          <w:sz w:val="24"/>
          <w:szCs w:val="24"/>
          <w:lang w:val="uk-UA"/>
        </w:rPr>
        <w:t xml:space="preserve">управління суттєве значення має організаційна структура керівного апарату. Управління виробничою дільницею- перша сходинка. Саме тут має бути забезпечений нормальний хід випуску продукції і чітка організація праці безпосередніми виконавцями. Необхідно враховувати організаційні особливості виробничих дільниць, яких є багато видів. Тому є і специфічні </w:t>
      </w:r>
      <w:proofErr w:type="spellStart"/>
      <w:r w:rsidR="00874021">
        <w:rPr>
          <w:rFonts w:ascii="Times New Roman" w:hAnsi="Times New Roman" w:cs="Times New Roman"/>
          <w:sz w:val="24"/>
          <w:szCs w:val="24"/>
          <w:lang w:val="uk-UA"/>
        </w:rPr>
        <w:t>обов</w:t>
      </w:r>
      <w:proofErr w:type="spellEnd"/>
      <w:r w:rsidR="00874021" w:rsidRPr="00874021">
        <w:rPr>
          <w:rFonts w:ascii="Times New Roman" w:hAnsi="Times New Roman" w:cs="Times New Roman"/>
          <w:sz w:val="24"/>
          <w:szCs w:val="24"/>
        </w:rPr>
        <w:t>`</w:t>
      </w:r>
      <w:proofErr w:type="spellStart"/>
      <w:r w:rsidR="00874021">
        <w:rPr>
          <w:rFonts w:ascii="Times New Roman" w:hAnsi="Times New Roman" w:cs="Times New Roman"/>
          <w:sz w:val="24"/>
          <w:szCs w:val="24"/>
          <w:lang w:val="uk-UA"/>
        </w:rPr>
        <w:t>язки</w:t>
      </w:r>
      <w:proofErr w:type="spellEnd"/>
      <w:r w:rsidR="00874021">
        <w:rPr>
          <w:rFonts w:ascii="Times New Roman" w:hAnsi="Times New Roman" w:cs="Times New Roman"/>
          <w:sz w:val="24"/>
          <w:szCs w:val="24"/>
          <w:lang w:val="uk-UA"/>
        </w:rPr>
        <w:t xml:space="preserve"> майстрів, бригадирів.</w:t>
      </w:r>
      <w:r w:rsidR="00874021" w:rsidRPr="00874021">
        <w:rPr>
          <w:rFonts w:ascii="Times New Roman" w:hAnsi="Times New Roman" w:cs="Times New Roman"/>
          <w:sz w:val="24"/>
          <w:szCs w:val="24"/>
        </w:rPr>
        <w:t xml:space="preserve"> </w:t>
      </w:r>
      <w:r w:rsidR="00874021">
        <w:rPr>
          <w:rFonts w:ascii="Times New Roman" w:hAnsi="Times New Roman" w:cs="Times New Roman"/>
          <w:sz w:val="24"/>
          <w:szCs w:val="24"/>
          <w:lang w:val="uk-UA"/>
        </w:rPr>
        <w:t>Наприклад, майстер предметної дільниці відповідає перш за все за комплексне  виготовлення деталей, закріплених за даною дільницею. Майстер технологічної дільниці відповідає тільки за виконання операцій, що виконуються на спеціалізованій дільниці. Однак, вони обидва відповідають за ефективне використання обладнання і робочого часу робітників.</w:t>
      </w:r>
    </w:p>
    <w:p w14:paraId="645275FC" w14:textId="31E61671" w:rsidR="00874021" w:rsidRDefault="00874021" w:rsidP="00FB4D5E">
      <w:pPr>
        <w:rPr>
          <w:rFonts w:ascii="Times New Roman" w:hAnsi="Times New Roman" w:cs="Times New Roman"/>
          <w:sz w:val="24"/>
          <w:szCs w:val="24"/>
          <w:lang w:val="uk-UA"/>
        </w:rPr>
      </w:pPr>
      <w:r>
        <w:rPr>
          <w:rFonts w:ascii="Times New Roman" w:hAnsi="Times New Roman" w:cs="Times New Roman"/>
          <w:sz w:val="24"/>
          <w:szCs w:val="24"/>
          <w:lang w:val="uk-UA"/>
        </w:rPr>
        <w:t xml:space="preserve">   Наступна сходинка в управлінні-цехова адміністрація, яка керує виробничими дільницями такими шляхами:</w:t>
      </w:r>
    </w:p>
    <w:p w14:paraId="62F7CB02" w14:textId="0AE536A0" w:rsidR="00874021" w:rsidRDefault="00874021" w:rsidP="0087402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чіткою регламентацією виробничих процесів;</w:t>
      </w:r>
    </w:p>
    <w:p w14:paraId="166D5DD0" w14:textId="45AEF48A" w:rsidR="00874021" w:rsidRDefault="00874021" w:rsidP="0087402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встановленням поточних виробничих завдань  і координацією робіт по їх виконанню;</w:t>
      </w:r>
    </w:p>
    <w:p w14:paraId="63E82DD8" w14:textId="304DE391" w:rsidR="00874021" w:rsidRDefault="00BE13E6" w:rsidP="0087402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розподілом робітників по дільницям і змінам, їх тарифікацією;</w:t>
      </w:r>
    </w:p>
    <w:p w14:paraId="37201136" w14:textId="1BC2F5F9" w:rsidR="00BE13E6" w:rsidRDefault="00BE13E6" w:rsidP="0087402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забезпеченням необхідними матеріальними ресурсами і технічними засобами;</w:t>
      </w:r>
    </w:p>
    <w:p w14:paraId="21631844" w14:textId="23DCCC09" w:rsidR="00BE13E6" w:rsidRDefault="00BE13E6" w:rsidP="00BE13E6">
      <w:pPr>
        <w:rPr>
          <w:rFonts w:ascii="Times New Roman" w:hAnsi="Times New Roman" w:cs="Times New Roman"/>
          <w:sz w:val="24"/>
          <w:szCs w:val="24"/>
          <w:lang w:val="uk-UA"/>
        </w:rPr>
      </w:pPr>
      <w:r>
        <w:rPr>
          <w:rFonts w:ascii="Times New Roman" w:hAnsi="Times New Roman" w:cs="Times New Roman"/>
          <w:sz w:val="24"/>
          <w:szCs w:val="24"/>
          <w:lang w:val="uk-UA"/>
        </w:rPr>
        <w:t xml:space="preserve">   В більшості випадків апарат управління </w:t>
      </w:r>
      <w:proofErr w:type="spellStart"/>
      <w:r>
        <w:rPr>
          <w:rFonts w:ascii="Times New Roman" w:hAnsi="Times New Roman" w:cs="Times New Roman"/>
          <w:sz w:val="24"/>
          <w:szCs w:val="24"/>
          <w:lang w:val="uk-UA"/>
        </w:rPr>
        <w:t>цехом</w:t>
      </w:r>
      <w:proofErr w:type="spellEnd"/>
      <w:r>
        <w:rPr>
          <w:rFonts w:ascii="Times New Roman" w:hAnsi="Times New Roman" w:cs="Times New Roman"/>
          <w:sz w:val="24"/>
          <w:szCs w:val="24"/>
          <w:lang w:val="uk-UA"/>
        </w:rPr>
        <w:t xml:space="preserve"> складається з таких функціональних органів:</w:t>
      </w:r>
    </w:p>
    <w:p w14:paraId="688C3362" w14:textId="1C87B2F7"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технічне бюро;</w:t>
      </w:r>
    </w:p>
    <w:p w14:paraId="1CE97EF5" w14:textId="48E2FDDA"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бюро нормування праці;</w:t>
      </w:r>
    </w:p>
    <w:p w14:paraId="47317CA5" w14:textId="17F7E05F"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планове бюро;</w:t>
      </w:r>
    </w:p>
    <w:p w14:paraId="1B67510A" w14:textId="62514E12"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механік цеху, який відповідає за ремонт і обслуговування обладнання;</w:t>
      </w:r>
    </w:p>
    <w:p w14:paraId="642CF050" w14:textId="76B879AF"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економічний відділ;</w:t>
      </w:r>
    </w:p>
    <w:p w14:paraId="1E212111" w14:textId="33A01C4C" w:rsidR="00BE13E6" w:rsidRDefault="00BE13E6" w:rsidP="00BE13E6">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заступники з виробництва.</w:t>
      </w:r>
    </w:p>
    <w:p w14:paraId="206A584B" w14:textId="792F3181" w:rsidR="00BE13E6" w:rsidRDefault="00BE13E6" w:rsidP="00BE13E6">
      <w:pPr>
        <w:rPr>
          <w:rFonts w:ascii="Times New Roman" w:hAnsi="Times New Roman" w:cs="Times New Roman"/>
          <w:sz w:val="24"/>
          <w:szCs w:val="24"/>
          <w:lang w:val="uk-UA"/>
        </w:rPr>
      </w:pPr>
      <w:r>
        <w:rPr>
          <w:rFonts w:ascii="Times New Roman" w:hAnsi="Times New Roman" w:cs="Times New Roman"/>
          <w:sz w:val="24"/>
          <w:szCs w:val="24"/>
          <w:lang w:val="uk-UA"/>
        </w:rPr>
        <w:t xml:space="preserve">   До допоміжних дільниць цеху відносяться: інструментально-роздавальні комори, бригади транспортувальників, слюсарів, комори матеріальних ресурсів.</w:t>
      </w:r>
    </w:p>
    <w:p w14:paraId="228B2225" w14:textId="50744665" w:rsidR="00BE13E6" w:rsidRDefault="00BE13E6" w:rsidP="00BE13E6">
      <w:pP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Провідну роль відіграє технічне керівництво, яке охоплює питання експлуатації обладнання. Головному інженеру підпорядковується головний механік і головний енергетик, в </w:t>
      </w:r>
      <w:proofErr w:type="spellStart"/>
      <w:r>
        <w:rPr>
          <w:rFonts w:ascii="Times New Roman" w:hAnsi="Times New Roman" w:cs="Times New Roman"/>
          <w:sz w:val="24"/>
          <w:szCs w:val="24"/>
          <w:lang w:val="uk-UA"/>
        </w:rPr>
        <w:t>обов</w:t>
      </w:r>
      <w:proofErr w:type="spellEnd"/>
      <w:r w:rsidRPr="00BE13E6">
        <w:rPr>
          <w:rFonts w:ascii="Times New Roman" w:hAnsi="Times New Roman" w:cs="Times New Roman"/>
          <w:sz w:val="24"/>
          <w:szCs w:val="24"/>
        </w:rPr>
        <w:t>`</w:t>
      </w:r>
      <w:proofErr w:type="spellStart"/>
      <w:r>
        <w:rPr>
          <w:rFonts w:ascii="Times New Roman" w:hAnsi="Times New Roman" w:cs="Times New Roman"/>
          <w:sz w:val="24"/>
          <w:szCs w:val="24"/>
          <w:lang w:val="uk-UA"/>
        </w:rPr>
        <w:t>язки</w:t>
      </w:r>
      <w:proofErr w:type="spellEnd"/>
      <w:r>
        <w:rPr>
          <w:rFonts w:ascii="Times New Roman" w:hAnsi="Times New Roman" w:cs="Times New Roman"/>
          <w:sz w:val="24"/>
          <w:szCs w:val="24"/>
          <w:lang w:val="uk-UA"/>
        </w:rPr>
        <w:t xml:space="preserve"> яких входить спостереження за станом відповідно технологічного та енергетичного обладнання, методичне керівництво системою планово -попереджувального ремонту обладнання, організація поточного, середнього, капітального ремонту обладнання, будівель, споруд. Головний енергетик забезпечує планування, отримання, виробництво всіх видів </w:t>
      </w:r>
      <w:r w:rsidR="000179DD">
        <w:rPr>
          <w:rFonts w:ascii="Times New Roman" w:hAnsi="Times New Roman" w:cs="Times New Roman"/>
          <w:sz w:val="24"/>
          <w:szCs w:val="24"/>
          <w:lang w:val="uk-UA"/>
        </w:rPr>
        <w:t>енергії в середині підприємства</w:t>
      </w:r>
      <w:r w:rsidR="00F26167">
        <w:rPr>
          <w:rFonts w:ascii="Times New Roman" w:hAnsi="Times New Roman" w:cs="Times New Roman"/>
          <w:sz w:val="24"/>
          <w:szCs w:val="24"/>
          <w:lang w:val="uk-UA"/>
        </w:rPr>
        <w:t>. Відділ технічного контролю впроваджує заходи по виявленню, аналізу і профілактики випуску браку, профілактиці технологічних порушень. Функції внутрішньозаводського планування виконують два відділи підприємства: планово-економічний та виробничий. Планово-економічний відділ підпорядковується головному економісту заводу, який, крім того керує і відділом праці і заробітної плати, фінансово-економічним відділом.</w:t>
      </w:r>
    </w:p>
    <w:p w14:paraId="17BD7B64" w14:textId="63B80CF8" w:rsidR="00F26167" w:rsidRDefault="00F26167" w:rsidP="00BE13E6">
      <w:pPr>
        <w:rPr>
          <w:rFonts w:ascii="Times New Roman" w:hAnsi="Times New Roman" w:cs="Times New Roman"/>
          <w:sz w:val="24"/>
          <w:szCs w:val="24"/>
          <w:lang w:val="uk-UA"/>
        </w:rPr>
      </w:pPr>
      <w:r>
        <w:rPr>
          <w:rFonts w:ascii="Times New Roman" w:hAnsi="Times New Roman" w:cs="Times New Roman"/>
          <w:sz w:val="24"/>
          <w:szCs w:val="24"/>
          <w:lang w:val="uk-UA"/>
        </w:rPr>
        <w:t xml:space="preserve">   На середніх і невеликих промислових підприємствах немає необхідності в існуванні деяких окремих самостійних відділів. Ряд відділів можуть бути об</w:t>
      </w:r>
      <w:r w:rsidRPr="00F26167">
        <w:rPr>
          <w:rFonts w:ascii="Times New Roman" w:hAnsi="Times New Roman" w:cs="Times New Roman"/>
          <w:sz w:val="24"/>
          <w:szCs w:val="24"/>
        </w:rPr>
        <w:t>`</w:t>
      </w:r>
      <w:proofErr w:type="spellStart"/>
      <w:r>
        <w:rPr>
          <w:rFonts w:ascii="Times New Roman" w:hAnsi="Times New Roman" w:cs="Times New Roman"/>
          <w:sz w:val="24"/>
          <w:szCs w:val="24"/>
          <w:lang w:val="uk-UA"/>
        </w:rPr>
        <w:t>єднані</w:t>
      </w:r>
      <w:proofErr w:type="spellEnd"/>
      <w:r>
        <w:rPr>
          <w:rFonts w:ascii="Times New Roman" w:hAnsi="Times New Roman" w:cs="Times New Roman"/>
          <w:sz w:val="24"/>
          <w:szCs w:val="24"/>
          <w:lang w:val="uk-UA"/>
        </w:rPr>
        <w:t xml:space="preserve">, зокрема: відділ головного технолога і головного металурга, може бути створений </w:t>
      </w:r>
      <w:proofErr w:type="spellStart"/>
      <w:r>
        <w:rPr>
          <w:rFonts w:ascii="Times New Roman" w:hAnsi="Times New Roman" w:cs="Times New Roman"/>
          <w:sz w:val="24"/>
          <w:szCs w:val="24"/>
          <w:lang w:val="uk-UA"/>
        </w:rPr>
        <w:t>механо</w:t>
      </w:r>
      <w:proofErr w:type="spellEnd"/>
      <w:r>
        <w:rPr>
          <w:rFonts w:ascii="Times New Roman" w:hAnsi="Times New Roman" w:cs="Times New Roman"/>
          <w:sz w:val="24"/>
          <w:szCs w:val="24"/>
          <w:lang w:val="uk-UA"/>
        </w:rPr>
        <w:t xml:space="preserve"> - енергетичний відділ замість відділів головного механіка і головного енергетика. Особливе значення відіграє начальник цеху, який організує високопродуктивну і ритмічну роботу, рівномірний випуск продукції високої якості, відповідного асортименту і в затверджені терміни.</w:t>
      </w:r>
    </w:p>
    <w:p w14:paraId="26D67A4F" w14:textId="51479ACF" w:rsidR="00F26167" w:rsidRDefault="00F26167" w:rsidP="00BE13E6">
      <w:pPr>
        <w:rPr>
          <w:rFonts w:ascii="Times New Roman" w:hAnsi="Times New Roman" w:cs="Times New Roman"/>
          <w:sz w:val="24"/>
          <w:szCs w:val="24"/>
          <w:lang w:val="uk-UA"/>
        </w:rPr>
      </w:pPr>
      <w:r>
        <w:rPr>
          <w:rFonts w:ascii="Times New Roman" w:hAnsi="Times New Roman" w:cs="Times New Roman"/>
          <w:sz w:val="24"/>
          <w:szCs w:val="24"/>
          <w:lang w:val="uk-UA"/>
        </w:rPr>
        <w:t xml:space="preserve">   Начальник цеху повинен організовувати правильний підбір, розподіл кадрів відповідної кваліфікації</w:t>
      </w:r>
      <w:r w:rsidR="004E61A3">
        <w:rPr>
          <w:rFonts w:ascii="Times New Roman" w:hAnsi="Times New Roman" w:cs="Times New Roman"/>
          <w:sz w:val="24"/>
          <w:szCs w:val="24"/>
          <w:lang w:val="uk-UA"/>
        </w:rPr>
        <w:t>, що безпосередньо буде впливати на якість продукції, на зниження її собівартості.</w:t>
      </w:r>
    </w:p>
    <w:p w14:paraId="430AE15F" w14:textId="1374E21D" w:rsidR="004E61A3" w:rsidRDefault="004E61A3" w:rsidP="00BE13E6">
      <w:pPr>
        <w:rPr>
          <w:rFonts w:ascii="Times New Roman" w:hAnsi="Times New Roman" w:cs="Times New Roman"/>
          <w:sz w:val="24"/>
          <w:szCs w:val="24"/>
          <w:lang w:val="uk-UA"/>
        </w:rPr>
      </w:pPr>
    </w:p>
    <w:p w14:paraId="75108BBA" w14:textId="77777777" w:rsidR="004E61A3" w:rsidRDefault="004E61A3" w:rsidP="004E61A3">
      <w:pPr>
        <w:jc w:val="center"/>
        <w:rPr>
          <w:rFonts w:ascii="Times New Roman" w:hAnsi="Times New Roman" w:cs="Times New Roman"/>
          <w:b/>
          <w:bCs/>
          <w:sz w:val="24"/>
          <w:szCs w:val="24"/>
          <w:lang w:val="uk-UA"/>
        </w:rPr>
      </w:pPr>
      <w:r w:rsidRPr="00B15AC5">
        <w:rPr>
          <w:rFonts w:ascii="Times New Roman" w:hAnsi="Times New Roman" w:cs="Times New Roman"/>
          <w:b/>
          <w:bCs/>
          <w:sz w:val="24"/>
          <w:szCs w:val="24"/>
          <w:lang w:val="uk-UA"/>
        </w:rPr>
        <w:t>Перелік використаної літератури</w:t>
      </w:r>
    </w:p>
    <w:p w14:paraId="16CD4B4B" w14:textId="77777777" w:rsidR="004E61A3" w:rsidRPr="0096755C" w:rsidRDefault="004E61A3" w:rsidP="004E61A3">
      <w:pPr>
        <w:pStyle w:val="a3"/>
        <w:numPr>
          <w:ilvl w:val="0"/>
          <w:numId w:val="3"/>
        </w:numPr>
        <w:rPr>
          <w:rFonts w:ascii="Times New Roman" w:hAnsi="Times New Roman" w:cs="Times New Roman"/>
          <w:sz w:val="24"/>
          <w:szCs w:val="24"/>
          <w:lang w:val="uk-UA"/>
        </w:rPr>
      </w:pPr>
      <w:proofErr w:type="spellStart"/>
      <w:r w:rsidRPr="00B15AC5">
        <w:rPr>
          <w:rFonts w:ascii="Times New Roman" w:hAnsi="Times New Roman" w:cs="Times New Roman"/>
          <w:sz w:val="24"/>
          <w:szCs w:val="24"/>
        </w:rPr>
        <w:t>Економіка</w:t>
      </w:r>
      <w:proofErr w:type="spellEnd"/>
      <w:r w:rsidRPr="00B15AC5">
        <w:rPr>
          <w:rFonts w:ascii="Times New Roman" w:hAnsi="Times New Roman" w:cs="Times New Roman"/>
          <w:sz w:val="24"/>
          <w:szCs w:val="24"/>
        </w:rPr>
        <w:t xml:space="preserve"> </w:t>
      </w:r>
      <w:proofErr w:type="spellStart"/>
      <w:proofErr w:type="gramStart"/>
      <w:r w:rsidRPr="00B15AC5">
        <w:rPr>
          <w:rFonts w:ascii="Times New Roman" w:hAnsi="Times New Roman" w:cs="Times New Roman"/>
          <w:sz w:val="24"/>
          <w:szCs w:val="24"/>
        </w:rPr>
        <w:t>підприємства</w:t>
      </w:r>
      <w:proofErr w:type="spellEnd"/>
      <w:r w:rsidRPr="00B15AC5">
        <w:rPr>
          <w:rFonts w:ascii="Times New Roman" w:hAnsi="Times New Roman" w:cs="Times New Roman"/>
          <w:sz w:val="24"/>
          <w:szCs w:val="24"/>
        </w:rPr>
        <w:t xml:space="preserve"> :</w:t>
      </w:r>
      <w:proofErr w:type="gram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підручник</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під</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заг</w:t>
      </w:r>
      <w:proofErr w:type="spellEnd"/>
      <w:r w:rsidRPr="00B15AC5">
        <w:rPr>
          <w:rFonts w:ascii="Times New Roman" w:hAnsi="Times New Roman" w:cs="Times New Roman"/>
          <w:sz w:val="24"/>
          <w:szCs w:val="24"/>
        </w:rPr>
        <w:t xml:space="preserve">. ред. </w:t>
      </w:r>
      <w:proofErr w:type="spellStart"/>
      <w:r w:rsidRPr="00B15AC5">
        <w:rPr>
          <w:rFonts w:ascii="Times New Roman" w:hAnsi="Times New Roman" w:cs="Times New Roman"/>
          <w:sz w:val="24"/>
          <w:szCs w:val="24"/>
        </w:rPr>
        <w:t>д.е.н</w:t>
      </w:r>
      <w:proofErr w:type="spellEnd"/>
      <w:r w:rsidRPr="00B15AC5">
        <w:rPr>
          <w:rFonts w:ascii="Times New Roman" w:hAnsi="Times New Roman" w:cs="Times New Roman"/>
          <w:sz w:val="24"/>
          <w:szCs w:val="24"/>
        </w:rPr>
        <w:t xml:space="preserve">., проф. </w:t>
      </w:r>
      <w:proofErr w:type="spellStart"/>
      <w:r w:rsidRPr="00B15AC5">
        <w:rPr>
          <w:rFonts w:ascii="Times New Roman" w:hAnsi="Times New Roman" w:cs="Times New Roman"/>
          <w:sz w:val="24"/>
          <w:szCs w:val="24"/>
        </w:rPr>
        <w:t>Ковальської</w:t>
      </w:r>
      <w:proofErr w:type="spellEnd"/>
      <w:r w:rsidRPr="00B15AC5">
        <w:rPr>
          <w:rFonts w:ascii="Times New Roman" w:hAnsi="Times New Roman" w:cs="Times New Roman"/>
          <w:sz w:val="24"/>
          <w:szCs w:val="24"/>
        </w:rPr>
        <w:t xml:space="preserve"> Л.Л. та проф. </w:t>
      </w:r>
      <w:proofErr w:type="spellStart"/>
      <w:r w:rsidRPr="00B15AC5">
        <w:rPr>
          <w:rFonts w:ascii="Times New Roman" w:hAnsi="Times New Roman" w:cs="Times New Roman"/>
          <w:sz w:val="24"/>
          <w:szCs w:val="24"/>
        </w:rPr>
        <w:t>Кривов’язюка</w:t>
      </w:r>
      <w:proofErr w:type="spellEnd"/>
      <w:r w:rsidRPr="00B15AC5">
        <w:rPr>
          <w:rFonts w:ascii="Times New Roman" w:hAnsi="Times New Roman" w:cs="Times New Roman"/>
          <w:sz w:val="24"/>
          <w:szCs w:val="24"/>
        </w:rPr>
        <w:t xml:space="preserve"> І.В. </w:t>
      </w:r>
      <w:proofErr w:type="spellStart"/>
      <w:r w:rsidRPr="00B15AC5">
        <w:rPr>
          <w:rFonts w:ascii="Times New Roman" w:hAnsi="Times New Roman" w:cs="Times New Roman"/>
          <w:sz w:val="24"/>
          <w:szCs w:val="24"/>
        </w:rPr>
        <w:t>Київ</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Видавничий</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дім</w:t>
      </w:r>
      <w:proofErr w:type="spellEnd"/>
      <w:r w:rsidRPr="00B15AC5">
        <w:rPr>
          <w:rFonts w:ascii="Times New Roman" w:hAnsi="Times New Roman" w:cs="Times New Roman"/>
          <w:sz w:val="24"/>
          <w:szCs w:val="24"/>
        </w:rPr>
        <w:t xml:space="preserve"> «Кондор», 2020. 700 с</w:t>
      </w:r>
    </w:p>
    <w:p w14:paraId="5CCE454D" w14:textId="24994EB4" w:rsidR="004E61A3" w:rsidRPr="0096755C" w:rsidRDefault="004E61A3" w:rsidP="004E61A3">
      <w:pPr>
        <w:pStyle w:val="a3"/>
        <w:numPr>
          <w:ilvl w:val="0"/>
          <w:numId w:val="3"/>
        </w:numPr>
        <w:rPr>
          <w:rFonts w:ascii="Times New Roman" w:hAnsi="Times New Roman" w:cs="Times New Roman"/>
          <w:sz w:val="24"/>
          <w:szCs w:val="24"/>
          <w:lang w:val="uk-UA"/>
        </w:rPr>
      </w:pPr>
      <w:proofErr w:type="spellStart"/>
      <w:r w:rsidRPr="004E61A3">
        <w:rPr>
          <w:rFonts w:ascii="Times New Roman" w:hAnsi="Times New Roman" w:cs="Times New Roman"/>
          <w:sz w:val="24"/>
          <w:szCs w:val="24"/>
          <w:lang w:val="uk-UA"/>
        </w:rPr>
        <w:t>Страпчук</w:t>
      </w:r>
      <w:proofErr w:type="spellEnd"/>
      <w:r w:rsidRPr="004E61A3">
        <w:rPr>
          <w:rFonts w:ascii="Times New Roman" w:hAnsi="Times New Roman" w:cs="Times New Roman"/>
          <w:sz w:val="24"/>
          <w:szCs w:val="24"/>
          <w:lang w:val="uk-UA"/>
        </w:rPr>
        <w:t xml:space="preserve"> С.І., </w:t>
      </w:r>
      <w:proofErr w:type="spellStart"/>
      <w:r w:rsidRPr="004E61A3">
        <w:rPr>
          <w:rFonts w:ascii="Times New Roman" w:hAnsi="Times New Roman" w:cs="Times New Roman"/>
          <w:sz w:val="24"/>
          <w:szCs w:val="24"/>
          <w:lang w:val="uk-UA"/>
        </w:rPr>
        <w:t>Миколенко</w:t>
      </w:r>
      <w:proofErr w:type="spellEnd"/>
      <w:r w:rsidRPr="004E61A3">
        <w:rPr>
          <w:rFonts w:ascii="Times New Roman" w:hAnsi="Times New Roman" w:cs="Times New Roman"/>
          <w:sz w:val="24"/>
          <w:szCs w:val="24"/>
          <w:lang w:val="uk-UA"/>
        </w:rPr>
        <w:t xml:space="preserve"> О.П., Попова І.А., </w:t>
      </w:r>
      <w:proofErr w:type="spellStart"/>
      <w:r w:rsidRPr="004E61A3">
        <w:rPr>
          <w:rFonts w:ascii="Times New Roman" w:hAnsi="Times New Roman" w:cs="Times New Roman"/>
          <w:sz w:val="24"/>
          <w:szCs w:val="24"/>
          <w:lang w:val="uk-UA"/>
        </w:rPr>
        <w:t>Пустова</w:t>
      </w:r>
      <w:proofErr w:type="spellEnd"/>
      <w:r w:rsidRPr="004E61A3">
        <w:rPr>
          <w:rFonts w:ascii="Times New Roman" w:hAnsi="Times New Roman" w:cs="Times New Roman"/>
          <w:sz w:val="24"/>
          <w:szCs w:val="24"/>
          <w:lang w:val="uk-UA"/>
        </w:rPr>
        <w:t xml:space="preserve"> В.В. Менеджмент: навчальний посібник для здобувачів вищої освіти. </w:t>
      </w:r>
      <w:proofErr w:type="spellStart"/>
      <w:r w:rsidRPr="004E61A3">
        <w:rPr>
          <w:rFonts w:ascii="Times New Roman" w:hAnsi="Times New Roman" w:cs="Times New Roman"/>
          <w:sz w:val="24"/>
          <w:szCs w:val="24"/>
        </w:rPr>
        <w:t>Львів</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Видавництво</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Новий</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Світ</w:t>
      </w:r>
      <w:proofErr w:type="spellEnd"/>
      <w:r w:rsidRPr="004E61A3">
        <w:rPr>
          <w:rFonts w:ascii="Times New Roman" w:hAnsi="Times New Roman" w:cs="Times New Roman"/>
          <w:sz w:val="24"/>
          <w:szCs w:val="24"/>
        </w:rPr>
        <w:t xml:space="preserve"> – 2000», 2020. 356 с.</w:t>
      </w:r>
    </w:p>
    <w:p w14:paraId="704578A1" w14:textId="64E02115" w:rsidR="004E61A3" w:rsidRDefault="004E61A3" w:rsidP="004E61A3">
      <w:pPr>
        <w:pStyle w:val="a3"/>
        <w:numPr>
          <w:ilvl w:val="0"/>
          <w:numId w:val="3"/>
        </w:numPr>
        <w:rPr>
          <w:rFonts w:ascii="Times New Roman" w:hAnsi="Times New Roman" w:cs="Times New Roman"/>
          <w:sz w:val="24"/>
          <w:szCs w:val="24"/>
          <w:lang w:val="uk-UA"/>
        </w:rPr>
      </w:pPr>
      <w:r w:rsidRPr="00310A11">
        <w:rPr>
          <w:rFonts w:ascii="Times New Roman" w:hAnsi="Times New Roman" w:cs="Times New Roman"/>
          <w:sz w:val="24"/>
          <w:szCs w:val="24"/>
          <w:lang w:val="uk-UA"/>
        </w:rPr>
        <w:t>Тарасюк Г.М., Шваб Л.І. / Планування діяльності підприємства: Навчальний посібник –К.: Каравела – 2005. –311с.</w:t>
      </w:r>
    </w:p>
    <w:p w14:paraId="05620D7B" w14:textId="5AC65722" w:rsidR="004E61A3" w:rsidRPr="00310A11" w:rsidRDefault="004E61A3" w:rsidP="004E61A3">
      <w:pPr>
        <w:pStyle w:val="a3"/>
        <w:numPr>
          <w:ilvl w:val="0"/>
          <w:numId w:val="3"/>
        </w:numPr>
        <w:rPr>
          <w:rFonts w:ascii="Times New Roman" w:hAnsi="Times New Roman" w:cs="Times New Roman"/>
          <w:sz w:val="24"/>
          <w:szCs w:val="24"/>
          <w:lang w:val="uk-UA"/>
        </w:rPr>
      </w:pPr>
      <w:r w:rsidRPr="004E61A3">
        <w:rPr>
          <w:rFonts w:ascii="Times New Roman" w:hAnsi="Times New Roman" w:cs="Times New Roman"/>
          <w:sz w:val="24"/>
          <w:szCs w:val="24"/>
        </w:rPr>
        <w:t xml:space="preserve">Менеджмент: </w:t>
      </w:r>
      <w:proofErr w:type="spellStart"/>
      <w:r w:rsidRPr="004E61A3">
        <w:rPr>
          <w:rFonts w:ascii="Times New Roman" w:hAnsi="Times New Roman" w:cs="Times New Roman"/>
          <w:sz w:val="24"/>
          <w:szCs w:val="24"/>
        </w:rPr>
        <w:t>простір</w:t>
      </w:r>
      <w:proofErr w:type="spellEnd"/>
      <w:r w:rsidRPr="004E61A3">
        <w:rPr>
          <w:rFonts w:ascii="Times New Roman" w:hAnsi="Times New Roman" w:cs="Times New Roman"/>
          <w:sz w:val="24"/>
          <w:szCs w:val="24"/>
        </w:rPr>
        <w:t xml:space="preserve"> </w:t>
      </w:r>
      <w:proofErr w:type="spellStart"/>
      <w:proofErr w:type="gramStart"/>
      <w:r w:rsidRPr="004E61A3">
        <w:rPr>
          <w:rFonts w:ascii="Times New Roman" w:hAnsi="Times New Roman" w:cs="Times New Roman"/>
          <w:sz w:val="24"/>
          <w:szCs w:val="24"/>
        </w:rPr>
        <w:t>варіантів</w:t>
      </w:r>
      <w:proofErr w:type="spellEnd"/>
      <w:r w:rsidRPr="004E61A3">
        <w:rPr>
          <w:rFonts w:ascii="Times New Roman" w:hAnsi="Times New Roman" w:cs="Times New Roman"/>
          <w:sz w:val="24"/>
          <w:szCs w:val="24"/>
        </w:rPr>
        <w:t xml:space="preserve"> :</w:t>
      </w:r>
      <w:proofErr w:type="gram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навчальний</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посібник</w:t>
      </w:r>
      <w:proofErr w:type="spellEnd"/>
      <w:r w:rsidRPr="004E61A3">
        <w:rPr>
          <w:rFonts w:ascii="Times New Roman" w:hAnsi="Times New Roman" w:cs="Times New Roman"/>
          <w:sz w:val="24"/>
          <w:szCs w:val="24"/>
        </w:rPr>
        <w:t xml:space="preserve"> / за </w:t>
      </w:r>
      <w:proofErr w:type="spellStart"/>
      <w:r w:rsidRPr="004E61A3">
        <w:rPr>
          <w:rFonts w:ascii="Times New Roman" w:hAnsi="Times New Roman" w:cs="Times New Roman"/>
          <w:sz w:val="24"/>
          <w:szCs w:val="24"/>
        </w:rPr>
        <w:t>заг</w:t>
      </w:r>
      <w:proofErr w:type="spellEnd"/>
      <w:r w:rsidRPr="004E61A3">
        <w:rPr>
          <w:rFonts w:ascii="Times New Roman" w:hAnsi="Times New Roman" w:cs="Times New Roman"/>
          <w:sz w:val="24"/>
          <w:szCs w:val="24"/>
        </w:rPr>
        <w:t xml:space="preserve">. ред. Г. О. Дорошенко. – </w:t>
      </w:r>
      <w:proofErr w:type="spellStart"/>
      <w:proofErr w:type="gramStart"/>
      <w:r w:rsidRPr="004E61A3">
        <w:rPr>
          <w:rFonts w:ascii="Times New Roman" w:hAnsi="Times New Roman" w:cs="Times New Roman"/>
          <w:sz w:val="24"/>
          <w:szCs w:val="24"/>
        </w:rPr>
        <w:t>Харків</w:t>
      </w:r>
      <w:proofErr w:type="spellEnd"/>
      <w:r w:rsidRPr="004E61A3">
        <w:rPr>
          <w:rFonts w:ascii="Times New Roman" w:hAnsi="Times New Roman" w:cs="Times New Roman"/>
          <w:sz w:val="24"/>
          <w:szCs w:val="24"/>
        </w:rPr>
        <w:t xml:space="preserve"> :</w:t>
      </w:r>
      <w:proofErr w:type="gramEnd"/>
      <w:r w:rsidRPr="004E61A3">
        <w:rPr>
          <w:rFonts w:ascii="Times New Roman" w:hAnsi="Times New Roman" w:cs="Times New Roman"/>
          <w:sz w:val="24"/>
          <w:szCs w:val="24"/>
        </w:rPr>
        <w:t xml:space="preserve"> ХНУ </w:t>
      </w:r>
      <w:proofErr w:type="spellStart"/>
      <w:r w:rsidRPr="004E61A3">
        <w:rPr>
          <w:rFonts w:ascii="Times New Roman" w:hAnsi="Times New Roman" w:cs="Times New Roman"/>
          <w:sz w:val="24"/>
          <w:szCs w:val="24"/>
        </w:rPr>
        <w:t>імені</w:t>
      </w:r>
      <w:proofErr w:type="spellEnd"/>
      <w:r w:rsidRPr="004E61A3">
        <w:rPr>
          <w:rFonts w:ascii="Times New Roman" w:hAnsi="Times New Roman" w:cs="Times New Roman"/>
          <w:sz w:val="24"/>
          <w:szCs w:val="24"/>
        </w:rPr>
        <w:t xml:space="preserve"> В. Н. </w:t>
      </w:r>
      <w:proofErr w:type="spellStart"/>
      <w:r w:rsidRPr="004E61A3">
        <w:rPr>
          <w:rFonts w:ascii="Times New Roman" w:hAnsi="Times New Roman" w:cs="Times New Roman"/>
          <w:sz w:val="24"/>
          <w:szCs w:val="24"/>
        </w:rPr>
        <w:t>Каразіна</w:t>
      </w:r>
      <w:proofErr w:type="spellEnd"/>
      <w:r w:rsidRPr="004E61A3">
        <w:rPr>
          <w:rFonts w:ascii="Times New Roman" w:hAnsi="Times New Roman" w:cs="Times New Roman"/>
          <w:sz w:val="24"/>
          <w:szCs w:val="24"/>
        </w:rPr>
        <w:t>, 2020. – 520 с</w:t>
      </w:r>
    </w:p>
    <w:p w14:paraId="06133BE5" w14:textId="77777777" w:rsidR="004E61A3" w:rsidRPr="00F26167" w:rsidRDefault="004E61A3" w:rsidP="004E61A3">
      <w:pPr>
        <w:jc w:val="center"/>
        <w:rPr>
          <w:rFonts w:ascii="Times New Roman" w:hAnsi="Times New Roman" w:cs="Times New Roman"/>
          <w:sz w:val="24"/>
          <w:szCs w:val="24"/>
          <w:lang w:val="uk-UA"/>
        </w:rPr>
      </w:pPr>
    </w:p>
    <w:sectPr w:rsidR="004E61A3" w:rsidRPr="00F261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7302"/>
    <w:multiLevelType w:val="hybridMultilevel"/>
    <w:tmpl w:val="8F86A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F05078"/>
    <w:multiLevelType w:val="hybridMultilevel"/>
    <w:tmpl w:val="46103F02"/>
    <w:lvl w:ilvl="0" w:tplc="F47002D6">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CD5C4A"/>
    <w:multiLevelType w:val="hybridMultilevel"/>
    <w:tmpl w:val="B13856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222"/>
    <w:rsid w:val="000179DD"/>
    <w:rsid w:val="00052807"/>
    <w:rsid w:val="004E61A3"/>
    <w:rsid w:val="007B30E2"/>
    <w:rsid w:val="007D1276"/>
    <w:rsid w:val="00874021"/>
    <w:rsid w:val="00AD1222"/>
    <w:rsid w:val="00BE13E6"/>
    <w:rsid w:val="00EA75D7"/>
    <w:rsid w:val="00F26167"/>
    <w:rsid w:val="00FB4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2B743"/>
  <w15:chartTrackingRefBased/>
  <w15:docId w15:val="{A92D4DE4-68BF-42E0-A3B9-E70FD292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1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3</Pages>
  <Words>1091</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Андрій Володимирович Гнатишин</dc:creator>
  <cp:keywords/>
  <dc:description/>
  <cp:lastModifiedBy>Андрій Володимирович Гнатишин</cp:lastModifiedBy>
  <cp:revision>1</cp:revision>
  <dcterms:created xsi:type="dcterms:W3CDTF">2024-01-08T19:10:00Z</dcterms:created>
  <dcterms:modified xsi:type="dcterms:W3CDTF">2024-01-08T20:52:00Z</dcterms:modified>
</cp:coreProperties>
</file>