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3DCD" w:rsidRPr="00483DCD" w:rsidRDefault="00483DCD" w:rsidP="00483DCD">
      <w:pPr>
        <w:spacing w:line="360" w:lineRule="auto"/>
        <w:ind w:firstLine="709"/>
        <w:jc w:val="center"/>
        <w:rPr>
          <w:rFonts w:ascii="Times New Roman" w:hAnsi="Times New Roman" w:cs="Times New Roman"/>
          <w:b/>
          <w:color w:val="000000" w:themeColor="text1"/>
          <w:sz w:val="28"/>
          <w:szCs w:val="28"/>
        </w:rPr>
      </w:pPr>
      <w:r w:rsidRPr="00483DCD">
        <w:rPr>
          <w:rFonts w:ascii="Times New Roman" w:hAnsi="Times New Roman" w:cs="Times New Roman"/>
          <w:b/>
          <w:color w:val="000000" w:themeColor="text1"/>
          <w:sz w:val="28"/>
          <w:szCs w:val="28"/>
        </w:rPr>
        <w:t xml:space="preserve">Розвиток наскрізних умінь ключових </w:t>
      </w:r>
      <w:proofErr w:type="spellStart"/>
      <w:r w:rsidRPr="00483DCD">
        <w:rPr>
          <w:rFonts w:ascii="Times New Roman" w:hAnsi="Times New Roman" w:cs="Times New Roman"/>
          <w:b/>
          <w:color w:val="000000" w:themeColor="text1"/>
          <w:sz w:val="28"/>
          <w:szCs w:val="28"/>
        </w:rPr>
        <w:t>компетентностей</w:t>
      </w:r>
      <w:proofErr w:type="spellEnd"/>
      <w:r w:rsidRPr="00483DCD">
        <w:rPr>
          <w:rFonts w:ascii="Times New Roman" w:hAnsi="Times New Roman" w:cs="Times New Roman"/>
          <w:b/>
          <w:color w:val="000000" w:themeColor="text1"/>
          <w:sz w:val="28"/>
          <w:szCs w:val="28"/>
        </w:rPr>
        <w:t xml:space="preserve"> учнів НУШ у процесі навчання англійсько</w:t>
      </w:r>
      <w:r w:rsidRPr="00483DCD">
        <w:rPr>
          <w:rFonts w:ascii="Times New Roman" w:hAnsi="Times New Roman" w:cs="Times New Roman"/>
          <w:b/>
          <w:color w:val="000000" w:themeColor="text1"/>
          <w:sz w:val="28"/>
          <w:szCs w:val="28"/>
        </w:rPr>
        <w:t>ї</w:t>
      </w:r>
      <w:r w:rsidRPr="00483DCD">
        <w:rPr>
          <w:rFonts w:ascii="Times New Roman" w:hAnsi="Times New Roman" w:cs="Times New Roman"/>
          <w:b/>
          <w:color w:val="000000" w:themeColor="text1"/>
          <w:sz w:val="28"/>
          <w:szCs w:val="28"/>
        </w:rPr>
        <w:t xml:space="preserve"> мови</w:t>
      </w:r>
    </w:p>
    <w:p w:rsidR="00A05C8F" w:rsidRPr="00483DCD" w:rsidRDefault="00483DCD" w:rsidP="00483DCD">
      <w:pPr>
        <w:spacing w:line="360" w:lineRule="auto"/>
        <w:ind w:firstLine="709"/>
        <w:jc w:val="center"/>
        <w:rPr>
          <w:rFonts w:ascii="Times New Roman" w:hAnsi="Times New Roman" w:cs="Times New Roman"/>
          <w:b/>
          <w:color w:val="000000" w:themeColor="text1"/>
          <w:sz w:val="28"/>
          <w:szCs w:val="28"/>
        </w:rPr>
      </w:pPr>
      <w:proofErr w:type="spellStart"/>
      <w:r w:rsidRPr="00483DCD">
        <w:rPr>
          <w:rFonts w:ascii="Times New Roman" w:hAnsi="Times New Roman" w:cs="Times New Roman"/>
          <w:b/>
          <w:color w:val="000000" w:themeColor="text1"/>
          <w:sz w:val="28"/>
          <w:szCs w:val="28"/>
        </w:rPr>
        <w:t>Development</w:t>
      </w:r>
      <w:proofErr w:type="spellEnd"/>
      <w:r w:rsidRPr="00483DCD">
        <w:rPr>
          <w:rFonts w:ascii="Times New Roman" w:hAnsi="Times New Roman" w:cs="Times New Roman"/>
          <w:b/>
          <w:color w:val="000000" w:themeColor="text1"/>
          <w:sz w:val="28"/>
          <w:szCs w:val="28"/>
        </w:rPr>
        <w:t xml:space="preserve"> </w:t>
      </w:r>
      <w:proofErr w:type="spellStart"/>
      <w:r w:rsidRPr="00483DCD">
        <w:rPr>
          <w:rFonts w:ascii="Times New Roman" w:hAnsi="Times New Roman" w:cs="Times New Roman"/>
          <w:b/>
          <w:color w:val="000000" w:themeColor="text1"/>
          <w:sz w:val="28"/>
          <w:szCs w:val="28"/>
        </w:rPr>
        <w:t>of</w:t>
      </w:r>
      <w:proofErr w:type="spellEnd"/>
      <w:r w:rsidRPr="00483DCD">
        <w:rPr>
          <w:rFonts w:ascii="Times New Roman" w:hAnsi="Times New Roman" w:cs="Times New Roman"/>
          <w:b/>
          <w:color w:val="000000" w:themeColor="text1"/>
          <w:sz w:val="28"/>
          <w:szCs w:val="28"/>
        </w:rPr>
        <w:t xml:space="preserve"> </w:t>
      </w:r>
      <w:proofErr w:type="spellStart"/>
      <w:r w:rsidRPr="00483DCD">
        <w:rPr>
          <w:rFonts w:ascii="Times New Roman" w:hAnsi="Times New Roman" w:cs="Times New Roman"/>
          <w:b/>
          <w:color w:val="000000" w:themeColor="text1"/>
          <w:sz w:val="28"/>
          <w:szCs w:val="28"/>
        </w:rPr>
        <w:t>cross-cutting</w:t>
      </w:r>
      <w:proofErr w:type="spellEnd"/>
      <w:r w:rsidRPr="00483DCD">
        <w:rPr>
          <w:rFonts w:ascii="Times New Roman" w:hAnsi="Times New Roman" w:cs="Times New Roman"/>
          <w:b/>
          <w:color w:val="000000" w:themeColor="text1"/>
          <w:sz w:val="28"/>
          <w:szCs w:val="28"/>
        </w:rPr>
        <w:t xml:space="preserve"> </w:t>
      </w:r>
      <w:proofErr w:type="spellStart"/>
      <w:r w:rsidRPr="00483DCD">
        <w:rPr>
          <w:rFonts w:ascii="Times New Roman" w:hAnsi="Times New Roman" w:cs="Times New Roman"/>
          <w:b/>
          <w:color w:val="000000" w:themeColor="text1"/>
          <w:sz w:val="28"/>
          <w:szCs w:val="28"/>
        </w:rPr>
        <w:t>skills</w:t>
      </w:r>
      <w:proofErr w:type="spellEnd"/>
      <w:r w:rsidRPr="00483DCD">
        <w:rPr>
          <w:rFonts w:ascii="Times New Roman" w:hAnsi="Times New Roman" w:cs="Times New Roman"/>
          <w:b/>
          <w:color w:val="000000" w:themeColor="text1"/>
          <w:sz w:val="28"/>
          <w:szCs w:val="28"/>
        </w:rPr>
        <w:t xml:space="preserve"> </w:t>
      </w:r>
      <w:proofErr w:type="spellStart"/>
      <w:r w:rsidRPr="00483DCD">
        <w:rPr>
          <w:rFonts w:ascii="Times New Roman" w:hAnsi="Times New Roman" w:cs="Times New Roman"/>
          <w:b/>
          <w:color w:val="000000" w:themeColor="text1"/>
          <w:sz w:val="28"/>
          <w:szCs w:val="28"/>
        </w:rPr>
        <w:t>of</w:t>
      </w:r>
      <w:proofErr w:type="spellEnd"/>
      <w:r w:rsidRPr="00483DCD">
        <w:rPr>
          <w:rFonts w:ascii="Times New Roman" w:hAnsi="Times New Roman" w:cs="Times New Roman"/>
          <w:b/>
          <w:color w:val="000000" w:themeColor="text1"/>
          <w:sz w:val="28"/>
          <w:szCs w:val="28"/>
        </w:rPr>
        <w:t xml:space="preserve"> </w:t>
      </w:r>
      <w:proofErr w:type="spellStart"/>
      <w:r w:rsidRPr="00483DCD">
        <w:rPr>
          <w:rFonts w:ascii="Times New Roman" w:hAnsi="Times New Roman" w:cs="Times New Roman"/>
          <w:b/>
          <w:color w:val="000000" w:themeColor="text1"/>
          <w:sz w:val="28"/>
          <w:szCs w:val="28"/>
        </w:rPr>
        <w:t>key</w:t>
      </w:r>
      <w:proofErr w:type="spellEnd"/>
      <w:r w:rsidRPr="00483DCD">
        <w:rPr>
          <w:rFonts w:ascii="Times New Roman" w:hAnsi="Times New Roman" w:cs="Times New Roman"/>
          <w:b/>
          <w:color w:val="000000" w:themeColor="text1"/>
          <w:sz w:val="28"/>
          <w:szCs w:val="28"/>
        </w:rPr>
        <w:t xml:space="preserve"> </w:t>
      </w:r>
      <w:proofErr w:type="spellStart"/>
      <w:r w:rsidRPr="00483DCD">
        <w:rPr>
          <w:rFonts w:ascii="Times New Roman" w:hAnsi="Times New Roman" w:cs="Times New Roman"/>
          <w:b/>
          <w:color w:val="000000" w:themeColor="text1"/>
          <w:sz w:val="28"/>
          <w:szCs w:val="28"/>
        </w:rPr>
        <w:t>competencies</w:t>
      </w:r>
      <w:proofErr w:type="spellEnd"/>
      <w:r w:rsidRPr="00483DCD">
        <w:rPr>
          <w:rFonts w:ascii="Times New Roman" w:hAnsi="Times New Roman" w:cs="Times New Roman"/>
          <w:b/>
          <w:color w:val="000000" w:themeColor="text1"/>
          <w:sz w:val="28"/>
          <w:szCs w:val="28"/>
        </w:rPr>
        <w:t xml:space="preserve"> </w:t>
      </w:r>
      <w:proofErr w:type="spellStart"/>
      <w:r w:rsidRPr="00483DCD">
        <w:rPr>
          <w:rFonts w:ascii="Times New Roman" w:hAnsi="Times New Roman" w:cs="Times New Roman"/>
          <w:b/>
          <w:color w:val="000000" w:themeColor="text1"/>
          <w:sz w:val="28"/>
          <w:szCs w:val="28"/>
        </w:rPr>
        <w:t>of</w:t>
      </w:r>
      <w:proofErr w:type="spellEnd"/>
      <w:r w:rsidRPr="00483DCD">
        <w:rPr>
          <w:rFonts w:ascii="Times New Roman" w:hAnsi="Times New Roman" w:cs="Times New Roman"/>
          <w:b/>
          <w:color w:val="000000" w:themeColor="text1"/>
          <w:sz w:val="28"/>
          <w:szCs w:val="28"/>
        </w:rPr>
        <w:t xml:space="preserve"> NUS </w:t>
      </w:r>
      <w:proofErr w:type="spellStart"/>
      <w:r w:rsidRPr="00483DCD">
        <w:rPr>
          <w:rFonts w:ascii="Times New Roman" w:hAnsi="Times New Roman" w:cs="Times New Roman"/>
          <w:b/>
          <w:color w:val="000000" w:themeColor="text1"/>
          <w:sz w:val="28"/>
          <w:szCs w:val="28"/>
        </w:rPr>
        <w:t>students</w:t>
      </w:r>
      <w:proofErr w:type="spellEnd"/>
      <w:r w:rsidRPr="00483DCD">
        <w:rPr>
          <w:rFonts w:ascii="Times New Roman" w:hAnsi="Times New Roman" w:cs="Times New Roman"/>
          <w:b/>
          <w:color w:val="000000" w:themeColor="text1"/>
          <w:sz w:val="28"/>
          <w:szCs w:val="28"/>
        </w:rPr>
        <w:t xml:space="preserve"> </w:t>
      </w:r>
      <w:proofErr w:type="spellStart"/>
      <w:r w:rsidRPr="00483DCD">
        <w:rPr>
          <w:rFonts w:ascii="Times New Roman" w:hAnsi="Times New Roman" w:cs="Times New Roman"/>
          <w:b/>
          <w:color w:val="000000" w:themeColor="text1"/>
          <w:sz w:val="28"/>
          <w:szCs w:val="28"/>
        </w:rPr>
        <w:t>in</w:t>
      </w:r>
      <w:proofErr w:type="spellEnd"/>
      <w:r w:rsidRPr="00483DCD">
        <w:rPr>
          <w:rFonts w:ascii="Times New Roman" w:hAnsi="Times New Roman" w:cs="Times New Roman"/>
          <w:b/>
          <w:color w:val="000000" w:themeColor="text1"/>
          <w:sz w:val="28"/>
          <w:szCs w:val="28"/>
        </w:rPr>
        <w:t xml:space="preserve"> </w:t>
      </w:r>
      <w:proofErr w:type="spellStart"/>
      <w:r w:rsidRPr="00483DCD">
        <w:rPr>
          <w:rFonts w:ascii="Times New Roman" w:hAnsi="Times New Roman" w:cs="Times New Roman"/>
          <w:b/>
          <w:color w:val="000000" w:themeColor="text1"/>
          <w:sz w:val="28"/>
          <w:szCs w:val="28"/>
        </w:rPr>
        <w:t>the</w:t>
      </w:r>
      <w:proofErr w:type="spellEnd"/>
      <w:r w:rsidRPr="00483DCD">
        <w:rPr>
          <w:rFonts w:ascii="Times New Roman" w:hAnsi="Times New Roman" w:cs="Times New Roman"/>
          <w:b/>
          <w:color w:val="000000" w:themeColor="text1"/>
          <w:sz w:val="28"/>
          <w:szCs w:val="28"/>
        </w:rPr>
        <w:t xml:space="preserve"> </w:t>
      </w:r>
      <w:proofErr w:type="spellStart"/>
      <w:r w:rsidRPr="00483DCD">
        <w:rPr>
          <w:rFonts w:ascii="Times New Roman" w:hAnsi="Times New Roman" w:cs="Times New Roman"/>
          <w:b/>
          <w:color w:val="000000" w:themeColor="text1"/>
          <w:sz w:val="28"/>
          <w:szCs w:val="28"/>
        </w:rPr>
        <w:t>process</w:t>
      </w:r>
      <w:proofErr w:type="spellEnd"/>
      <w:r w:rsidRPr="00483DCD">
        <w:rPr>
          <w:rFonts w:ascii="Times New Roman" w:hAnsi="Times New Roman" w:cs="Times New Roman"/>
          <w:b/>
          <w:color w:val="000000" w:themeColor="text1"/>
          <w:sz w:val="28"/>
          <w:szCs w:val="28"/>
        </w:rPr>
        <w:t xml:space="preserve"> </w:t>
      </w:r>
      <w:proofErr w:type="spellStart"/>
      <w:r w:rsidRPr="00483DCD">
        <w:rPr>
          <w:rFonts w:ascii="Times New Roman" w:hAnsi="Times New Roman" w:cs="Times New Roman"/>
          <w:b/>
          <w:color w:val="000000" w:themeColor="text1"/>
          <w:sz w:val="28"/>
          <w:szCs w:val="28"/>
        </w:rPr>
        <w:t>of</w:t>
      </w:r>
      <w:proofErr w:type="spellEnd"/>
      <w:r w:rsidRPr="00483DCD">
        <w:rPr>
          <w:rFonts w:ascii="Times New Roman" w:hAnsi="Times New Roman" w:cs="Times New Roman"/>
          <w:b/>
          <w:color w:val="000000" w:themeColor="text1"/>
          <w:sz w:val="28"/>
          <w:szCs w:val="28"/>
        </w:rPr>
        <w:t xml:space="preserve"> </w:t>
      </w:r>
      <w:proofErr w:type="spellStart"/>
      <w:r w:rsidRPr="00483DCD">
        <w:rPr>
          <w:rFonts w:ascii="Times New Roman" w:hAnsi="Times New Roman" w:cs="Times New Roman"/>
          <w:b/>
          <w:color w:val="000000" w:themeColor="text1"/>
          <w:sz w:val="28"/>
          <w:szCs w:val="28"/>
        </w:rPr>
        <w:t>learning</w:t>
      </w:r>
      <w:proofErr w:type="spellEnd"/>
      <w:r w:rsidRPr="00483DCD">
        <w:rPr>
          <w:rFonts w:ascii="Times New Roman" w:hAnsi="Times New Roman" w:cs="Times New Roman"/>
          <w:b/>
          <w:color w:val="000000" w:themeColor="text1"/>
          <w:sz w:val="28"/>
          <w:szCs w:val="28"/>
        </w:rPr>
        <w:t xml:space="preserve"> </w:t>
      </w:r>
      <w:proofErr w:type="spellStart"/>
      <w:r w:rsidRPr="00483DCD">
        <w:rPr>
          <w:rFonts w:ascii="Times New Roman" w:hAnsi="Times New Roman" w:cs="Times New Roman"/>
          <w:b/>
          <w:color w:val="000000" w:themeColor="text1"/>
          <w:sz w:val="28"/>
          <w:szCs w:val="28"/>
        </w:rPr>
        <w:t>English</w:t>
      </w:r>
      <w:proofErr w:type="spellEnd"/>
      <w:r w:rsidR="00CE413B" w:rsidRPr="00483DCD">
        <w:rPr>
          <w:rFonts w:ascii="Times New Roman" w:hAnsi="Times New Roman" w:cs="Times New Roman"/>
          <w:b/>
          <w:color w:val="000000" w:themeColor="text1"/>
          <w:sz w:val="28"/>
          <w:szCs w:val="28"/>
        </w:rPr>
        <w:t xml:space="preserve"> </w:t>
      </w:r>
    </w:p>
    <w:p w:rsidR="0015283B" w:rsidRPr="00483DCD" w:rsidRDefault="0015283B" w:rsidP="00483DCD">
      <w:pPr>
        <w:spacing w:after="0" w:line="360" w:lineRule="auto"/>
        <w:ind w:firstLine="709"/>
        <w:jc w:val="right"/>
        <w:rPr>
          <w:rFonts w:ascii="Times New Roman" w:hAnsi="Times New Roman" w:cs="Times New Roman"/>
          <w:b/>
          <w:i/>
          <w:color w:val="000000" w:themeColor="text1"/>
          <w:sz w:val="28"/>
          <w:szCs w:val="28"/>
        </w:rPr>
      </w:pPr>
    </w:p>
    <w:p w:rsidR="00483DCD" w:rsidRPr="00483DCD" w:rsidRDefault="00A05C8F" w:rsidP="00483DCD">
      <w:pPr>
        <w:spacing w:line="360" w:lineRule="auto"/>
        <w:ind w:firstLine="709"/>
        <w:jc w:val="both"/>
        <w:rPr>
          <w:rFonts w:ascii="Times New Roman" w:hAnsi="Times New Roman" w:cs="Times New Roman"/>
          <w:color w:val="000000" w:themeColor="text1"/>
          <w:sz w:val="28"/>
          <w:szCs w:val="28"/>
        </w:rPr>
      </w:pPr>
      <w:r w:rsidRPr="00483DCD">
        <w:rPr>
          <w:rFonts w:ascii="Times New Roman" w:hAnsi="Times New Roman" w:cs="Times New Roman"/>
          <w:color w:val="000000" w:themeColor="text1"/>
          <w:sz w:val="28"/>
          <w:szCs w:val="28"/>
        </w:rPr>
        <w:t xml:space="preserve">Статтю присвячено питанням особливостей функціонування </w:t>
      </w:r>
      <w:r w:rsidR="00483DCD" w:rsidRPr="00483DCD">
        <w:rPr>
          <w:rFonts w:ascii="Times New Roman" w:hAnsi="Times New Roman" w:cs="Times New Roman"/>
          <w:color w:val="000000" w:themeColor="text1"/>
          <w:sz w:val="28"/>
          <w:szCs w:val="28"/>
        </w:rPr>
        <w:t>р</w:t>
      </w:r>
      <w:r w:rsidR="00483DCD" w:rsidRPr="00483DCD">
        <w:rPr>
          <w:rFonts w:ascii="Times New Roman" w:hAnsi="Times New Roman" w:cs="Times New Roman"/>
          <w:color w:val="000000" w:themeColor="text1"/>
          <w:sz w:val="28"/>
          <w:szCs w:val="28"/>
        </w:rPr>
        <w:t>озвит</w:t>
      </w:r>
      <w:r w:rsidR="00483DCD" w:rsidRPr="00483DCD">
        <w:rPr>
          <w:rFonts w:ascii="Times New Roman" w:hAnsi="Times New Roman" w:cs="Times New Roman"/>
          <w:color w:val="000000" w:themeColor="text1"/>
          <w:sz w:val="28"/>
          <w:szCs w:val="28"/>
        </w:rPr>
        <w:t xml:space="preserve">ку </w:t>
      </w:r>
      <w:r w:rsidR="00483DCD" w:rsidRPr="00483DCD">
        <w:rPr>
          <w:rFonts w:ascii="Times New Roman" w:hAnsi="Times New Roman" w:cs="Times New Roman"/>
          <w:color w:val="000000" w:themeColor="text1"/>
          <w:sz w:val="28"/>
          <w:szCs w:val="28"/>
        </w:rPr>
        <w:t xml:space="preserve">наскрізних умінь ключових </w:t>
      </w:r>
      <w:proofErr w:type="spellStart"/>
      <w:r w:rsidR="00483DCD" w:rsidRPr="00483DCD">
        <w:rPr>
          <w:rFonts w:ascii="Times New Roman" w:hAnsi="Times New Roman" w:cs="Times New Roman"/>
          <w:color w:val="000000" w:themeColor="text1"/>
          <w:sz w:val="28"/>
          <w:szCs w:val="28"/>
        </w:rPr>
        <w:t>компетентностей</w:t>
      </w:r>
      <w:proofErr w:type="spellEnd"/>
      <w:r w:rsidR="00483DCD" w:rsidRPr="00483DCD">
        <w:rPr>
          <w:rFonts w:ascii="Times New Roman" w:hAnsi="Times New Roman" w:cs="Times New Roman"/>
          <w:color w:val="000000" w:themeColor="text1"/>
          <w:sz w:val="28"/>
          <w:szCs w:val="28"/>
        </w:rPr>
        <w:t xml:space="preserve"> учнів НУШ у процесі навчання </w:t>
      </w:r>
      <w:proofErr w:type="spellStart"/>
      <w:r w:rsidR="00483DCD" w:rsidRPr="00483DCD">
        <w:rPr>
          <w:rFonts w:ascii="Times New Roman" w:hAnsi="Times New Roman" w:cs="Times New Roman"/>
          <w:color w:val="000000" w:themeColor="text1"/>
          <w:sz w:val="28"/>
          <w:szCs w:val="28"/>
        </w:rPr>
        <w:t>англійськой</w:t>
      </w:r>
      <w:proofErr w:type="spellEnd"/>
      <w:r w:rsidR="00483DCD" w:rsidRPr="00483DCD">
        <w:rPr>
          <w:rFonts w:ascii="Times New Roman" w:hAnsi="Times New Roman" w:cs="Times New Roman"/>
          <w:color w:val="000000" w:themeColor="text1"/>
          <w:sz w:val="28"/>
          <w:szCs w:val="28"/>
        </w:rPr>
        <w:t xml:space="preserve"> </w:t>
      </w:r>
      <w:proofErr w:type="spellStart"/>
      <w:r w:rsidR="00483DCD" w:rsidRPr="00483DCD">
        <w:rPr>
          <w:rFonts w:ascii="Times New Roman" w:hAnsi="Times New Roman" w:cs="Times New Roman"/>
          <w:color w:val="000000" w:themeColor="text1"/>
          <w:sz w:val="28"/>
          <w:szCs w:val="28"/>
        </w:rPr>
        <w:t>мови.</w:t>
      </w:r>
    </w:p>
    <w:p w:rsidR="0015283B" w:rsidRPr="00483DCD" w:rsidRDefault="0015283B" w:rsidP="00483DCD">
      <w:pPr>
        <w:spacing w:line="360" w:lineRule="auto"/>
        <w:ind w:firstLine="709"/>
        <w:jc w:val="both"/>
        <w:rPr>
          <w:rFonts w:ascii="Times New Roman" w:hAnsi="Times New Roman" w:cs="Times New Roman"/>
          <w:color w:val="000000" w:themeColor="text1"/>
          <w:sz w:val="28"/>
          <w:szCs w:val="28"/>
        </w:rPr>
      </w:pPr>
      <w:r w:rsidRPr="00483DCD">
        <w:rPr>
          <w:rFonts w:ascii="Times New Roman" w:hAnsi="Times New Roman" w:cs="Times New Roman"/>
          <w:b/>
          <w:color w:val="000000" w:themeColor="text1"/>
          <w:sz w:val="28"/>
          <w:szCs w:val="28"/>
        </w:rPr>
        <w:t>Ключов</w:t>
      </w:r>
      <w:proofErr w:type="spellEnd"/>
      <w:r w:rsidRPr="00483DCD">
        <w:rPr>
          <w:rFonts w:ascii="Times New Roman" w:hAnsi="Times New Roman" w:cs="Times New Roman"/>
          <w:b/>
          <w:color w:val="000000" w:themeColor="text1"/>
          <w:sz w:val="28"/>
          <w:szCs w:val="28"/>
        </w:rPr>
        <w:t>і слова:</w:t>
      </w:r>
      <w:r w:rsidRPr="00483DCD">
        <w:rPr>
          <w:rFonts w:ascii="Times New Roman" w:hAnsi="Times New Roman" w:cs="Times New Roman"/>
          <w:color w:val="000000" w:themeColor="text1"/>
          <w:sz w:val="28"/>
          <w:szCs w:val="28"/>
        </w:rPr>
        <w:t xml:space="preserve"> </w:t>
      </w:r>
      <w:r w:rsidR="00483DCD" w:rsidRPr="00483DCD">
        <w:rPr>
          <w:rFonts w:ascii="Times New Roman" w:hAnsi="Times New Roman" w:cs="Times New Roman"/>
          <w:color w:val="000000" w:themeColor="text1"/>
          <w:sz w:val="28"/>
          <w:szCs w:val="28"/>
        </w:rPr>
        <w:t>уміння, НУШ, англійська мова.</w:t>
      </w:r>
    </w:p>
    <w:p w:rsidR="00483DCD" w:rsidRPr="00483DCD" w:rsidRDefault="00483DCD" w:rsidP="00483DCD">
      <w:pPr>
        <w:spacing w:after="0" w:line="360" w:lineRule="auto"/>
        <w:ind w:firstLine="709"/>
        <w:jc w:val="both"/>
        <w:rPr>
          <w:rFonts w:ascii="Times New Roman" w:hAnsi="Times New Roman" w:cs="Times New Roman"/>
          <w:color w:val="000000" w:themeColor="text1"/>
          <w:sz w:val="28"/>
          <w:szCs w:val="28"/>
        </w:rPr>
      </w:pPr>
      <w:proofErr w:type="spellStart"/>
      <w:r w:rsidRPr="00483DCD">
        <w:rPr>
          <w:rFonts w:ascii="Times New Roman" w:hAnsi="Times New Roman" w:cs="Times New Roman"/>
          <w:color w:val="000000" w:themeColor="text1"/>
          <w:sz w:val="28"/>
          <w:szCs w:val="28"/>
        </w:rPr>
        <w:t>Статья</w:t>
      </w:r>
      <w:proofErr w:type="spellEnd"/>
      <w:r w:rsidRPr="00483DCD">
        <w:rPr>
          <w:rFonts w:ascii="Times New Roman" w:hAnsi="Times New Roman" w:cs="Times New Roman"/>
          <w:color w:val="000000" w:themeColor="text1"/>
          <w:sz w:val="28"/>
          <w:szCs w:val="28"/>
        </w:rPr>
        <w:t xml:space="preserve"> </w:t>
      </w:r>
      <w:proofErr w:type="spellStart"/>
      <w:r w:rsidRPr="00483DCD">
        <w:rPr>
          <w:rFonts w:ascii="Times New Roman" w:hAnsi="Times New Roman" w:cs="Times New Roman"/>
          <w:color w:val="000000" w:themeColor="text1"/>
          <w:sz w:val="28"/>
          <w:szCs w:val="28"/>
        </w:rPr>
        <w:t>посвящена</w:t>
      </w:r>
      <w:proofErr w:type="spellEnd"/>
      <w:r w:rsidRPr="00483DCD">
        <w:rPr>
          <w:rFonts w:ascii="Times New Roman" w:hAnsi="Times New Roman" w:cs="Times New Roman"/>
          <w:color w:val="000000" w:themeColor="text1"/>
          <w:sz w:val="28"/>
          <w:szCs w:val="28"/>
        </w:rPr>
        <w:t xml:space="preserve"> </w:t>
      </w:r>
      <w:proofErr w:type="spellStart"/>
      <w:r w:rsidRPr="00483DCD">
        <w:rPr>
          <w:rFonts w:ascii="Times New Roman" w:hAnsi="Times New Roman" w:cs="Times New Roman"/>
          <w:color w:val="000000" w:themeColor="text1"/>
          <w:sz w:val="28"/>
          <w:szCs w:val="28"/>
        </w:rPr>
        <w:t>вопросам</w:t>
      </w:r>
      <w:proofErr w:type="spellEnd"/>
      <w:r w:rsidRPr="00483DCD">
        <w:rPr>
          <w:rFonts w:ascii="Times New Roman" w:hAnsi="Times New Roman" w:cs="Times New Roman"/>
          <w:color w:val="000000" w:themeColor="text1"/>
          <w:sz w:val="28"/>
          <w:szCs w:val="28"/>
        </w:rPr>
        <w:t xml:space="preserve"> </w:t>
      </w:r>
      <w:proofErr w:type="spellStart"/>
      <w:r w:rsidRPr="00483DCD">
        <w:rPr>
          <w:rFonts w:ascii="Times New Roman" w:hAnsi="Times New Roman" w:cs="Times New Roman"/>
          <w:color w:val="000000" w:themeColor="text1"/>
          <w:sz w:val="28"/>
          <w:szCs w:val="28"/>
        </w:rPr>
        <w:t>особенностей</w:t>
      </w:r>
      <w:proofErr w:type="spellEnd"/>
      <w:r w:rsidRPr="00483DCD">
        <w:rPr>
          <w:rFonts w:ascii="Times New Roman" w:hAnsi="Times New Roman" w:cs="Times New Roman"/>
          <w:color w:val="000000" w:themeColor="text1"/>
          <w:sz w:val="28"/>
          <w:szCs w:val="28"/>
        </w:rPr>
        <w:t xml:space="preserve"> </w:t>
      </w:r>
      <w:proofErr w:type="spellStart"/>
      <w:r w:rsidRPr="00483DCD">
        <w:rPr>
          <w:rFonts w:ascii="Times New Roman" w:hAnsi="Times New Roman" w:cs="Times New Roman"/>
          <w:color w:val="000000" w:themeColor="text1"/>
          <w:sz w:val="28"/>
          <w:szCs w:val="28"/>
        </w:rPr>
        <w:t>функционирования</w:t>
      </w:r>
      <w:proofErr w:type="spellEnd"/>
      <w:r w:rsidRPr="00483DCD">
        <w:rPr>
          <w:rFonts w:ascii="Times New Roman" w:hAnsi="Times New Roman" w:cs="Times New Roman"/>
          <w:color w:val="000000" w:themeColor="text1"/>
          <w:sz w:val="28"/>
          <w:szCs w:val="28"/>
        </w:rPr>
        <w:t xml:space="preserve"> </w:t>
      </w:r>
      <w:proofErr w:type="spellStart"/>
      <w:r w:rsidRPr="00483DCD">
        <w:rPr>
          <w:rFonts w:ascii="Times New Roman" w:hAnsi="Times New Roman" w:cs="Times New Roman"/>
          <w:color w:val="000000" w:themeColor="text1"/>
          <w:sz w:val="28"/>
          <w:szCs w:val="28"/>
        </w:rPr>
        <w:t>развития</w:t>
      </w:r>
      <w:proofErr w:type="spellEnd"/>
      <w:r w:rsidRPr="00483DCD">
        <w:rPr>
          <w:rFonts w:ascii="Times New Roman" w:hAnsi="Times New Roman" w:cs="Times New Roman"/>
          <w:color w:val="000000" w:themeColor="text1"/>
          <w:sz w:val="28"/>
          <w:szCs w:val="28"/>
        </w:rPr>
        <w:t xml:space="preserve"> </w:t>
      </w:r>
      <w:proofErr w:type="spellStart"/>
      <w:r w:rsidRPr="00483DCD">
        <w:rPr>
          <w:rFonts w:ascii="Times New Roman" w:hAnsi="Times New Roman" w:cs="Times New Roman"/>
          <w:color w:val="000000" w:themeColor="text1"/>
          <w:sz w:val="28"/>
          <w:szCs w:val="28"/>
        </w:rPr>
        <w:t>сквозных</w:t>
      </w:r>
      <w:proofErr w:type="spellEnd"/>
      <w:r w:rsidRPr="00483DCD">
        <w:rPr>
          <w:rFonts w:ascii="Times New Roman" w:hAnsi="Times New Roman" w:cs="Times New Roman"/>
          <w:color w:val="000000" w:themeColor="text1"/>
          <w:sz w:val="28"/>
          <w:szCs w:val="28"/>
        </w:rPr>
        <w:t xml:space="preserve"> </w:t>
      </w:r>
      <w:proofErr w:type="spellStart"/>
      <w:r w:rsidRPr="00483DCD">
        <w:rPr>
          <w:rFonts w:ascii="Times New Roman" w:hAnsi="Times New Roman" w:cs="Times New Roman"/>
          <w:color w:val="000000" w:themeColor="text1"/>
          <w:sz w:val="28"/>
          <w:szCs w:val="28"/>
        </w:rPr>
        <w:t>умений</w:t>
      </w:r>
      <w:proofErr w:type="spellEnd"/>
      <w:r w:rsidRPr="00483DCD">
        <w:rPr>
          <w:rFonts w:ascii="Times New Roman" w:hAnsi="Times New Roman" w:cs="Times New Roman"/>
          <w:color w:val="000000" w:themeColor="text1"/>
          <w:sz w:val="28"/>
          <w:szCs w:val="28"/>
        </w:rPr>
        <w:t xml:space="preserve"> </w:t>
      </w:r>
      <w:proofErr w:type="spellStart"/>
      <w:r w:rsidRPr="00483DCD">
        <w:rPr>
          <w:rFonts w:ascii="Times New Roman" w:hAnsi="Times New Roman" w:cs="Times New Roman"/>
          <w:color w:val="000000" w:themeColor="text1"/>
          <w:sz w:val="28"/>
          <w:szCs w:val="28"/>
        </w:rPr>
        <w:t>ключевых</w:t>
      </w:r>
      <w:proofErr w:type="spellEnd"/>
      <w:r w:rsidRPr="00483DCD">
        <w:rPr>
          <w:rFonts w:ascii="Times New Roman" w:hAnsi="Times New Roman" w:cs="Times New Roman"/>
          <w:color w:val="000000" w:themeColor="text1"/>
          <w:sz w:val="28"/>
          <w:szCs w:val="28"/>
        </w:rPr>
        <w:t xml:space="preserve"> </w:t>
      </w:r>
      <w:proofErr w:type="spellStart"/>
      <w:r w:rsidRPr="00483DCD">
        <w:rPr>
          <w:rFonts w:ascii="Times New Roman" w:hAnsi="Times New Roman" w:cs="Times New Roman"/>
          <w:color w:val="000000" w:themeColor="text1"/>
          <w:sz w:val="28"/>
          <w:szCs w:val="28"/>
        </w:rPr>
        <w:t>компетентностей</w:t>
      </w:r>
      <w:proofErr w:type="spellEnd"/>
      <w:r w:rsidRPr="00483DCD">
        <w:rPr>
          <w:rFonts w:ascii="Times New Roman" w:hAnsi="Times New Roman" w:cs="Times New Roman"/>
          <w:color w:val="000000" w:themeColor="text1"/>
          <w:sz w:val="28"/>
          <w:szCs w:val="28"/>
        </w:rPr>
        <w:t xml:space="preserve"> </w:t>
      </w:r>
      <w:proofErr w:type="spellStart"/>
      <w:r w:rsidRPr="00483DCD">
        <w:rPr>
          <w:rFonts w:ascii="Times New Roman" w:hAnsi="Times New Roman" w:cs="Times New Roman"/>
          <w:color w:val="000000" w:themeColor="text1"/>
          <w:sz w:val="28"/>
          <w:szCs w:val="28"/>
        </w:rPr>
        <w:t>учащихся</w:t>
      </w:r>
      <w:proofErr w:type="spellEnd"/>
      <w:r w:rsidRPr="00483DCD">
        <w:rPr>
          <w:rFonts w:ascii="Times New Roman" w:hAnsi="Times New Roman" w:cs="Times New Roman"/>
          <w:color w:val="000000" w:themeColor="text1"/>
          <w:sz w:val="28"/>
          <w:szCs w:val="28"/>
        </w:rPr>
        <w:t xml:space="preserve"> в </w:t>
      </w:r>
      <w:proofErr w:type="spellStart"/>
      <w:r w:rsidRPr="00483DCD">
        <w:rPr>
          <w:rFonts w:ascii="Times New Roman" w:hAnsi="Times New Roman" w:cs="Times New Roman"/>
          <w:color w:val="000000" w:themeColor="text1"/>
          <w:sz w:val="28"/>
          <w:szCs w:val="28"/>
        </w:rPr>
        <w:t>процессе</w:t>
      </w:r>
      <w:proofErr w:type="spellEnd"/>
      <w:r w:rsidRPr="00483DCD">
        <w:rPr>
          <w:rFonts w:ascii="Times New Roman" w:hAnsi="Times New Roman" w:cs="Times New Roman"/>
          <w:color w:val="000000" w:themeColor="text1"/>
          <w:sz w:val="28"/>
          <w:szCs w:val="28"/>
        </w:rPr>
        <w:t xml:space="preserve"> </w:t>
      </w:r>
      <w:proofErr w:type="spellStart"/>
      <w:r w:rsidRPr="00483DCD">
        <w:rPr>
          <w:rFonts w:ascii="Times New Roman" w:hAnsi="Times New Roman" w:cs="Times New Roman"/>
          <w:color w:val="000000" w:themeColor="text1"/>
          <w:sz w:val="28"/>
          <w:szCs w:val="28"/>
        </w:rPr>
        <w:t>обучения</w:t>
      </w:r>
      <w:proofErr w:type="spellEnd"/>
      <w:r w:rsidRPr="00483DCD">
        <w:rPr>
          <w:rFonts w:ascii="Times New Roman" w:hAnsi="Times New Roman" w:cs="Times New Roman"/>
          <w:color w:val="000000" w:themeColor="text1"/>
          <w:sz w:val="28"/>
          <w:szCs w:val="28"/>
        </w:rPr>
        <w:t xml:space="preserve"> </w:t>
      </w:r>
      <w:proofErr w:type="spellStart"/>
      <w:r w:rsidRPr="00483DCD">
        <w:rPr>
          <w:rFonts w:ascii="Times New Roman" w:hAnsi="Times New Roman" w:cs="Times New Roman"/>
          <w:color w:val="000000" w:themeColor="text1"/>
          <w:sz w:val="28"/>
          <w:szCs w:val="28"/>
        </w:rPr>
        <w:t>английскому</w:t>
      </w:r>
      <w:proofErr w:type="spellEnd"/>
      <w:r w:rsidRPr="00483DCD">
        <w:rPr>
          <w:rFonts w:ascii="Times New Roman" w:hAnsi="Times New Roman" w:cs="Times New Roman"/>
          <w:color w:val="000000" w:themeColor="text1"/>
          <w:sz w:val="28"/>
          <w:szCs w:val="28"/>
        </w:rPr>
        <w:t xml:space="preserve"> </w:t>
      </w:r>
      <w:proofErr w:type="spellStart"/>
      <w:r w:rsidRPr="00483DCD">
        <w:rPr>
          <w:rFonts w:ascii="Times New Roman" w:hAnsi="Times New Roman" w:cs="Times New Roman"/>
          <w:color w:val="000000" w:themeColor="text1"/>
          <w:sz w:val="28"/>
          <w:szCs w:val="28"/>
        </w:rPr>
        <w:t>языку</w:t>
      </w:r>
      <w:proofErr w:type="spellEnd"/>
      <w:r w:rsidRPr="00483DCD">
        <w:rPr>
          <w:rFonts w:ascii="Times New Roman" w:hAnsi="Times New Roman" w:cs="Times New Roman"/>
          <w:color w:val="000000" w:themeColor="text1"/>
          <w:sz w:val="28"/>
          <w:szCs w:val="28"/>
        </w:rPr>
        <w:t>.</w:t>
      </w:r>
    </w:p>
    <w:p w:rsidR="00483DCD" w:rsidRPr="00483DCD" w:rsidRDefault="00483DCD" w:rsidP="00483DCD">
      <w:pPr>
        <w:spacing w:after="0" w:line="360" w:lineRule="auto"/>
        <w:ind w:firstLine="709"/>
        <w:jc w:val="both"/>
        <w:rPr>
          <w:rFonts w:ascii="Times New Roman" w:hAnsi="Times New Roman" w:cs="Times New Roman"/>
          <w:color w:val="000000" w:themeColor="text1"/>
          <w:sz w:val="28"/>
          <w:szCs w:val="28"/>
        </w:rPr>
      </w:pPr>
      <w:proofErr w:type="spellStart"/>
      <w:r w:rsidRPr="00483DCD">
        <w:rPr>
          <w:rFonts w:ascii="Times New Roman" w:hAnsi="Times New Roman" w:cs="Times New Roman"/>
          <w:b/>
          <w:color w:val="000000" w:themeColor="text1"/>
          <w:sz w:val="28"/>
          <w:szCs w:val="28"/>
        </w:rPr>
        <w:t>Ключевые</w:t>
      </w:r>
      <w:proofErr w:type="spellEnd"/>
      <w:r w:rsidRPr="00483DCD">
        <w:rPr>
          <w:rFonts w:ascii="Times New Roman" w:hAnsi="Times New Roman" w:cs="Times New Roman"/>
          <w:b/>
          <w:color w:val="000000" w:themeColor="text1"/>
          <w:sz w:val="28"/>
          <w:szCs w:val="28"/>
        </w:rPr>
        <w:t xml:space="preserve"> слова:</w:t>
      </w:r>
      <w:r w:rsidRPr="00483DCD">
        <w:rPr>
          <w:rFonts w:ascii="Times New Roman" w:hAnsi="Times New Roman" w:cs="Times New Roman"/>
          <w:color w:val="000000" w:themeColor="text1"/>
          <w:sz w:val="28"/>
          <w:szCs w:val="28"/>
        </w:rPr>
        <w:t xml:space="preserve"> </w:t>
      </w:r>
      <w:proofErr w:type="spellStart"/>
      <w:r w:rsidRPr="00483DCD">
        <w:rPr>
          <w:rFonts w:ascii="Times New Roman" w:hAnsi="Times New Roman" w:cs="Times New Roman"/>
          <w:color w:val="000000" w:themeColor="text1"/>
          <w:sz w:val="28"/>
          <w:szCs w:val="28"/>
        </w:rPr>
        <w:t>умение</w:t>
      </w:r>
      <w:proofErr w:type="spellEnd"/>
      <w:r w:rsidRPr="00483DCD">
        <w:rPr>
          <w:rFonts w:ascii="Times New Roman" w:hAnsi="Times New Roman" w:cs="Times New Roman"/>
          <w:color w:val="000000" w:themeColor="text1"/>
          <w:sz w:val="28"/>
          <w:szCs w:val="28"/>
        </w:rPr>
        <w:t xml:space="preserve">, НУШ, </w:t>
      </w:r>
      <w:proofErr w:type="spellStart"/>
      <w:r w:rsidRPr="00483DCD">
        <w:rPr>
          <w:rFonts w:ascii="Times New Roman" w:hAnsi="Times New Roman" w:cs="Times New Roman"/>
          <w:color w:val="000000" w:themeColor="text1"/>
          <w:sz w:val="28"/>
          <w:szCs w:val="28"/>
        </w:rPr>
        <w:t>английский</w:t>
      </w:r>
      <w:proofErr w:type="spellEnd"/>
      <w:r w:rsidRPr="00483DCD">
        <w:rPr>
          <w:rFonts w:ascii="Times New Roman" w:hAnsi="Times New Roman" w:cs="Times New Roman"/>
          <w:color w:val="000000" w:themeColor="text1"/>
          <w:sz w:val="28"/>
          <w:szCs w:val="28"/>
        </w:rPr>
        <w:t>.</w:t>
      </w:r>
    </w:p>
    <w:p w:rsidR="00483DCD" w:rsidRPr="00483DCD" w:rsidRDefault="00483DCD" w:rsidP="00483DCD">
      <w:pPr>
        <w:shd w:val="clear" w:color="auto" w:fill="FFFFFF"/>
        <w:spacing w:line="360" w:lineRule="auto"/>
        <w:ind w:firstLine="709"/>
        <w:rPr>
          <w:rFonts w:ascii="Times New Roman" w:hAnsi="Times New Roman" w:cs="Times New Roman"/>
          <w:color w:val="000000" w:themeColor="text1"/>
          <w:sz w:val="28"/>
          <w:szCs w:val="28"/>
        </w:rPr>
      </w:pPr>
      <w:proofErr w:type="spellStart"/>
      <w:r w:rsidRPr="00483DCD">
        <w:rPr>
          <w:rFonts w:ascii="Times New Roman" w:hAnsi="Times New Roman" w:cs="Times New Roman"/>
          <w:color w:val="000000" w:themeColor="text1"/>
          <w:sz w:val="28"/>
          <w:szCs w:val="28"/>
        </w:rPr>
        <w:t>The</w:t>
      </w:r>
      <w:proofErr w:type="spellEnd"/>
      <w:r w:rsidRPr="00483DCD">
        <w:rPr>
          <w:rFonts w:ascii="Times New Roman" w:hAnsi="Times New Roman" w:cs="Times New Roman"/>
          <w:color w:val="000000" w:themeColor="text1"/>
          <w:sz w:val="28"/>
          <w:szCs w:val="28"/>
        </w:rPr>
        <w:t xml:space="preserve"> </w:t>
      </w:r>
      <w:proofErr w:type="spellStart"/>
      <w:r w:rsidRPr="00483DCD">
        <w:rPr>
          <w:rFonts w:ascii="Times New Roman" w:hAnsi="Times New Roman" w:cs="Times New Roman"/>
          <w:color w:val="000000" w:themeColor="text1"/>
          <w:sz w:val="28"/>
          <w:szCs w:val="28"/>
        </w:rPr>
        <w:t>article</w:t>
      </w:r>
      <w:proofErr w:type="spellEnd"/>
      <w:r w:rsidRPr="00483DCD">
        <w:rPr>
          <w:rFonts w:ascii="Times New Roman" w:hAnsi="Times New Roman" w:cs="Times New Roman"/>
          <w:color w:val="000000" w:themeColor="text1"/>
          <w:sz w:val="28"/>
          <w:szCs w:val="28"/>
        </w:rPr>
        <w:t xml:space="preserve"> </w:t>
      </w:r>
      <w:proofErr w:type="spellStart"/>
      <w:r w:rsidRPr="00483DCD">
        <w:rPr>
          <w:rFonts w:ascii="Times New Roman" w:hAnsi="Times New Roman" w:cs="Times New Roman"/>
          <w:color w:val="000000" w:themeColor="text1"/>
          <w:sz w:val="28"/>
          <w:szCs w:val="28"/>
        </w:rPr>
        <w:t>is</w:t>
      </w:r>
      <w:proofErr w:type="spellEnd"/>
      <w:r w:rsidRPr="00483DCD">
        <w:rPr>
          <w:rFonts w:ascii="Times New Roman" w:hAnsi="Times New Roman" w:cs="Times New Roman"/>
          <w:color w:val="000000" w:themeColor="text1"/>
          <w:sz w:val="28"/>
          <w:szCs w:val="28"/>
        </w:rPr>
        <w:t xml:space="preserve"> </w:t>
      </w:r>
      <w:proofErr w:type="spellStart"/>
      <w:r w:rsidRPr="00483DCD">
        <w:rPr>
          <w:rFonts w:ascii="Times New Roman" w:hAnsi="Times New Roman" w:cs="Times New Roman"/>
          <w:color w:val="000000" w:themeColor="text1"/>
          <w:sz w:val="28"/>
          <w:szCs w:val="28"/>
        </w:rPr>
        <w:t>devoted</w:t>
      </w:r>
      <w:proofErr w:type="spellEnd"/>
      <w:r w:rsidRPr="00483DCD">
        <w:rPr>
          <w:rFonts w:ascii="Times New Roman" w:hAnsi="Times New Roman" w:cs="Times New Roman"/>
          <w:color w:val="000000" w:themeColor="text1"/>
          <w:sz w:val="28"/>
          <w:szCs w:val="28"/>
        </w:rPr>
        <w:t xml:space="preserve"> </w:t>
      </w:r>
      <w:proofErr w:type="spellStart"/>
      <w:r w:rsidRPr="00483DCD">
        <w:rPr>
          <w:rFonts w:ascii="Times New Roman" w:hAnsi="Times New Roman" w:cs="Times New Roman"/>
          <w:color w:val="000000" w:themeColor="text1"/>
          <w:sz w:val="28"/>
          <w:szCs w:val="28"/>
        </w:rPr>
        <w:t>to</w:t>
      </w:r>
      <w:proofErr w:type="spellEnd"/>
      <w:r w:rsidRPr="00483DCD">
        <w:rPr>
          <w:rFonts w:ascii="Times New Roman" w:hAnsi="Times New Roman" w:cs="Times New Roman"/>
          <w:color w:val="000000" w:themeColor="text1"/>
          <w:sz w:val="28"/>
          <w:szCs w:val="28"/>
        </w:rPr>
        <w:t xml:space="preserve"> </w:t>
      </w:r>
      <w:proofErr w:type="spellStart"/>
      <w:r w:rsidRPr="00483DCD">
        <w:rPr>
          <w:rFonts w:ascii="Times New Roman" w:hAnsi="Times New Roman" w:cs="Times New Roman"/>
          <w:color w:val="000000" w:themeColor="text1"/>
          <w:sz w:val="28"/>
          <w:szCs w:val="28"/>
        </w:rPr>
        <w:t>the</w:t>
      </w:r>
      <w:proofErr w:type="spellEnd"/>
      <w:r w:rsidRPr="00483DCD">
        <w:rPr>
          <w:rFonts w:ascii="Times New Roman" w:hAnsi="Times New Roman" w:cs="Times New Roman"/>
          <w:color w:val="000000" w:themeColor="text1"/>
          <w:sz w:val="28"/>
          <w:szCs w:val="28"/>
        </w:rPr>
        <w:t xml:space="preserve"> </w:t>
      </w:r>
      <w:proofErr w:type="spellStart"/>
      <w:r w:rsidRPr="00483DCD">
        <w:rPr>
          <w:rFonts w:ascii="Times New Roman" w:hAnsi="Times New Roman" w:cs="Times New Roman"/>
          <w:color w:val="000000" w:themeColor="text1"/>
          <w:sz w:val="28"/>
          <w:szCs w:val="28"/>
        </w:rPr>
        <w:t>peculiarities</w:t>
      </w:r>
      <w:proofErr w:type="spellEnd"/>
      <w:r w:rsidRPr="00483DCD">
        <w:rPr>
          <w:rFonts w:ascii="Times New Roman" w:hAnsi="Times New Roman" w:cs="Times New Roman"/>
          <w:color w:val="000000" w:themeColor="text1"/>
          <w:sz w:val="28"/>
          <w:szCs w:val="28"/>
        </w:rPr>
        <w:t xml:space="preserve"> </w:t>
      </w:r>
      <w:proofErr w:type="spellStart"/>
      <w:r w:rsidRPr="00483DCD">
        <w:rPr>
          <w:rFonts w:ascii="Times New Roman" w:hAnsi="Times New Roman" w:cs="Times New Roman"/>
          <w:color w:val="000000" w:themeColor="text1"/>
          <w:sz w:val="28"/>
          <w:szCs w:val="28"/>
        </w:rPr>
        <w:t>of</w:t>
      </w:r>
      <w:proofErr w:type="spellEnd"/>
      <w:r w:rsidRPr="00483DCD">
        <w:rPr>
          <w:rFonts w:ascii="Times New Roman" w:hAnsi="Times New Roman" w:cs="Times New Roman"/>
          <w:color w:val="000000" w:themeColor="text1"/>
          <w:sz w:val="28"/>
          <w:szCs w:val="28"/>
        </w:rPr>
        <w:t xml:space="preserve"> </w:t>
      </w:r>
      <w:proofErr w:type="spellStart"/>
      <w:r w:rsidRPr="00483DCD">
        <w:rPr>
          <w:rFonts w:ascii="Times New Roman" w:hAnsi="Times New Roman" w:cs="Times New Roman"/>
          <w:color w:val="000000" w:themeColor="text1"/>
          <w:sz w:val="28"/>
          <w:szCs w:val="28"/>
        </w:rPr>
        <w:t>the</w:t>
      </w:r>
      <w:proofErr w:type="spellEnd"/>
      <w:r w:rsidRPr="00483DCD">
        <w:rPr>
          <w:rFonts w:ascii="Times New Roman" w:hAnsi="Times New Roman" w:cs="Times New Roman"/>
          <w:color w:val="000000" w:themeColor="text1"/>
          <w:sz w:val="28"/>
          <w:szCs w:val="28"/>
        </w:rPr>
        <w:t xml:space="preserve"> </w:t>
      </w:r>
      <w:proofErr w:type="spellStart"/>
      <w:r w:rsidRPr="00483DCD">
        <w:rPr>
          <w:rFonts w:ascii="Times New Roman" w:hAnsi="Times New Roman" w:cs="Times New Roman"/>
          <w:color w:val="000000" w:themeColor="text1"/>
          <w:sz w:val="28"/>
          <w:szCs w:val="28"/>
        </w:rPr>
        <w:t>functioning</w:t>
      </w:r>
      <w:proofErr w:type="spellEnd"/>
      <w:r w:rsidRPr="00483DCD">
        <w:rPr>
          <w:rFonts w:ascii="Times New Roman" w:hAnsi="Times New Roman" w:cs="Times New Roman"/>
          <w:color w:val="000000" w:themeColor="text1"/>
          <w:sz w:val="28"/>
          <w:szCs w:val="28"/>
        </w:rPr>
        <w:t xml:space="preserve"> </w:t>
      </w:r>
      <w:proofErr w:type="spellStart"/>
      <w:r w:rsidRPr="00483DCD">
        <w:rPr>
          <w:rFonts w:ascii="Times New Roman" w:hAnsi="Times New Roman" w:cs="Times New Roman"/>
          <w:color w:val="000000" w:themeColor="text1"/>
          <w:sz w:val="28"/>
          <w:szCs w:val="28"/>
        </w:rPr>
        <w:t>of</w:t>
      </w:r>
      <w:proofErr w:type="spellEnd"/>
      <w:r w:rsidRPr="00483DCD">
        <w:rPr>
          <w:rFonts w:ascii="Times New Roman" w:hAnsi="Times New Roman" w:cs="Times New Roman"/>
          <w:color w:val="000000" w:themeColor="text1"/>
          <w:sz w:val="28"/>
          <w:szCs w:val="28"/>
        </w:rPr>
        <w:t xml:space="preserve"> </w:t>
      </w:r>
      <w:proofErr w:type="spellStart"/>
      <w:r w:rsidRPr="00483DCD">
        <w:rPr>
          <w:rFonts w:ascii="Times New Roman" w:hAnsi="Times New Roman" w:cs="Times New Roman"/>
          <w:color w:val="000000" w:themeColor="text1"/>
          <w:sz w:val="28"/>
          <w:szCs w:val="28"/>
        </w:rPr>
        <w:t>the</w:t>
      </w:r>
      <w:proofErr w:type="spellEnd"/>
      <w:r w:rsidRPr="00483DCD">
        <w:rPr>
          <w:rFonts w:ascii="Times New Roman" w:hAnsi="Times New Roman" w:cs="Times New Roman"/>
          <w:color w:val="000000" w:themeColor="text1"/>
          <w:sz w:val="28"/>
          <w:szCs w:val="28"/>
        </w:rPr>
        <w:t xml:space="preserve"> </w:t>
      </w:r>
      <w:proofErr w:type="spellStart"/>
      <w:r w:rsidRPr="00483DCD">
        <w:rPr>
          <w:rFonts w:ascii="Times New Roman" w:hAnsi="Times New Roman" w:cs="Times New Roman"/>
          <w:color w:val="000000" w:themeColor="text1"/>
          <w:sz w:val="28"/>
          <w:szCs w:val="28"/>
        </w:rPr>
        <w:t>development</w:t>
      </w:r>
      <w:proofErr w:type="spellEnd"/>
      <w:r w:rsidRPr="00483DCD">
        <w:rPr>
          <w:rFonts w:ascii="Times New Roman" w:hAnsi="Times New Roman" w:cs="Times New Roman"/>
          <w:color w:val="000000" w:themeColor="text1"/>
          <w:sz w:val="28"/>
          <w:szCs w:val="28"/>
        </w:rPr>
        <w:t xml:space="preserve"> </w:t>
      </w:r>
      <w:proofErr w:type="spellStart"/>
      <w:r w:rsidRPr="00483DCD">
        <w:rPr>
          <w:rFonts w:ascii="Times New Roman" w:hAnsi="Times New Roman" w:cs="Times New Roman"/>
          <w:color w:val="000000" w:themeColor="text1"/>
          <w:sz w:val="28"/>
          <w:szCs w:val="28"/>
        </w:rPr>
        <w:t>of</w:t>
      </w:r>
      <w:proofErr w:type="spellEnd"/>
      <w:r w:rsidRPr="00483DCD">
        <w:rPr>
          <w:rFonts w:ascii="Times New Roman" w:hAnsi="Times New Roman" w:cs="Times New Roman"/>
          <w:color w:val="000000" w:themeColor="text1"/>
          <w:sz w:val="28"/>
          <w:szCs w:val="28"/>
        </w:rPr>
        <w:t xml:space="preserve"> </w:t>
      </w:r>
      <w:proofErr w:type="spellStart"/>
      <w:r w:rsidRPr="00483DCD">
        <w:rPr>
          <w:rFonts w:ascii="Times New Roman" w:hAnsi="Times New Roman" w:cs="Times New Roman"/>
          <w:color w:val="000000" w:themeColor="text1"/>
          <w:sz w:val="28"/>
          <w:szCs w:val="28"/>
        </w:rPr>
        <w:t>cross-cutting</w:t>
      </w:r>
      <w:proofErr w:type="spellEnd"/>
      <w:r w:rsidRPr="00483DCD">
        <w:rPr>
          <w:rFonts w:ascii="Times New Roman" w:hAnsi="Times New Roman" w:cs="Times New Roman"/>
          <w:color w:val="000000" w:themeColor="text1"/>
          <w:sz w:val="28"/>
          <w:szCs w:val="28"/>
        </w:rPr>
        <w:t xml:space="preserve"> </w:t>
      </w:r>
      <w:proofErr w:type="spellStart"/>
      <w:r w:rsidRPr="00483DCD">
        <w:rPr>
          <w:rFonts w:ascii="Times New Roman" w:hAnsi="Times New Roman" w:cs="Times New Roman"/>
          <w:color w:val="000000" w:themeColor="text1"/>
          <w:sz w:val="28"/>
          <w:szCs w:val="28"/>
        </w:rPr>
        <w:t>skills</w:t>
      </w:r>
      <w:proofErr w:type="spellEnd"/>
      <w:r w:rsidRPr="00483DCD">
        <w:rPr>
          <w:rFonts w:ascii="Times New Roman" w:hAnsi="Times New Roman" w:cs="Times New Roman"/>
          <w:color w:val="000000" w:themeColor="text1"/>
          <w:sz w:val="28"/>
          <w:szCs w:val="28"/>
        </w:rPr>
        <w:t xml:space="preserve"> </w:t>
      </w:r>
      <w:proofErr w:type="spellStart"/>
      <w:r w:rsidRPr="00483DCD">
        <w:rPr>
          <w:rFonts w:ascii="Times New Roman" w:hAnsi="Times New Roman" w:cs="Times New Roman"/>
          <w:color w:val="000000" w:themeColor="text1"/>
          <w:sz w:val="28"/>
          <w:szCs w:val="28"/>
        </w:rPr>
        <w:t>of</w:t>
      </w:r>
      <w:proofErr w:type="spellEnd"/>
      <w:r w:rsidRPr="00483DCD">
        <w:rPr>
          <w:rFonts w:ascii="Times New Roman" w:hAnsi="Times New Roman" w:cs="Times New Roman"/>
          <w:color w:val="000000" w:themeColor="text1"/>
          <w:sz w:val="28"/>
          <w:szCs w:val="28"/>
        </w:rPr>
        <w:t xml:space="preserve"> </w:t>
      </w:r>
      <w:proofErr w:type="spellStart"/>
      <w:r w:rsidRPr="00483DCD">
        <w:rPr>
          <w:rFonts w:ascii="Times New Roman" w:hAnsi="Times New Roman" w:cs="Times New Roman"/>
          <w:color w:val="000000" w:themeColor="text1"/>
          <w:sz w:val="28"/>
          <w:szCs w:val="28"/>
        </w:rPr>
        <w:t>key</w:t>
      </w:r>
      <w:proofErr w:type="spellEnd"/>
      <w:r w:rsidRPr="00483DCD">
        <w:rPr>
          <w:rFonts w:ascii="Times New Roman" w:hAnsi="Times New Roman" w:cs="Times New Roman"/>
          <w:color w:val="000000" w:themeColor="text1"/>
          <w:sz w:val="28"/>
          <w:szCs w:val="28"/>
        </w:rPr>
        <w:t xml:space="preserve"> </w:t>
      </w:r>
      <w:proofErr w:type="spellStart"/>
      <w:r w:rsidRPr="00483DCD">
        <w:rPr>
          <w:rFonts w:ascii="Times New Roman" w:hAnsi="Times New Roman" w:cs="Times New Roman"/>
          <w:color w:val="000000" w:themeColor="text1"/>
          <w:sz w:val="28"/>
          <w:szCs w:val="28"/>
        </w:rPr>
        <w:t>competencies</w:t>
      </w:r>
      <w:proofErr w:type="spellEnd"/>
      <w:r w:rsidRPr="00483DCD">
        <w:rPr>
          <w:rFonts w:ascii="Times New Roman" w:hAnsi="Times New Roman" w:cs="Times New Roman"/>
          <w:color w:val="000000" w:themeColor="text1"/>
          <w:sz w:val="28"/>
          <w:szCs w:val="28"/>
        </w:rPr>
        <w:t xml:space="preserve"> </w:t>
      </w:r>
      <w:proofErr w:type="spellStart"/>
      <w:r w:rsidRPr="00483DCD">
        <w:rPr>
          <w:rFonts w:ascii="Times New Roman" w:hAnsi="Times New Roman" w:cs="Times New Roman"/>
          <w:color w:val="000000" w:themeColor="text1"/>
          <w:sz w:val="28"/>
          <w:szCs w:val="28"/>
        </w:rPr>
        <w:t>of</w:t>
      </w:r>
      <w:proofErr w:type="spellEnd"/>
      <w:r w:rsidRPr="00483DCD">
        <w:rPr>
          <w:rFonts w:ascii="Times New Roman" w:hAnsi="Times New Roman" w:cs="Times New Roman"/>
          <w:color w:val="000000" w:themeColor="text1"/>
          <w:sz w:val="28"/>
          <w:szCs w:val="28"/>
        </w:rPr>
        <w:t xml:space="preserve"> NUS </w:t>
      </w:r>
      <w:proofErr w:type="spellStart"/>
      <w:r w:rsidRPr="00483DCD">
        <w:rPr>
          <w:rFonts w:ascii="Times New Roman" w:hAnsi="Times New Roman" w:cs="Times New Roman"/>
          <w:color w:val="000000" w:themeColor="text1"/>
          <w:sz w:val="28"/>
          <w:szCs w:val="28"/>
        </w:rPr>
        <w:t>students</w:t>
      </w:r>
      <w:proofErr w:type="spellEnd"/>
      <w:r w:rsidRPr="00483DCD">
        <w:rPr>
          <w:rFonts w:ascii="Times New Roman" w:hAnsi="Times New Roman" w:cs="Times New Roman"/>
          <w:color w:val="000000" w:themeColor="text1"/>
          <w:sz w:val="28"/>
          <w:szCs w:val="28"/>
        </w:rPr>
        <w:t xml:space="preserve"> </w:t>
      </w:r>
      <w:proofErr w:type="spellStart"/>
      <w:r w:rsidRPr="00483DCD">
        <w:rPr>
          <w:rFonts w:ascii="Times New Roman" w:hAnsi="Times New Roman" w:cs="Times New Roman"/>
          <w:color w:val="000000" w:themeColor="text1"/>
          <w:sz w:val="28"/>
          <w:szCs w:val="28"/>
        </w:rPr>
        <w:t>in</w:t>
      </w:r>
      <w:proofErr w:type="spellEnd"/>
      <w:r w:rsidRPr="00483DCD">
        <w:rPr>
          <w:rFonts w:ascii="Times New Roman" w:hAnsi="Times New Roman" w:cs="Times New Roman"/>
          <w:color w:val="000000" w:themeColor="text1"/>
          <w:sz w:val="28"/>
          <w:szCs w:val="28"/>
        </w:rPr>
        <w:t xml:space="preserve"> </w:t>
      </w:r>
      <w:proofErr w:type="spellStart"/>
      <w:r w:rsidRPr="00483DCD">
        <w:rPr>
          <w:rFonts w:ascii="Times New Roman" w:hAnsi="Times New Roman" w:cs="Times New Roman"/>
          <w:color w:val="000000" w:themeColor="text1"/>
          <w:sz w:val="28"/>
          <w:szCs w:val="28"/>
        </w:rPr>
        <w:t>the</w:t>
      </w:r>
      <w:proofErr w:type="spellEnd"/>
      <w:r w:rsidRPr="00483DCD">
        <w:rPr>
          <w:rFonts w:ascii="Times New Roman" w:hAnsi="Times New Roman" w:cs="Times New Roman"/>
          <w:color w:val="000000" w:themeColor="text1"/>
          <w:sz w:val="28"/>
          <w:szCs w:val="28"/>
        </w:rPr>
        <w:t xml:space="preserve"> </w:t>
      </w:r>
      <w:proofErr w:type="spellStart"/>
      <w:r w:rsidRPr="00483DCD">
        <w:rPr>
          <w:rFonts w:ascii="Times New Roman" w:hAnsi="Times New Roman" w:cs="Times New Roman"/>
          <w:color w:val="000000" w:themeColor="text1"/>
          <w:sz w:val="28"/>
          <w:szCs w:val="28"/>
        </w:rPr>
        <w:t>process</w:t>
      </w:r>
      <w:proofErr w:type="spellEnd"/>
      <w:r w:rsidRPr="00483DCD">
        <w:rPr>
          <w:rFonts w:ascii="Times New Roman" w:hAnsi="Times New Roman" w:cs="Times New Roman"/>
          <w:color w:val="000000" w:themeColor="text1"/>
          <w:sz w:val="28"/>
          <w:szCs w:val="28"/>
        </w:rPr>
        <w:t xml:space="preserve"> </w:t>
      </w:r>
      <w:proofErr w:type="spellStart"/>
      <w:r w:rsidRPr="00483DCD">
        <w:rPr>
          <w:rFonts w:ascii="Times New Roman" w:hAnsi="Times New Roman" w:cs="Times New Roman"/>
          <w:color w:val="000000" w:themeColor="text1"/>
          <w:sz w:val="28"/>
          <w:szCs w:val="28"/>
        </w:rPr>
        <w:t>of</w:t>
      </w:r>
      <w:proofErr w:type="spellEnd"/>
      <w:r w:rsidRPr="00483DCD">
        <w:rPr>
          <w:rFonts w:ascii="Times New Roman" w:hAnsi="Times New Roman" w:cs="Times New Roman"/>
          <w:color w:val="000000" w:themeColor="text1"/>
          <w:sz w:val="28"/>
          <w:szCs w:val="28"/>
        </w:rPr>
        <w:t xml:space="preserve"> </w:t>
      </w:r>
      <w:proofErr w:type="spellStart"/>
      <w:r w:rsidRPr="00483DCD">
        <w:rPr>
          <w:rFonts w:ascii="Times New Roman" w:hAnsi="Times New Roman" w:cs="Times New Roman"/>
          <w:color w:val="000000" w:themeColor="text1"/>
          <w:sz w:val="28"/>
          <w:szCs w:val="28"/>
        </w:rPr>
        <w:t>learning</w:t>
      </w:r>
      <w:proofErr w:type="spellEnd"/>
      <w:r w:rsidRPr="00483DCD">
        <w:rPr>
          <w:rFonts w:ascii="Times New Roman" w:hAnsi="Times New Roman" w:cs="Times New Roman"/>
          <w:color w:val="000000" w:themeColor="text1"/>
          <w:sz w:val="28"/>
          <w:szCs w:val="28"/>
        </w:rPr>
        <w:t xml:space="preserve"> </w:t>
      </w:r>
      <w:proofErr w:type="spellStart"/>
      <w:r w:rsidRPr="00483DCD">
        <w:rPr>
          <w:rFonts w:ascii="Times New Roman" w:hAnsi="Times New Roman" w:cs="Times New Roman"/>
          <w:color w:val="000000" w:themeColor="text1"/>
          <w:sz w:val="28"/>
          <w:szCs w:val="28"/>
        </w:rPr>
        <w:t>English</w:t>
      </w:r>
      <w:proofErr w:type="spellEnd"/>
      <w:r w:rsidRPr="00483DCD">
        <w:rPr>
          <w:rFonts w:ascii="Times New Roman" w:hAnsi="Times New Roman" w:cs="Times New Roman"/>
          <w:color w:val="000000" w:themeColor="text1"/>
          <w:sz w:val="28"/>
          <w:szCs w:val="28"/>
        </w:rPr>
        <w:t>.</w:t>
      </w:r>
    </w:p>
    <w:p w:rsidR="00483DCD" w:rsidRPr="00483DCD" w:rsidRDefault="00483DCD" w:rsidP="00483DCD">
      <w:pPr>
        <w:shd w:val="clear" w:color="auto" w:fill="FFFFFF"/>
        <w:spacing w:line="360" w:lineRule="auto"/>
        <w:ind w:firstLine="709"/>
        <w:rPr>
          <w:rFonts w:ascii="Times New Roman" w:hAnsi="Times New Roman" w:cs="Times New Roman"/>
          <w:color w:val="000000" w:themeColor="text1"/>
          <w:sz w:val="28"/>
          <w:szCs w:val="28"/>
        </w:rPr>
      </w:pPr>
      <w:proofErr w:type="spellStart"/>
      <w:r w:rsidRPr="00483DCD">
        <w:rPr>
          <w:rFonts w:ascii="Times New Roman" w:hAnsi="Times New Roman" w:cs="Times New Roman"/>
          <w:b/>
          <w:color w:val="000000" w:themeColor="text1"/>
          <w:sz w:val="28"/>
          <w:szCs w:val="28"/>
        </w:rPr>
        <w:t>Key</w:t>
      </w:r>
      <w:proofErr w:type="spellEnd"/>
      <w:r w:rsidRPr="00483DCD">
        <w:rPr>
          <w:rFonts w:ascii="Times New Roman" w:hAnsi="Times New Roman" w:cs="Times New Roman"/>
          <w:b/>
          <w:color w:val="000000" w:themeColor="text1"/>
          <w:sz w:val="28"/>
          <w:szCs w:val="28"/>
        </w:rPr>
        <w:t xml:space="preserve"> </w:t>
      </w:r>
      <w:proofErr w:type="spellStart"/>
      <w:r w:rsidRPr="00483DCD">
        <w:rPr>
          <w:rFonts w:ascii="Times New Roman" w:hAnsi="Times New Roman" w:cs="Times New Roman"/>
          <w:b/>
          <w:color w:val="000000" w:themeColor="text1"/>
          <w:sz w:val="28"/>
          <w:szCs w:val="28"/>
        </w:rPr>
        <w:t>words</w:t>
      </w:r>
      <w:proofErr w:type="spellEnd"/>
      <w:r w:rsidRPr="00483DCD">
        <w:rPr>
          <w:rFonts w:ascii="Times New Roman" w:hAnsi="Times New Roman" w:cs="Times New Roman"/>
          <w:b/>
          <w:color w:val="000000" w:themeColor="text1"/>
          <w:sz w:val="28"/>
          <w:szCs w:val="28"/>
        </w:rPr>
        <w:t xml:space="preserve">: </w:t>
      </w:r>
      <w:proofErr w:type="spellStart"/>
      <w:r w:rsidRPr="00483DCD">
        <w:rPr>
          <w:rFonts w:ascii="Times New Roman" w:hAnsi="Times New Roman" w:cs="Times New Roman"/>
          <w:color w:val="000000" w:themeColor="text1"/>
          <w:sz w:val="28"/>
          <w:szCs w:val="28"/>
        </w:rPr>
        <w:t>skills</w:t>
      </w:r>
      <w:proofErr w:type="spellEnd"/>
      <w:r w:rsidRPr="00483DCD">
        <w:rPr>
          <w:rFonts w:ascii="Times New Roman" w:hAnsi="Times New Roman" w:cs="Times New Roman"/>
          <w:color w:val="000000" w:themeColor="text1"/>
          <w:sz w:val="28"/>
          <w:szCs w:val="28"/>
        </w:rPr>
        <w:t xml:space="preserve">, NUS, </w:t>
      </w:r>
      <w:proofErr w:type="spellStart"/>
      <w:r w:rsidRPr="00483DCD">
        <w:rPr>
          <w:rFonts w:ascii="Times New Roman" w:hAnsi="Times New Roman" w:cs="Times New Roman"/>
          <w:color w:val="000000" w:themeColor="text1"/>
          <w:sz w:val="28"/>
          <w:szCs w:val="28"/>
        </w:rPr>
        <w:t>English</w:t>
      </w:r>
      <w:proofErr w:type="spellEnd"/>
      <w:r w:rsidRPr="00483DCD">
        <w:rPr>
          <w:rFonts w:ascii="Times New Roman" w:hAnsi="Times New Roman" w:cs="Times New Roman"/>
          <w:color w:val="000000" w:themeColor="text1"/>
          <w:sz w:val="28"/>
          <w:szCs w:val="28"/>
        </w:rPr>
        <w:t xml:space="preserve"> </w:t>
      </w:r>
      <w:proofErr w:type="spellStart"/>
      <w:r w:rsidRPr="00483DCD">
        <w:rPr>
          <w:rFonts w:ascii="Times New Roman" w:hAnsi="Times New Roman" w:cs="Times New Roman"/>
          <w:color w:val="000000" w:themeColor="text1"/>
          <w:sz w:val="28"/>
          <w:szCs w:val="28"/>
        </w:rPr>
        <w:t>language</w:t>
      </w:r>
      <w:proofErr w:type="spellEnd"/>
      <w:r w:rsidRPr="00483DCD">
        <w:rPr>
          <w:rFonts w:ascii="Times New Roman" w:hAnsi="Times New Roman" w:cs="Times New Roman"/>
          <w:color w:val="000000" w:themeColor="text1"/>
          <w:sz w:val="28"/>
          <w:szCs w:val="28"/>
        </w:rPr>
        <w:t>.</w:t>
      </w:r>
    </w:p>
    <w:p w:rsidR="003B3E46" w:rsidRPr="00483DCD" w:rsidRDefault="0015283B" w:rsidP="00483DCD">
      <w:pPr>
        <w:shd w:val="clear" w:color="auto" w:fill="FFFFFF"/>
        <w:spacing w:line="360" w:lineRule="auto"/>
        <w:ind w:firstLine="709"/>
        <w:rPr>
          <w:rFonts w:ascii="Times New Roman" w:eastAsia="Times New Roman" w:hAnsi="Times New Roman" w:cs="Times New Roman"/>
          <w:color w:val="000000" w:themeColor="text1"/>
          <w:sz w:val="28"/>
          <w:szCs w:val="28"/>
          <w:lang w:eastAsia="ru-RU"/>
        </w:rPr>
      </w:pPr>
      <w:r w:rsidRPr="00483DCD">
        <w:rPr>
          <w:rFonts w:ascii="Times New Roman" w:hAnsi="Times New Roman" w:cs="Times New Roman"/>
          <w:b/>
          <w:color w:val="000000" w:themeColor="text1"/>
          <w:sz w:val="28"/>
          <w:szCs w:val="28"/>
        </w:rPr>
        <w:t>Постановка проблеми</w:t>
      </w:r>
      <w:r w:rsidRPr="00483DCD">
        <w:rPr>
          <w:rFonts w:ascii="Times New Roman" w:hAnsi="Times New Roman" w:cs="Times New Roman"/>
          <w:color w:val="000000" w:themeColor="text1"/>
          <w:sz w:val="28"/>
          <w:szCs w:val="28"/>
        </w:rPr>
        <w:t xml:space="preserve">. </w:t>
      </w:r>
      <w:r w:rsidR="003B3E46" w:rsidRPr="00483DCD">
        <w:rPr>
          <w:rFonts w:ascii="Times New Roman" w:eastAsia="Times New Roman" w:hAnsi="Times New Roman" w:cs="Times New Roman"/>
          <w:color w:val="000000" w:themeColor="text1"/>
          <w:sz w:val="28"/>
          <w:szCs w:val="28"/>
          <w:lang w:eastAsia="ru-RU"/>
        </w:rPr>
        <w:t xml:space="preserve">Велику увагу цим питанням приділили закордонні вчені  – </w:t>
      </w:r>
      <w:proofErr w:type="spellStart"/>
      <w:r w:rsidR="003B3E46" w:rsidRPr="00483DCD">
        <w:rPr>
          <w:rFonts w:ascii="Times New Roman" w:eastAsia="Times New Roman" w:hAnsi="Times New Roman" w:cs="Times New Roman"/>
          <w:color w:val="000000" w:themeColor="text1"/>
          <w:sz w:val="28"/>
          <w:szCs w:val="28"/>
          <w:lang w:eastAsia="ru-RU"/>
        </w:rPr>
        <w:t>З.Горжеляк</w:t>
      </w:r>
      <w:proofErr w:type="spellEnd"/>
      <w:r w:rsidR="003B3E46" w:rsidRPr="00483DCD">
        <w:rPr>
          <w:rFonts w:ascii="Times New Roman" w:eastAsia="Times New Roman" w:hAnsi="Times New Roman" w:cs="Times New Roman"/>
          <w:color w:val="000000" w:themeColor="text1"/>
          <w:sz w:val="28"/>
          <w:szCs w:val="28"/>
          <w:lang w:eastAsia="ru-RU"/>
        </w:rPr>
        <w:t xml:space="preserve">, </w:t>
      </w:r>
      <w:proofErr w:type="spellStart"/>
      <w:r w:rsidR="003B3E46" w:rsidRPr="00483DCD">
        <w:rPr>
          <w:rFonts w:ascii="Times New Roman" w:eastAsia="Times New Roman" w:hAnsi="Times New Roman" w:cs="Times New Roman"/>
          <w:color w:val="000000" w:themeColor="text1"/>
          <w:sz w:val="28"/>
          <w:szCs w:val="28"/>
          <w:lang w:eastAsia="ru-RU"/>
        </w:rPr>
        <w:t>П.Еберхардт</w:t>
      </w:r>
      <w:proofErr w:type="spellEnd"/>
      <w:r w:rsidR="003B3E46" w:rsidRPr="00483DCD">
        <w:rPr>
          <w:rFonts w:ascii="Times New Roman" w:eastAsia="Times New Roman" w:hAnsi="Times New Roman" w:cs="Times New Roman"/>
          <w:color w:val="000000" w:themeColor="text1"/>
          <w:sz w:val="28"/>
          <w:szCs w:val="28"/>
          <w:lang w:eastAsia="ru-RU"/>
        </w:rPr>
        <w:t xml:space="preserve">, </w:t>
      </w:r>
      <w:proofErr w:type="spellStart"/>
      <w:r w:rsidR="003B3E46" w:rsidRPr="00483DCD">
        <w:rPr>
          <w:rFonts w:ascii="Times New Roman" w:eastAsia="Times New Roman" w:hAnsi="Times New Roman" w:cs="Times New Roman"/>
          <w:color w:val="000000" w:themeColor="text1"/>
          <w:sz w:val="28"/>
          <w:szCs w:val="28"/>
          <w:lang w:eastAsia="ru-RU"/>
        </w:rPr>
        <w:t>Р.Федан</w:t>
      </w:r>
      <w:proofErr w:type="spellEnd"/>
      <w:r w:rsidR="003B3E46" w:rsidRPr="00483DCD">
        <w:rPr>
          <w:rFonts w:ascii="Times New Roman" w:eastAsia="Times New Roman" w:hAnsi="Times New Roman" w:cs="Times New Roman"/>
          <w:color w:val="000000" w:themeColor="text1"/>
          <w:sz w:val="28"/>
          <w:szCs w:val="28"/>
          <w:lang w:eastAsia="ru-RU"/>
        </w:rPr>
        <w:t xml:space="preserve">, </w:t>
      </w:r>
      <w:proofErr w:type="spellStart"/>
      <w:r w:rsidR="003B3E46" w:rsidRPr="00483DCD">
        <w:rPr>
          <w:rFonts w:ascii="Times New Roman" w:eastAsia="Times New Roman" w:hAnsi="Times New Roman" w:cs="Times New Roman"/>
          <w:color w:val="000000" w:themeColor="text1"/>
          <w:sz w:val="28"/>
          <w:szCs w:val="28"/>
          <w:lang w:eastAsia="ru-RU"/>
        </w:rPr>
        <w:t>Т.Коморніцкі</w:t>
      </w:r>
      <w:proofErr w:type="spellEnd"/>
      <w:r w:rsidR="003B3E46" w:rsidRPr="00483DCD">
        <w:rPr>
          <w:rFonts w:ascii="Times New Roman" w:eastAsia="Times New Roman" w:hAnsi="Times New Roman" w:cs="Times New Roman"/>
          <w:color w:val="000000" w:themeColor="text1"/>
          <w:sz w:val="28"/>
          <w:szCs w:val="28"/>
          <w:lang w:eastAsia="ru-RU"/>
        </w:rPr>
        <w:t xml:space="preserve">, </w:t>
      </w:r>
      <w:proofErr w:type="spellStart"/>
      <w:r w:rsidR="003B3E46" w:rsidRPr="00483DCD">
        <w:rPr>
          <w:rFonts w:ascii="Times New Roman" w:eastAsia="Times New Roman" w:hAnsi="Times New Roman" w:cs="Times New Roman"/>
          <w:color w:val="000000" w:themeColor="text1"/>
          <w:sz w:val="28"/>
          <w:szCs w:val="28"/>
          <w:lang w:eastAsia="ru-RU"/>
        </w:rPr>
        <w:t>T.Лієвські</w:t>
      </w:r>
      <w:proofErr w:type="spellEnd"/>
      <w:r w:rsidR="003B3E46" w:rsidRPr="00483DCD">
        <w:rPr>
          <w:rFonts w:ascii="Times New Roman" w:eastAsia="Times New Roman" w:hAnsi="Times New Roman" w:cs="Times New Roman"/>
          <w:color w:val="000000" w:themeColor="text1"/>
          <w:sz w:val="28"/>
          <w:szCs w:val="28"/>
          <w:lang w:eastAsia="ru-RU"/>
        </w:rPr>
        <w:t xml:space="preserve">, </w:t>
      </w:r>
      <w:proofErr w:type="spellStart"/>
      <w:r w:rsidR="003B3E46" w:rsidRPr="00483DCD">
        <w:rPr>
          <w:rFonts w:ascii="Times New Roman" w:eastAsia="Times New Roman" w:hAnsi="Times New Roman" w:cs="Times New Roman"/>
          <w:color w:val="000000" w:themeColor="text1"/>
          <w:sz w:val="28"/>
          <w:szCs w:val="28"/>
          <w:lang w:eastAsia="ru-RU"/>
        </w:rPr>
        <w:t>З.Макєла</w:t>
      </w:r>
      <w:proofErr w:type="spellEnd"/>
      <w:r w:rsidR="003B3E46" w:rsidRPr="00483DCD">
        <w:rPr>
          <w:rFonts w:ascii="Times New Roman" w:eastAsia="Times New Roman" w:hAnsi="Times New Roman" w:cs="Times New Roman"/>
          <w:color w:val="000000" w:themeColor="text1"/>
          <w:sz w:val="28"/>
          <w:szCs w:val="28"/>
          <w:lang w:eastAsia="ru-RU"/>
        </w:rPr>
        <w:t xml:space="preserve">, </w:t>
      </w:r>
      <w:proofErr w:type="spellStart"/>
      <w:r w:rsidR="003B3E46" w:rsidRPr="00483DCD">
        <w:rPr>
          <w:rFonts w:ascii="Times New Roman" w:eastAsia="Times New Roman" w:hAnsi="Times New Roman" w:cs="Times New Roman"/>
          <w:color w:val="000000" w:themeColor="text1"/>
          <w:sz w:val="28"/>
          <w:szCs w:val="28"/>
          <w:lang w:eastAsia="ru-RU"/>
        </w:rPr>
        <w:t>M.Ростішевскі</w:t>
      </w:r>
      <w:proofErr w:type="spellEnd"/>
      <w:r w:rsidR="003B3E46" w:rsidRPr="00483DCD">
        <w:rPr>
          <w:rFonts w:ascii="Times New Roman" w:eastAsia="Times New Roman" w:hAnsi="Times New Roman" w:cs="Times New Roman"/>
          <w:color w:val="000000" w:themeColor="text1"/>
          <w:sz w:val="28"/>
          <w:szCs w:val="28"/>
          <w:lang w:eastAsia="ru-RU"/>
        </w:rPr>
        <w:t xml:space="preserve">, </w:t>
      </w:r>
      <w:proofErr w:type="spellStart"/>
      <w:r w:rsidR="003B3E46" w:rsidRPr="00483DCD">
        <w:rPr>
          <w:rFonts w:ascii="Times New Roman" w:eastAsia="Times New Roman" w:hAnsi="Times New Roman" w:cs="Times New Roman"/>
          <w:color w:val="000000" w:themeColor="text1"/>
          <w:sz w:val="28"/>
          <w:szCs w:val="28"/>
          <w:lang w:eastAsia="ru-RU"/>
        </w:rPr>
        <w:t>А.Стасяк</w:t>
      </w:r>
      <w:proofErr w:type="spellEnd"/>
      <w:r w:rsidR="003B3E46" w:rsidRPr="00483DCD">
        <w:rPr>
          <w:rFonts w:ascii="Times New Roman" w:eastAsia="Times New Roman" w:hAnsi="Times New Roman" w:cs="Times New Roman"/>
          <w:color w:val="000000" w:themeColor="text1"/>
          <w:sz w:val="28"/>
          <w:szCs w:val="28"/>
          <w:lang w:eastAsia="ru-RU"/>
        </w:rPr>
        <w:t xml:space="preserve">, </w:t>
      </w:r>
      <w:proofErr w:type="spellStart"/>
      <w:r w:rsidR="003B3E46" w:rsidRPr="00483DCD">
        <w:rPr>
          <w:rFonts w:ascii="Times New Roman" w:eastAsia="Times New Roman" w:hAnsi="Times New Roman" w:cs="Times New Roman"/>
          <w:color w:val="000000" w:themeColor="text1"/>
          <w:sz w:val="28"/>
          <w:szCs w:val="28"/>
          <w:lang w:eastAsia="ru-RU"/>
        </w:rPr>
        <w:t>З.Зьоло</w:t>
      </w:r>
      <w:proofErr w:type="spellEnd"/>
      <w:r w:rsidR="003B3E46" w:rsidRPr="00483DCD">
        <w:rPr>
          <w:rFonts w:ascii="Times New Roman" w:eastAsia="Times New Roman" w:hAnsi="Times New Roman" w:cs="Times New Roman"/>
          <w:color w:val="000000" w:themeColor="text1"/>
          <w:sz w:val="28"/>
          <w:szCs w:val="28"/>
          <w:lang w:eastAsia="ru-RU"/>
        </w:rPr>
        <w:t xml:space="preserve"> та українські  – </w:t>
      </w:r>
      <w:proofErr w:type="spellStart"/>
      <w:r w:rsidR="003B3E46" w:rsidRPr="00483DCD">
        <w:rPr>
          <w:rFonts w:ascii="Times New Roman" w:eastAsia="Times New Roman" w:hAnsi="Times New Roman" w:cs="Times New Roman"/>
          <w:color w:val="000000" w:themeColor="text1"/>
          <w:sz w:val="28"/>
          <w:szCs w:val="28"/>
          <w:lang w:eastAsia="ru-RU"/>
        </w:rPr>
        <w:t>П.Бєлєнький</w:t>
      </w:r>
      <w:proofErr w:type="spellEnd"/>
      <w:r w:rsidR="003B3E46" w:rsidRPr="00483DCD">
        <w:rPr>
          <w:rFonts w:ascii="Times New Roman" w:eastAsia="Times New Roman" w:hAnsi="Times New Roman" w:cs="Times New Roman"/>
          <w:color w:val="000000" w:themeColor="text1"/>
          <w:sz w:val="28"/>
          <w:szCs w:val="28"/>
          <w:lang w:eastAsia="ru-RU"/>
        </w:rPr>
        <w:t xml:space="preserve">, </w:t>
      </w:r>
      <w:proofErr w:type="spellStart"/>
      <w:r w:rsidR="003B3E46" w:rsidRPr="00483DCD">
        <w:rPr>
          <w:rFonts w:ascii="Times New Roman" w:eastAsia="Times New Roman" w:hAnsi="Times New Roman" w:cs="Times New Roman"/>
          <w:color w:val="000000" w:themeColor="text1"/>
          <w:sz w:val="28"/>
          <w:szCs w:val="28"/>
          <w:lang w:eastAsia="ru-RU"/>
        </w:rPr>
        <w:t>З.Бройде</w:t>
      </w:r>
      <w:proofErr w:type="spellEnd"/>
      <w:r w:rsidR="003B3E46" w:rsidRPr="00483DCD">
        <w:rPr>
          <w:rFonts w:ascii="Times New Roman" w:eastAsia="Times New Roman" w:hAnsi="Times New Roman" w:cs="Times New Roman"/>
          <w:color w:val="000000" w:themeColor="text1"/>
          <w:sz w:val="28"/>
          <w:szCs w:val="28"/>
          <w:lang w:eastAsia="ru-RU"/>
        </w:rPr>
        <w:t xml:space="preserve">, </w:t>
      </w:r>
      <w:proofErr w:type="spellStart"/>
      <w:r w:rsidR="003B3E46" w:rsidRPr="00483DCD">
        <w:rPr>
          <w:rFonts w:ascii="Times New Roman" w:eastAsia="Times New Roman" w:hAnsi="Times New Roman" w:cs="Times New Roman"/>
          <w:color w:val="000000" w:themeColor="text1"/>
          <w:sz w:val="28"/>
          <w:szCs w:val="28"/>
          <w:lang w:eastAsia="ru-RU"/>
        </w:rPr>
        <w:t>В.Будкін</w:t>
      </w:r>
      <w:proofErr w:type="spellEnd"/>
      <w:r w:rsidR="003B3E46" w:rsidRPr="00483DCD">
        <w:rPr>
          <w:rFonts w:ascii="Times New Roman" w:eastAsia="Times New Roman" w:hAnsi="Times New Roman" w:cs="Times New Roman"/>
          <w:color w:val="000000" w:themeColor="text1"/>
          <w:sz w:val="28"/>
          <w:szCs w:val="28"/>
          <w:lang w:eastAsia="ru-RU"/>
        </w:rPr>
        <w:t xml:space="preserve">, </w:t>
      </w:r>
      <w:proofErr w:type="spellStart"/>
      <w:r w:rsidR="003B3E46" w:rsidRPr="00483DCD">
        <w:rPr>
          <w:rFonts w:ascii="Times New Roman" w:eastAsia="Times New Roman" w:hAnsi="Times New Roman" w:cs="Times New Roman"/>
          <w:color w:val="000000" w:themeColor="text1"/>
          <w:sz w:val="28"/>
          <w:szCs w:val="28"/>
          <w:lang w:eastAsia="ru-RU"/>
        </w:rPr>
        <w:t>М.Долішній</w:t>
      </w:r>
      <w:proofErr w:type="spellEnd"/>
      <w:r w:rsidR="003B3E46" w:rsidRPr="00483DCD">
        <w:rPr>
          <w:rFonts w:ascii="Times New Roman" w:eastAsia="Times New Roman" w:hAnsi="Times New Roman" w:cs="Times New Roman"/>
          <w:color w:val="000000" w:themeColor="text1"/>
          <w:sz w:val="28"/>
          <w:szCs w:val="28"/>
          <w:lang w:eastAsia="ru-RU"/>
        </w:rPr>
        <w:t xml:space="preserve">, </w:t>
      </w:r>
      <w:proofErr w:type="spellStart"/>
      <w:r w:rsidR="003B3E46" w:rsidRPr="00483DCD">
        <w:rPr>
          <w:rFonts w:ascii="Times New Roman" w:eastAsia="Times New Roman" w:hAnsi="Times New Roman" w:cs="Times New Roman"/>
          <w:color w:val="000000" w:themeColor="text1"/>
          <w:sz w:val="28"/>
          <w:szCs w:val="28"/>
          <w:lang w:eastAsia="ru-RU"/>
        </w:rPr>
        <w:t>В.Євдокименко</w:t>
      </w:r>
      <w:proofErr w:type="spellEnd"/>
      <w:r w:rsidR="003B3E46" w:rsidRPr="00483DCD">
        <w:rPr>
          <w:rFonts w:ascii="Times New Roman" w:eastAsia="Times New Roman" w:hAnsi="Times New Roman" w:cs="Times New Roman"/>
          <w:color w:val="000000" w:themeColor="text1"/>
          <w:sz w:val="28"/>
          <w:szCs w:val="28"/>
          <w:lang w:eastAsia="ru-RU"/>
        </w:rPr>
        <w:t xml:space="preserve">, </w:t>
      </w:r>
      <w:proofErr w:type="spellStart"/>
      <w:r w:rsidR="003B3E46" w:rsidRPr="00483DCD">
        <w:rPr>
          <w:rFonts w:ascii="Times New Roman" w:eastAsia="Times New Roman" w:hAnsi="Times New Roman" w:cs="Times New Roman"/>
          <w:color w:val="000000" w:themeColor="text1"/>
          <w:sz w:val="28"/>
          <w:szCs w:val="28"/>
          <w:lang w:eastAsia="ru-RU"/>
        </w:rPr>
        <w:t>Є.Кіш</w:t>
      </w:r>
      <w:proofErr w:type="spellEnd"/>
      <w:r w:rsidR="003B3E46" w:rsidRPr="00483DCD">
        <w:rPr>
          <w:rFonts w:ascii="Times New Roman" w:eastAsia="Times New Roman" w:hAnsi="Times New Roman" w:cs="Times New Roman"/>
          <w:color w:val="000000" w:themeColor="text1"/>
          <w:sz w:val="28"/>
          <w:szCs w:val="28"/>
          <w:lang w:eastAsia="ru-RU"/>
        </w:rPr>
        <w:t xml:space="preserve">, </w:t>
      </w:r>
      <w:proofErr w:type="spellStart"/>
      <w:r w:rsidR="003B3E46" w:rsidRPr="00483DCD">
        <w:rPr>
          <w:rFonts w:ascii="Times New Roman" w:eastAsia="Times New Roman" w:hAnsi="Times New Roman" w:cs="Times New Roman"/>
          <w:color w:val="000000" w:themeColor="text1"/>
          <w:sz w:val="28"/>
          <w:szCs w:val="28"/>
          <w:lang w:eastAsia="ru-RU"/>
        </w:rPr>
        <w:t>М.Козоріз</w:t>
      </w:r>
      <w:proofErr w:type="spellEnd"/>
      <w:r w:rsidR="003B3E46" w:rsidRPr="00483DCD">
        <w:rPr>
          <w:rFonts w:ascii="Times New Roman" w:eastAsia="Times New Roman" w:hAnsi="Times New Roman" w:cs="Times New Roman"/>
          <w:color w:val="000000" w:themeColor="text1"/>
          <w:sz w:val="28"/>
          <w:szCs w:val="28"/>
          <w:lang w:eastAsia="ru-RU"/>
        </w:rPr>
        <w:t xml:space="preserve">, </w:t>
      </w:r>
      <w:proofErr w:type="spellStart"/>
      <w:r w:rsidR="003B3E46" w:rsidRPr="00483DCD">
        <w:rPr>
          <w:rFonts w:ascii="Times New Roman" w:eastAsia="Times New Roman" w:hAnsi="Times New Roman" w:cs="Times New Roman"/>
          <w:color w:val="000000" w:themeColor="text1"/>
          <w:sz w:val="28"/>
          <w:szCs w:val="28"/>
          <w:lang w:eastAsia="ru-RU"/>
        </w:rPr>
        <w:t>М.Лендьел</w:t>
      </w:r>
      <w:proofErr w:type="spellEnd"/>
      <w:r w:rsidR="003B3E46" w:rsidRPr="00483DCD">
        <w:rPr>
          <w:rFonts w:ascii="Times New Roman" w:eastAsia="Times New Roman" w:hAnsi="Times New Roman" w:cs="Times New Roman"/>
          <w:color w:val="000000" w:themeColor="text1"/>
          <w:sz w:val="28"/>
          <w:szCs w:val="28"/>
          <w:lang w:eastAsia="ru-RU"/>
        </w:rPr>
        <w:t xml:space="preserve">, </w:t>
      </w:r>
      <w:proofErr w:type="spellStart"/>
      <w:r w:rsidR="003B3E46" w:rsidRPr="00483DCD">
        <w:rPr>
          <w:rFonts w:ascii="Times New Roman" w:eastAsia="Times New Roman" w:hAnsi="Times New Roman" w:cs="Times New Roman"/>
          <w:color w:val="000000" w:themeColor="text1"/>
          <w:sz w:val="28"/>
          <w:szCs w:val="28"/>
          <w:lang w:eastAsia="ru-RU"/>
        </w:rPr>
        <w:t>Ю.Макогон</w:t>
      </w:r>
      <w:proofErr w:type="spellEnd"/>
      <w:r w:rsidR="003B3E46" w:rsidRPr="00483DCD">
        <w:rPr>
          <w:rFonts w:ascii="Times New Roman" w:eastAsia="Times New Roman" w:hAnsi="Times New Roman" w:cs="Times New Roman"/>
          <w:color w:val="000000" w:themeColor="text1"/>
          <w:sz w:val="28"/>
          <w:szCs w:val="28"/>
          <w:lang w:eastAsia="ru-RU"/>
        </w:rPr>
        <w:t xml:space="preserve">, </w:t>
      </w:r>
      <w:proofErr w:type="spellStart"/>
      <w:r w:rsidR="003B3E46" w:rsidRPr="00483DCD">
        <w:rPr>
          <w:rFonts w:ascii="Times New Roman" w:eastAsia="Times New Roman" w:hAnsi="Times New Roman" w:cs="Times New Roman"/>
          <w:color w:val="000000" w:themeColor="text1"/>
          <w:sz w:val="28"/>
          <w:szCs w:val="28"/>
          <w:lang w:eastAsia="ru-RU"/>
        </w:rPr>
        <w:t>М.Мальський</w:t>
      </w:r>
      <w:proofErr w:type="spellEnd"/>
      <w:r w:rsidR="003B3E46" w:rsidRPr="00483DCD">
        <w:rPr>
          <w:rFonts w:ascii="Times New Roman" w:eastAsia="Times New Roman" w:hAnsi="Times New Roman" w:cs="Times New Roman"/>
          <w:color w:val="000000" w:themeColor="text1"/>
          <w:sz w:val="28"/>
          <w:szCs w:val="28"/>
          <w:lang w:eastAsia="ru-RU"/>
        </w:rPr>
        <w:t xml:space="preserve">, </w:t>
      </w:r>
      <w:proofErr w:type="spellStart"/>
      <w:r w:rsidR="003B3E46" w:rsidRPr="00483DCD">
        <w:rPr>
          <w:rFonts w:ascii="Times New Roman" w:eastAsia="Times New Roman" w:hAnsi="Times New Roman" w:cs="Times New Roman"/>
          <w:color w:val="000000" w:themeColor="text1"/>
          <w:sz w:val="28"/>
          <w:szCs w:val="28"/>
          <w:lang w:eastAsia="ru-RU"/>
        </w:rPr>
        <w:t>A.Мельник</w:t>
      </w:r>
      <w:proofErr w:type="spellEnd"/>
      <w:r w:rsidR="003B3E46" w:rsidRPr="00483DCD">
        <w:rPr>
          <w:rFonts w:ascii="Times New Roman" w:eastAsia="Times New Roman" w:hAnsi="Times New Roman" w:cs="Times New Roman"/>
          <w:color w:val="000000" w:themeColor="text1"/>
          <w:sz w:val="28"/>
          <w:szCs w:val="28"/>
          <w:lang w:eastAsia="ru-RU"/>
        </w:rPr>
        <w:t xml:space="preserve">, </w:t>
      </w:r>
      <w:proofErr w:type="spellStart"/>
      <w:r w:rsidR="003B3E46" w:rsidRPr="00483DCD">
        <w:rPr>
          <w:rFonts w:ascii="Times New Roman" w:eastAsia="Times New Roman" w:hAnsi="Times New Roman" w:cs="Times New Roman"/>
          <w:color w:val="000000" w:themeColor="text1"/>
          <w:sz w:val="28"/>
          <w:szCs w:val="28"/>
          <w:lang w:eastAsia="ru-RU"/>
        </w:rPr>
        <w:t>В.Мікловда</w:t>
      </w:r>
      <w:proofErr w:type="spellEnd"/>
      <w:r w:rsidR="003B3E46" w:rsidRPr="00483DCD">
        <w:rPr>
          <w:rFonts w:ascii="Times New Roman" w:eastAsia="Times New Roman" w:hAnsi="Times New Roman" w:cs="Times New Roman"/>
          <w:color w:val="000000" w:themeColor="text1"/>
          <w:sz w:val="28"/>
          <w:szCs w:val="28"/>
          <w:lang w:eastAsia="ru-RU"/>
        </w:rPr>
        <w:t xml:space="preserve">, </w:t>
      </w:r>
      <w:proofErr w:type="spellStart"/>
      <w:r w:rsidR="003B3E46" w:rsidRPr="00483DCD">
        <w:rPr>
          <w:rFonts w:ascii="Times New Roman" w:eastAsia="Times New Roman" w:hAnsi="Times New Roman" w:cs="Times New Roman"/>
          <w:color w:val="000000" w:themeColor="text1"/>
          <w:sz w:val="28"/>
          <w:szCs w:val="28"/>
          <w:lang w:eastAsia="ru-RU"/>
        </w:rPr>
        <w:t>Н.Мікула</w:t>
      </w:r>
      <w:proofErr w:type="spellEnd"/>
      <w:r w:rsidR="003B3E46" w:rsidRPr="00483DCD">
        <w:rPr>
          <w:rFonts w:ascii="Times New Roman" w:eastAsia="Times New Roman" w:hAnsi="Times New Roman" w:cs="Times New Roman"/>
          <w:color w:val="000000" w:themeColor="text1"/>
          <w:sz w:val="28"/>
          <w:szCs w:val="28"/>
          <w:lang w:eastAsia="ru-RU"/>
        </w:rPr>
        <w:t xml:space="preserve">, </w:t>
      </w:r>
      <w:proofErr w:type="spellStart"/>
      <w:r w:rsidR="003B3E46" w:rsidRPr="00483DCD">
        <w:rPr>
          <w:rFonts w:ascii="Times New Roman" w:eastAsia="Times New Roman" w:hAnsi="Times New Roman" w:cs="Times New Roman"/>
          <w:color w:val="000000" w:themeColor="text1"/>
          <w:sz w:val="28"/>
          <w:szCs w:val="28"/>
          <w:lang w:eastAsia="ru-RU"/>
        </w:rPr>
        <w:t>A.Moкій</w:t>
      </w:r>
      <w:proofErr w:type="spellEnd"/>
      <w:r w:rsidR="003B3E46" w:rsidRPr="00483DCD">
        <w:rPr>
          <w:rFonts w:ascii="Times New Roman" w:eastAsia="Times New Roman" w:hAnsi="Times New Roman" w:cs="Times New Roman"/>
          <w:color w:val="000000" w:themeColor="text1"/>
          <w:sz w:val="28"/>
          <w:szCs w:val="28"/>
          <w:lang w:eastAsia="ru-RU"/>
        </w:rPr>
        <w:t xml:space="preserve">, </w:t>
      </w:r>
      <w:proofErr w:type="spellStart"/>
      <w:r w:rsidR="003B3E46" w:rsidRPr="00483DCD">
        <w:rPr>
          <w:rFonts w:ascii="Times New Roman" w:eastAsia="Times New Roman" w:hAnsi="Times New Roman" w:cs="Times New Roman"/>
          <w:color w:val="000000" w:themeColor="text1"/>
          <w:sz w:val="28"/>
          <w:szCs w:val="28"/>
          <w:lang w:eastAsia="ru-RU"/>
        </w:rPr>
        <w:t>В.Пила</w:t>
      </w:r>
      <w:proofErr w:type="spellEnd"/>
      <w:r w:rsidR="003B3E46" w:rsidRPr="00483DCD">
        <w:rPr>
          <w:rFonts w:ascii="Times New Roman" w:eastAsia="Times New Roman" w:hAnsi="Times New Roman" w:cs="Times New Roman"/>
          <w:color w:val="000000" w:themeColor="text1"/>
          <w:sz w:val="28"/>
          <w:szCs w:val="28"/>
          <w:lang w:eastAsia="ru-RU"/>
        </w:rPr>
        <w:t xml:space="preserve">, </w:t>
      </w:r>
      <w:proofErr w:type="spellStart"/>
      <w:r w:rsidR="003B3E46" w:rsidRPr="00483DCD">
        <w:rPr>
          <w:rFonts w:ascii="Times New Roman" w:eastAsia="Times New Roman" w:hAnsi="Times New Roman" w:cs="Times New Roman"/>
          <w:color w:val="000000" w:themeColor="text1"/>
          <w:sz w:val="28"/>
          <w:szCs w:val="28"/>
          <w:lang w:eastAsia="ru-RU"/>
        </w:rPr>
        <w:t>С.Пирожков</w:t>
      </w:r>
      <w:proofErr w:type="spellEnd"/>
      <w:r w:rsidR="003B3E46" w:rsidRPr="00483DCD">
        <w:rPr>
          <w:rFonts w:ascii="Times New Roman" w:eastAsia="Times New Roman" w:hAnsi="Times New Roman" w:cs="Times New Roman"/>
          <w:color w:val="000000" w:themeColor="text1"/>
          <w:sz w:val="28"/>
          <w:szCs w:val="28"/>
          <w:lang w:eastAsia="ru-RU"/>
        </w:rPr>
        <w:t xml:space="preserve">, </w:t>
      </w:r>
      <w:proofErr w:type="spellStart"/>
      <w:r w:rsidR="003B3E46" w:rsidRPr="00483DCD">
        <w:rPr>
          <w:rFonts w:ascii="Times New Roman" w:eastAsia="Times New Roman" w:hAnsi="Times New Roman" w:cs="Times New Roman"/>
          <w:color w:val="000000" w:themeColor="text1"/>
          <w:sz w:val="28"/>
          <w:szCs w:val="28"/>
          <w:lang w:eastAsia="ru-RU"/>
        </w:rPr>
        <w:t>С.Писаренко</w:t>
      </w:r>
      <w:proofErr w:type="spellEnd"/>
      <w:r w:rsidR="003B3E46" w:rsidRPr="00483DCD">
        <w:rPr>
          <w:rFonts w:ascii="Times New Roman" w:eastAsia="Times New Roman" w:hAnsi="Times New Roman" w:cs="Times New Roman"/>
          <w:color w:val="000000" w:themeColor="text1"/>
          <w:sz w:val="28"/>
          <w:szCs w:val="28"/>
          <w:lang w:eastAsia="ru-RU"/>
        </w:rPr>
        <w:t xml:space="preserve">, </w:t>
      </w:r>
      <w:proofErr w:type="spellStart"/>
      <w:r w:rsidR="003B3E46" w:rsidRPr="00483DCD">
        <w:rPr>
          <w:rFonts w:ascii="Times New Roman" w:eastAsia="Times New Roman" w:hAnsi="Times New Roman" w:cs="Times New Roman"/>
          <w:color w:val="000000" w:themeColor="text1"/>
          <w:sz w:val="28"/>
          <w:szCs w:val="28"/>
          <w:lang w:eastAsia="ru-RU"/>
        </w:rPr>
        <w:t>В.Чужиков</w:t>
      </w:r>
      <w:proofErr w:type="spellEnd"/>
      <w:r w:rsidR="003B3E46" w:rsidRPr="00483DCD">
        <w:rPr>
          <w:rFonts w:ascii="Times New Roman" w:eastAsia="Times New Roman" w:hAnsi="Times New Roman" w:cs="Times New Roman"/>
          <w:color w:val="000000" w:themeColor="text1"/>
          <w:sz w:val="28"/>
          <w:szCs w:val="28"/>
          <w:lang w:eastAsia="ru-RU"/>
        </w:rPr>
        <w:t xml:space="preserve">. </w:t>
      </w:r>
    </w:p>
    <w:p w:rsidR="00483DCD" w:rsidRPr="00483DCD" w:rsidRDefault="00A05C8F" w:rsidP="00483DCD">
      <w:pPr>
        <w:spacing w:after="0" w:line="360" w:lineRule="auto"/>
        <w:ind w:firstLine="709"/>
        <w:rPr>
          <w:rFonts w:ascii="Times New Roman" w:hAnsi="Times New Roman" w:cs="Times New Roman"/>
          <w:color w:val="000000" w:themeColor="text1"/>
          <w:sz w:val="28"/>
          <w:szCs w:val="28"/>
        </w:rPr>
      </w:pPr>
      <w:r w:rsidRPr="00483DCD">
        <w:rPr>
          <w:rFonts w:ascii="Times New Roman" w:hAnsi="Times New Roman" w:cs="Times New Roman"/>
          <w:b/>
          <w:color w:val="000000" w:themeColor="text1"/>
          <w:sz w:val="28"/>
          <w:szCs w:val="28"/>
        </w:rPr>
        <w:t>Актуальність даного дослідження</w:t>
      </w:r>
      <w:r w:rsidRPr="00483DCD">
        <w:rPr>
          <w:rFonts w:ascii="Times New Roman" w:hAnsi="Times New Roman" w:cs="Times New Roman"/>
          <w:color w:val="000000" w:themeColor="text1"/>
          <w:sz w:val="28"/>
          <w:szCs w:val="28"/>
        </w:rPr>
        <w:t xml:space="preserve"> полягає в тому, що </w:t>
      </w:r>
      <w:r w:rsidR="00483DCD" w:rsidRPr="00483DCD">
        <w:rPr>
          <w:rFonts w:ascii="Times New Roman" w:hAnsi="Times New Roman" w:cs="Times New Roman"/>
          <w:color w:val="000000" w:themeColor="text1"/>
          <w:sz w:val="28"/>
          <w:szCs w:val="28"/>
        </w:rPr>
        <w:t>ві</w:t>
      </w:r>
      <w:r w:rsidR="00483DCD" w:rsidRPr="00483DCD">
        <w:rPr>
          <w:rFonts w:ascii="Times New Roman" w:hAnsi="Times New Roman" w:cs="Times New Roman"/>
          <w:color w:val="000000" w:themeColor="text1"/>
          <w:sz w:val="28"/>
          <w:szCs w:val="28"/>
        </w:rPr>
        <w:t xml:space="preserve">дповідно до </w:t>
      </w:r>
      <w:proofErr w:type="spellStart"/>
      <w:r w:rsidR="00483DCD" w:rsidRPr="00483DCD">
        <w:rPr>
          <w:rFonts w:ascii="Times New Roman" w:hAnsi="Times New Roman" w:cs="Times New Roman"/>
          <w:color w:val="000000" w:themeColor="text1"/>
          <w:sz w:val="28"/>
          <w:szCs w:val="28"/>
        </w:rPr>
        <w:t>Концепціїї</w:t>
      </w:r>
      <w:proofErr w:type="spellEnd"/>
      <w:r w:rsidR="00483DCD" w:rsidRPr="00483DCD">
        <w:rPr>
          <w:rFonts w:ascii="Times New Roman" w:hAnsi="Times New Roman" w:cs="Times New Roman"/>
          <w:color w:val="000000" w:themeColor="text1"/>
          <w:sz w:val="28"/>
          <w:szCs w:val="28"/>
        </w:rPr>
        <w:t xml:space="preserve"> НУШ, яку активно реалізовують заклади освіти, однією із 10 ключових </w:t>
      </w:r>
      <w:proofErr w:type="spellStart"/>
      <w:r w:rsidR="00483DCD" w:rsidRPr="00483DCD">
        <w:rPr>
          <w:rFonts w:ascii="Times New Roman" w:hAnsi="Times New Roman" w:cs="Times New Roman"/>
          <w:color w:val="000000" w:themeColor="text1"/>
          <w:sz w:val="28"/>
          <w:szCs w:val="28"/>
        </w:rPr>
        <w:t>компетентностей</w:t>
      </w:r>
      <w:proofErr w:type="spellEnd"/>
      <w:r w:rsidR="00483DCD" w:rsidRPr="00483DCD">
        <w:rPr>
          <w:rFonts w:ascii="Times New Roman" w:hAnsi="Times New Roman" w:cs="Times New Roman"/>
          <w:color w:val="000000" w:themeColor="text1"/>
          <w:sz w:val="28"/>
          <w:szCs w:val="28"/>
        </w:rPr>
        <w:t xml:space="preserve"> є спілкування державною (і рідною у разі відмінності) мовами. Саме цю компетентність ми розглядаємо як основну під час вивчення частин мови у початковій школі. Для того, щоб підвищити рівень </w:t>
      </w:r>
      <w:r w:rsidR="00483DCD" w:rsidRPr="00483DCD">
        <w:rPr>
          <w:rFonts w:ascii="Times New Roman" w:hAnsi="Times New Roman" w:cs="Times New Roman"/>
          <w:color w:val="000000" w:themeColor="text1"/>
          <w:sz w:val="28"/>
          <w:szCs w:val="28"/>
        </w:rPr>
        <w:lastRenderedPageBreak/>
        <w:t xml:space="preserve">сприйняття матеріалу дітьми варто застосовувати різні види </w:t>
      </w:r>
      <w:proofErr w:type="spellStart"/>
      <w:r w:rsidR="00483DCD" w:rsidRPr="00483DCD">
        <w:rPr>
          <w:rFonts w:ascii="Times New Roman" w:hAnsi="Times New Roman" w:cs="Times New Roman"/>
          <w:color w:val="000000" w:themeColor="text1"/>
          <w:sz w:val="28"/>
          <w:szCs w:val="28"/>
        </w:rPr>
        <w:t>наочностей</w:t>
      </w:r>
      <w:proofErr w:type="spellEnd"/>
      <w:r w:rsidR="00483DCD" w:rsidRPr="00483DCD">
        <w:rPr>
          <w:rFonts w:ascii="Times New Roman" w:hAnsi="Times New Roman" w:cs="Times New Roman"/>
          <w:color w:val="000000" w:themeColor="text1"/>
          <w:sz w:val="28"/>
          <w:szCs w:val="28"/>
        </w:rPr>
        <w:t xml:space="preserve">, що і було покладено в основу нашого дослідження.  – те, що підтверджує актуальність та сучасність. </w:t>
      </w:r>
    </w:p>
    <w:p w:rsidR="00483DCD" w:rsidRPr="00483DCD" w:rsidRDefault="0015283B" w:rsidP="00483DCD">
      <w:pPr>
        <w:spacing w:after="0" w:line="360" w:lineRule="auto"/>
        <w:ind w:firstLine="709"/>
        <w:rPr>
          <w:rFonts w:ascii="Times New Roman" w:hAnsi="Times New Roman" w:cs="Times New Roman"/>
          <w:color w:val="000000" w:themeColor="text1"/>
          <w:sz w:val="28"/>
          <w:szCs w:val="28"/>
        </w:rPr>
      </w:pPr>
      <w:r w:rsidRPr="00483DCD">
        <w:rPr>
          <w:rFonts w:ascii="Times New Roman" w:hAnsi="Times New Roman" w:cs="Times New Roman"/>
          <w:b/>
          <w:color w:val="000000" w:themeColor="text1"/>
          <w:sz w:val="28"/>
          <w:szCs w:val="28"/>
        </w:rPr>
        <w:t>Виклад основного матеріалу.</w:t>
      </w:r>
      <w:r w:rsidR="003B3E46" w:rsidRPr="00483DCD">
        <w:rPr>
          <w:rFonts w:ascii="Times New Roman" w:hAnsi="Times New Roman" w:cs="Times New Roman"/>
          <w:b/>
          <w:color w:val="000000" w:themeColor="text1"/>
          <w:sz w:val="28"/>
          <w:szCs w:val="28"/>
        </w:rPr>
        <w:t xml:space="preserve"> </w:t>
      </w:r>
      <w:r w:rsidR="00483DCD" w:rsidRPr="00483DCD">
        <w:rPr>
          <w:rFonts w:ascii="Times New Roman" w:hAnsi="Times New Roman" w:cs="Times New Roman"/>
          <w:color w:val="000000" w:themeColor="text1"/>
          <w:sz w:val="28"/>
          <w:szCs w:val="28"/>
        </w:rPr>
        <w:t xml:space="preserve">Розрізняють два види наочності: слухова (озвучення образу) та зорова (вербально – графічна). Щоб показати творчий підхід до навчального процесу, втілити поставлені дидактичні завдання за допомогою навчального матеріалу, вчитель має уміти поєднувати слово і різні види наочності. У своїх працях О. </w:t>
      </w:r>
      <w:proofErr w:type="spellStart"/>
      <w:r w:rsidR="00483DCD" w:rsidRPr="00483DCD">
        <w:rPr>
          <w:rFonts w:ascii="Times New Roman" w:hAnsi="Times New Roman" w:cs="Times New Roman"/>
          <w:color w:val="000000" w:themeColor="text1"/>
          <w:sz w:val="28"/>
          <w:szCs w:val="28"/>
        </w:rPr>
        <w:t>Казачинер</w:t>
      </w:r>
      <w:proofErr w:type="spellEnd"/>
      <w:r w:rsidR="00483DCD" w:rsidRPr="00483DCD">
        <w:rPr>
          <w:rFonts w:ascii="Times New Roman" w:hAnsi="Times New Roman" w:cs="Times New Roman"/>
          <w:color w:val="000000" w:themeColor="text1"/>
          <w:sz w:val="28"/>
          <w:szCs w:val="28"/>
        </w:rPr>
        <w:t xml:space="preserve"> вказує на те, що наочні посібники в навчальному процесі виконують три основні функції: вони є засобом управління пізнавальною діяльністю учнів, засобом виховання, джерелом інформації [</w:t>
      </w:r>
      <w:r w:rsidR="00483DCD">
        <w:rPr>
          <w:rFonts w:ascii="Times New Roman" w:hAnsi="Times New Roman" w:cs="Times New Roman"/>
          <w:color w:val="000000" w:themeColor="text1"/>
          <w:sz w:val="28"/>
          <w:szCs w:val="28"/>
        </w:rPr>
        <w:t>1</w:t>
      </w:r>
      <w:r w:rsidR="00483DCD" w:rsidRPr="00483DCD">
        <w:rPr>
          <w:rFonts w:ascii="Times New Roman" w:hAnsi="Times New Roman" w:cs="Times New Roman"/>
          <w:color w:val="000000" w:themeColor="text1"/>
          <w:sz w:val="28"/>
          <w:szCs w:val="28"/>
        </w:rPr>
        <w:t xml:space="preserve">, с. </w:t>
      </w:r>
      <w:r w:rsidR="00483DCD">
        <w:rPr>
          <w:rFonts w:ascii="Times New Roman" w:hAnsi="Times New Roman" w:cs="Times New Roman"/>
          <w:color w:val="000000" w:themeColor="text1"/>
          <w:sz w:val="28"/>
          <w:szCs w:val="28"/>
        </w:rPr>
        <w:t>400</w:t>
      </w:r>
      <w:r w:rsidR="00483DCD" w:rsidRPr="00483DCD">
        <w:rPr>
          <w:rFonts w:ascii="Times New Roman" w:hAnsi="Times New Roman" w:cs="Times New Roman"/>
          <w:color w:val="000000" w:themeColor="text1"/>
          <w:sz w:val="28"/>
          <w:szCs w:val="28"/>
        </w:rPr>
        <w:t xml:space="preserve">]. </w:t>
      </w:r>
    </w:p>
    <w:p w:rsidR="00483DCD" w:rsidRPr="00483DCD" w:rsidRDefault="00483DCD" w:rsidP="00483DCD">
      <w:pPr>
        <w:spacing w:after="0" w:line="360" w:lineRule="auto"/>
        <w:ind w:firstLine="709"/>
        <w:rPr>
          <w:rFonts w:ascii="Times New Roman" w:hAnsi="Times New Roman" w:cs="Times New Roman"/>
          <w:color w:val="000000" w:themeColor="text1"/>
          <w:sz w:val="28"/>
          <w:szCs w:val="28"/>
        </w:rPr>
      </w:pPr>
      <w:r w:rsidRPr="00483DCD">
        <w:rPr>
          <w:rFonts w:ascii="Times New Roman" w:hAnsi="Times New Roman" w:cs="Times New Roman"/>
          <w:color w:val="000000" w:themeColor="text1"/>
          <w:sz w:val="28"/>
          <w:szCs w:val="28"/>
        </w:rPr>
        <w:t xml:space="preserve">Предмети, дії або картинки, що їх демонструють, виступають джерелом сприймання. При такому демонструванні зорове сприймання, поєднуючись із слуховим, сприяє правильному сприйманню нового слова й міцному закріпленню його у свідомості учнів. Поєднання різних видів наочності буде сприяти ефективному і більш швидкому оволодінню матеріалом. Тим не менш, серед багатьох методистів, зокрема в працях К. Карпова, А. Лур'є та М. </w:t>
      </w:r>
      <w:proofErr w:type="spellStart"/>
      <w:r w:rsidRPr="00483DCD">
        <w:rPr>
          <w:rFonts w:ascii="Times New Roman" w:hAnsi="Times New Roman" w:cs="Times New Roman"/>
          <w:color w:val="000000" w:themeColor="text1"/>
          <w:sz w:val="28"/>
          <w:szCs w:val="28"/>
        </w:rPr>
        <w:t>Ляховицького</w:t>
      </w:r>
      <w:proofErr w:type="spellEnd"/>
      <w:r w:rsidRPr="00483DCD">
        <w:rPr>
          <w:rFonts w:ascii="Times New Roman" w:hAnsi="Times New Roman" w:cs="Times New Roman"/>
          <w:color w:val="000000" w:themeColor="text1"/>
          <w:sz w:val="28"/>
          <w:szCs w:val="28"/>
        </w:rPr>
        <w:t xml:space="preserve"> існує думка, що недоцільно говорити про керівну роль слухової чи зорової наочності в процесі навчання іноземної мови. Якщо вони будуть використовуватися взаємопов'язано, учні більш ефективно будуть опановувати поданий під час уроку матеріал. </w:t>
      </w:r>
    </w:p>
    <w:p w:rsidR="00483DCD" w:rsidRPr="00483DCD" w:rsidRDefault="00483DCD" w:rsidP="00483DCD">
      <w:pPr>
        <w:spacing w:after="0" w:line="360" w:lineRule="auto"/>
        <w:ind w:firstLine="709"/>
        <w:rPr>
          <w:rFonts w:ascii="Times New Roman" w:hAnsi="Times New Roman" w:cs="Times New Roman"/>
          <w:color w:val="000000" w:themeColor="text1"/>
          <w:sz w:val="28"/>
          <w:szCs w:val="28"/>
        </w:rPr>
      </w:pPr>
      <w:r w:rsidRPr="00483DCD">
        <w:rPr>
          <w:rFonts w:ascii="Times New Roman" w:hAnsi="Times New Roman" w:cs="Times New Roman"/>
          <w:color w:val="000000" w:themeColor="text1"/>
          <w:sz w:val="28"/>
          <w:szCs w:val="28"/>
        </w:rPr>
        <w:t>Ці види наочності однаково важливі для більш ефективного процесу навчання іноземної мови [</w:t>
      </w:r>
      <w:r>
        <w:rPr>
          <w:rFonts w:ascii="Times New Roman" w:hAnsi="Times New Roman" w:cs="Times New Roman"/>
          <w:color w:val="000000" w:themeColor="text1"/>
          <w:sz w:val="28"/>
          <w:szCs w:val="28"/>
        </w:rPr>
        <w:t>2</w:t>
      </w:r>
      <w:r w:rsidRPr="00483DCD">
        <w:rPr>
          <w:rFonts w:ascii="Times New Roman" w:hAnsi="Times New Roman" w:cs="Times New Roman"/>
          <w:color w:val="000000" w:themeColor="text1"/>
          <w:sz w:val="28"/>
          <w:szCs w:val="28"/>
        </w:rPr>
        <w:t xml:space="preserve">]. Від застосування учителем широкого комплексу наочних засобів  залежить якість навчання. У процесі навчання іноземної мови у початковій школі використовуються різні види наочності. Навчанню за допомогою навчальних таблиць особливу увагу приділяв Б. Бєляєв. Важливе місце на </w:t>
      </w:r>
      <w:proofErr w:type="spellStart"/>
      <w:r w:rsidRPr="00483DCD">
        <w:rPr>
          <w:rFonts w:ascii="Times New Roman" w:hAnsi="Times New Roman" w:cs="Times New Roman"/>
          <w:color w:val="000000" w:themeColor="text1"/>
          <w:sz w:val="28"/>
          <w:szCs w:val="28"/>
        </w:rPr>
        <w:t>уроках</w:t>
      </w:r>
      <w:proofErr w:type="spellEnd"/>
      <w:r w:rsidRPr="00483DCD">
        <w:rPr>
          <w:rFonts w:ascii="Times New Roman" w:hAnsi="Times New Roman" w:cs="Times New Roman"/>
          <w:color w:val="000000" w:themeColor="text1"/>
          <w:sz w:val="28"/>
          <w:szCs w:val="28"/>
        </w:rPr>
        <w:t xml:space="preserve"> іноземної мови займає образотворча наочність, яка має на меті дати відображення реального світу (малюнки, фотографії, картини). Учитель на </w:t>
      </w:r>
      <w:proofErr w:type="spellStart"/>
      <w:r w:rsidRPr="00483DCD">
        <w:rPr>
          <w:rFonts w:ascii="Times New Roman" w:hAnsi="Times New Roman" w:cs="Times New Roman"/>
          <w:color w:val="000000" w:themeColor="text1"/>
          <w:sz w:val="28"/>
          <w:szCs w:val="28"/>
        </w:rPr>
        <w:t>уроці</w:t>
      </w:r>
      <w:proofErr w:type="spellEnd"/>
      <w:r w:rsidRPr="00483DCD">
        <w:rPr>
          <w:rFonts w:ascii="Times New Roman" w:hAnsi="Times New Roman" w:cs="Times New Roman"/>
          <w:color w:val="000000" w:themeColor="text1"/>
          <w:sz w:val="28"/>
          <w:szCs w:val="28"/>
        </w:rPr>
        <w:t xml:space="preserve"> дуже часто використовує наочність цієї групи. </w:t>
      </w:r>
    </w:p>
    <w:p w:rsidR="00483DCD" w:rsidRPr="00483DCD" w:rsidRDefault="00483DCD" w:rsidP="00483DCD">
      <w:pPr>
        <w:spacing w:after="0" w:line="360" w:lineRule="auto"/>
        <w:ind w:firstLine="709"/>
        <w:rPr>
          <w:rFonts w:ascii="Times New Roman" w:hAnsi="Times New Roman" w:cs="Times New Roman"/>
          <w:color w:val="000000" w:themeColor="text1"/>
          <w:sz w:val="28"/>
          <w:szCs w:val="28"/>
        </w:rPr>
      </w:pPr>
      <w:r w:rsidRPr="00483DCD">
        <w:rPr>
          <w:rFonts w:ascii="Times New Roman" w:hAnsi="Times New Roman" w:cs="Times New Roman"/>
          <w:color w:val="000000" w:themeColor="text1"/>
          <w:sz w:val="28"/>
          <w:szCs w:val="28"/>
        </w:rPr>
        <w:t xml:space="preserve">Її перевага в тому, що вони можуть замінити дійсний предмет зображеннями, тому що показати реальний предмет найчастіше важко чи неможливо (наприклад, тварин, явища природи, історичні події тощо). Дана група наочності дозволяє формувати різноманіття уявлень про країну, мова якої вивчається, про різні сторони життя людей, природу. До образотворчих засобів наочності відносять і технічні засоби навчальні </w:t>
      </w:r>
      <w:proofErr w:type="spellStart"/>
      <w:r w:rsidRPr="00483DCD">
        <w:rPr>
          <w:rFonts w:ascii="Times New Roman" w:hAnsi="Times New Roman" w:cs="Times New Roman"/>
          <w:color w:val="000000" w:themeColor="text1"/>
          <w:sz w:val="28"/>
          <w:szCs w:val="28"/>
        </w:rPr>
        <w:t>відеофрагменти</w:t>
      </w:r>
      <w:proofErr w:type="spellEnd"/>
      <w:r w:rsidRPr="00483DCD">
        <w:rPr>
          <w:rFonts w:ascii="Times New Roman" w:hAnsi="Times New Roman" w:cs="Times New Roman"/>
          <w:color w:val="000000" w:themeColor="text1"/>
          <w:sz w:val="28"/>
          <w:szCs w:val="28"/>
        </w:rPr>
        <w:t>, презентації, аудіозаписи, радіо – і телепередачі. Такі види наочності орієнтуються на зорові та слухові аналізатори учнів (аудіовізуальна наочність) [</w:t>
      </w:r>
      <w:r>
        <w:rPr>
          <w:rFonts w:ascii="Times New Roman" w:hAnsi="Times New Roman" w:cs="Times New Roman"/>
          <w:color w:val="000000" w:themeColor="text1"/>
          <w:sz w:val="28"/>
          <w:szCs w:val="28"/>
        </w:rPr>
        <w:t>3, с.608</w:t>
      </w:r>
      <w:r w:rsidRPr="00483DCD">
        <w:rPr>
          <w:rFonts w:ascii="Times New Roman" w:hAnsi="Times New Roman" w:cs="Times New Roman"/>
          <w:color w:val="000000" w:themeColor="text1"/>
          <w:sz w:val="28"/>
          <w:szCs w:val="28"/>
        </w:rPr>
        <w:t xml:space="preserve">]. </w:t>
      </w:r>
    </w:p>
    <w:p w:rsidR="00483DCD" w:rsidRPr="00483DCD" w:rsidRDefault="00483DCD" w:rsidP="00483DCD">
      <w:pPr>
        <w:spacing w:after="0" w:line="360" w:lineRule="auto"/>
        <w:ind w:firstLine="709"/>
        <w:rPr>
          <w:rFonts w:ascii="Times New Roman" w:hAnsi="Times New Roman" w:cs="Times New Roman"/>
          <w:color w:val="000000" w:themeColor="text1"/>
          <w:sz w:val="28"/>
          <w:szCs w:val="28"/>
        </w:rPr>
      </w:pPr>
      <w:r w:rsidRPr="00483DCD">
        <w:rPr>
          <w:rFonts w:ascii="Times New Roman" w:hAnsi="Times New Roman" w:cs="Times New Roman"/>
          <w:color w:val="000000" w:themeColor="text1"/>
          <w:sz w:val="28"/>
          <w:szCs w:val="28"/>
        </w:rPr>
        <w:t xml:space="preserve">Під час навчання широко застосовуються записи автентичних текстів. Екранні наочні навчальні посібники, звукові навчальні посібники, а також комп’ютерні технології, об'єднуються в групу технічних засобів навчання. Завдяки сучасним можливостям, ми можемо широко використовувати комп’ютерні технології. Зокрема: презентації, відеоматеріали, фільми – це не лише зручні, а й досить ефективні засоби навчання іноземної мови. </w:t>
      </w:r>
    </w:p>
    <w:p w:rsidR="00483DCD" w:rsidRPr="00483DCD" w:rsidRDefault="00483DCD" w:rsidP="00483DCD">
      <w:pPr>
        <w:spacing w:after="0" w:line="360" w:lineRule="auto"/>
        <w:ind w:firstLine="709"/>
        <w:rPr>
          <w:rFonts w:ascii="Times New Roman" w:hAnsi="Times New Roman" w:cs="Times New Roman"/>
          <w:color w:val="000000" w:themeColor="text1"/>
          <w:sz w:val="28"/>
          <w:szCs w:val="28"/>
        </w:rPr>
      </w:pPr>
      <w:r w:rsidRPr="00483DCD">
        <w:rPr>
          <w:rFonts w:ascii="Times New Roman" w:hAnsi="Times New Roman" w:cs="Times New Roman"/>
          <w:color w:val="000000" w:themeColor="text1"/>
          <w:sz w:val="28"/>
          <w:szCs w:val="28"/>
        </w:rPr>
        <w:t xml:space="preserve">У методиці навчання іноземних мов активно досліджувалися навчальні можливості технічних засобів. Велика увага їм приділена в роботах К. Карпова, А. Лур'є, М. </w:t>
      </w:r>
      <w:proofErr w:type="spellStart"/>
      <w:r w:rsidRPr="00483DCD">
        <w:rPr>
          <w:rFonts w:ascii="Times New Roman" w:hAnsi="Times New Roman" w:cs="Times New Roman"/>
          <w:color w:val="000000" w:themeColor="text1"/>
          <w:sz w:val="28"/>
          <w:szCs w:val="28"/>
        </w:rPr>
        <w:t>Ляховицького</w:t>
      </w:r>
      <w:proofErr w:type="spellEnd"/>
      <w:r w:rsidRPr="00483DCD">
        <w:rPr>
          <w:rFonts w:ascii="Times New Roman" w:hAnsi="Times New Roman" w:cs="Times New Roman"/>
          <w:color w:val="000000" w:themeColor="text1"/>
          <w:sz w:val="28"/>
          <w:szCs w:val="28"/>
        </w:rPr>
        <w:t xml:space="preserve"> та інших методистів. Доцільне застосування технічних засобів під час вивчення іноземних мов дозволяє заповнити відсутність природного іншомовного середовища, яке є необхідним для молодших школярів [4]. </w:t>
      </w:r>
    </w:p>
    <w:p w:rsidR="00483DCD" w:rsidRPr="00483DCD" w:rsidRDefault="00483DCD" w:rsidP="00483DCD">
      <w:pPr>
        <w:spacing w:after="0" w:line="360" w:lineRule="auto"/>
        <w:ind w:firstLine="709"/>
        <w:rPr>
          <w:rFonts w:ascii="Times New Roman" w:hAnsi="Times New Roman" w:cs="Times New Roman"/>
          <w:color w:val="000000" w:themeColor="text1"/>
          <w:sz w:val="28"/>
          <w:szCs w:val="28"/>
        </w:rPr>
      </w:pPr>
      <w:r w:rsidRPr="00483DCD">
        <w:rPr>
          <w:rFonts w:ascii="Times New Roman" w:hAnsi="Times New Roman" w:cs="Times New Roman"/>
          <w:color w:val="000000" w:themeColor="text1"/>
          <w:sz w:val="28"/>
          <w:szCs w:val="28"/>
        </w:rPr>
        <w:t xml:space="preserve">Необхідність широкого використання різних видів наочності на </w:t>
      </w:r>
      <w:proofErr w:type="spellStart"/>
      <w:r w:rsidRPr="00483DCD">
        <w:rPr>
          <w:rFonts w:ascii="Times New Roman" w:hAnsi="Times New Roman" w:cs="Times New Roman"/>
          <w:color w:val="000000" w:themeColor="text1"/>
          <w:sz w:val="28"/>
          <w:szCs w:val="28"/>
        </w:rPr>
        <w:t>уроках</w:t>
      </w:r>
      <w:proofErr w:type="spellEnd"/>
      <w:r w:rsidRPr="00483DCD">
        <w:rPr>
          <w:rFonts w:ascii="Times New Roman" w:hAnsi="Times New Roman" w:cs="Times New Roman"/>
          <w:color w:val="000000" w:themeColor="text1"/>
          <w:sz w:val="28"/>
          <w:szCs w:val="28"/>
        </w:rPr>
        <w:t xml:space="preserve"> іноземної мови в початковій школі викликана тим, що учні вивчають її у штучних умовах. Створення штучного іншомовного середовища в процесі навчання іноземним мовам одне з проблемних питань сучасної методики Наочність є опорою для розуміння сприйнятого на слух матеріалу, забезпечує правильне осмислення на етапі ознайомлення, крім того, завдяки наочності створюються умови для практичного використання матеріалу, і, як наслідок, кращого розуміння та активного використання учнями. </w:t>
      </w:r>
    </w:p>
    <w:p w:rsidR="00483DCD" w:rsidRPr="00483DCD" w:rsidRDefault="00483DCD" w:rsidP="00483DCD">
      <w:pPr>
        <w:spacing w:after="0" w:line="360" w:lineRule="auto"/>
        <w:ind w:firstLine="709"/>
        <w:rPr>
          <w:rFonts w:ascii="Times New Roman" w:hAnsi="Times New Roman" w:cs="Times New Roman"/>
          <w:color w:val="000000" w:themeColor="text1"/>
          <w:sz w:val="28"/>
          <w:szCs w:val="28"/>
        </w:rPr>
      </w:pPr>
      <w:r w:rsidRPr="00483DCD">
        <w:rPr>
          <w:rFonts w:ascii="Times New Roman" w:hAnsi="Times New Roman" w:cs="Times New Roman"/>
          <w:color w:val="000000" w:themeColor="text1"/>
          <w:sz w:val="28"/>
          <w:szCs w:val="28"/>
        </w:rPr>
        <w:t xml:space="preserve">Однак, використання різних видів наочності може мати не тільки позитивне, а й негативне значення. Перенасиченість використання різних видів наочності, неправильне її застосування ускладнює формування понять, тому що відволікає увагу учнів від суттєвих ознак показаних об’єктів, підсилюючи другорядні. Підкреслюючи роль різних видів наочності у навчанні, не можна нехтувати тим, що одночасно в учнів треба розвивати не тільки наочно-образне, а й </w:t>
      </w:r>
      <w:proofErr w:type="spellStart"/>
      <w:r w:rsidRPr="00483DCD">
        <w:rPr>
          <w:rFonts w:ascii="Times New Roman" w:hAnsi="Times New Roman" w:cs="Times New Roman"/>
          <w:color w:val="000000" w:themeColor="text1"/>
          <w:sz w:val="28"/>
          <w:szCs w:val="28"/>
        </w:rPr>
        <w:t>абстрактно</w:t>
      </w:r>
      <w:proofErr w:type="spellEnd"/>
      <w:r w:rsidRPr="00483DCD">
        <w:rPr>
          <w:rFonts w:ascii="Times New Roman" w:hAnsi="Times New Roman" w:cs="Times New Roman"/>
          <w:color w:val="000000" w:themeColor="text1"/>
          <w:sz w:val="28"/>
          <w:szCs w:val="28"/>
        </w:rPr>
        <w:t>-логічне мислення. Через це не рекомендується надмірно застосовувати наочні</w:t>
      </w:r>
      <w:bookmarkStart w:id="0" w:name="_GoBack"/>
      <w:bookmarkEnd w:id="0"/>
      <w:r w:rsidRPr="00483DCD">
        <w:rPr>
          <w:rFonts w:ascii="Times New Roman" w:hAnsi="Times New Roman" w:cs="Times New Roman"/>
          <w:color w:val="000000" w:themeColor="text1"/>
          <w:sz w:val="28"/>
          <w:szCs w:val="28"/>
        </w:rPr>
        <w:t xml:space="preserve"> засоби. Якість навчання залежить від правильного використання вчителем різних типів наочних засобів [5]. </w:t>
      </w:r>
    </w:p>
    <w:p w:rsidR="00483DCD" w:rsidRPr="00483DCD" w:rsidRDefault="00483DCD" w:rsidP="00483DCD">
      <w:pPr>
        <w:spacing w:after="0" w:line="360" w:lineRule="auto"/>
        <w:ind w:firstLine="709"/>
        <w:rPr>
          <w:rFonts w:ascii="Times New Roman" w:hAnsi="Times New Roman" w:cs="Times New Roman"/>
          <w:color w:val="000000" w:themeColor="text1"/>
          <w:sz w:val="28"/>
          <w:szCs w:val="28"/>
        </w:rPr>
      </w:pPr>
      <w:r w:rsidRPr="00483DCD">
        <w:rPr>
          <w:rFonts w:ascii="Times New Roman" w:hAnsi="Times New Roman" w:cs="Times New Roman"/>
          <w:color w:val="000000" w:themeColor="text1"/>
          <w:sz w:val="28"/>
          <w:szCs w:val="28"/>
        </w:rPr>
        <w:t xml:space="preserve">В цілому ж, наочність допомагає учням засвоювати </w:t>
      </w:r>
      <w:proofErr w:type="spellStart"/>
      <w:r w:rsidRPr="00483DCD">
        <w:rPr>
          <w:rFonts w:ascii="Times New Roman" w:hAnsi="Times New Roman" w:cs="Times New Roman"/>
          <w:color w:val="000000" w:themeColor="text1"/>
          <w:sz w:val="28"/>
          <w:szCs w:val="28"/>
        </w:rPr>
        <w:t>мовний</w:t>
      </w:r>
      <w:proofErr w:type="spellEnd"/>
      <w:r w:rsidRPr="00483DCD">
        <w:rPr>
          <w:rFonts w:ascii="Times New Roman" w:hAnsi="Times New Roman" w:cs="Times New Roman"/>
          <w:color w:val="000000" w:themeColor="text1"/>
          <w:sz w:val="28"/>
          <w:szCs w:val="28"/>
        </w:rPr>
        <w:t xml:space="preserve"> матеріал на </w:t>
      </w:r>
      <w:proofErr w:type="spellStart"/>
      <w:r w:rsidRPr="00483DCD">
        <w:rPr>
          <w:rFonts w:ascii="Times New Roman" w:hAnsi="Times New Roman" w:cs="Times New Roman"/>
          <w:color w:val="000000" w:themeColor="text1"/>
          <w:sz w:val="28"/>
          <w:szCs w:val="28"/>
        </w:rPr>
        <w:t>уроках</w:t>
      </w:r>
      <w:proofErr w:type="spellEnd"/>
      <w:r w:rsidRPr="00483DCD">
        <w:rPr>
          <w:rFonts w:ascii="Times New Roman" w:hAnsi="Times New Roman" w:cs="Times New Roman"/>
          <w:color w:val="000000" w:themeColor="text1"/>
          <w:sz w:val="28"/>
          <w:szCs w:val="28"/>
        </w:rPr>
        <w:t xml:space="preserve"> іноземної мови </w:t>
      </w:r>
      <w:proofErr w:type="spellStart"/>
      <w:r w:rsidRPr="00483DCD">
        <w:rPr>
          <w:rFonts w:ascii="Times New Roman" w:hAnsi="Times New Roman" w:cs="Times New Roman"/>
          <w:color w:val="000000" w:themeColor="text1"/>
          <w:sz w:val="28"/>
          <w:szCs w:val="28"/>
        </w:rPr>
        <w:t>осмислено</w:t>
      </w:r>
      <w:proofErr w:type="spellEnd"/>
      <w:r w:rsidRPr="00483DCD">
        <w:rPr>
          <w:rFonts w:ascii="Times New Roman" w:hAnsi="Times New Roman" w:cs="Times New Roman"/>
          <w:color w:val="000000" w:themeColor="text1"/>
          <w:sz w:val="28"/>
          <w:szCs w:val="28"/>
        </w:rPr>
        <w:t xml:space="preserve"> та з інтересом. Крім того, наочність активізує пізнавальну активність учнів, підвищує мотивацію до уроків іноземної мови, розширює об’єм матеріалу, тренує творчу уяву, розвиває волю, полегшує весь процес вивчення іноземної мови. Вчителю необхідно використовувати на </w:t>
      </w:r>
      <w:proofErr w:type="spellStart"/>
      <w:r w:rsidRPr="00483DCD">
        <w:rPr>
          <w:rFonts w:ascii="Times New Roman" w:hAnsi="Times New Roman" w:cs="Times New Roman"/>
          <w:color w:val="000000" w:themeColor="text1"/>
          <w:sz w:val="28"/>
          <w:szCs w:val="28"/>
        </w:rPr>
        <w:t>уроках</w:t>
      </w:r>
      <w:proofErr w:type="spellEnd"/>
      <w:r w:rsidRPr="00483DCD">
        <w:rPr>
          <w:rFonts w:ascii="Times New Roman" w:hAnsi="Times New Roman" w:cs="Times New Roman"/>
          <w:color w:val="000000" w:themeColor="text1"/>
          <w:sz w:val="28"/>
          <w:szCs w:val="28"/>
        </w:rPr>
        <w:t xml:space="preserve"> іноземної мови широкий спектр наочних засобів. Але ступінь застосування різних видів наочності та їх характер має відповідати певному етапу навчання. Застосування різних видів наочності на </w:t>
      </w:r>
      <w:proofErr w:type="spellStart"/>
      <w:r w:rsidRPr="00483DCD">
        <w:rPr>
          <w:rFonts w:ascii="Times New Roman" w:hAnsi="Times New Roman" w:cs="Times New Roman"/>
          <w:color w:val="000000" w:themeColor="text1"/>
          <w:sz w:val="28"/>
          <w:szCs w:val="28"/>
        </w:rPr>
        <w:t>уроках</w:t>
      </w:r>
      <w:proofErr w:type="spellEnd"/>
      <w:r w:rsidRPr="00483DCD">
        <w:rPr>
          <w:rFonts w:ascii="Times New Roman" w:hAnsi="Times New Roman" w:cs="Times New Roman"/>
          <w:color w:val="000000" w:themeColor="text1"/>
          <w:sz w:val="28"/>
          <w:szCs w:val="28"/>
        </w:rPr>
        <w:t xml:space="preserve"> іноземної мови у початковій школі дуже актуальна в сучасній освіті. Особливо важлива роль наочності в процесі розвитку мислення у школярів молодшого віку. </w:t>
      </w:r>
    </w:p>
    <w:p w:rsidR="00483DCD" w:rsidRPr="00483DCD" w:rsidRDefault="00483DCD" w:rsidP="00483DCD">
      <w:pPr>
        <w:spacing w:after="0" w:line="360" w:lineRule="auto"/>
        <w:ind w:firstLine="709"/>
        <w:rPr>
          <w:rFonts w:ascii="Times New Roman" w:hAnsi="Times New Roman" w:cs="Times New Roman"/>
          <w:color w:val="000000" w:themeColor="text1"/>
          <w:sz w:val="28"/>
          <w:szCs w:val="28"/>
        </w:rPr>
      </w:pPr>
      <w:r w:rsidRPr="00483DCD">
        <w:rPr>
          <w:rFonts w:ascii="Times New Roman" w:hAnsi="Times New Roman" w:cs="Times New Roman"/>
          <w:color w:val="000000" w:themeColor="text1"/>
          <w:sz w:val="28"/>
          <w:szCs w:val="28"/>
        </w:rPr>
        <w:t>Таким чином, особливості інтелектуальної підготовки дітей старшого дошкільного віку до школи на засадах ідей Нової української школи позитивно впливають на суспільне бачення дітей щодо підготовки школи.</w:t>
      </w:r>
    </w:p>
    <w:p w:rsidR="00483DCD" w:rsidRPr="00483DCD" w:rsidRDefault="003B067F" w:rsidP="00483DCD">
      <w:pPr>
        <w:spacing w:after="0" w:line="360" w:lineRule="auto"/>
        <w:ind w:firstLine="709"/>
        <w:rPr>
          <w:rFonts w:ascii="Times New Roman" w:hAnsi="Times New Roman" w:cs="Times New Roman"/>
          <w:color w:val="000000" w:themeColor="text1"/>
          <w:sz w:val="28"/>
          <w:szCs w:val="28"/>
        </w:rPr>
      </w:pPr>
      <w:r w:rsidRPr="00483DCD">
        <w:rPr>
          <w:rFonts w:ascii="Times New Roman" w:hAnsi="Times New Roman" w:cs="Times New Roman"/>
          <w:b/>
          <w:color w:val="000000" w:themeColor="text1"/>
          <w:sz w:val="28"/>
          <w:szCs w:val="28"/>
        </w:rPr>
        <w:t>Висновки і пропозиції.</w:t>
      </w:r>
      <w:r w:rsidRPr="00483DCD">
        <w:rPr>
          <w:rFonts w:ascii="Times New Roman" w:hAnsi="Times New Roman" w:cs="Times New Roman"/>
          <w:color w:val="000000" w:themeColor="text1"/>
          <w:sz w:val="28"/>
          <w:szCs w:val="28"/>
        </w:rPr>
        <w:t xml:space="preserve"> </w:t>
      </w:r>
      <w:r w:rsidR="00483DCD" w:rsidRPr="00483DCD">
        <w:rPr>
          <w:rFonts w:ascii="Times New Roman" w:hAnsi="Times New Roman" w:cs="Times New Roman"/>
          <w:color w:val="000000" w:themeColor="text1"/>
          <w:sz w:val="28"/>
          <w:szCs w:val="28"/>
        </w:rPr>
        <w:t>Отже, ви</w:t>
      </w:r>
      <w:r w:rsidR="00483DCD" w:rsidRPr="00483DCD">
        <w:rPr>
          <w:rFonts w:ascii="Times New Roman" w:hAnsi="Times New Roman" w:cs="Times New Roman"/>
          <w:color w:val="000000" w:themeColor="text1"/>
          <w:sz w:val="28"/>
          <w:szCs w:val="28"/>
        </w:rPr>
        <w:t xml:space="preserve">користання засобів наочності </w:t>
      </w:r>
      <w:r w:rsidR="00483DCD" w:rsidRPr="00483DCD">
        <w:rPr>
          <w:rFonts w:ascii="Times New Roman" w:hAnsi="Times New Roman" w:cs="Times New Roman"/>
          <w:color w:val="000000" w:themeColor="text1"/>
          <w:sz w:val="28"/>
          <w:szCs w:val="28"/>
        </w:rPr>
        <w:t xml:space="preserve">на </w:t>
      </w:r>
      <w:proofErr w:type="spellStart"/>
      <w:r w:rsidR="00483DCD" w:rsidRPr="00483DCD">
        <w:rPr>
          <w:rFonts w:ascii="Times New Roman" w:hAnsi="Times New Roman" w:cs="Times New Roman"/>
          <w:color w:val="000000" w:themeColor="text1"/>
          <w:sz w:val="28"/>
          <w:szCs w:val="28"/>
        </w:rPr>
        <w:t>уроках</w:t>
      </w:r>
      <w:proofErr w:type="spellEnd"/>
      <w:r w:rsidR="00483DCD" w:rsidRPr="00483DCD">
        <w:rPr>
          <w:rFonts w:ascii="Times New Roman" w:hAnsi="Times New Roman" w:cs="Times New Roman"/>
          <w:color w:val="000000" w:themeColor="text1"/>
          <w:sz w:val="28"/>
          <w:szCs w:val="28"/>
        </w:rPr>
        <w:t xml:space="preserve"> англійської мови</w:t>
      </w:r>
      <w:r w:rsidR="00483DCD" w:rsidRPr="00483DCD">
        <w:rPr>
          <w:rFonts w:ascii="Times New Roman" w:hAnsi="Times New Roman" w:cs="Times New Roman"/>
          <w:color w:val="000000" w:themeColor="text1"/>
          <w:sz w:val="28"/>
          <w:szCs w:val="28"/>
        </w:rPr>
        <w:t xml:space="preserve"> розвиває здібності оперувати просторовими образами, аналізувати об’єкти та їх зображення, порівнювати їх між собою, виділяти в них загальні конструктивні особливості. </w:t>
      </w:r>
    </w:p>
    <w:p w:rsidR="00483DCD" w:rsidRPr="00483DCD" w:rsidRDefault="00483DCD" w:rsidP="00483DCD">
      <w:pPr>
        <w:spacing w:after="0" w:line="360" w:lineRule="auto"/>
        <w:ind w:firstLine="709"/>
        <w:rPr>
          <w:rFonts w:ascii="Times New Roman" w:hAnsi="Times New Roman" w:cs="Times New Roman"/>
          <w:color w:val="000000" w:themeColor="text1"/>
          <w:sz w:val="28"/>
          <w:szCs w:val="28"/>
        </w:rPr>
      </w:pPr>
      <w:r w:rsidRPr="00483DCD">
        <w:rPr>
          <w:rFonts w:ascii="Times New Roman" w:hAnsi="Times New Roman" w:cs="Times New Roman"/>
          <w:color w:val="000000" w:themeColor="text1"/>
          <w:sz w:val="28"/>
          <w:szCs w:val="28"/>
        </w:rPr>
        <w:t xml:space="preserve">Інформативна функція – засоби наочності є безпосередніми джерелами знання, тобто носіями навчальної інформації, представленої різними формами, що сприяє кращому розумінню сутності явища, його структури, </w:t>
      </w:r>
      <w:proofErr w:type="spellStart"/>
      <w:r w:rsidRPr="00483DCD">
        <w:rPr>
          <w:rFonts w:ascii="Times New Roman" w:hAnsi="Times New Roman" w:cs="Times New Roman"/>
          <w:color w:val="000000" w:themeColor="text1"/>
          <w:sz w:val="28"/>
          <w:szCs w:val="28"/>
        </w:rPr>
        <w:t>зв’язків</w:t>
      </w:r>
      <w:proofErr w:type="spellEnd"/>
      <w:r w:rsidRPr="00483DCD">
        <w:rPr>
          <w:rFonts w:ascii="Times New Roman" w:hAnsi="Times New Roman" w:cs="Times New Roman"/>
          <w:color w:val="000000" w:themeColor="text1"/>
          <w:sz w:val="28"/>
          <w:szCs w:val="28"/>
        </w:rPr>
        <w:t xml:space="preserve"> тощо. </w:t>
      </w:r>
    </w:p>
    <w:p w:rsidR="00483DCD" w:rsidRPr="00483DCD" w:rsidRDefault="00483DCD" w:rsidP="00483DCD">
      <w:pPr>
        <w:spacing w:after="0" w:line="360" w:lineRule="auto"/>
        <w:ind w:firstLine="709"/>
        <w:rPr>
          <w:rFonts w:ascii="Times New Roman" w:hAnsi="Times New Roman" w:cs="Times New Roman"/>
          <w:color w:val="000000" w:themeColor="text1"/>
          <w:sz w:val="28"/>
          <w:szCs w:val="28"/>
        </w:rPr>
      </w:pPr>
      <w:r w:rsidRPr="00483DCD">
        <w:rPr>
          <w:rFonts w:ascii="Times New Roman" w:hAnsi="Times New Roman" w:cs="Times New Roman"/>
          <w:color w:val="000000" w:themeColor="text1"/>
          <w:sz w:val="28"/>
          <w:szCs w:val="28"/>
        </w:rPr>
        <w:t xml:space="preserve">Управлінська функція – спрямована на організацію і управління навчально-пізнавальною діяльністю учнів та передбачає їх підготовку до виконання завдань, організацію їх виконання, отримання зворотного зв’язку і корекцію процесів сприйняття і засвоєння даних; передбачає забезпечення засобами навчально-пізнавальної роботи в процесі засвоєння знань і оволодіння прийомами розумової і практичної діяльності. Залежно від виду наочності можна виділити і особливі функції: компенсаторну, адаптивну, інструментальну, інтерактивну. Компенсаторна функція – наочність полегшує процес навчання, сприяє досягненню цілей навчання з найменшими витратами сил, здоров’я і часу учня. </w:t>
      </w:r>
    </w:p>
    <w:p w:rsidR="00483DCD" w:rsidRPr="00483DCD" w:rsidRDefault="00483DCD" w:rsidP="00483DCD">
      <w:pPr>
        <w:spacing w:after="0" w:line="360" w:lineRule="auto"/>
        <w:ind w:firstLine="709"/>
        <w:rPr>
          <w:rFonts w:ascii="Times New Roman" w:hAnsi="Times New Roman" w:cs="Times New Roman"/>
          <w:color w:val="000000" w:themeColor="text1"/>
          <w:sz w:val="28"/>
          <w:szCs w:val="28"/>
        </w:rPr>
      </w:pPr>
      <w:r w:rsidRPr="00483DCD">
        <w:rPr>
          <w:rFonts w:ascii="Times New Roman" w:hAnsi="Times New Roman" w:cs="Times New Roman"/>
          <w:color w:val="000000" w:themeColor="text1"/>
          <w:sz w:val="28"/>
          <w:szCs w:val="28"/>
        </w:rPr>
        <w:t>Адаптивна функція – орієнтована на підтримку сприятливих умов протікання процесу навчання, відповідність його віковим і індивідуальним особливостям учнів. Інструментальна функція – використання наочності дає можливість організувати певні види діяльності, досягти поставленої дидактичної мети. Інтерактивна функція – забезпечує взаємодію учителя з учнями та дозволяє здійснювати оперативний зворотній зв’язок.</w:t>
      </w:r>
    </w:p>
    <w:p w:rsidR="00483DCD" w:rsidRPr="00483DCD" w:rsidRDefault="00483DCD" w:rsidP="00483DCD">
      <w:pPr>
        <w:spacing w:after="0" w:line="360" w:lineRule="auto"/>
        <w:ind w:firstLine="709"/>
        <w:rPr>
          <w:rFonts w:ascii="Times New Roman" w:hAnsi="Times New Roman" w:cs="Times New Roman"/>
          <w:color w:val="000000" w:themeColor="text1"/>
          <w:sz w:val="28"/>
          <w:szCs w:val="28"/>
        </w:rPr>
      </w:pPr>
      <w:r w:rsidRPr="00483DCD">
        <w:rPr>
          <w:rFonts w:ascii="Times New Roman" w:hAnsi="Times New Roman" w:cs="Times New Roman"/>
          <w:color w:val="000000" w:themeColor="text1"/>
          <w:sz w:val="28"/>
          <w:szCs w:val="28"/>
        </w:rPr>
        <w:t xml:space="preserve">Таким чином, </w:t>
      </w:r>
      <w:r w:rsidRPr="00483DCD">
        <w:rPr>
          <w:rFonts w:ascii="Times New Roman" w:hAnsi="Times New Roman" w:cs="Times New Roman"/>
          <w:color w:val="000000" w:themeColor="text1"/>
          <w:sz w:val="28"/>
          <w:szCs w:val="28"/>
        </w:rPr>
        <w:t>р</w:t>
      </w:r>
      <w:r w:rsidRPr="00483DCD">
        <w:rPr>
          <w:rFonts w:ascii="Times New Roman" w:hAnsi="Times New Roman" w:cs="Times New Roman"/>
          <w:color w:val="000000" w:themeColor="text1"/>
          <w:sz w:val="28"/>
          <w:szCs w:val="28"/>
        </w:rPr>
        <w:t xml:space="preserve">озвиток наскрізних умінь ключових </w:t>
      </w:r>
      <w:proofErr w:type="spellStart"/>
      <w:r w:rsidRPr="00483DCD">
        <w:rPr>
          <w:rFonts w:ascii="Times New Roman" w:hAnsi="Times New Roman" w:cs="Times New Roman"/>
          <w:color w:val="000000" w:themeColor="text1"/>
          <w:sz w:val="28"/>
          <w:szCs w:val="28"/>
        </w:rPr>
        <w:t>компетентностей</w:t>
      </w:r>
      <w:proofErr w:type="spellEnd"/>
      <w:r w:rsidRPr="00483DCD">
        <w:rPr>
          <w:rFonts w:ascii="Times New Roman" w:hAnsi="Times New Roman" w:cs="Times New Roman"/>
          <w:color w:val="000000" w:themeColor="text1"/>
          <w:sz w:val="28"/>
          <w:szCs w:val="28"/>
        </w:rPr>
        <w:t xml:space="preserve"> учнів НУШ у процесі навчання </w:t>
      </w:r>
      <w:proofErr w:type="spellStart"/>
      <w:r w:rsidRPr="00483DCD">
        <w:rPr>
          <w:rFonts w:ascii="Times New Roman" w:hAnsi="Times New Roman" w:cs="Times New Roman"/>
          <w:color w:val="000000" w:themeColor="text1"/>
          <w:sz w:val="28"/>
          <w:szCs w:val="28"/>
        </w:rPr>
        <w:t>англійськой</w:t>
      </w:r>
      <w:proofErr w:type="spellEnd"/>
      <w:r w:rsidRPr="00483DCD">
        <w:rPr>
          <w:rFonts w:ascii="Times New Roman" w:hAnsi="Times New Roman" w:cs="Times New Roman"/>
          <w:color w:val="000000" w:themeColor="text1"/>
          <w:sz w:val="28"/>
          <w:szCs w:val="28"/>
        </w:rPr>
        <w:t xml:space="preserve"> мови</w:t>
      </w:r>
      <w:r w:rsidRPr="00483DCD">
        <w:rPr>
          <w:rFonts w:ascii="Times New Roman" w:hAnsi="Times New Roman" w:cs="Times New Roman"/>
          <w:color w:val="000000" w:themeColor="text1"/>
          <w:sz w:val="28"/>
          <w:szCs w:val="28"/>
        </w:rPr>
        <w:t xml:space="preserve"> і </w:t>
      </w:r>
      <w:r w:rsidRPr="00483DCD">
        <w:rPr>
          <w:rFonts w:ascii="Times New Roman" w:hAnsi="Times New Roman" w:cs="Times New Roman"/>
          <w:color w:val="000000" w:themeColor="text1"/>
          <w:sz w:val="28"/>
          <w:szCs w:val="28"/>
        </w:rPr>
        <w:t>впровадження методики формування інтелектуальної підготовки дітей старшого дошкільного віку до школи на засадах ідей Нової української школи впроваджується за особливою підготовкою кожного вчителя.</w:t>
      </w:r>
    </w:p>
    <w:p w:rsidR="0074204C" w:rsidRPr="00483DCD" w:rsidRDefault="0074204C" w:rsidP="00483DCD">
      <w:pPr>
        <w:shd w:val="clear" w:color="auto" w:fill="FFFFFF"/>
        <w:spacing w:line="360" w:lineRule="auto"/>
        <w:ind w:firstLine="709"/>
        <w:rPr>
          <w:rFonts w:ascii="Times New Roman" w:hAnsi="Times New Roman" w:cs="Times New Roman"/>
          <w:b/>
          <w:color w:val="000000" w:themeColor="text1"/>
          <w:sz w:val="28"/>
          <w:szCs w:val="28"/>
        </w:rPr>
      </w:pPr>
      <w:r w:rsidRPr="00483DCD">
        <w:rPr>
          <w:rFonts w:ascii="Times New Roman" w:hAnsi="Times New Roman" w:cs="Times New Roman"/>
          <w:b/>
          <w:color w:val="000000" w:themeColor="text1"/>
          <w:sz w:val="28"/>
          <w:szCs w:val="28"/>
        </w:rPr>
        <w:t>СПИСОК ВИКОРИСТАНИХ ДЖЕРЕЛ:</w:t>
      </w:r>
    </w:p>
    <w:p w:rsidR="00483DCD" w:rsidRPr="00483DCD" w:rsidRDefault="00483DCD" w:rsidP="00483DCD">
      <w:pPr>
        <w:pStyle w:val="a3"/>
        <w:numPr>
          <w:ilvl w:val="0"/>
          <w:numId w:val="2"/>
        </w:numPr>
        <w:spacing w:before="0" w:beforeAutospacing="0" w:after="0" w:afterAutospacing="0" w:line="360" w:lineRule="auto"/>
        <w:ind w:firstLine="709"/>
        <w:jc w:val="both"/>
        <w:textAlignment w:val="baseline"/>
        <w:rPr>
          <w:color w:val="000000" w:themeColor="text1"/>
          <w:sz w:val="28"/>
          <w:szCs w:val="28"/>
        </w:rPr>
      </w:pPr>
      <w:proofErr w:type="spellStart"/>
      <w:r w:rsidRPr="00483DCD">
        <w:rPr>
          <w:color w:val="000000" w:themeColor="text1"/>
          <w:sz w:val="28"/>
          <w:szCs w:val="28"/>
        </w:rPr>
        <w:t>Вашуленко</w:t>
      </w:r>
      <w:proofErr w:type="spellEnd"/>
      <w:r w:rsidRPr="00483DCD">
        <w:rPr>
          <w:color w:val="000000" w:themeColor="text1"/>
          <w:sz w:val="28"/>
          <w:szCs w:val="28"/>
        </w:rPr>
        <w:t xml:space="preserve"> М.С. </w:t>
      </w:r>
      <w:r w:rsidRPr="00483DCD">
        <w:rPr>
          <w:color w:val="000000" w:themeColor="text1"/>
          <w:sz w:val="28"/>
          <w:szCs w:val="28"/>
        </w:rPr>
        <w:t>Англійська мова</w:t>
      </w:r>
      <w:r w:rsidRPr="00483DCD">
        <w:rPr>
          <w:color w:val="000000" w:themeColor="text1"/>
          <w:sz w:val="28"/>
          <w:szCs w:val="28"/>
        </w:rPr>
        <w:t xml:space="preserve"> і мовлення у початковій школі. Методичний посібник для вчителів. – К., 2018, 400 с.</w:t>
      </w:r>
    </w:p>
    <w:p w:rsidR="00483DCD" w:rsidRPr="00483DCD" w:rsidRDefault="00483DCD" w:rsidP="00483DCD">
      <w:pPr>
        <w:pStyle w:val="a3"/>
        <w:numPr>
          <w:ilvl w:val="0"/>
          <w:numId w:val="2"/>
        </w:numPr>
        <w:spacing w:before="0" w:beforeAutospacing="0" w:after="0" w:afterAutospacing="0" w:line="360" w:lineRule="auto"/>
        <w:ind w:firstLine="709"/>
        <w:jc w:val="both"/>
        <w:textAlignment w:val="baseline"/>
        <w:rPr>
          <w:color w:val="000000" w:themeColor="text1"/>
          <w:sz w:val="28"/>
          <w:szCs w:val="28"/>
        </w:rPr>
      </w:pPr>
      <w:r w:rsidRPr="00483DCD">
        <w:rPr>
          <w:color w:val="000000" w:themeColor="text1"/>
          <w:sz w:val="28"/>
          <w:szCs w:val="28"/>
        </w:rPr>
        <w:t>Державний стандарт початкової освіти. – К., 2011. / Режим доступу: http://zakon4.rada.gov.ua/laws/show/462- 2011-%D0%BF </w:t>
      </w:r>
    </w:p>
    <w:p w:rsidR="00483DCD" w:rsidRPr="00483DCD" w:rsidRDefault="00483DCD" w:rsidP="00483DCD">
      <w:pPr>
        <w:pStyle w:val="a3"/>
        <w:numPr>
          <w:ilvl w:val="0"/>
          <w:numId w:val="2"/>
        </w:numPr>
        <w:spacing w:before="0" w:beforeAutospacing="0" w:after="0" w:afterAutospacing="0" w:line="360" w:lineRule="auto"/>
        <w:ind w:firstLine="709"/>
        <w:jc w:val="both"/>
        <w:textAlignment w:val="baseline"/>
        <w:rPr>
          <w:color w:val="000000" w:themeColor="text1"/>
          <w:sz w:val="28"/>
          <w:szCs w:val="28"/>
        </w:rPr>
      </w:pPr>
      <w:proofErr w:type="spellStart"/>
      <w:r w:rsidRPr="00483DCD">
        <w:rPr>
          <w:color w:val="000000" w:themeColor="text1"/>
          <w:sz w:val="28"/>
          <w:szCs w:val="28"/>
        </w:rPr>
        <w:t>Зайченко</w:t>
      </w:r>
      <w:proofErr w:type="spellEnd"/>
      <w:r w:rsidRPr="00483DCD">
        <w:rPr>
          <w:color w:val="000000" w:themeColor="text1"/>
          <w:sz w:val="28"/>
          <w:szCs w:val="28"/>
        </w:rPr>
        <w:t xml:space="preserve"> І.В. Педагогіка: підручник / І. В. </w:t>
      </w:r>
      <w:proofErr w:type="spellStart"/>
      <w:r w:rsidRPr="00483DCD">
        <w:rPr>
          <w:color w:val="000000" w:themeColor="text1"/>
          <w:sz w:val="28"/>
          <w:szCs w:val="28"/>
        </w:rPr>
        <w:t>Зайченко</w:t>
      </w:r>
      <w:proofErr w:type="spellEnd"/>
      <w:r w:rsidRPr="00483DCD">
        <w:rPr>
          <w:color w:val="000000" w:themeColor="text1"/>
          <w:sz w:val="28"/>
          <w:szCs w:val="28"/>
        </w:rPr>
        <w:t>. O 3-тє видання, перероблене та доповнене O К.: Видавництво Ліра – К, 2016. – 608 с.</w:t>
      </w:r>
    </w:p>
    <w:p w:rsidR="00483DCD" w:rsidRPr="00483DCD" w:rsidRDefault="00483DCD" w:rsidP="00483DCD">
      <w:pPr>
        <w:pStyle w:val="a3"/>
        <w:numPr>
          <w:ilvl w:val="0"/>
          <w:numId w:val="2"/>
        </w:numPr>
        <w:spacing w:before="0" w:beforeAutospacing="0" w:after="0" w:afterAutospacing="0" w:line="360" w:lineRule="auto"/>
        <w:ind w:firstLine="709"/>
        <w:jc w:val="both"/>
        <w:textAlignment w:val="baseline"/>
        <w:rPr>
          <w:color w:val="000000" w:themeColor="text1"/>
          <w:sz w:val="28"/>
          <w:szCs w:val="28"/>
        </w:rPr>
      </w:pPr>
      <w:r w:rsidRPr="00483DCD">
        <w:rPr>
          <w:color w:val="000000" w:themeColor="text1"/>
          <w:sz w:val="28"/>
          <w:szCs w:val="28"/>
        </w:rPr>
        <w:t> </w:t>
      </w:r>
      <w:proofErr w:type="spellStart"/>
      <w:r w:rsidRPr="00483DCD">
        <w:rPr>
          <w:color w:val="000000" w:themeColor="text1"/>
          <w:sz w:val="28"/>
          <w:szCs w:val="28"/>
        </w:rPr>
        <w:t>Зенченко</w:t>
      </w:r>
      <w:proofErr w:type="spellEnd"/>
      <w:r w:rsidRPr="00483DCD">
        <w:rPr>
          <w:color w:val="000000" w:themeColor="text1"/>
          <w:sz w:val="28"/>
          <w:szCs w:val="28"/>
        </w:rPr>
        <w:t xml:space="preserve"> Т. Вивчення теми «Прикметник» у 4 класі як пропедевтика комунікативної діяльності в основній школі /Тетяна </w:t>
      </w:r>
      <w:proofErr w:type="spellStart"/>
      <w:r w:rsidRPr="00483DCD">
        <w:rPr>
          <w:color w:val="000000" w:themeColor="text1"/>
          <w:sz w:val="28"/>
          <w:szCs w:val="28"/>
        </w:rPr>
        <w:t>Зенченко</w:t>
      </w:r>
      <w:proofErr w:type="spellEnd"/>
      <w:r w:rsidRPr="00483DCD">
        <w:rPr>
          <w:color w:val="000000" w:themeColor="text1"/>
          <w:sz w:val="28"/>
          <w:szCs w:val="28"/>
        </w:rPr>
        <w:t xml:space="preserve"> //Українська мова і література в школі. – 2014. - № 3.</w:t>
      </w:r>
    </w:p>
    <w:p w:rsidR="00483DCD" w:rsidRPr="00483DCD" w:rsidRDefault="00483DCD" w:rsidP="00483DCD">
      <w:pPr>
        <w:pStyle w:val="a3"/>
        <w:numPr>
          <w:ilvl w:val="0"/>
          <w:numId w:val="2"/>
        </w:numPr>
        <w:spacing w:before="0" w:beforeAutospacing="0" w:after="0" w:afterAutospacing="0" w:line="360" w:lineRule="auto"/>
        <w:ind w:firstLine="709"/>
        <w:jc w:val="both"/>
        <w:textAlignment w:val="baseline"/>
        <w:rPr>
          <w:color w:val="000000" w:themeColor="text1"/>
          <w:sz w:val="28"/>
          <w:szCs w:val="28"/>
        </w:rPr>
      </w:pPr>
      <w:proofErr w:type="spellStart"/>
      <w:r w:rsidRPr="00483DCD">
        <w:rPr>
          <w:color w:val="000000" w:themeColor="text1"/>
          <w:sz w:val="28"/>
          <w:szCs w:val="28"/>
        </w:rPr>
        <w:t>Інструктивно</w:t>
      </w:r>
      <w:proofErr w:type="spellEnd"/>
      <w:r w:rsidRPr="00483DCD">
        <w:rPr>
          <w:color w:val="000000" w:themeColor="text1"/>
          <w:sz w:val="28"/>
          <w:szCs w:val="28"/>
        </w:rPr>
        <w:t xml:space="preserve">-методичні рекомендації щодо вивчення в закладах загальної середньої освіти навчальних предметів та організації освітнього процесу у 2018/2019 навчальному році [Електронний ресурс]. – Режим доступу: </w:t>
      </w:r>
      <w:hyperlink r:id="rId7" w:history="1">
        <w:r w:rsidRPr="00483DCD">
          <w:rPr>
            <w:rStyle w:val="a4"/>
            <w:color w:val="000000" w:themeColor="text1"/>
            <w:sz w:val="28"/>
            <w:szCs w:val="28"/>
          </w:rPr>
          <w:t>https://mon.gov.ua/ua/osvita/zagalna-serednya-osvita/metodichni-rekomendaciyi</w:t>
        </w:r>
      </w:hyperlink>
      <w:r w:rsidRPr="00483DCD">
        <w:rPr>
          <w:color w:val="000000" w:themeColor="text1"/>
          <w:sz w:val="28"/>
          <w:szCs w:val="28"/>
        </w:rPr>
        <w:t>. </w:t>
      </w:r>
    </w:p>
    <w:p w:rsidR="0074204C" w:rsidRPr="00483DCD" w:rsidRDefault="0074204C" w:rsidP="00483DCD">
      <w:pPr>
        <w:shd w:val="clear" w:color="auto" w:fill="FFFFFF"/>
        <w:spacing w:after="0" w:line="360" w:lineRule="auto"/>
        <w:ind w:firstLine="709"/>
        <w:rPr>
          <w:rFonts w:ascii="Times New Roman" w:hAnsi="Times New Roman" w:cs="Times New Roman"/>
          <w:color w:val="000000" w:themeColor="text1"/>
          <w:sz w:val="28"/>
          <w:szCs w:val="28"/>
        </w:rPr>
      </w:pPr>
    </w:p>
    <w:sectPr w:rsidR="0074204C" w:rsidRPr="00483DCD">
      <w:footerReference w:type="default" r:id="rId8"/>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9170A" w:rsidRDefault="00E9170A" w:rsidP="00451434">
      <w:pPr>
        <w:spacing w:after="0" w:line="240" w:lineRule="auto"/>
      </w:pPr>
      <w:r>
        <w:separator/>
      </w:r>
    </w:p>
  </w:endnote>
  <w:endnote w:type="continuationSeparator" w:id="0">
    <w:p w:rsidR="00E9170A" w:rsidRDefault="00E9170A" w:rsidP="004514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31558174"/>
      <w:docPartObj>
        <w:docPartGallery w:val="Page Numbers (Bottom of Page)"/>
        <w:docPartUnique/>
      </w:docPartObj>
    </w:sdtPr>
    <w:sdtEndPr/>
    <w:sdtContent>
      <w:p w:rsidR="00451434" w:rsidRDefault="00451434">
        <w:pPr>
          <w:pStyle w:val="a8"/>
          <w:jc w:val="right"/>
        </w:pPr>
        <w:r>
          <w:fldChar w:fldCharType="begin"/>
        </w:r>
        <w:r>
          <w:instrText>PAGE   \* MERGEFORMAT</w:instrText>
        </w:r>
        <w:r>
          <w:fldChar w:fldCharType="separate"/>
        </w:r>
        <w:r>
          <w:rPr>
            <w:lang w:val="ru-RU"/>
          </w:rPr>
          <w:t>2</w:t>
        </w:r>
        <w:r>
          <w:fldChar w:fldCharType="end"/>
        </w:r>
      </w:p>
    </w:sdtContent>
  </w:sdt>
  <w:p w:rsidR="00451434" w:rsidRDefault="00451434">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9170A" w:rsidRDefault="00E9170A" w:rsidP="00451434">
      <w:pPr>
        <w:spacing w:after="0" w:line="240" w:lineRule="auto"/>
      </w:pPr>
      <w:r>
        <w:separator/>
      </w:r>
    </w:p>
  </w:footnote>
  <w:footnote w:type="continuationSeparator" w:id="0">
    <w:p w:rsidR="00E9170A" w:rsidRDefault="00E9170A" w:rsidP="004514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F7610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7914E0F"/>
    <w:multiLevelType w:val="hybridMultilevel"/>
    <w:tmpl w:val="D3B2FBB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3174"/>
    <w:rsid w:val="00060E4B"/>
    <w:rsid w:val="00114F5B"/>
    <w:rsid w:val="0015283B"/>
    <w:rsid w:val="003B067F"/>
    <w:rsid w:val="003B3E46"/>
    <w:rsid w:val="00451434"/>
    <w:rsid w:val="00476E69"/>
    <w:rsid w:val="00483DCD"/>
    <w:rsid w:val="004D067E"/>
    <w:rsid w:val="005B21B4"/>
    <w:rsid w:val="0074204C"/>
    <w:rsid w:val="00787616"/>
    <w:rsid w:val="007B59A8"/>
    <w:rsid w:val="007E5A07"/>
    <w:rsid w:val="00822BCD"/>
    <w:rsid w:val="008526A4"/>
    <w:rsid w:val="008874C3"/>
    <w:rsid w:val="00893174"/>
    <w:rsid w:val="00A05C8F"/>
    <w:rsid w:val="00A63A22"/>
    <w:rsid w:val="00A72314"/>
    <w:rsid w:val="00A95459"/>
    <w:rsid w:val="00A95638"/>
    <w:rsid w:val="00B77AC9"/>
    <w:rsid w:val="00B82AFE"/>
    <w:rsid w:val="00BD5FF1"/>
    <w:rsid w:val="00C1105E"/>
    <w:rsid w:val="00C8342E"/>
    <w:rsid w:val="00CE413B"/>
    <w:rsid w:val="00E21707"/>
    <w:rsid w:val="00E9170A"/>
    <w:rsid w:val="00F97C3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BF5F1"/>
  <w15:chartTrackingRefBased/>
  <w15:docId w15:val="{DDB04096-5257-427F-97FE-F459911EF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5283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72314"/>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Hyperlink"/>
    <w:basedOn w:val="a0"/>
    <w:uiPriority w:val="99"/>
    <w:unhideWhenUsed/>
    <w:rsid w:val="00A72314"/>
    <w:rPr>
      <w:color w:val="0000FF"/>
      <w:u w:val="single"/>
    </w:rPr>
  </w:style>
  <w:style w:type="paragraph" w:styleId="HTML">
    <w:name w:val="HTML Preformatted"/>
    <w:basedOn w:val="a"/>
    <w:link w:val="HTML0"/>
    <w:uiPriority w:val="99"/>
    <w:unhideWhenUsed/>
    <w:rsid w:val="001528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uk-UA"/>
    </w:rPr>
  </w:style>
  <w:style w:type="character" w:customStyle="1" w:styleId="HTML0">
    <w:name w:val="Стандартный HTML Знак"/>
    <w:basedOn w:val="a0"/>
    <w:link w:val="HTML"/>
    <w:uiPriority w:val="99"/>
    <w:rsid w:val="0015283B"/>
    <w:rPr>
      <w:rFonts w:ascii="Courier New" w:eastAsia="Times New Roman" w:hAnsi="Courier New" w:cs="Courier New"/>
      <w:sz w:val="20"/>
      <w:szCs w:val="20"/>
      <w:lang w:eastAsia="uk-UA"/>
    </w:rPr>
  </w:style>
  <w:style w:type="paragraph" w:styleId="a5">
    <w:name w:val="List Paragraph"/>
    <w:basedOn w:val="a"/>
    <w:uiPriority w:val="34"/>
    <w:qFormat/>
    <w:rsid w:val="0074204C"/>
    <w:pPr>
      <w:ind w:left="720"/>
      <w:contextualSpacing/>
    </w:pPr>
  </w:style>
  <w:style w:type="paragraph" w:styleId="a6">
    <w:name w:val="header"/>
    <w:basedOn w:val="a"/>
    <w:link w:val="a7"/>
    <w:uiPriority w:val="99"/>
    <w:unhideWhenUsed/>
    <w:rsid w:val="00451434"/>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451434"/>
  </w:style>
  <w:style w:type="paragraph" w:styleId="a8">
    <w:name w:val="footer"/>
    <w:basedOn w:val="a"/>
    <w:link w:val="a9"/>
    <w:uiPriority w:val="99"/>
    <w:unhideWhenUsed/>
    <w:rsid w:val="00451434"/>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51434"/>
  </w:style>
  <w:style w:type="character" w:customStyle="1" w:styleId="fontstyle116">
    <w:name w:val="fontstyle116"/>
    <w:basedOn w:val="a0"/>
    <w:rsid w:val="003B3E46"/>
  </w:style>
  <w:style w:type="character" w:customStyle="1" w:styleId="fontstyle117">
    <w:name w:val="fontstyle117"/>
    <w:basedOn w:val="a0"/>
    <w:rsid w:val="003B3E46"/>
  </w:style>
  <w:style w:type="character" w:customStyle="1" w:styleId="fontstyle115">
    <w:name w:val="fontstyle115"/>
    <w:basedOn w:val="a0"/>
    <w:rsid w:val="003B3E46"/>
  </w:style>
  <w:style w:type="character" w:customStyle="1" w:styleId="fontstyle118">
    <w:name w:val="fontstyle118"/>
    <w:basedOn w:val="a0"/>
    <w:rsid w:val="003B3E46"/>
  </w:style>
  <w:style w:type="character" w:customStyle="1" w:styleId="fontstyle29">
    <w:name w:val="fontstyle29"/>
    <w:basedOn w:val="a0"/>
    <w:rsid w:val="003B3E46"/>
  </w:style>
  <w:style w:type="character" w:customStyle="1" w:styleId="fontstyle26">
    <w:name w:val="fontstyle26"/>
    <w:basedOn w:val="a0"/>
    <w:rsid w:val="003B3E46"/>
  </w:style>
  <w:style w:type="character" w:customStyle="1" w:styleId="fontstyle113">
    <w:name w:val="fontstyle113"/>
    <w:basedOn w:val="a0"/>
    <w:rsid w:val="003B3E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407387">
      <w:bodyDiv w:val="1"/>
      <w:marLeft w:val="0"/>
      <w:marRight w:val="0"/>
      <w:marTop w:val="0"/>
      <w:marBottom w:val="0"/>
      <w:divBdr>
        <w:top w:val="none" w:sz="0" w:space="0" w:color="auto"/>
        <w:left w:val="none" w:sz="0" w:space="0" w:color="auto"/>
        <w:bottom w:val="none" w:sz="0" w:space="0" w:color="auto"/>
        <w:right w:val="none" w:sz="0" w:space="0" w:color="auto"/>
      </w:divBdr>
    </w:div>
    <w:div w:id="92438006">
      <w:bodyDiv w:val="1"/>
      <w:marLeft w:val="0"/>
      <w:marRight w:val="0"/>
      <w:marTop w:val="0"/>
      <w:marBottom w:val="0"/>
      <w:divBdr>
        <w:top w:val="none" w:sz="0" w:space="0" w:color="auto"/>
        <w:left w:val="none" w:sz="0" w:space="0" w:color="auto"/>
        <w:bottom w:val="none" w:sz="0" w:space="0" w:color="auto"/>
        <w:right w:val="none" w:sz="0" w:space="0" w:color="auto"/>
      </w:divBdr>
    </w:div>
    <w:div w:id="269632792">
      <w:bodyDiv w:val="1"/>
      <w:marLeft w:val="0"/>
      <w:marRight w:val="0"/>
      <w:marTop w:val="0"/>
      <w:marBottom w:val="0"/>
      <w:divBdr>
        <w:top w:val="none" w:sz="0" w:space="0" w:color="auto"/>
        <w:left w:val="none" w:sz="0" w:space="0" w:color="auto"/>
        <w:bottom w:val="none" w:sz="0" w:space="0" w:color="auto"/>
        <w:right w:val="none" w:sz="0" w:space="0" w:color="auto"/>
      </w:divBdr>
    </w:div>
    <w:div w:id="416294887">
      <w:bodyDiv w:val="1"/>
      <w:marLeft w:val="0"/>
      <w:marRight w:val="0"/>
      <w:marTop w:val="0"/>
      <w:marBottom w:val="0"/>
      <w:divBdr>
        <w:top w:val="none" w:sz="0" w:space="0" w:color="auto"/>
        <w:left w:val="none" w:sz="0" w:space="0" w:color="auto"/>
        <w:bottom w:val="none" w:sz="0" w:space="0" w:color="auto"/>
        <w:right w:val="none" w:sz="0" w:space="0" w:color="auto"/>
      </w:divBdr>
    </w:div>
    <w:div w:id="500892480">
      <w:bodyDiv w:val="1"/>
      <w:marLeft w:val="0"/>
      <w:marRight w:val="0"/>
      <w:marTop w:val="0"/>
      <w:marBottom w:val="0"/>
      <w:divBdr>
        <w:top w:val="none" w:sz="0" w:space="0" w:color="auto"/>
        <w:left w:val="none" w:sz="0" w:space="0" w:color="auto"/>
        <w:bottom w:val="none" w:sz="0" w:space="0" w:color="auto"/>
        <w:right w:val="none" w:sz="0" w:space="0" w:color="auto"/>
      </w:divBdr>
    </w:div>
    <w:div w:id="647437128">
      <w:bodyDiv w:val="1"/>
      <w:marLeft w:val="0"/>
      <w:marRight w:val="0"/>
      <w:marTop w:val="0"/>
      <w:marBottom w:val="0"/>
      <w:divBdr>
        <w:top w:val="none" w:sz="0" w:space="0" w:color="auto"/>
        <w:left w:val="none" w:sz="0" w:space="0" w:color="auto"/>
        <w:bottom w:val="none" w:sz="0" w:space="0" w:color="auto"/>
        <w:right w:val="none" w:sz="0" w:space="0" w:color="auto"/>
      </w:divBdr>
    </w:div>
    <w:div w:id="665745055">
      <w:bodyDiv w:val="1"/>
      <w:marLeft w:val="0"/>
      <w:marRight w:val="0"/>
      <w:marTop w:val="0"/>
      <w:marBottom w:val="0"/>
      <w:divBdr>
        <w:top w:val="none" w:sz="0" w:space="0" w:color="auto"/>
        <w:left w:val="none" w:sz="0" w:space="0" w:color="auto"/>
        <w:bottom w:val="none" w:sz="0" w:space="0" w:color="auto"/>
        <w:right w:val="none" w:sz="0" w:space="0" w:color="auto"/>
      </w:divBdr>
    </w:div>
    <w:div w:id="1017855530">
      <w:bodyDiv w:val="1"/>
      <w:marLeft w:val="0"/>
      <w:marRight w:val="0"/>
      <w:marTop w:val="0"/>
      <w:marBottom w:val="0"/>
      <w:divBdr>
        <w:top w:val="none" w:sz="0" w:space="0" w:color="auto"/>
        <w:left w:val="none" w:sz="0" w:space="0" w:color="auto"/>
        <w:bottom w:val="none" w:sz="0" w:space="0" w:color="auto"/>
        <w:right w:val="none" w:sz="0" w:space="0" w:color="auto"/>
      </w:divBdr>
      <w:divsChild>
        <w:div w:id="937952803">
          <w:marLeft w:val="0"/>
          <w:marRight w:val="0"/>
          <w:marTop w:val="0"/>
          <w:marBottom w:val="0"/>
          <w:divBdr>
            <w:top w:val="none" w:sz="0" w:space="0" w:color="auto"/>
            <w:left w:val="none" w:sz="0" w:space="0" w:color="auto"/>
            <w:bottom w:val="none" w:sz="0" w:space="0" w:color="auto"/>
            <w:right w:val="none" w:sz="0" w:space="0" w:color="auto"/>
          </w:divBdr>
        </w:div>
        <w:div w:id="1688486199">
          <w:marLeft w:val="0"/>
          <w:marRight w:val="0"/>
          <w:marTop w:val="0"/>
          <w:marBottom w:val="0"/>
          <w:divBdr>
            <w:top w:val="none" w:sz="0" w:space="0" w:color="auto"/>
            <w:left w:val="none" w:sz="0" w:space="0" w:color="auto"/>
            <w:bottom w:val="none" w:sz="0" w:space="0" w:color="auto"/>
            <w:right w:val="none" w:sz="0" w:space="0" w:color="auto"/>
          </w:divBdr>
        </w:div>
        <w:div w:id="39942046">
          <w:marLeft w:val="0"/>
          <w:marRight w:val="0"/>
          <w:marTop w:val="0"/>
          <w:marBottom w:val="0"/>
          <w:divBdr>
            <w:top w:val="none" w:sz="0" w:space="0" w:color="auto"/>
            <w:left w:val="none" w:sz="0" w:space="0" w:color="auto"/>
            <w:bottom w:val="none" w:sz="0" w:space="0" w:color="auto"/>
            <w:right w:val="none" w:sz="0" w:space="0" w:color="auto"/>
          </w:divBdr>
        </w:div>
        <w:div w:id="525824362">
          <w:marLeft w:val="0"/>
          <w:marRight w:val="0"/>
          <w:marTop w:val="0"/>
          <w:marBottom w:val="0"/>
          <w:divBdr>
            <w:top w:val="none" w:sz="0" w:space="0" w:color="auto"/>
            <w:left w:val="none" w:sz="0" w:space="0" w:color="auto"/>
            <w:bottom w:val="none" w:sz="0" w:space="0" w:color="auto"/>
            <w:right w:val="none" w:sz="0" w:space="0" w:color="auto"/>
          </w:divBdr>
        </w:div>
        <w:div w:id="519780215">
          <w:marLeft w:val="0"/>
          <w:marRight w:val="0"/>
          <w:marTop w:val="0"/>
          <w:marBottom w:val="0"/>
          <w:divBdr>
            <w:top w:val="none" w:sz="0" w:space="0" w:color="auto"/>
            <w:left w:val="none" w:sz="0" w:space="0" w:color="auto"/>
            <w:bottom w:val="none" w:sz="0" w:space="0" w:color="auto"/>
            <w:right w:val="none" w:sz="0" w:space="0" w:color="auto"/>
          </w:divBdr>
        </w:div>
        <w:div w:id="1864051024">
          <w:marLeft w:val="0"/>
          <w:marRight w:val="0"/>
          <w:marTop w:val="0"/>
          <w:marBottom w:val="0"/>
          <w:divBdr>
            <w:top w:val="none" w:sz="0" w:space="0" w:color="auto"/>
            <w:left w:val="none" w:sz="0" w:space="0" w:color="auto"/>
            <w:bottom w:val="none" w:sz="0" w:space="0" w:color="auto"/>
            <w:right w:val="none" w:sz="0" w:space="0" w:color="auto"/>
          </w:divBdr>
        </w:div>
        <w:div w:id="1682970072">
          <w:marLeft w:val="0"/>
          <w:marRight w:val="0"/>
          <w:marTop w:val="0"/>
          <w:marBottom w:val="0"/>
          <w:divBdr>
            <w:top w:val="none" w:sz="0" w:space="0" w:color="auto"/>
            <w:left w:val="none" w:sz="0" w:space="0" w:color="auto"/>
            <w:bottom w:val="none" w:sz="0" w:space="0" w:color="auto"/>
            <w:right w:val="none" w:sz="0" w:space="0" w:color="auto"/>
          </w:divBdr>
        </w:div>
        <w:div w:id="13507069">
          <w:marLeft w:val="0"/>
          <w:marRight w:val="0"/>
          <w:marTop w:val="0"/>
          <w:marBottom w:val="0"/>
          <w:divBdr>
            <w:top w:val="none" w:sz="0" w:space="0" w:color="auto"/>
            <w:left w:val="none" w:sz="0" w:space="0" w:color="auto"/>
            <w:bottom w:val="none" w:sz="0" w:space="0" w:color="auto"/>
            <w:right w:val="none" w:sz="0" w:space="0" w:color="auto"/>
          </w:divBdr>
        </w:div>
        <w:div w:id="46757383">
          <w:marLeft w:val="0"/>
          <w:marRight w:val="0"/>
          <w:marTop w:val="0"/>
          <w:marBottom w:val="0"/>
          <w:divBdr>
            <w:top w:val="none" w:sz="0" w:space="0" w:color="auto"/>
            <w:left w:val="none" w:sz="0" w:space="0" w:color="auto"/>
            <w:bottom w:val="none" w:sz="0" w:space="0" w:color="auto"/>
            <w:right w:val="none" w:sz="0" w:space="0" w:color="auto"/>
          </w:divBdr>
        </w:div>
        <w:div w:id="512108336">
          <w:marLeft w:val="0"/>
          <w:marRight w:val="0"/>
          <w:marTop w:val="0"/>
          <w:marBottom w:val="0"/>
          <w:divBdr>
            <w:top w:val="none" w:sz="0" w:space="0" w:color="auto"/>
            <w:left w:val="none" w:sz="0" w:space="0" w:color="auto"/>
            <w:bottom w:val="none" w:sz="0" w:space="0" w:color="auto"/>
            <w:right w:val="none" w:sz="0" w:space="0" w:color="auto"/>
          </w:divBdr>
        </w:div>
        <w:div w:id="2119063475">
          <w:marLeft w:val="0"/>
          <w:marRight w:val="0"/>
          <w:marTop w:val="0"/>
          <w:marBottom w:val="0"/>
          <w:divBdr>
            <w:top w:val="none" w:sz="0" w:space="0" w:color="auto"/>
            <w:left w:val="none" w:sz="0" w:space="0" w:color="auto"/>
            <w:bottom w:val="none" w:sz="0" w:space="0" w:color="auto"/>
            <w:right w:val="none" w:sz="0" w:space="0" w:color="auto"/>
          </w:divBdr>
        </w:div>
        <w:div w:id="289097968">
          <w:marLeft w:val="0"/>
          <w:marRight w:val="0"/>
          <w:marTop w:val="0"/>
          <w:marBottom w:val="0"/>
          <w:divBdr>
            <w:top w:val="none" w:sz="0" w:space="0" w:color="auto"/>
            <w:left w:val="none" w:sz="0" w:space="0" w:color="auto"/>
            <w:bottom w:val="none" w:sz="0" w:space="0" w:color="auto"/>
            <w:right w:val="none" w:sz="0" w:space="0" w:color="auto"/>
          </w:divBdr>
        </w:div>
        <w:div w:id="877737305">
          <w:marLeft w:val="0"/>
          <w:marRight w:val="0"/>
          <w:marTop w:val="0"/>
          <w:marBottom w:val="0"/>
          <w:divBdr>
            <w:top w:val="none" w:sz="0" w:space="0" w:color="auto"/>
            <w:left w:val="none" w:sz="0" w:space="0" w:color="auto"/>
            <w:bottom w:val="none" w:sz="0" w:space="0" w:color="auto"/>
            <w:right w:val="none" w:sz="0" w:space="0" w:color="auto"/>
          </w:divBdr>
        </w:div>
        <w:div w:id="1085110835">
          <w:marLeft w:val="0"/>
          <w:marRight w:val="0"/>
          <w:marTop w:val="0"/>
          <w:marBottom w:val="0"/>
          <w:divBdr>
            <w:top w:val="none" w:sz="0" w:space="0" w:color="auto"/>
            <w:left w:val="none" w:sz="0" w:space="0" w:color="auto"/>
            <w:bottom w:val="none" w:sz="0" w:space="0" w:color="auto"/>
            <w:right w:val="none" w:sz="0" w:space="0" w:color="auto"/>
          </w:divBdr>
        </w:div>
        <w:div w:id="734358633">
          <w:marLeft w:val="0"/>
          <w:marRight w:val="0"/>
          <w:marTop w:val="0"/>
          <w:marBottom w:val="0"/>
          <w:divBdr>
            <w:top w:val="none" w:sz="0" w:space="0" w:color="auto"/>
            <w:left w:val="none" w:sz="0" w:space="0" w:color="auto"/>
            <w:bottom w:val="none" w:sz="0" w:space="0" w:color="auto"/>
            <w:right w:val="none" w:sz="0" w:space="0" w:color="auto"/>
          </w:divBdr>
        </w:div>
        <w:div w:id="514617867">
          <w:marLeft w:val="0"/>
          <w:marRight w:val="0"/>
          <w:marTop w:val="0"/>
          <w:marBottom w:val="0"/>
          <w:divBdr>
            <w:top w:val="none" w:sz="0" w:space="0" w:color="auto"/>
            <w:left w:val="none" w:sz="0" w:space="0" w:color="auto"/>
            <w:bottom w:val="none" w:sz="0" w:space="0" w:color="auto"/>
            <w:right w:val="none" w:sz="0" w:space="0" w:color="auto"/>
          </w:divBdr>
        </w:div>
        <w:div w:id="948513231">
          <w:marLeft w:val="0"/>
          <w:marRight w:val="0"/>
          <w:marTop w:val="0"/>
          <w:marBottom w:val="0"/>
          <w:divBdr>
            <w:top w:val="none" w:sz="0" w:space="0" w:color="auto"/>
            <w:left w:val="none" w:sz="0" w:space="0" w:color="auto"/>
            <w:bottom w:val="none" w:sz="0" w:space="0" w:color="auto"/>
            <w:right w:val="none" w:sz="0" w:space="0" w:color="auto"/>
          </w:divBdr>
        </w:div>
        <w:div w:id="2082747251">
          <w:marLeft w:val="0"/>
          <w:marRight w:val="0"/>
          <w:marTop w:val="0"/>
          <w:marBottom w:val="0"/>
          <w:divBdr>
            <w:top w:val="none" w:sz="0" w:space="0" w:color="auto"/>
            <w:left w:val="none" w:sz="0" w:space="0" w:color="auto"/>
            <w:bottom w:val="none" w:sz="0" w:space="0" w:color="auto"/>
            <w:right w:val="none" w:sz="0" w:space="0" w:color="auto"/>
          </w:divBdr>
        </w:div>
        <w:div w:id="1245844931">
          <w:marLeft w:val="0"/>
          <w:marRight w:val="0"/>
          <w:marTop w:val="0"/>
          <w:marBottom w:val="0"/>
          <w:divBdr>
            <w:top w:val="none" w:sz="0" w:space="0" w:color="auto"/>
            <w:left w:val="none" w:sz="0" w:space="0" w:color="auto"/>
            <w:bottom w:val="none" w:sz="0" w:space="0" w:color="auto"/>
            <w:right w:val="none" w:sz="0" w:space="0" w:color="auto"/>
          </w:divBdr>
        </w:div>
        <w:div w:id="1785266284">
          <w:marLeft w:val="0"/>
          <w:marRight w:val="0"/>
          <w:marTop w:val="0"/>
          <w:marBottom w:val="0"/>
          <w:divBdr>
            <w:top w:val="none" w:sz="0" w:space="0" w:color="auto"/>
            <w:left w:val="none" w:sz="0" w:space="0" w:color="auto"/>
            <w:bottom w:val="none" w:sz="0" w:space="0" w:color="auto"/>
            <w:right w:val="none" w:sz="0" w:space="0" w:color="auto"/>
          </w:divBdr>
        </w:div>
        <w:div w:id="1048995953">
          <w:marLeft w:val="0"/>
          <w:marRight w:val="0"/>
          <w:marTop w:val="0"/>
          <w:marBottom w:val="0"/>
          <w:divBdr>
            <w:top w:val="none" w:sz="0" w:space="0" w:color="auto"/>
            <w:left w:val="none" w:sz="0" w:space="0" w:color="auto"/>
            <w:bottom w:val="none" w:sz="0" w:space="0" w:color="auto"/>
            <w:right w:val="none" w:sz="0" w:space="0" w:color="auto"/>
          </w:divBdr>
        </w:div>
        <w:div w:id="1411657001">
          <w:marLeft w:val="0"/>
          <w:marRight w:val="0"/>
          <w:marTop w:val="0"/>
          <w:marBottom w:val="0"/>
          <w:divBdr>
            <w:top w:val="none" w:sz="0" w:space="0" w:color="auto"/>
            <w:left w:val="none" w:sz="0" w:space="0" w:color="auto"/>
            <w:bottom w:val="none" w:sz="0" w:space="0" w:color="auto"/>
            <w:right w:val="none" w:sz="0" w:space="0" w:color="auto"/>
          </w:divBdr>
        </w:div>
        <w:div w:id="529343522">
          <w:marLeft w:val="0"/>
          <w:marRight w:val="0"/>
          <w:marTop w:val="0"/>
          <w:marBottom w:val="0"/>
          <w:divBdr>
            <w:top w:val="none" w:sz="0" w:space="0" w:color="auto"/>
            <w:left w:val="none" w:sz="0" w:space="0" w:color="auto"/>
            <w:bottom w:val="none" w:sz="0" w:space="0" w:color="auto"/>
            <w:right w:val="none" w:sz="0" w:space="0" w:color="auto"/>
          </w:divBdr>
        </w:div>
        <w:div w:id="825560536">
          <w:marLeft w:val="0"/>
          <w:marRight w:val="0"/>
          <w:marTop w:val="0"/>
          <w:marBottom w:val="0"/>
          <w:divBdr>
            <w:top w:val="none" w:sz="0" w:space="0" w:color="auto"/>
            <w:left w:val="none" w:sz="0" w:space="0" w:color="auto"/>
            <w:bottom w:val="none" w:sz="0" w:space="0" w:color="auto"/>
            <w:right w:val="none" w:sz="0" w:space="0" w:color="auto"/>
          </w:divBdr>
        </w:div>
        <w:div w:id="351760000">
          <w:marLeft w:val="0"/>
          <w:marRight w:val="0"/>
          <w:marTop w:val="0"/>
          <w:marBottom w:val="0"/>
          <w:divBdr>
            <w:top w:val="none" w:sz="0" w:space="0" w:color="auto"/>
            <w:left w:val="none" w:sz="0" w:space="0" w:color="auto"/>
            <w:bottom w:val="none" w:sz="0" w:space="0" w:color="auto"/>
            <w:right w:val="none" w:sz="0" w:space="0" w:color="auto"/>
          </w:divBdr>
        </w:div>
        <w:div w:id="1446582222">
          <w:marLeft w:val="0"/>
          <w:marRight w:val="0"/>
          <w:marTop w:val="0"/>
          <w:marBottom w:val="0"/>
          <w:divBdr>
            <w:top w:val="none" w:sz="0" w:space="0" w:color="auto"/>
            <w:left w:val="none" w:sz="0" w:space="0" w:color="auto"/>
            <w:bottom w:val="none" w:sz="0" w:space="0" w:color="auto"/>
            <w:right w:val="none" w:sz="0" w:space="0" w:color="auto"/>
          </w:divBdr>
        </w:div>
        <w:div w:id="1404448432">
          <w:marLeft w:val="0"/>
          <w:marRight w:val="0"/>
          <w:marTop w:val="0"/>
          <w:marBottom w:val="0"/>
          <w:divBdr>
            <w:top w:val="none" w:sz="0" w:space="0" w:color="auto"/>
            <w:left w:val="none" w:sz="0" w:space="0" w:color="auto"/>
            <w:bottom w:val="none" w:sz="0" w:space="0" w:color="auto"/>
            <w:right w:val="none" w:sz="0" w:space="0" w:color="auto"/>
          </w:divBdr>
        </w:div>
        <w:div w:id="519049371">
          <w:marLeft w:val="0"/>
          <w:marRight w:val="0"/>
          <w:marTop w:val="0"/>
          <w:marBottom w:val="0"/>
          <w:divBdr>
            <w:top w:val="none" w:sz="0" w:space="0" w:color="auto"/>
            <w:left w:val="none" w:sz="0" w:space="0" w:color="auto"/>
            <w:bottom w:val="none" w:sz="0" w:space="0" w:color="auto"/>
            <w:right w:val="none" w:sz="0" w:space="0" w:color="auto"/>
          </w:divBdr>
        </w:div>
        <w:div w:id="122232453">
          <w:marLeft w:val="0"/>
          <w:marRight w:val="0"/>
          <w:marTop w:val="0"/>
          <w:marBottom w:val="0"/>
          <w:divBdr>
            <w:top w:val="none" w:sz="0" w:space="0" w:color="auto"/>
            <w:left w:val="none" w:sz="0" w:space="0" w:color="auto"/>
            <w:bottom w:val="none" w:sz="0" w:space="0" w:color="auto"/>
            <w:right w:val="none" w:sz="0" w:space="0" w:color="auto"/>
          </w:divBdr>
        </w:div>
        <w:div w:id="1429618525">
          <w:marLeft w:val="0"/>
          <w:marRight w:val="0"/>
          <w:marTop w:val="0"/>
          <w:marBottom w:val="0"/>
          <w:divBdr>
            <w:top w:val="none" w:sz="0" w:space="0" w:color="auto"/>
            <w:left w:val="none" w:sz="0" w:space="0" w:color="auto"/>
            <w:bottom w:val="none" w:sz="0" w:space="0" w:color="auto"/>
            <w:right w:val="none" w:sz="0" w:space="0" w:color="auto"/>
          </w:divBdr>
        </w:div>
        <w:div w:id="2027098218">
          <w:marLeft w:val="0"/>
          <w:marRight w:val="0"/>
          <w:marTop w:val="0"/>
          <w:marBottom w:val="0"/>
          <w:divBdr>
            <w:top w:val="none" w:sz="0" w:space="0" w:color="auto"/>
            <w:left w:val="none" w:sz="0" w:space="0" w:color="auto"/>
            <w:bottom w:val="none" w:sz="0" w:space="0" w:color="auto"/>
            <w:right w:val="none" w:sz="0" w:space="0" w:color="auto"/>
          </w:divBdr>
        </w:div>
        <w:div w:id="1102727221">
          <w:marLeft w:val="0"/>
          <w:marRight w:val="0"/>
          <w:marTop w:val="0"/>
          <w:marBottom w:val="0"/>
          <w:divBdr>
            <w:top w:val="none" w:sz="0" w:space="0" w:color="auto"/>
            <w:left w:val="none" w:sz="0" w:space="0" w:color="auto"/>
            <w:bottom w:val="none" w:sz="0" w:space="0" w:color="auto"/>
            <w:right w:val="none" w:sz="0" w:space="0" w:color="auto"/>
          </w:divBdr>
        </w:div>
        <w:div w:id="1016999601">
          <w:marLeft w:val="0"/>
          <w:marRight w:val="0"/>
          <w:marTop w:val="0"/>
          <w:marBottom w:val="0"/>
          <w:divBdr>
            <w:top w:val="none" w:sz="0" w:space="0" w:color="auto"/>
            <w:left w:val="none" w:sz="0" w:space="0" w:color="auto"/>
            <w:bottom w:val="none" w:sz="0" w:space="0" w:color="auto"/>
            <w:right w:val="none" w:sz="0" w:space="0" w:color="auto"/>
          </w:divBdr>
        </w:div>
        <w:div w:id="1474566537">
          <w:marLeft w:val="0"/>
          <w:marRight w:val="0"/>
          <w:marTop w:val="0"/>
          <w:marBottom w:val="0"/>
          <w:divBdr>
            <w:top w:val="none" w:sz="0" w:space="0" w:color="auto"/>
            <w:left w:val="none" w:sz="0" w:space="0" w:color="auto"/>
            <w:bottom w:val="none" w:sz="0" w:space="0" w:color="auto"/>
            <w:right w:val="none" w:sz="0" w:space="0" w:color="auto"/>
          </w:divBdr>
        </w:div>
      </w:divsChild>
    </w:div>
    <w:div w:id="1182360999">
      <w:bodyDiv w:val="1"/>
      <w:marLeft w:val="0"/>
      <w:marRight w:val="0"/>
      <w:marTop w:val="0"/>
      <w:marBottom w:val="0"/>
      <w:divBdr>
        <w:top w:val="none" w:sz="0" w:space="0" w:color="auto"/>
        <w:left w:val="none" w:sz="0" w:space="0" w:color="auto"/>
        <w:bottom w:val="none" w:sz="0" w:space="0" w:color="auto"/>
        <w:right w:val="none" w:sz="0" w:space="0" w:color="auto"/>
      </w:divBdr>
    </w:div>
    <w:div w:id="1214343634">
      <w:bodyDiv w:val="1"/>
      <w:marLeft w:val="0"/>
      <w:marRight w:val="0"/>
      <w:marTop w:val="0"/>
      <w:marBottom w:val="0"/>
      <w:divBdr>
        <w:top w:val="none" w:sz="0" w:space="0" w:color="auto"/>
        <w:left w:val="none" w:sz="0" w:space="0" w:color="auto"/>
        <w:bottom w:val="none" w:sz="0" w:space="0" w:color="auto"/>
        <w:right w:val="none" w:sz="0" w:space="0" w:color="auto"/>
      </w:divBdr>
      <w:divsChild>
        <w:div w:id="1722436287">
          <w:marLeft w:val="0"/>
          <w:marRight w:val="0"/>
          <w:marTop w:val="0"/>
          <w:marBottom w:val="0"/>
          <w:divBdr>
            <w:top w:val="none" w:sz="0" w:space="0" w:color="auto"/>
            <w:left w:val="none" w:sz="0" w:space="0" w:color="auto"/>
            <w:bottom w:val="none" w:sz="0" w:space="0" w:color="auto"/>
            <w:right w:val="none" w:sz="0" w:space="0" w:color="auto"/>
          </w:divBdr>
        </w:div>
        <w:div w:id="463816789">
          <w:marLeft w:val="0"/>
          <w:marRight w:val="0"/>
          <w:marTop w:val="0"/>
          <w:marBottom w:val="0"/>
          <w:divBdr>
            <w:top w:val="none" w:sz="0" w:space="0" w:color="auto"/>
            <w:left w:val="none" w:sz="0" w:space="0" w:color="auto"/>
            <w:bottom w:val="none" w:sz="0" w:space="0" w:color="auto"/>
            <w:right w:val="none" w:sz="0" w:space="0" w:color="auto"/>
          </w:divBdr>
        </w:div>
        <w:div w:id="227230477">
          <w:marLeft w:val="0"/>
          <w:marRight w:val="0"/>
          <w:marTop w:val="0"/>
          <w:marBottom w:val="0"/>
          <w:divBdr>
            <w:top w:val="none" w:sz="0" w:space="0" w:color="auto"/>
            <w:left w:val="none" w:sz="0" w:space="0" w:color="auto"/>
            <w:bottom w:val="none" w:sz="0" w:space="0" w:color="auto"/>
            <w:right w:val="none" w:sz="0" w:space="0" w:color="auto"/>
          </w:divBdr>
        </w:div>
        <w:div w:id="1740052485">
          <w:marLeft w:val="0"/>
          <w:marRight w:val="0"/>
          <w:marTop w:val="0"/>
          <w:marBottom w:val="0"/>
          <w:divBdr>
            <w:top w:val="none" w:sz="0" w:space="0" w:color="auto"/>
            <w:left w:val="none" w:sz="0" w:space="0" w:color="auto"/>
            <w:bottom w:val="none" w:sz="0" w:space="0" w:color="auto"/>
            <w:right w:val="none" w:sz="0" w:space="0" w:color="auto"/>
          </w:divBdr>
        </w:div>
        <w:div w:id="156773964">
          <w:marLeft w:val="0"/>
          <w:marRight w:val="0"/>
          <w:marTop w:val="0"/>
          <w:marBottom w:val="0"/>
          <w:divBdr>
            <w:top w:val="none" w:sz="0" w:space="0" w:color="auto"/>
            <w:left w:val="none" w:sz="0" w:space="0" w:color="auto"/>
            <w:bottom w:val="none" w:sz="0" w:space="0" w:color="auto"/>
            <w:right w:val="none" w:sz="0" w:space="0" w:color="auto"/>
          </w:divBdr>
        </w:div>
        <w:div w:id="547038056">
          <w:marLeft w:val="0"/>
          <w:marRight w:val="0"/>
          <w:marTop w:val="0"/>
          <w:marBottom w:val="0"/>
          <w:divBdr>
            <w:top w:val="none" w:sz="0" w:space="0" w:color="auto"/>
            <w:left w:val="none" w:sz="0" w:space="0" w:color="auto"/>
            <w:bottom w:val="none" w:sz="0" w:space="0" w:color="auto"/>
            <w:right w:val="none" w:sz="0" w:space="0" w:color="auto"/>
          </w:divBdr>
        </w:div>
        <w:div w:id="1613978361">
          <w:marLeft w:val="0"/>
          <w:marRight w:val="0"/>
          <w:marTop w:val="0"/>
          <w:marBottom w:val="0"/>
          <w:divBdr>
            <w:top w:val="none" w:sz="0" w:space="0" w:color="auto"/>
            <w:left w:val="none" w:sz="0" w:space="0" w:color="auto"/>
            <w:bottom w:val="none" w:sz="0" w:space="0" w:color="auto"/>
            <w:right w:val="none" w:sz="0" w:space="0" w:color="auto"/>
          </w:divBdr>
        </w:div>
        <w:div w:id="678774734">
          <w:marLeft w:val="0"/>
          <w:marRight w:val="0"/>
          <w:marTop w:val="0"/>
          <w:marBottom w:val="0"/>
          <w:divBdr>
            <w:top w:val="none" w:sz="0" w:space="0" w:color="auto"/>
            <w:left w:val="none" w:sz="0" w:space="0" w:color="auto"/>
            <w:bottom w:val="none" w:sz="0" w:space="0" w:color="auto"/>
            <w:right w:val="none" w:sz="0" w:space="0" w:color="auto"/>
          </w:divBdr>
        </w:div>
        <w:div w:id="1076584921">
          <w:marLeft w:val="0"/>
          <w:marRight w:val="0"/>
          <w:marTop w:val="0"/>
          <w:marBottom w:val="0"/>
          <w:divBdr>
            <w:top w:val="none" w:sz="0" w:space="0" w:color="auto"/>
            <w:left w:val="none" w:sz="0" w:space="0" w:color="auto"/>
            <w:bottom w:val="none" w:sz="0" w:space="0" w:color="auto"/>
            <w:right w:val="none" w:sz="0" w:space="0" w:color="auto"/>
          </w:divBdr>
        </w:div>
        <w:div w:id="1501965259">
          <w:marLeft w:val="0"/>
          <w:marRight w:val="0"/>
          <w:marTop w:val="0"/>
          <w:marBottom w:val="0"/>
          <w:divBdr>
            <w:top w:val="none" w:sz="0" w:space="0" w:color="auto"/>
            <w:left w:val="none" w:sz="0" w:space="0" w:color="auto"/>
            <w:bottom w:val="none" w:sz="0" w:space="0" w:color="auto"/>
            <w:right w:val="none" w:sz="0" w:space="0" w:color="auto"/>
          </w:divBdr>
        </w:div>
        <w:div w:id="770127170">
          <w:marLeft w:val="0"/>
          <w:marRight w:val="0"/>
          <w:marTop w:val="0"/>
          <w:marBottom w:val="0"/>
          <w:divBdr>
            <w:top w:val="none" w:sz="0" w:space="0" w:color="auto"/>
            <w:left w:val="none" w:sz="0" w:space="0" w:color="auto"/>
            <w:bottom w:val="none" w:sz="0" w:space="0" w:color="auto"/>
            <w:right w:val="none" w:sz="0" w:space="0" w:color="auto"/>
          </w:divBdr>
        </w:div>
        <w:div w:id="1289699209">
          <w:marLeft w:val="0"/>
          <w:marRight w:val="0"/>
          <w:marTop w:val="0"/>
          <w:marBottom w:val="0"/>
          <w:divBdr>
            <w:top w:val="none" w:sz="0" w:space="0" w:color="auto"/>
            <w:left w:val="none" w:sz="0" w:space="0" w:color="auto"/>
            <w:bottom w:val="none" w:sz="0" w:space="0" w:color="auto"/>
            <w:right w:val="none" w:sz="0" w:space="0" w:color="auto"/>
          </w:divBdr>
        </w:div>
        <w:div w:id="2061204441">
          <w:marLeft w:val="0"/>
          <w:marRight w:val="0"/>
          <w:marTop w:val="0"/>
          <w:marBottom w:val="0"/>
          <w:divBdr>
            <w:top w:val="none" w:sz="0" w:space="0" w:color="auto"/>
            <w:left w:val="none" w:sz="0" w:space="0" w:color="auto"/>
            <w:bottom w:val="none" w:sz="0" w:space="0" w:color="auto"/>
            <w:right w:val="none" w:sz="0" w:space="0" w:color="auto"/>
          </w:divBdr>
        </w:div>
        <w:div w:id="1308318572">
          <w:marLeft w:val="0"/>
          <w:marRight w:val="0"/>
          <w:marTop w:val="0"/>
          <w:marBottom w:val="0"/>
          <w:divBdr>
            <w:top w:val="none" w:sz="0" w:space="0" w:color="auto"/>
            <w:left w:val="none" w:sz="0" w:space="0" w:color="auto"/>
            <w:bottom w:val="none" w:sz="0" w:space="0" w:color="auto"/>
            <w:right w:val="none" w:sz="0" w:space="0" w:color="auto"/>
          </w:divBdr>
        </w:div>
        <w:div w:id="1768192829">
          <w:marLeft w:val="0"/>
          <w:marRight w:val="0"/>
          <w:marTop w:val="0"/>
          <w:marBottom w:val="0"/>
          <w:divBdr>
            <w:top w:val="none" w:sz="0" w:space="0" w:color="auto"/>
            <w:left w:val="none" w:sz="0" w:space="0" w:color="auto"/>
            <w:bottom w:val="none" w:sz="0" w:space="0" w:color="auto"/>
            <w:right w:val="none" w:sz="0" w:space="0" w:color="auto"/>
          </w:divBdr>
        </w:div>
        <w:div w:id="107697181">
          <w:marLeft w:val="0"/>
          <w:marRight w:val="0"/>
          <w:marTop w:val="0"/>
          <w:marBottom w:val="0"/>
          <w:divBdr>
            <w:top w:val="none" w:sz="0" w:space="0" w:color="auto"/>
            <w:left w:val="none" w:sz="0" w:space="0" w:color="auto"/>
            <w:bottom w:val="none" w:sz="0" w:space="0" w:color="auto"/>
            <w:right w:val="none" w:sz="0" w:space="0" w:color="auto"/>
          </w:divBdr>
        </w:div>
        <w:div w:id="113836247">
          <w:marLeft w:val="0"/>
          <w:marRight w:val="0"/>
          <w:marTop w:val="0"/>
          <w:marBottom w:val="0"/>
          <w:divBdr>
            <w:top w:val="none" w:sz="0" w:space="0" w:color="auto"/>
            <w:left w:val="none" w:sz="0" w:space="0" w:color="auto"/>
            <w:bottom w:val="none" w:sz="0" w:space="0" w:color="auto"/>
            <w:right w:val="none" w:sz="0" w:space="0" w:color="auto"/>
          </w:divBdr>
        </w:div>
        <w:div w:id="929004508">
          <w:marLeft w:val="0"/>
          <w:marRight w:val="0"/>
          <w:marTop w:val="0"/>
          <w:marBottom w:val="0"/>
          <w:divBdr>
            <w:top w:val="none" w:sz="0" w:space="0" w:color="auto"/>
            <w:left w:val="none" w:sz="0" w:space="0" w:color="auto"/>
            <w:bottom w:val="none" w:sz="0" w:space="0" w:color="auto"/>
            <w:right w:val="none" w:sz="0" w:space="0" w:color="auto"/>
          </w:divBdr>
        </w:div>
        <w:div w:id="1193417055">
          <w:marLeft w:val="0"/>
          <w:marRight w:val="0"/>
          <w:marTop w:val="0"/>
          <w:marBottom w:val="0"/>
          <w:divBdr>
            <w:top w:val="none" w:sz="0" w:space="0" w:color="auto"/>
            <w:left w:val="none" w:sz="0" w:space="0" w:color="auto"/>
            <w:bottom w:val="none" w:sz="0" w:space="0" w:color="auto"/>
            <w:right w:val="none" w:sz="0" w:space="0" w:color="auto"/>
          </w:divBdr>
        </w:div>
        <w:div w:id="1409496683">
          <w:marLeft w:val="0"/>
          <w:marRight w:val="0"/>
          <w:marTop w:val="0"/>
          <w:marBottom w:val="0"/>
          <w:divBdr>
            <w:top w:val="none" w:sz="0" w:space="0" w:color="auto"/>
            <w:left w:val="none" w:sz="0" w:space="0" w:color="auto"/>
            <w:bottom w:val="none" w:sz="0" w:space="0" w:color="auto"/>
            <w:right w:val="none" w:sz="0" w:space="0" w:color="auto"/>
          </w:divBdr>
        </w:div>
        <w:div w:id="1097166984">
          <w:marLeft w:val="0"/>
          <w:marRight w:val="0"/>
          <w:marTop w:val="0"/>
          <w:marBottom w:val="0"/>
          <w:divBdr>
            <w:top w:val="none" w:sz="0" w:space="0" w:color="auto"/>
            <w:left w:val="none" w:sz="0" w:space="0" w:color="auto"/>
            <w:bottom w:val="none" w:sz="0" w:space="0" w:color="auto"/>
            <w:right w:val="none" w:sz="0" w:space="0" w:color="auto"/>
          </w:divBdr>
        </w:div>
        <w:div w:id="1078480930">
          <w:marLeft w:val="0"/>
          <w:marRight w:val="0"/>
          <w:marTop w:val="0"/>
          <w:marBottom w:val="0"/>
          <w:divBdr>
            <w:top w:val="none" w:sz="0" w:space="0" w:color="auto"/>
            <w:left w:val="none" w:sz="0" w:space="0" w:color="auto"/>
            <w:bottom w:val="none" w:sz="0" w:space="0" w:color="auto"/>
            <w:right w:val="none" w:sz="0" w:space="0" w:color="auto"/>
          </w:divBdr>
        </w:div>
        <w:div w:id="1054163057">
          <w:marLeft w:val="0"/>
          <w:marRight w:val="0"/>
          <w:marTop w:val="0"/>
          <w:marBottom w:val="0"/>
          <w:divBdr>
            <w:top w:val="none" w:sz="0" w:space="0" w:color="auto"/>
            <w:left w:val="none" w:sz="0" w:space="0" w:color="auto"/>
            <w:bottom w:val="none" w:sz="0" w:space="0" w:color="auto"/>
            <w:right w:val="none" w:sz="0" w:space="0" w:color="auto"/>
          </w:divBdr>
        </w:div>
        <w:div w:id="1122453610">
          <w:marLeft w:val="0"/>
          <w:marRight w:val="0"/>
          <w:marTop w:val="0"/>
          <w:marBottom w:val="0"/>
          <w:divBdr>
            <w:top w:val="none" w:sz="0" w:space="0" w:color="auto"/>
            <w:left w:val="none" w:sz="0" w:space="0" w:color="auto"/>
            <w:bottom w:val="none" w:sz="0" w:space="0" w:color="auto"/>
            <w:right w:val="none" w:sz="0" w:space="0" w:color="auto"/>
          </w:divBdr>
        </w:div>
        <w:div w:id="972713077">
          <w:marLeft w:val="0"/>
          <w:marRight w:val="0"/>
          <w:marTop w:val="0"/>
          <w:marBottom w:val="0"/>
          <w:divBdr>
            <w:top w:val="none" w:sz="0" w:space="0" w:color="auto"/>
            <w:left w:val="none" w:sz="0" w:space="0" w:color="auto"/>
            <w:bottom w:val="none" w:sz="0" w:space="0" w:color="auto"/>
            <w:right w:val="none" w:sz="0" w:space="0" w:color="auto"/>
          </w:divBdr>
        </w:div>
        <w:div w:id="2098167132">
          <w:marLeft w:val="0"/>
          <w:marRight w:val="0"/>
          <w:marTop w:val="0"/>
          <w:marBottom w:val="0"/>
          <w:divBdr>
            <w:top w:val="none" w:sz="0" w:space="0" w:color="auto"/>
            <w:left w:val="none" w:sz="0" w:space="0" w:color="auto"/>
            <w:bottom w:val="none" w:sz="0" w:space="0" w:color="auto"/>
            <w:right w:val="none" w:sz="0" w:space="0" w:color="auto"/>
          </w:divBdr>
        </w:div>
        <w:div w:id="1905986161">
          <w:marLeft w:val="0"/>
          <w:marRight w:val="0"/>
          <w:marTop w:val="0"/>
          <w:marBottom w:val="0"/>
          <w:divBdr>
            <w:top w:val="none" w:sz="0" w:space="0" w:color="auto"/>
            <w:left w:val="none" w:sz="0" w:space="0" w:color="auto"/>
            <w:bottom w:val="none" w:sz="0" w:space="0" w:color="auto"/>
            <w:right w:val="none" w:sz="0" w:space="0" w:color="auto"/>
          </w:divBdr>
        </w:div>
        <w:div w:id="323630924">
          <w:marLeft w:val="0"/>
          <w:marRight w:val="0"/>
          <w:marTop w:val="0"/>
          <w:marBottom w:val="0"/>
          <w:divBdr>
            <w:top w:val="none" w:sz="0" w:space="0" w:color="auto"/>
            <w:left w:val="none" w:sz="0" w:space="0" w:color="auto"/>
            <w:bottom w:val="none" w:sz="0" w:space="0" w:color="auto"/>
            <w:right w:val="none" w:sz="0" w:space="0" w:color="auto"/>
          </w:divBdr>
        </w:div>
        <w:div w:id="1892423101">
          <w:marLeft w:val="0"/>
          <w:marRight w:val="0"/>
          <w:marTop w:val="0"/>
          <w:marBottom w:val="0"/>
          <w:divBdr>
            <w:top w:val="none" w:sz="0" w:space="0" w:color="auto"/>
            <w:left w:val="none" w:sz="0" w:space="0" w:color="auto"/>
            <w:bottom w:val="none" w:sz="0" w:space="0" w:color="auto"/>
            <w:right w:val="none" w:sz="0" w:space="0" w:color="auto"/>
          </w:divBdr>
        </w:div>
        <w:div w:id="311639949">
          <w:marLeft w:val="0"/>
          <w:marRight w:val="0"/>
          <w:marTop w:val="0"/>
          <w:marBottom w:val="0"/>
          <w:divBdr>
            <w:top w:val="none" w:sz="0" w:space="0" w:color="auto"/>
            <w:left w:val="none" w:sz="0" w:space="0" w:color="auto"/>
            <w:bottom w:val="none" w:sz="0" w:space="0" w:color="auto"/>
            <w:right w:val="none" w:sz="0" w:space="0" w:color="auto"/>
          </w:divBdr>
        </w:div>
        <w:div w:id="681859615">
          <w:marLeft w:val="0"/>
          <w:marRight w:val="0"/>
          <w:marTop w:val="0"/>
          <w:marBottom w:val="0"/>
          <w:divBdr>
            <w:top w:val="none" w:sz="0" w:space="0" w:color="auto"/>
            <w:left w:val="none" w:sz="0" w:space="0" w:color="auto"/>
            <w:bottom w:val="none" w:sz="0" w:space="0" w:color="auto"/>
            <w:right w:val="none" w:sz="0" w:space="0" w:color="auto"/>
          </w:divBdr>
        </w:div>
        <w:div w:id="2129662666">
          <w:marLeft w:val="0"/>
          <w:marRight w:val="0"/>
          <w:marTop w:val="0"/>
          <w:marBottom w:val="0"/>
          <w:divBdr>
            <w:top w:val="none" w:sz="0" w:space="0" w:color="auto"/>
            <w:left w:val="none" w:sz="0" w:space="0" w:color="auto"/>
            <w:bottom w:val="none" w:sz="0" w:space="0" w:color="auto"/>
            <w:right w:val="none" w:sz="0" w:space="0" w:color="auto"/>
          </w:divBdr>
        </w:div>
        <w:div w:id="1503620129">
          <w:marLeft w:val="0"/>
          <w:marRight w:val="0"/>
          <w:marTop w:val="0"/>
          <w:marBottom w:val="0"/>
          <w:divBdr>
            <w:top w:val="none" w:sz="0" w:space="0" w:color="auto"/>
            <w:left w:val="none" w:sz="0" w:space="0" w:color="auto"/>
            <w:bottom w:val="none" w:sz="0" w:space="0" w:color="auto"/>
            <w:right w:val="none" w:sz="0" w:space="0" w:color="auto"/>
          </w:divBdr>
        </w:div>
      </w:divsChild>
    </w:div>
    <w:div w:id="1316646057">
      <w:bodyDiv w:val="1"/>
      <w:marLeft w:val="0"/>
      <w:marRight w:val="0"/>
      <w:marTop w:val="0"/>
      <w:marBottom w:val="0"/>
      <w:divBdr>
        <w:top w:val="none" w:sz="0" w:space="0" w:color="auto"/>
        <w:left w:val="none" w:sz="0" w:space="0" w:color="auto"/>
        <w:bottom w:val="none" w:sz="0" w:space="0" w:color="auto"/>
        <w:right w:val="none" w:sz="0" w:space="0" w:color="auto"/>
      </w:divBdr>
    </w:div>
    <w:div w:id="1326741745">
      <w:bodyDiv w:val="1"/>
      <w:marLeft w:val="0"/>
      <w:marRight w:val="0"/>
      <w:marTop w:val="0"/>
      <w:marBottom w:val="0"/>
      <w:divBdr>
        <w:top w:val="none" w:sz="0" w:space="0" w:color="auto"/>
        <w:left w:val="none" w:sz="0" w:space="0" w:color="auto"/>
        <w:bottom w:val="none" w:sz="0" w:space="0" w:color="auto"/>
        <w:right w:val="none" w:sz="0" w:space="0" w:color="auto"/>
      </w:divBdr>
    </w:div>
    <w:div w:id="1388140398">
      <w:bodyDiv w:val="1"/>
      <w:marLeft w:val="0"/>
      <w:marRight w:val="0"/>
      <w:marTop w:val="0"/>
      <w:marBottom w:val="0"/>
      <w:divBdr>
        <w:top w:val="none" w:sz="0" w:space="0" w:color="auto"/>
        <w:left w:val="none" w:sz="0" w:space="0" w:color="auto"/>
        <w:bottom w:val="none" w:sz="0" w:space="0" w:color="auto"/>
        <w:right w:val="none" w:sz="0" w:space="0" w:color="auto"/>
      </w:divBdr>
    </w:div>
    <w:div w:id="1389718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mon.gov.ua/ua/osvita/zagalna-serednya-osvita/metodichni-rekomendaciy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1467</Words>
  <Characters>8367</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dc:creator>
  <cp:keywords/>
  <dc:description/>
  <cp:lastModifiedBy>Пустовіт Віталіна Дмитрівна</cp:lastModifiedBy>
  <cp:revision>2</cp:revision>
  <dcterms:created xsi:type="dcterms:W3CDTF">2022-02-19T10:26:00Z</dcterms:created>
  <dcterms:modified xsi:type="dcterms:W3CDTF">2022-02-19T10:26:00Z</dcterms:modified>
</cp:coreProperties>
</file>