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DB9" w:rsidRPr="00681BDC" w:rsidRDefault="00AA5237" w:rsidP="00891DB9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="00891DB9" w:rsidRPr="00681BD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Людина слабка: як тільки чує оплески, щось у ній росте і</w:t>
      </w:r>
    </w:p>
    <w:p w:rsidR="00891DB9" w:rsidRPr="00681BDC" w:rsidRDefault="00891DB9" w:rsidP="00891DB9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шириться, якщо ж холодне мовчання — стискається.</w:t>
      </w:r>
    </w:p>
    <w:p w:rsidR="00891DB9" w:rsidRPr="00681BDC" w:rsidRDefault="00891DB9" w:rsidP="00891DB9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Томас Манн (</w:t>
      </w:r>
      <w:proofErr w:type="spellStart"/>
      <w:r w:rsidRPr="00681BD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Thomas</w:t>
      </w:r>
      <w:proofErr w:type="spellEnd"/>
      <w:r w:rsidRPr="00681BD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Pr="00681BD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Mann</w:t>
      </w:r>
      <w:proofErr w:type="spellEnd"/>
      <w:r w:rsidRPr="00681BD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)</w:t>
      </w:r>
    </w:p>
    <w:p w:rsidR="005A7254" w:rsidRPr="00681BDC" w:rsidRDefault="005A7254" w:rsidP="00891DB9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891DB9" w:rsidRPr="00681BDC" w:rsidRDefault="00891DB9" w:rsidP="00891DB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Оцінювання п’ятикласників здійснюється відповідно до Методичних рекомендацій щодо оцінювання навчальних досягнень учнів 5-6 класів, які здобувають освіту відповідно до нового Державного стандарту базової середньої освіти, затверджених наказом Міністерства освіти і науки України від 01.04.2022 № 289.</w:t>
      </w:r>
    </w:p>
    <w:p w:rsidR="00681BDC" w:rsidRPr="00681BDC" w:rsidRDefault="00681BDC" w:rsidP="00681BDC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4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Концепцією НУШ оцінки мають допомагати аналізувати</w:t>
      </w:r>
      <w:r w:rsidRPr="00681BD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індивідуальний прогрес і планувати темп навчання, а не</w:t>
      </w:r>
      <w:r w:rsidRPr="00681BD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ранжувати</w:t>
      </w:r>
      <w:proofErr w:type="spellEnd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учнів. </w:t>
      </w:r>
      <w:r w:rsidRPr="00681B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Тобто оцінки — це рекомендації до дії.</w:t>
      </w:r>
    </w:p>
    <w:p w:rsidR="00681BDC" w:rsidRPr="00681BDC" w:rsidRDefault="00681BDC" w:rsidP="00681B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Основні підходи до оцінювання — </w:t>
      </w:r>
      <w:proofErr w:type="spellStart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компетентнісний</w:t>
      </w:r>
      <w:proofErr w:type="spellEnd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</w:t>
      </w:r>
      <w:r w:rsidRPr="00681BD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позитивний. </w:t>
      </w:r>
    </w:p>
    <w:p w:rsidR="00681BDC" w:rsidRPr="00681BDC" w:rsidRDefault="00681BDC" w:rsidP="00681B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Перший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передбачає оцінювання результатів</w:t>
      </w:r>
      <w:r w:rsidRPr="00681BD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навчання відповідно до ключових </w:t>
      </w:r>
      <w:proofErr w:type="spellStart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 мають</w:t>
      </w:r>
      <w:r w:rsidRPr="00681BD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отримати учні. </w:t>
      </w:r>
    </w:p>
    <w:p w:rsidR="00681BDC" w:rsidRPr="00681BDC" w:rsidRDefault="00681BDC" w:rsidP="00681B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Другий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акцентує на досягненнях учня замість</w:t>
      </w:r>
      <w:r w:rsidRPr="00681BD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невдач.</w:t>
      </w:r>
    </w:p>
    <w:p w:rsidR="00681BDC" w:rsidRPr="00681BDC" w:rsidRDefault="00681BDC" w:rsidP="00681B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чинники впливають на оцінку?</w:t>
      </w:r>
    </w:p>
    <w:p w:rsidR="00681BDC" w:rsidRPr="00681BDC" w:rsidRDefault="00681BDC" w:rsidP="00681BDC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Рівень знань </w:t>
      </w:r>
    </w:p>
    <w:p w:rsidR="00681BDC" w:rsidRPr="00681BDC" w:rsidRDefault="00681BDC" w:rsidP="00681BDC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Старанність</w:t>
      </w:r>
    </w:p>
    <w:p w:rsidR="00681BDC" w:rsidRPr="00681BDC" w:rsidRDefault="00681BDC" w:rsidP="00681BDC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Відповідальність </w:t>
      </w:r>
    </w:p>
    <w:p w:rsidR="00681BDC" w:rsidRPr="00681BDC" w:rsidRDefault="00681BDC" w:rsidP="00681BDC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Чесність</w:t>
      </w:r>
    </w:p>
    <w:p w:rsidR="00681BDC" w:rsidRPr="00681BDC" w:rsidRDefault="00681BDC" w:rsidP="00681BDC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Здібності</w:t>
      </w:r>
    </w:p>
    <w:p w:rsidR="00681BDC" w:rsidRPr="00681BDC" w:rsidRDefault="00681BDC" w:rsidP="00681BDC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Поведінка </w:t>
      </w:r>
    </w:p>
    <w:p w:rsidR="00681BDC" w:rsidRPr="00681BDC" w:rsidRDefault="00681BDC" w:rsidP="00B208BA">
      <w:pPr>
        <w:pStyle w:val="a3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Родинні зв’язки, знайомства </w:t>
      </w:r>
    </w:p>
    <w:p w:rsidR="00B208BA" w:rsidRPr="00681BDC" w:rsidRDefault="00B208BA" w:rsidP="00B208B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Оцінювання дає змогу:</w:t>
      </w:r>
    </w:p>
    <w:p w:rsidR="00AA5237" w:rsidRPr="00681BDC" w:rsidRDefault="00AA5237" w:rsidP="00681BDC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підвищувати відповідальність кожного</w:t>
      </w:r>
      <w:r w:rsidR="00681BDC"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учня за формування компетенцій;</w:t>
      </w:r>
    </w:p>
    <w:p w:rsidR="00AA5237" w:rsidRPr="00681BDC" w:rsidRDefault="00AA5237" w:rsidP="00681BDC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моральну самостійність</w:t>
      </w:r>
      <w:r w:rsidR="00681BDC"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особистості та її творчу діяльність;</w:t>
      </w:r>
    </w:p>
    <w:p w:rsidR="00AA5237" w:rsidRPr="00681BDC" w:rsidRDefault="00AA5237" w:rsidP="00681BDC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мотивацію здобувати знання,</w:t>
      </w:r>
      <w:r w:rsidR="00681BDC"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життєві навички й компетентності;</w:t>
      </w:r>
    </w:p>
    <w:p w:rsidR="00B208BA" w:rsidRPr="00681BDC" w:rsidRDefault="00681BDC" w:rsidP="00681BDC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виховувати самокритичність, </w:t>
      </w:r>
      <w:r w:rsidR="00AA5237"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впевненість учня в навчальних здобутках</w:t>
      </w:r>
    </w:p>
    <w:p w:rsidR="00891DB9" w:rsidRPr="00681BDC" w:rsidRDefault="00891DB9" w:rsidP="00891DB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Основними видами оцінювання результатів навчання учнів є такі:</w:t>
      </w:r>
    </w:p>
    <w:p w:rsidR="00891DB9" w:rsidRPr="00681BDC" w:rsidRDefault="00891DB9" w:rsidP="00891DB9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Поточне : 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призначене для встановлення рівнів опанування здобувачами освіти навчального матеріалу та здійснення корегування щодо застосованих технологій навчання; упроваджувати поточне оцінювання необхідно систематично, використовуючи завдання на повторення пройденого матеріалу й закріплення вивченого.</w:t>
      </w:r>
    </w:p>
    <w:p w:rsidR="00891DB9" w:rsidRPr="00681BDC" w:rsidRDefault="00891DB9" w:rsidP="00891DB9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Підсумкове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 : тематичне, семестрове, річне.</w:t>
      </w:r>
    </w:p>
    <w:p w:rsidR="00891DB9" w:rsidRPr="00681BDC" w:rsidRDefault="00891DB9" w:rsidP="00AA5237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Формувальне:</w:t>
      </w:r>
      <w:r w:rsidR="005A7254" w:rsidRPr="00681BDC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самооцінювання</w:t>
      </w:r>
      <w:proofErr w:type="spellEnd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взаємооцінювання</w:t>
      </w:r>
      <w:proofErr w:type="spellEnd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учнів, оцінювання вчителем із використанням окремих інструментів (карток, шкал, щоденника спостереження вчителя, портфоліо результатів навчальної діяльності учнів тощо).</w:t>
      </w:r>
    </w:p>
    <w:p w:rsidR="00B208BA" w:rsidRPr="00681BDC" w:rsidRDefault="00B208BA" w:rsidP="00B208B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Формувальне оцінювання має нам меті створення умов для формування вміння учнів аналізувати власну навчальну діяльність (РЕФЛЕКСІЯ) та брати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активну участь у процесі оцінювання із застосуванням критеріїв, зокрема шляхом САМООЦІНЮВАННЯ та ВЗАЄМООЦІНЮВАННЯ</w:t>
      </w:r>
    </w:p>
    <w:p w:rsidR="00B208BA" w:rsidRPr="00681BDC" w:rsidRDefault="005A7254">
      <w:pPr>
        <w:rPr>
          <w:rFonts w:ascii="Times New Roman" w:hAnsi="Times New Roman" w:cs="Times New Roman"/>
          <w:sz w:val="28"/>
          <w:szCs w:val="28"/>
        </w:rPr>
      </w:pPr>
      <w:r w:rsidRPr="00681BDC">
        <w:rPr>
          <w:rFonts w:ascii="Times New Roman" w:hAnsi="Times New Roman" w:cs="Times New Roman"/>
          <w:sz w:val="28"/>
          <w:szCs w:val="28"/>
        </w:rPr>
        <w:t xml:space="preserve">   Учнівське </w:t>
      </w:r>
      <w:proofErr w:type="spellStart"/>
      <w:r w:rsidRPr="00681BDC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681BDC">
        <w:rPr>
          <w:rFonts w:ascii="Times New Roman" w:hAnsi="Times New Roman" w:cs="Times New Roman"/>
          <w:sz w:val="28"/>
          <w:szCs w:val="28"/>
        </w:rPr>
        <w:t xml:space="preserve"> у сучасній школі є невіддільним елементом навчання, оскільки воно надає можливість учням виявляти свої сильні й слабкі сторони, визначати потреби, навчатись відповідальності та прагнути до самовдосконалення.</w:t>
      </w:r>
    </w:p>
    <w:p w:rsidR="0037795A" w:rsidRPr="0037795A" w:rsidRDefault="0037795A" w:rsidP="00377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навчити </w:t>
      </w:r>
      <w:r w:rsidRPr="0037795A">
        <w:rPr>
          <w:rFonts w:ascii="Times New Roman" w:hAnsi="Times New Roman" w:cs="Times New Roman"/>
          <w:sz w:val="28"/>
          <w:szCs w:val="28"/>
        </w:rPr>
        <w:t>учнів об’єктивно оцінювати свої успіхи, запам’ятовуйте простий і корисний алгоритм:</w:t>
      </w:r>
    </w:p>
    <w:p w:rsidR="0037795A" w:rsidRPr="0037795A" w:rsidRDefault="0037795A" w:rsidP="0037795A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795A">
        <w:rPr>
          <w:rFonts w:ascii="Times New Roman" w:hAnsi="Times New Roman" w:cs="Times New Roman"/>
          <w:sz w:val="28"/>
          <w:szCs w:val="28"/>
        </w:rPr>
        <w:t xml:space="preserve">Поясніть учням, для чого потрібно мати навичку </w:t>
      </w:r>
      <w:proofErr w:type="spellStart"/>
      <w:r w:rsidRPr="0037795A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37795A">
        <w:rPr>
          <w:rFonts w:ascii="Times New Roman" w:hAnsi="Times New Roman" w:cs="Times New Roman"/>
          <w:sz w:val="28"/>
          <w:szCs w:val="28"/>
        </w:rPr>
        <w:t>.</w:t>
      </w:r>
    </w:p>
    <w:p w:rsidR="0037795A" w:rsidRPr="0037795A" w:rsidRDefault="0037795A" w:rsidP="0037795A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7795A">
        <w:rPr>
          <w:rFonts w:ascii="Times New Roman" w:hAnsi="Times New Roman" w:cs="Times New Roman"/>
          <w:sz w:val="28"/>
          <w:szCs w:val="28"/>
        </w:rPr>
        <w:t>Позитивно налаштовуйте учнів на необхідність постійно аналізувати власні навчальні результати.</w:t>
      </w:r>
    </w:p>
    <w:p w:rsidR="0037795A" w:rsidRPr="0037795A" w:rsidRDefault="0037795A" w:rsidP="0037795A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7795A">
        <w:rPr>
          <w:rFonts w:ascii="Times New Roman" w:hAnsi="Times New Roman" w:cs="Times New Roman"/>
          <w:sz w:val="28"/>
          <w:szCs w:val="28"/>
        </w:rPr>
        <w:t xml:space="preserve">Разом з учнями розробіть чіткі та зрозумілі критерії оцінювання. Оформіть їх, </w:t>
      </w:r>
      <w:proofErr w:type="spellStart"/>
      <w:r w:rsidRPr="0037795A">
        <w:rPr>
          <w:rFonts w:ascii="Times New Roman" w:hAnsi="Times New Roman" w:cs="Times New Roman"/>
          <w:sz w:val="28"/>
          <w:szCs w:val="28"/>
        </w:rPr>
        <w:t>розмістіть</w:t>
      </w:r>
      <w:proofErr w:type="spellEnd"/>
      <w:r w:rsidRPr="0037795A">
        <w:rPr>
          <w:rFonts w:ascii="Times New Roman" w:hAnsi="Times New Roman" w:cs="Times New Roman"/>
          <w:sz w:val="28"/>
          <w:szCs w:val="28"/>
        </w:rPr>
        <w:t xml:space="preserve"> у класі на видному місці та спробуйте попрацювати за визначеним алгоритмом деякий час.</w:t>
      </w:r>
    </w:p>
    <w:p w:rsidR="0037795A" w:rsidRPr="0037795A" w:rsidRDefault="0037795A" w:rsidP="0037795A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7795A">
        <w:rPr>
          <w:rFonts w:ascii="Times New Roman" w:hAnsi="Times New Roman" w:cs="Times New Roman"/>
          <w:sz w:val="28"/>
          <w:szCs w:val="28"/>
        </w:rPr>
        <w:t>Коли попередні етапи будуть успішно реалізовані, поясніть учням на практиці, що критерії оцінювання можуть змінюватись залежно від завдання та педагогічних цілей.</w:t>
      </w:r>
    </w:p>
    <w:p w:rsidR="0037795A" w:rsidRPr="0037795A" w:rsidRDefault="0037795A" w:rsidP="0037795A">
      <w:pPr>
        <w:rPr>
          <w:rFonts w:ascii="Times New Roman" w:hAnsi="Times New Roman" w:cs="Times New Roman"/>
          <w:sz w:val="28"/>
          <w:szCs w:val="28"/>
        </w:rPr>
      </w:pPr>
      <w:r w:rsidRPr="0037795A">
        <w:rPr>
          <w:rFonts w:ascii="Times New Roman" w:hAnsi="Times New Roman" w:cs="Times New Roman"/>
          <w:sz w:val="28"/>
          <w:szCs w:val="28"/>
        </w:rPr>
        <w:t>Практична реалізація: учні самостійно співвідносять власні результати з розробленими критеріями оцінювання та аналізують власні результати.</w:t>
      </w:r>
    </w:p>
    <w:p w:rsidR="0037795A" w:rsidRPr="0037795A" w:rsidRDefault="0037795A" w:rsidP="0037795A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7795A">
        <w:rPr>
          <w:rFonts w:ascii="Times New Roman" w:hAnsi="Times New Roman" w:cs="Times New Roman"/>
          <w:sz w:val="28"/>
          <w:szCs w:val="28"/>
        </w:rPr>
        <w:t>На останньому етапі сформулюйте висновки, сплануйте подальші дії, визначте цілі для вдосконалення знань, умінь та навичок учнів. У такий спосіб ви навчите дітей критично мислити, аналізувати та прогнозувати власну успішність.</w:t>
      </w:r>
    </w:p>
    <w:p w:rsidR="0037795A" w:rsidRPr="00681BDC" w:rsidRDefault="0037795A" w:rsidP="00377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595F5F"/>
          <w:sz w:val="28"/>
          <w:szCs w:val="28"/>
          <w:lang w:eastAsia="uk-UA"/>
        </w:rPr>
        <w:t xml:space="preserve">    </w:t>
      </w: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Цей етап має найбільшу цінність, адже у процесі аналізу власних успіхів дитина має змогу побачити особистий розвиток та успіх, усвідомити ефективність своєї діяльності тощо.</w:t>
      </w:r>
    </w:p>
    <w:p w:rsidR="0037795A" w:rsidRPr="00681BDC" w:rsidRDefault="0037795A" w:rsidP="00377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Визначення певних критеріїв оцінювання підкаже дітям, які знання необхідно опанувати. </w:t>
      </w:r>
    </w:p>
    <w:p w:rsidR="0037795A" w:rsidRPr="00681BDC" w:rsidRDefault="0037795A" w:rsidP="003779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Ефективні форми </w:t>
      </w:r>
      <w:proofErr w:type="spellStart"/>
      <w:r w:rsidRPr="00681B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самооцінювання</w:t>
      </w:r>
      <w:proofErr w:type="spellEnd"/>
      <w:r w:rsidRPr="00681B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</w:p>
    <w:p w:rsidR="0037795A" w:rsidRPr="00681BDC" w:rsidRDefault="0037795A" w:rsidP="00377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Nunito" w:eastAsia="Times New Roman" w:hAnsi="Nunito" w:cs="Times New Roman"/>
          <w:sz w:val="28"/>
          <w:szCs w:val="28"/>
          <w:lang w:eastAsia="uk-UA"/>
        </w:rPr>
        <w:t xml:space="preserve">     </w:t>
      </w:r>
      <w:r w:rsidR="008F76DF" w:rsidRPr="00681BDC">
        <w:rPr>
          <w:rFonts w:ascii="Nunito" w:eastAsia="Times New Roman" w:hAnsi="Nunito" w:cs="Times New Roman"/>
          <w:sz w:val="28"/>
          <w:szCs w:val="28"/>
          <w:lang w:eastAsia="uk-UA"/>
        </w:rPr>
        <w:t xml:space="preserve">Рефлексія може проводитись наприкінці окремого завдання, уроку </w:t>
      </w:r>
      <w:r w:rsidRPr="00681BDC">
        <w:rPr>
          <w:rFonts w:ascii="Nunito" w:eastAsia="Times New Roman" w:hAnsi="Nunito" w:cs="Times New Roman"/>
          <w:sz w:val="28"/>
          <w:szCs w:val="28"/>
          <w:lang w:eastAsia="uk-UA"/>
        </w:rPr>
        <w:t>чи взагалі після уроку запропонуйте учням приділити декілька хвилин заповненню обраної вами форми аналізу знань.</w:t>
      </w:r>
    </w:p>
    <w:p w:rsidR="0037795A" w:rsidRPr="00681BDC" w:rsidRDefault="0037795A" w:rsidP="00377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Pr="00681B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Експрес-картки для </w:t>
      </w:r>
      <w:proofErr w:type="spellStart"/>
      <w:r w:rsidRPr="00681B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самооцінювання</w:t>
      </w:r>
      <w:proofErr w:type="spellEnd"/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D5E97" w:rsidRPr="00681BDC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Emoji</w:t>
      </w:r>
      <w:r w:rsidR="003D5E97" w:rsidRPr="00681BD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</w:p>
    <w:p w:rsidR="0037795A" w:rsidRPr="00681BDC" w:rsidRDefault="0037795A" w:rsidP="00377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Щоб кожен учень максимально об’єктивно зміг оцінити власний поступ, надрукуйте експрес-картки та використовуйте їх за потреби – наприклад, після опанування нового матеріалу.</w:t>
      </w:r>
    </w:p>
    <w:p w:rsidR="000B1CD1" w:rsidRPr="0037795A" w:rsidRDefault="0037795A" w:rsidP="0037795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595F5F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вам ще складно оцінити рівень знань учнів, їхні відповіді будуть доречною підказкою під час планування наступного конспекту уроку</w:t>
      </w:r>
      <w:r w:rsidRPr="0037795A">
        <w:rPr>
          <w:rFonts w:ascii="Times New Roman" w:eastAsia="Times New Roman" w:hAnsi="Times New Roman" w:cs="Times New Roman"/>
          <w:color w:val="595F5F"/>
          <w:sz w:val="28"/>
          <w:szCs w:val="28"/>
          <w:lang w:eastAsia="uk-UA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8"/>
      </w:tblGrid>
      <w:tr w:rsidR="000B1CD1" w:rsidTr="000B1CD1">
        <w:tc>
          <w:tcPr>
            <w:tcW w:w="2407" w:type="dxa"/>
            <w:shd w:val="clear" w:color="auto" w:fill="00B0F0"/>
          </w:tcPr>
          <w:p w:rsidR="000B1CD1" w:rsidRPr="000B1CD1" w:rsidRDefault="000B1CD1" w:rsidP="000B1CD1">
            <w:pPr>
              <w:spacing w:after="30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uk-UA"/>
              </w:rPr>
            </w:pPr>
            <w:r w:rsidRPr="000B1CD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uk-UA"/>
              </w:rPr>
              <w:lastRenderedPageBreak/>
              <w:t>Full name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:rsidR="000B1CD1" w:rsidRPr="000B1CD1" w:rsidRDefault="000B1CD1" w:rsidP="000B1CD1">
            <w:pPr>
              <w:spacing w:after="30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uk-UA"/>
              </w:rPr>
            </w:pPr>
            <w:r w:rsidRPr="000B1CD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uk-UA"/>
              </w:rPr>
              <w:t>Easy</w:t>
            </w:r>
          </w:p>
          <w:p w:rsidR="000B1CD1" w:rsidRPr="000B1CD1" w:rsidRDefault="000B1CD1" w:rsidP="000B1CD1">
            <w:pPr>
              <w:spacing w:after="30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uk-UA"/>
              </w:rPr>
            </w:pPr>
            <w:r w:rsidRPr="000B1CD1">
              <w:rPr>
                <w:rFonts w:ascii="Times New Roman" w:eastAsia="Times New Roman" w:hAnsi="Times New Roman" w:cs="Times New Roman"/>
                <w:b/>
                <w:noProof/>
                <w:color w:val="FF0000"/>
                <w:sz w:val="28"/>
                <w:szCs w:val="28"/>
                <w:lang w:eastAsia="uk-UA"/>
              </w:rPr>
              <w:drawing>
                <wp:inline distT="0" distB="0" distL="0" distR="0" wp14:anchorId="342B3797" wp14:editId="790066C8">
                  <wp:extent cx="949586" cy="579120"/>
                  <wp:effectExtent l="0" t="0" r="317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48" cy="60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  <w:shd w:val="clear" w:color="auto" w:fill="FFF2CC" w:themeFill="accent4" w:themeFillTint="33"/>
          </w:tcPr>
          <w:p w:rsidR="000B1CD1" w:rsidRPr="000B1CD1" w:rsidRDefault="000B1CD1" w:rsidP="000B1CD1">
            <w:pPr>
              <w:spacing w:after="30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uk-UA"/>
              </w:rPr>
            </w:pPr>
            <w:r w:rsidRPr="000B1CD1">
              <w:rPr>
                <w:noProof/>
                <w:color w:val="FF0000"/>
                <w:lang w:eastAsia="uk-UA"/>
              </w:rPr>
              <w:drawing>
                <wp:anchor distT="0" distB="0" distL="114300" distR="114300" simplePos="0" relativeHeight="251658240" behindDoc="1" locked="0" layoutInCell="1" allowOverlap="1" wp14:anchorId="1F73F913" wp14:editId="3F270F77">
                  <wp:simplePos x="0" y="0"/>
                  <wp:positionH relativeFrom="column">
                    <wp:posOffset>330200</wp:posOffset>
                  </wp:positionH>
                  <wp:positionV relativeFrom="paragraph">
                    <wp:posOffset>347980</wp:posOffset>
                  </wp:positionV>
                  <wp:extent cx="563880" cy="583240"/>
                  <wp:effectExtent l="0" t="0" r="7620" b="7620"/>
                  <wp:wrapTight wrapText="bothSides">
                    <wp:wrapPolygon edited="0">
                      <wp:start x="0" y="0"/>
                      <wp:lineTo x="0" y="21176"/>
                      <wp:lineTo x="21162" y="21176"/>
                      <wp:lineTo x="21162" y="0"/>
                      <wp:lineTo x="0" y="0"/>
                    </wp:wrapPolygon>
                  </wp:wrapTight>
                  <wp:docPr id="2" name="Рисунок 2" descr="Задумчивый смайлик: векторна графіка, зображення, Задумчивый смайлик  малюнки | Скачати з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Задумчивый смайлик: векторна графіка, зображення, Задумчивый смайлик  малюнки | Скачати з Depositphoto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7541" b="7715"/>
                          <a:stretch/>
                        </pic:blipFill>
                        <pic:spPr bwMode="auto">
                          <a:xfrm>
                            <a:off x="0" y="0"/>
                            <a:ext cx="563880" cy="58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B1CD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uk-UA"/>
              </w:rPr>
              <w:t>It’s not easy</w:t>
            </w:r>
          </w:p>
          <w:p w:rsidR="000B1CD1" w:rsidRPr="000B1CD1" w:rsidRDefault="000B1CD1" w:rsidP="000B1CD1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</w:p>
          <w:p w:rsidR="000B1CD1" w:rsidRPr="000B1CD1" w:rsidRDefault="000B1CD1" w:rsidP="000B1CD1">
            <w:pPr>
              <w:ind w:firstLine="708"/>
              <w:rPr>
                <w:noProof/>
                <w:color w:val="FF0000"/>
                <w:lang w:eastAsia="uk-UA"/>
              </w:rPr>
            </w:pPr>
          </w:p>
          <w:p w:rsidR="000B1CD1" w:rsidRPr="000B1CD1" w:rsidRDefault="000B1CD1" w:rsidP="000B1CD1">
            <w:pPr>
              <w:ind w:firstLine="708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uk-UA"/>
              </w:rPr>
            </w:pPr>
          </w:p>
        </w:tc>
        <w:tc>
          <w:tcPr>
            <w:tcW w:w="2408" w:type="dxa"/>
            <w:shd w:val="clear" w:color="auto" w:fill="EDEDED" w:themeFill="accent3" w:themeFillTint="33"/>
          </w:tcPr>
          <w:p w:rsidR="000B1CD1" w:rsidRPr="000B1CD1" w:rsidRDefault="000B1CD1" w:rsidP="000B1CD1">
            <w:pPr>
              <w:spacing w:after="30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uk-UA"/>
              </w:rPr>
            </w:pPr>
            <w:r w:rsidRPr="000B1CD1">
              <w:rPr>
                <w:noProof/>
                <w:color w:val="FF0000"/>
                <w:lang w:eastAsia="uk-UA"/>
              </w:rPr>
              <w:drawing>
                <wp:anchor distT="0" distB="0" distL="114300" distR="114300" simplePos="0" relativeHeight="251659264" behindDoc="0" locked="0" layoutInCell="1" allowOverlap="1" wp14:anchorId="58891F98" wp14:editId="1F8E027B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294640</wp:posOffset>
                  </wp:positionV>
                  <wp:extent cx="624840" cy="624840"/>
                  <wp:effectExtent l="0" t="0" r="3810" b="3810"/>
                  <wp:wrapSquare wrapText="bothSides"/>
                  <wp:docPr id="3" name="Рисунок 3" descr="Задумчивый смайлик: векторна графіка, зображення, Задумчивый смайлик  малюнки | Скачати з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Задумчивый смайлик: векторна графіка, зображення, Задумчивый смайлик  малюнки | Скачати з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B1CD1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uk-UA"/>
              </w:rPr>
              <w:t>Help me please</w:t>
            </w:r>
          </w:p>
          <w:p w:rsidR="000B1CD1" w:rsidRPr="000B1CD1" w:rsidRDefault="000B1CD1" w:rsidP="000B1CD1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uk-UA"/>
              </w:rPr>
            </w:pPr>
          </w:p>
          <w:p w:rsidR="000B1CD1" w:rsidRPr="000B1CD1" w:rsidRDefault="000B1CD1" w:rsidP="000B1CD1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en-US" w:eastAsia="uk-UA"/>
              </w:rPr>
            </w:pPr>
          </w:p>
        </w:tc>
      </w:tr>
      <w:tr w:rsidR="000B1CD1" w:rsidTr="000B1CD1">
        <w:tc>
          <w:tcPr>
            <w:tcW w:w="2407" w:type="dxa"/>
          </w:tcPr>
          <w:p w:rsidR="000B1CD1" w:rsidRDefault="000B1CD1" w:rsidP="0037795A">
            <w:pPr>
              <w:spacing w:after="300"/>
              <w:rPr>
                <w:rFonts w:ascii="Times New Roman" w:eastAsia="Times New Roman" w:hAnsi="Times New Roman" w:cs="Times New Roman"/>
                <w:color w:val="595F5F"/>
                <w:sz w:val="28"/>
                <w:szCs w:val="28"/>
                <w:lang w:eastAsia="uk-UA"/>
              </w:rPr>
            </w:pPr>
          </w:p>
        </w:tc>
        <w:tc>
          <w:tcPr>
            <w:tcW w:w="2407" w:type="dxa"/>
          </w:tcPr>
          <w:p w:rsidR="000B1CD1" w:rsidRDefault="000B1CD1" w:rsidP="0037795A">
            <w:pPr>
              <w:spacing w:after="300"/>
              <w:rPr>
                <w:rFonts w:ascii="Times New Roman" w:eastAsia="Times New Roman" w:hAnsi="Times New Roman" w:cs="Times New Roman"/>
                <w:color w:val="595F5F"/>
                <w:sz w:val="28"/>
                <w:szCs w:val="28"/>
                <w:lang w:eastAsia="uk-UA"/>
              </w:rPr>
            </w:pPr>
          </w:p>
        </w:tc>
        <w:tc>
          <w:tcPr>
            <w:tcW w:w="2407" w:type="dxa"/>
          </w:tcPr>
          <w:p w:rsidR="000B1CD1" w:rsidRDefault="000B1CD1" w:rsidP="0037795A">
            <w:pPr>
              <w:spacing w:after="300"/>
              <w:rPr>
                <w:rFonts w:ascii="Times New Roman" w:eastAsia="Times New Roman" w:hAnsi="Times New Roman" w:cs="Times New Roman"/>
                <w:color w:val="595F5F"/>
                <w:sz w:val="28"/>
                <w:szCs w:val="28"/>
                <w:lang w:eastAsia="uk-UA"/>
              </w:rPr>
            </w:pPr>
          </w:p>
        </w:tc>
        <w:tc>
          <w:tcPr>
            <w:tcW w:w="2408" w:type="dxa"/>
          </w:tcPr>
          <w:p w:rsidR="000B1CD1" w:rsidRDefault="000B1CD1" w:rsidP="0037795A">
            <w:pPr>
              <w:spacing w:after="300"/>
              <w:rPr>
                <w:rFonts w:ascii="Times New Roman" w:eastAsia="Times New Roman" w:hAnsi="Times New Roman" w:cs="Times New Roman"/>
                <w:color w:val="595F5F"/>
                <w:sz w:val="28"/>
                <w:szCs w:val="28"/>
                <w:lang w:eastAsia="uk-UA"/>
              </w:rPr>
            </w:pPr>
          </w:p>
        </w:tc>
      </w:tr>
    </w:tbl>
    <w:p w:rsidR="00CE7D4B" w:rsidRPr="00681BDC" w:rsidRDefault="00CE7D4B" w:rsidP="00CE7D4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Шкала </w:t>
      </w:r>
      <w:proofErr w:type="spellStart"/>
      <w:r w:rsidRPr="00681B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самооцінювання</w:t>
      </w:r>
      <w:proofErr w:type="spellEnd"/>
    </w:p>
    <w:p w:rsidR="00CE7D4B" w:rsidRPr="00681BDC" w:rsidRDefault="00CE7D4B" w:rsidP="00CE7D4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Така шкала може бути горизонтальною або вертикальною. Головне, щоб учні розуміли принцип взаємодії. Найпростіший варіант оформлення – використання таких фраз:</w:t>
      </w:r>
    </w:p>
    <w:p w:rsidR="00CE7D4B" w:rsidRPr="00681BDC" w:rsidRDefault="00501BAD" w:rsidP="00CE7D4B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E7D4B"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>«мені ще варто попрацювати – я тренуюся – мені вдається»;</w:t>
      </w:r>
    </w:p>
    <w:tbl>
      <w:tblPr>
        <w:tblStyle w:val="TableNormal"/>
        <w:tblpPr w:leftFromText="180" w:rightFromText="180" w:vertAnchor="page" w:horzAnchor="margin" w:tblpXSpec="center" w:tblpY="6913"/>
        <w:tblW w:w="1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"/>
        <w:gridCol w:w="566"/>
        <w:gridCol w:w="739"/>
        <w:gridCol w:w="738"/>
        <w:gridCol w:w="739"/>
        <w:gridCol w:w="738"/>
        <w:gridCol w:w="739"/>
        <w:gridCol w:w="615"/>
        <w:gridCol w:w="738"/>
        <w:gridCol w:w="739"/>
        <w:gridCol w:w="960"/>
        <w:gridCol w:w="984"/>
        <w:gridCol w:w="859"/>
        <w:gridCol w:w="1108"/>
      </w:tblGrid>
      <w:tr w:rsidR="00681BDC" w:rsidRPr="00681BDC" w:rsidTr="00681BDC">
        <w:trPr>
          <w:trHeight w:val="1784"/>
        </w:trPr>
        <w:tc>
          <w:tcPr>
            <w:tcW w:w="906" w:type="dxa"/>
          </w:tcPr>
          <w:p w:rsidR="00681BDC" w:rsidRPr="00681BDC" w:rsidRDefault="00681BDC" w:rsidP="00681BDC">
            <w:pPr>
              <w:ind w:left="108"/>
              <w:rPr>
                <w:rFonts w:ascii="Times New Roman" w:eastAsia="Times New Roman" w:hAnsi="Times New Roman" w:cs="Times New Roman"/>
                <w:sz w:val="20"/>
              </w:rPr>
            </w:pPr>
            <w:r w:rsidRPr="00681BDC">
              <w:rPr>
                <w:rFonts w:ascii="Times New Roman" w:eastAsia="Times New Roman" w:hAnsi="Times New Roman" w:cs="Times New Roman"/>
                <w:noProof/>
                <w:sz w:val="20"/>
                <w:lang w:eastAsia="uk-UA"/>
              </w:rPr>
              <w:drawing>
                <wp:inline distT="0" distB="0" distL="0" distR="0" wp14:anchorId="00F4FFEA" wp14:editId="520A6097">
                  <wp:extent cx="415268" cy="342690"/>
                  <wp:effectExtent l="0" t="0" r="4445" b="635"/>
                  <wp:docPr id="4" name="image1.jpeg" descr="D:\3 клас НУШ\для класу\30dbde74422eb9542db0c768d729c9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895" cy="363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" w:type="dxa"/>
            <w:shd w:val="clear" w:color="auto" w:fill="808080"/>
          </w:tcPr>
          <w:p w:rsidR="00681BDC" w:rsidRPr="00681BDC" w:rsidRDefault="00681BDC" w:rsidP="00681BDC">
            <w:pPr>
              <w:spacing w:line="503" w:lineRule="exact"/>
              <w:ind w:left="7"/>
              <w:jc w:val="center"/>
              <w:rPr>
                <w:rFonts w:ascii="Times New Roman" w:eastAsia="Times New Roman" w:hAnsi="Times New Roman" w:cs="Times New Roman"/>
                <w:b/>
                <w:sz w:val="44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w w:val="99"/>
                <w:sz w:val="44"/>
              </w:rPr>
              <w:t>1</w:t>
            </w:r>
          </w:p>
        </w:tc>
        <w:tc>
          <w:tcPr>
            <w:tcW w:w="739" w:type="dxa"/>
            <w:shd w:val="clear" w:color="auto" w:fill="D9D9D9"/>
          </w:tcPr>
          <w:p w:rsidR="00681BDC" w:rsidRPr="00681BDC" w:rsidRDefault="00681BDC" w:rsidP="00681BDC">
            <w:pPr>
              <w:spacing w:line="503" w:lineRule="exact"/>
              <w:ind w:left="8"/>
              <w:jc w:val="center"/>
              <w:rPr>
                <w:rFonts w:ascii="Times New Roman" w:eastAsia="Times New Roman" w:hAnsi="Times New Roman" w:cs="Times New Roman"/>
                <w:b/>
                <w:sz w:val="44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w w:val="99"/>
                <w:sz w:val="44"/>
              </w:rPr>
              <w:t>2</w:t>
            </w:r>
          </w:p>
        </w:tc>
        <w:tc>
          <w:tcPr>
            <w:tcW w:w="738" w:type="dxa"/>
            <w:shd w:val="clear" w:color="auto" w:fill="FF0000"/>
          </w:tcPr>
          <w:p w:rsidR="00681BDC" w:rsidRPr="00681BDC" w:rsidRDefault="00681BDC" w:rsidP="00681BDC">
            <w:pPr>
              <w:spacing w:line="503" w:lineRule="exact"/>
              <w:ind w:left="9"/>
              <w:jc w:val="center"/>
              <w:rPr>
                <w:rFonts w:ascii="Times New Roman" w:eastAsia="Times New Roman" w:hAnsi="Times New Roman" w:cs="Times New Roman"/>
                <w:b/>
                <w:sz w:val="44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w w:val="99"/>
                <w:sz w:val="44"/>
              </w:rPr>
              <w:t>3</w:t>
            </w:r>
          </w:p>
        </w:tc>
        <w:tc>
          <w:tcPr>
            <w:tcW w:w="739" w:type="dxa"/>
            <w:shd w:val="clear" w:color="auto" w:fill="FF4646"/>
          </w:tcPr>
          <w:p w:rsidR="00681BDC" w:rsidRPr="00681BDC" w:rsidRDefault="00681BDC" w:rsidP="00681BDC">
            <w:pPr>
              <w:spacing w:line="503" w:lineRule="exact"/>
              <w:ind w:left="10"/>
              <w:jc w:val="center"/>
              <w:rPr>
                <w:rFonts w:ascii="Times New Roman" w:eastAsia="Times New Roman" w:hAnsi="Times New Roman" w:cs="Times New Roman"/>
                <w:b/>
                <w:sz w:val="44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w w:val="99"/>
                <w:sz w:val="44"/>
              </w:rPr>
              <w:t>4</w:t>
            </w:r>
          </w:p>
        </w:tc>
        <w:tc>
          <w:tcPr>
            <w:tcW w:w="738" w:type="dxa"/>
            <w:shd w:val="clear" w:color="auto" w:fill="006FC0"/>
          </w:tcPr>
          <w:p w:rsidR="00681BDC" w:rsidRPr="00681BDC" w:rsidRDefault="00681BDC" w:rsidP="00681BDC">
            <w:pPr>
              <w:spacing w:line="503" w:lineRule="exact"/>
              <w:ind w:left="7"/>
              <w:jc w:val="center"/>
              <w:rPr>
                <w:rFonts w:ascii="Times New Roman" w:eastAsia="Times New Roman" w:hAnsi="Times New Roman" w:cs="Times New Roman"/>
                <w:b/>
                <w:sz w:val="44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w w:val="99"/>
                <w:sz w:val="44"/>
              </w:rPr>
              <w:t>5</w:t>
            </w:r>
          </w:p>
        </w:tc>
        <w:tc>
          <w:tcPr>
            <w:tcW w:w="739" w:type="dxa"/>
            <w:shd w:val="clear" w:color="auto" w:fill="00AFEF"/>
          </w:tcPr>
          <w:p w:rsidR="00681BDC" w:rsidRPr="00681BDC" w:rsidRDefault="00681BDC" w:rsidP="00681BDC">
            <w:pPr>
              <w:spacing w:line="503" w:lineRule="exact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44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w w:val="99"/>
                <w:sz w:val="44"/>
              </w:rPr>
              <w:t>6</w:t>
            </w:r>
          </w:p>
        </w:tc>
        <w:tc>
          <w:tcPr>
            <w:tcW w:w="615" w:type="dxa"/>
            <w:shd w:val="clear" w:color="auto" w:fill="00AF50"/>
          </w:tcPr>
          <w:p w:rsidR="00681BDC" w:rsidRPr="00681BDC" w:rsidRDefault="00681BDC" w:rsidP="00681BDC">
            <w:pPr>
              <w:spacing w:line="503" w:lineRule="exact"/>
              <w:ind w:left="11"/>
              <w:jc w:val="center"/>
              <w:rPr>
                <w:rFonts w:ascii="Times New Roman" w:eastAsia="Times New Roman" w:hAnsi="Times New Roman" w:cs="Times New Roman"/>
                <w:b/>
                <w:sz w:val="44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w w:val="99"/>
                <w:sz w:val="44"/>
              </w:rPr>
              <w:t>7</w:t>
            </w:r>
          </w:p>
        </w:tc>
        <w:tc>
          <w:tcPr>
            <w:tcW w:w="738" w:type="dxa"/>
            <w:shd w:val="clear" w:color="auto" w:fill="92D050"/>
          </w:tcPr>
          <w:p w:rsidR="00681BDC" w:rsidRPr="00681BDC" w:rsidRDefault="00681BDC" w:rsidP="00681BDC">
            <w:pPr>
              <w:spacing w:line="503" w:lineRule="exact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44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w w:val="99"/>
                <w:sz w:val="44"/>
              </w:rPr>
              <w:t>8</w:t>
            </w:r>
          </w:p>
        </w:tc>
        <w:tc>
          <w:tcPr>
            <w:tcW w:w="739" w:type="dxa"/>
            <w:shd w:val="clear" w:color="auto" w:fill="FFC000"/>
          </w:tcPr>
          <w:p w:rsidR="00681BDC" w:rsidRPr="00681BDC" w:rsidRDefault="00681BDC" w:rsidP="00681BDC">
            <w:pPr>
              <w:spacing w:line="503" w:lineRule="exact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44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w w:val="99"/>
                <w:sz w:val="44"/>
              </w:rPr>
              <w:t>9</w:t>
            </w:r>
          </w:p>
        </w:tc>
        <w:tc>
          <w:tcPr>
            <w:tcW w:w="960" w:type="dxa"/>
            <w:shd w:val="clear" w:color="auto" w:fill="FFFF00"/>
          </w:tcPr>
          <w:p w:rsidR="00681BDC" w:rsidRPr="00681BDC" w:rsidRDefault="00681BDC" w:rsidP="00681BDC">
            <w:pPr>
              <w:spacing w:line="503" w:lineRule="exact"/>
              <w:ind w:left="417"/>
              <w:rPr>
                <w:rFonts w:ascii="Times New Roman" w:eastAsia="Times New Roman" w:hAnsi="Times New Roman" w:cs="Times New Roman"/>
                <w:b/>
                <w:sz w:val="44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sz w:val="44"/>
              </w:rPr>
              <w:t>10</w:t>
            </w:r>
          </w:p>
        </w:tc>
        <w:tc>
          <w:tcPr>
            <w:tcW w:w="984" w:type="dxa"/>
            <w:tcBorders>
              <w:right w:val="single" w:sz="4" w:space="0" w:color="auto"/>
            </w:tcBorders>
            <w:shd w:val="clear" w:color="auto" w:fill="F7CAAC" w:themeFill="accent2" w:themeFillTint="66"/>
          </w:tcPr>
          <w:p w:rsidR="00681BDC" w:rsidRPr="00681BDC" w:rsidRDefault="00681BDC" w:rsidP="00681BDC">
            <w:pPr>
              <w:ind w:left="103"/>
              <w:rPr>
                <w:rFonts w:ascii="Times New Roman" w:eastAsia="Times New Roman" w:hAnsi="Times New Roman" w:cs="Times New Roman"/>
                <w:b/>
                <w:noProof/>
                <w:sz w:val="44"/>
                <w:szCs w:val="44"/>
                <w:lang w:val="uk-UA" w:eastAsia="uk-UA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noProof/>
                <w:sz w:val="44"/>
                <w:szCs w:val="44"/>
                <w:lang w:val="uk-UA" w:eastAsia="uk-UA"/>
              </w:rPr>
              <w:t>11</w:t>
            </w:r>
          </w:p>
        </w:tc>
        <w:tc>
          <w:tcPr>
            <w:tcW w:w="859" w:type="dxa"/>
            <w:tcBorders>
              <w:left w:val="single" w:sz="4" w:space="0" w:color="auto"/>
            </w:tcBorders>
            <w:shd w:val="clear" w:color="auto" w:fill="C45911" w:themeFill="accent2" w:themeFillShade="BF"/>
          </w:tcPr>
          <w:p w:rsidR="00681BDC" w:rsidRPr="00681BDC" w:rsidRDefault="00681BDC" w:rsidP="00681BDC">
            <w:pPr>
              <w:ind w:left="103"/>
              <w:rPr>
                <w:rFonts w:ascii="Times New Roman" w:eastAsia="Times New Roman" w:hAnsi="Times New Roman" w:cs="Times New Roman"/>
                <w:b/>
                <w:noProof/>
                <w:sz w:val="44"/>
                <w:szCs w:val="44"/>
                <w:lang w:val="uk-UA" w:eastAsia="uk-UA"/>
              </w:rPr>
            </w:pPr>
            <w:r w:rsidRPr="00681BDC">
              <w:rPr>
                <w:rFonts w:ascii="Times New Roman" w:eastAsia="Times New Roman" w:hAnsi="Times New Roman" w:cs="Times New Roman"/>
                <w:b/>
                <w:noProof/>
                <w:sz w:val="44"/>
                <w:szCs w:val="44"/>
                <w:lang w:val="uk-UA" w:eastAsia="uk-UA"/>
              </w:rPr>
              <w:t>12</w:t>
            </w:r>
          </w:p>
        </w:tc>
        <w:tc>
          <w:tcPr>
            <w:tcW w:w="1108" w:type="dxa"/>
          </w:tcPr>
          <w:p w:rsidR="00681BDC" w:rsidRPr="00681BDC" w:rsidRDefault="00681BDC" w:rsidP="00681BDC">
            <w:pPr>
              <w:ind w:left="103"/>
              <w:rPr>
                <w:rFonts w:ascii="Times New Roman" w:eastAsia="Times New Roman" w:hAnsi="Times New Roman" w:cs="Times New Roman"/>
                <w:sz w:val="20"/>
              </w:rPr>
            </w:pPr>
            <w:r w:rsidRPr="00681BDC">
              <w:rPr>
                <w:rFonts w:ascii="Times New Roman" w:eastAsia="Times New Roman" w:hAnsi="Times New Roman" w:cs="Times New Roman"/>
                <w:noProof/>
                <w:sz w:val="20"/>
                <w:lang w:eastAsia="uk-UA"/>
              </w:rPr>
              <w:drawing>
                <wp:inline distT="0" distB="0" distL="0" distR="0" wp14:anchorId="73285D9D" wp14:editId="6E9C56C1">
                  <wp:extent cx="474980" cy="389033"/>
                  <wp:effectExtent l="0" t="0" r="1270" b="0"/>
                  <wp:docPr id="5" name="image2.jpeg" descr="D:\3 клас НУШ\для класу\2af7d1f94497bdbdcffde14df10b61f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130" cy="400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2483" w:rsidRDefault="006B2483" w:rsidP="00CE7D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B2483" w:rsidRDefault="006B2483" w:rsidP="00CE7D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7D4B" w:rsidRPr="00681BDC" w:rsidRDefault="00CE7D4B" w:rsidP="00CE7D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 «Зіркове небо»</w:t>
      </w:r>
    </w:p>
    <w:p w:rsidR="00CE7D4B" w:rsidRPr="00681BDC" w:rsidRDefault="00CE7D4B" w:rsidP="00CE7D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1B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Для роботи необхідно підготувати паперовий макет зіркового неба та паперові зірочки більшого розміру (завдання до актуальної теми, які кріпляться вчителем у кінці уроку) та меншого розміру (аспекти навчальної діяльності учнів). Учні приклеюють свої зірочки максимально близько/далеко до великої зірки – відповідно до розуміння отриманої інформації. У такий спосіб вчитель зможе проаналізувати глибину обізнаності учнів у тій чи тій темі.</w:t>
      </w:r>
    </w:p>
    <w:p w:rsidR="00763D74" w:rsidRDefault="00763D74" w:rsidP="00CE7D4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 wp14:anchorId="1AAC16D7" wp14:editId="56F4E5C2">
            <wp:simplePos x="0" y="0"/>
            <wp:positionH relativeFrom="column">
              <wp:posOffset>1500505</wp:posOffset>
            </wp:positionH>
            <wp:positionV relativeFrom="paragraph">
              <wp:posOffset>685800</wp:posOffset>
            </wp:positionV>
            <wp:extent cx="3535680" cy="2012799"/>
            <wp:effectExtent l="0" t="0" r="7620" b="6985"/>
            <wp:wrapTight wrapText="bothSides">
              <wp:wrapPolygon edited="0">
                <wp:start x="0" y="0"/>
                <wp:lineTo x="0" y="21470"/>
                <wp:lineTo x="21530" y="21470"/>
                <wp:lineTo x="2153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4" t="16599" r="23934" b="7931"/>
                    <a:stretch/>
                  </pic:blipFill>
                  <pic:spPr bwMode="auto">
                    <a:xfrm>
                      <a:off x="0" y="0"/>
                      <a:ext cx="3535680" cy="2012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hyperlink r:id="rId11" w:history="1">
        <w:r w:rsidRPr="003965F4">
          <w:rPr>
            <w:rStyle w:val="a6"/>
            <w:rFonts w:ascii="Times New Roman" w:hAnsi="Times New Roman" w:cs="Times New Roman"/>
            <w:sz w:val="28"/>
            <w:szCs w:val="28"/>
          </w:rPr>
          <w:t>https://www.canva.com/design/DAFXp6ErnOE/-KDSna9Fgx_SY0UXhVK-bw/view?utm_content=DAFXp6ErnOE&amp;utm_campaign=designshare&amp;utm_medium=link&amp;utm_source=publishsharelink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D74" w:rsidRDefault="00763D74" w:rsidP="00763D74">
      <w:pPr>
        <w:rPr>
          <w:noProof/>
          <w:lang w:eastAsia="uk-UA"/>
        </w:rPr>
      </w:pPr>
    </w:p>
    <w:p w:rsidR="003D5E97" w:rsidRDefault="003D5E97" w:rsidP="00763D74">
      <w:pPr>
        <w:rPr>
          <w:rFonts w:ascii="Times New Roman" w:hAnsi="Times New Roman" w:cs="Times New Roman"/>
          <w:sz w:val="28"/>
          <w:szCs w:val="28"/>
        </w:rPr>
      </w:pPr>
    </w:p>
    <w:p w:rsidR="003D5E97" w:rsidRPr="003D5E97" w:rsidRDefault="003D5E97" w:rsidP="003D5E97">
      <w:pPr>
        <w:rPr>
          <w:rFonts w:ascii="Times New Roman" w:hAnsi="Times New Roman" w:cs="Times New Roman"/>
          <w:sz w:val="28"/>
          <w:szCs w:val="28"/>
        </w:rPr>
      </w:pPr>
    </w:p>
    <w:p w:rsidR="003D5E97" w:rsidRPr="003D5E97" w:rsidRDefault="003D5E97" w:rsidP="003D5E97">
      <w:pPr>
        <w:rPr>
          <w:rFonts w:ascii="Times New Roman" w:hAnsi="Times New Roman" w:cs="Times New Roman"/>
          <w:sz w:val="28"/>
          <w:szCs w:val="28"/>
        </w:rPr>
      </w:pPr>
    </w:p>
    <w:p w:rsidR="003D5E97" w:rsidRPr="003D5E97" w:rsidRDefault="003D5E97" w:rsidP="003D5E97">
      <w:pPr>
        <w:rPr>
          <w:rFonts w:ascii="Times New Roman" w:hAnsi="Times New Roman" w:cs="Times New Roman"/>
          <w:sz w:val="28"/>
          <w:szCs w:val="28"/>
        </w:rPr>
      </w:pPr>
    </w:p>
    <w:p w:rsidR="003D5E97" w:rsidRPr="003D5E97" w:rsidRDefault="003D5E97" w:rsidP="003D5E97">
      <w:pPr>
        <w:rPr>
          <w:rFonts w:ascii="Times New Roman" w:hAnsi="Times New Roman" w:cs="Times New Roman"/>
          <w:sz w:val="28"/>
          <w:szCs w:val="28"/>
        </w:rPr>
      </w:pPr>
    </w:p>
    <w:p w:rsidR="003D5E97" w:rsidRDefault="003D5E97" w:rsidP="003D5E97">
      <w:pPr>
        <w:rPr>
          <w:rFonts w:ascii="Times New Roman" w:hAnsi="Times New Roman" w:cs="Times New Roman"/>
          <w:sz w:val="28"/>
          <w:szCs w:val="28"/>
        </w:rPr>
      </w:pPr>
    </w:p>
    <w:p w:rsidR="00CC0348" w:rsidRDefault="003D5E97" w:rsidP="003D5E97">
      <w:pPr>
        <w:tabs>
          <w:tab w:val="left" w:pos="23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Даний метод можна підлаштовувати під будь яку тему наприклад тема «</w:t>
      </w:r>
      <w:r w:rsidRPr="003D5E97">
        <w:rPr>
          <w:rFonts w:ascii="Times New Roman" w:hAnsi="Times New Roman" w:cs="Times New Roman"/>
          <w:sz w:val="28"/>
          <w:szCs w:val="28"/>
        </w:rPr>
        <w:t>Здоров’я (самопочуття, хобі та корисні звички)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D5E97" w:rsidRPr="008F76DF" w:rsidRDefault="006B2483" w:rsidP="003D5E97">
      <w:pPr>
        <w:tabs>
          <w:tab w:val="left" w:pos="232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Green, Yellow, Red </w:t>
      </w:r>
      <w:r w:rsidR="003D5E97" w:rsidRPr="003D5E97">
        <w:rPr>
          <w:rFonts w:ascii="Times New Roman" w:hAnsi="Times New Roman" w:cs="Times New Roman"/>
          <w:b/>
          <w:sz w:val="28"/>
          <w:szCs w:val="28"/>
        </w:rPr>
        <w:t>»</w:t>
      </w:r>
      <w:r w:rsidR="008F76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76DF" w:rsidRPr="00EA35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76DF">
        <w:rPr>
          <w:rFonts w:ascii="Times New Roman" w:hAnsi="Times New Roman" w:cs="Times New Roman"/>
          <w:b/>
          <w:sz w:val="28"/>
          <w:szCs w:val="28"/>
          <w:lang w:val="en-US"/>
        </w:rPr>
        <w:t>Facebook</w:t>
      </w:r>
      <w:r w:rsidR="008F76DF" w:rsidRPr="00EA35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5E97" w:rsidRPr="003D5E97" w:rsidRDefault="003D5E97" w:rsidP="003D5E97">
      <w:pPr>
        <w:tabs>
          <w:tab w:val="left" w:pos="23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D5E97">
        <w:rPr>
          <w:rFonts w:ascii="Times New Roman" w:hAnsi="Times New Roman" w:cs="Times New Roman"/>
          <w:sz w:val="28"/>
          <w:szCs w:val="28"/>
        </w:rPr>
        <w:t>На робочому аркуші заплануйте клітинку, яку учні мають розфарбувати. Обирати колір слід відповідно до того, як учень почувається щодо матеріалу уроку:</w:t>
      </w:r>
    </w:p>
    <w:p w:rsidR="006B2483" w:rsidRDefault="003D5E97" w:rsidP="00B4704E">
      <w:pPr>
        <w:tabs>
          <w:tab w:val="left" w:pos="232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D5E97">
        <w:rPr>
          <w:rFonts w:ascii="Times New Roman" w:hAnsi="Times New Roman" w:cs="Times New Roman"/>
          <w:color w:val="00B050"/>
          <w:sz w:val="28"/>
          <w:szCs w:val="28"/>
        </w:rPr>
        <w:t xml:space="preserve">Зелений: </w:t>
      </w:r>
      <w:r w:rsidRPr="003D5E97">
        <w:rPr>
          <w:rFonts w:ascii="Times New Roman" w:hAnsi="Times New Roman" w:cs="Times New Roman"/>
          <w:sz w:val="28"/>
          <w:szCs w:val="28"/>
        </w:rPr>
        <w:t>Я розумію! Я можу це зробити сам і навіть пояснити іншим.</w:t>
      </w:r>
    </w:p>
    <w:p w:rsidR="006B2483" w:rsidRDefault="006B2483" w:rsidP="00B4704E">
      <w:pPr>
        <w:tabs>
          <w:tab w:val="left" w:pos="232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Green</w:t>
      </w:r>
      <w:r w:rsidRPr="006B248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B24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am</w:t>
      </w:r>
      <w:r w:rsidRPr="006B24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Doing</w:t>
      </w:r>
      <w:r w:rsidRPr="006B24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good. </w:t>
      </w:r>
      <w:r w:rsidR="003D5E97" w:rsidRPr="003D5E97">
        <w:rPr>
          <w:rFonts w:ascii="Times New Roman" w:hAnsi="Times New Roman" w:cs="Times New Roman"/>
          <w:sz w:val="28"/>
          <w:szCs w:val="28"/>
        </w:rPr>
        <w:br/>
      </w:r>
      <w:r w:rsidR="003D5E97" w:rsidRPr="003D5E97">
        <w:rPr>
          <w:rFonts w:ascii="Times New Roman" w:hAnsi="Times New Roman" w:cs="Times New Roman"/>
          <w:color w:val="FFFF00"/>
          <w:sz w:val="28"/>
          <w:szCs w:val="28"/>
        </w:rPr>
        <w:t>Жовтий</w:t>
      </w:r>
      <w:r w:rsidR="003D5E97" w:rsidRPr="003D5E97">
        <w:rPr>
          <w:rFonts w:ascii="Times New Roman" w:hAnsi="Times New Roman" w:cs="Times New Roman"/>
          <w:sz w:val="28"/>
          <w:szCs w:val="28"/>
        </w:rPr>
        <w:t>: Мені потрібно трохи більше пояснень.</w:t>
      </w:r>
    </w:p>
    <w:p w:rsidR="003D5E97" w:rsidRDefault="006B2483" w:rsidP="00B4704E">
      <w:pPr>
        <w:tabs>
          <w:tab w:val="left" w:pos="232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Yellow</w:t>
      </w:r>
      <w:r w:rsidRPr="006B2483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B24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think</w:t>
      </w:r>
      <w:r w:rsidRPr="006B24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 get it</w:t>
      </w:r>
      <w:r w:rsidR="003D5E97" w:rsidRPr="003D5E97">
        <w:rPr>
          <w:rFonts w:ascii="Times New Roman" w:hAnsi="Times New Roman" w:cs="Times New Roman"/>
          <w:sz w:val="28"/>
          <w:szCs w:val="28"/>
        </w:rPr>
        <w:br/>
      </w:r>
      <w:r w:rsidR="003D5E97" w:rsidRPr="003D5E97">
        <w:rPr>
          <w:rFonts w:ascii="Times New Roman" w:hAnsi="Times New Roman" w:cs="Times New Roman"/>
          <w:color w:val="FF0000"/>
          <w:sz w:val="28"/>
          <w:szCs w:val="28"/>
        </w:rPr>
        <w:t xml:space="preserve">Червоний: </w:t>
      </w:r>
      <w:r w:rsidR="003D5E97" w:rsidRPr="003D5E97">
        <w:rPr>
          <w:rFonts w:ascii="Times New Roman" w:hAnsi="Times New Roman" w:cs="Times New Roman"/>
          <w:sz w:val="28"/>
          <w:szCs w:val="28"/>
        </w:rPr>
        <w:t>Я не розумію.</w:t>
      </w:r>
    </w:p>
    <w:p w:rsidR="006B2483" w:rsidRPr="006B2483" w:rsidRDefault="006B2483" w:rsidP="00B4704E">
      <w:pPr>
        <w:tabs>
          <w:tab w:val="left" w:pos="2328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Red – I need help.</w:t>
      </w:r>
    </w:p>
    <w:p w:rsidR="003D5E97" w:rsidRDefault="003D5E97" w:rsidP="003D5E97">
      <w:pPr>
        <w:tabs>
          <w:tab w:val="left" w:pos="2328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7B254129" wp14:editId="7A0F051A">
            <wp:extent cx="1760220" cy="246430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8883" t="31206" r="51820" b="20768"/>
                    <a:stretch/>
                  </pic:blipFill>
                  <pic:spPr bwMode="auto">
                    <a:xfrm>
                      <a:off x="0" y="0"/>
                      <a:ext cx="1771412" cy="2479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6DF" w:rsidRDefault="003D5E97" w:rsidP="003D5E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D5E97">
        <w:rPr>
          <w:rFonts w:ascii="Times New Roman" w:hAnsi="Times New Roman" w:cs="Times New Roman"/>
          <w:sz w:val="28"/>
          <w:szCs w:val="28"/>
        </w:rPr>
        <w:t>Або видайте всім по три картки і проведіть оцінювання за допомогою карток. Так ви побачите, наприклад, яку тему слід пройти ще раз. Або з'ясуєте, яким учням в яких питаннях потрібна допомога.</w:t>
      </w:r>
      <w:r w:rsidRPr="003D5E9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D5E97">
        <w:rPr>
          <w:rFonts w:ascii="Times New Roman" w:hAnsi="Times New Roman" w:cs="Times New Roman"/>
          <w:sz w:val="28"/>
          <w:szCs w:val="28"/>
        </w:rPr>
        <w:t>Ще можна розподілити учнів на групи, на тих, хто повністю зрозумів нову тему, хто не зовсім і зовсім не зрозумів. Зеленій групі запропонуйте додаткові завдання з теми. Жовтій дайте завдання середньої складності, червоній поясніть тему ще раз і дайте прості завдання.</w:t>
      </w:r>
      <w:r w:rsidRPr="003D5E9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D5E97">
        <w:rPr>
          <w:rFonts w:ascii="Times New Roman" w:hAnsi="Times New Roman" w:cs="Times New Roman"/>
          <w:sz w:val="28"/>
          <w:szCs w:val="28"/>
        </w:rPr>
        <w:t xml:space="preserve">Ще одна ідея </w:t>
      </w:r>
      <w:r w:rsidRPr="008F76DF">
        <w:rPr>
          <w:rFonts w:ascii="Times New Roman" w:hAnsi="Times New Roman" w:cs="Times New Roman"/>
          <w:sz w:val="28"/>
          <w:szCs w:val="28"/>
        </w:rPr>
        <w:t>для 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fldChar w:fldCharType="begin"/>
      </w:r>
      <w:r w:rsidRPr="008F76DF">
        <w:rPr>
          <w:rFonts w:ascii="Times New Roman" w:hAnsi="Times New Roman" w:cs="Times New Roman"/>
          <w:sz w:val="28"/>
          <w:szCs w:val="28"/>
        </w:rPr>
        <w:instrText xml:space="preserve"> HYPERLINK "https://osvitanova.com.ua/posts/3286-20-interaktyvnykh-metodiv-vykladannia" \t "_blank" </w:instrText>
      </w:r>
      <w:r w:rsidRPr="008F76DF">
        <w:rPr>
          <w:rFonts w:ascii="Times New Roman" w:hAnsi="Times New Roman" w:cs="Times New Roman"/>
          <w:sz w:val="28"/>
          <w:szCs w:val="28"/>
        </w:rPr>
        <w:fldChar w:fldCharType="separate"/>
      </w:r>
      <w:r w:rsidRPr="008F76DF">
        <w:rPr>
          <w:rStyle w:val="a6"/>
          <w:rFonts w:ascii="Times New Roman" w:hAnsi="Times New Roman" w:cs="Times New Roman"/>
          <w:color w:val="auto"/>
          <w:sz w:val="28"/>
          <w:szCs w:val="28"/>
        </w:rPr>
        <w:t>інтерактиву</w:t>
      </w:r>
      <w:proofErr w:type="spellEnd"/>
      <w:r w:rsidRPr="008F76DF">
        <w:rPr>
          <w:rStyle w:val="a6"/>
          <w:rFonts w:ascii="Times New Roman" w:hAnsi="Times New Roman" w:cs="Times New Roman"/>
          <w:color w:val="auto"/>
          <w:sz w:val="28"/>
          <w:szCs w:val="28"/>
        </w:rPr>
        <w:t> </w:t>
      </w:r>
      <w:r w:rsidRPr="008F76DF">
        <w:rPr>
          <w:rFonts w:ascii="Times New Roman" w:hAnsi="Times New Roman" w:cs="Times New Roman"/>
          <w:sz w:val="28"/>
          <w:szCs w:val="28"/>
        </w:rPr>
        <w:fldChar w:fldCharType="end"/>
      </w:r>
      <w:r w:rsidRPr="008F76D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D5E97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3D5E97">
        <w:rPr>
          <w:rFonts w:ascii="Times New Roman" w:hAnsi="Times New Roman" w:cs="Times New Roman"/>
          <w:sz w:val="28"/>
          <w:szCs w:val="28"/>
        </w:rPr>
        <w:t xml:space="preserve"> – хай ті, хто зрозумів тему, </w:t>
      </w:r>
      <w:proofErr w:type="spellStart"/>
      <w:r w:rsidRPr="003D5E97">
        <w:rPr>
          <w:rFonts w:ascii="Times New Roman" w:hAnsi="Times New Roman" w:cs="Times New Roman"/>
          <w:sz w:val="28"/>
          <w:szCs w:val="28"/>
        </w:rPr>
        <w:t>пояснять</w:t>
      </w:r>
      <w:proofErr w:type="spellEnd"/>
      <w:r w:rsidRPr="003D5E97">
        <w:rPr>
          <w:rFonts w:ascii="Times New Roman" w:hAnsi="Times New Roman" w:cs="Times New Roman"/>
          <w:sz w:val="28"/>
          <w:szCs w:val="28"/>
        </w:rPr>
        <w:t xml:space="preserve"> її тим, хто її не опанував на достатньому рівні.</w:t>
      </w:r>
    </w:p>
    <w:p w:rsidR="008F76DF" w:rsidRPr="008F76DF" w:rsidRDefault="008F76DF" w:rsidP="008F76DF">
      <w:pPr>
        <w:rPr>
          <w:rFonts w:ascii="Times New Roman" w:hAnsi="Times New Roman" w:cs="Times New Roman"/>
          <w:b/>
          <w:sz w:val="28"/>
          <w:szCs w:val="28"/>
        </w:rPr>
      </w:pPr>
      <w:r w:rsidRPr="008F76DF">
        <w:rPr>
          <w:rFonts w:ascii="Times New Roman" w:hAnsi="Times New Roman" w:cs="Times New Roman"/>
          <w:b/>
          <w:sz w:val="28"/>
          <w:szCs w:val="28"/>
        </w:rPr>
        <w:t xml:space="preserve">   Метод «</w:t>
      </w:r>
      <w:proofErr w:type="spellStart"/>
      <w:r w:rsidRPr="008F76DF">
        <w:rPr>
          <w:rFonts w:ascii="Times New Roman" w:hAnsi="Times New Roman" w:cs="Times New Roman"/>
          <w:b/>
          <w:sz w:val="28"/>
          <w:szCs w:val="28"/>
        </w:rPr>
        <w:t>Селфі</w:t>
      </w:r>
      <w:proofErr w:type="spellEnd"/>
      <w:r w:rsidRPr="008F76DF">
        <w:rPr>
          <w:rFonts w:ascii="Times New Roman" w:hAnsi="Times New Roman" w:cs="Times New Roman"/>
          <w:b/>
          <w:sz w:val="28"/>
          <w:szCs w:val="28"/>
        </w:rPr>
        <w:t>»</w:t>
      </w:r>
    </w:p>
    <w:p w:rsidR="008F76DF" w:rsidRPr="008F76DF" w:rsidRDefault="008F76DF" w:rsidP="008F7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F76DF">
        <w:rPr>
          <w:rFonts w:ascii="Times New Roman" w:hAnsi="Times New Roman" w:cs="Times New Roman"/>
          <w:sz w:val="28"/>
          <w:szCs w:val="28"/>
        </w:rPr>
        <w:t xml:space="preserve">Якщо вже учні так прив’язані до своїх телефонів, дозвольте їм використати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гаджет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 як інструмент самооцінки. Хай на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 вони покажуть таку емоцію, яка б відображала, як вони почуваються на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, чи все зрозуміли, чи ще мають якісь питання. Всі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 надсилаються вчителеві, який виводить фото на проектор і надає кожному 10 секунд пояснити своє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селфі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>. Далі вчитель вирішує, чи потрібне повторення, чи можна давати нову тему.</w:t>
      </w:r>
    </w:p>
    <w:p w:rsidR="008F76DF" w:rsidRPr="008F76DF" w:rsidRDefault="008F76DF" w:rsidP="008F76D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76DF">
        <w:rPr>
          <w:rFonts w:ascii="Times New Roman" w:hAnsi="Times New Roman" w:cs="Times New Roman"/>
          <w:b/>
          <w:sz w:val="28"/>
          <w:szCs w:val="28"/>
        </w:rPr>
        <w:lastRenderedPageBreak/>
        <w:t>Інстаграм</w:t>
      </w:r>
      <w:proofErr w:type="spellEnd"/>
      <w:r w:rsidRPr="008F76DF">
        <w:rPr>
          <w:rFonts w:ascii="Times New Roman" w:hAnsi="Times New Roman" w:cs="Times New Roman"/>
          <w:b/>
          <w:sz w:val="28"/>
          <w:szCs w:val="28"/>
        </w:rPr>
        <w:t>-історія</w:t>
      </w:r>
    </w:p>
    <w:p w:rsidR="008F76DF" w:rsidRPr="008F76DF" w:rsidRDefault="008F76DF" w:rsidP="008F76DF">
      <w:p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sz w:val="28"/>
          <w:szCs w:val="28"/>
        </w:rPr>
        <w:t xml:space="preserve">Дивлячись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сторіз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Інстаграмі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 можна зробити висновки, як пройшов день у людини. Запропонуйте учням </w:t>
      </w:r>
      <w:hyperlink r:id="rId13" w:tgtFrame="_blank" w:history="1">
        <w:r w:rsidRPr="008F76DF">
          <w:rPr>
            <w:rStyle w:val="a6"/>
            <w:rFonts w:ascii="Times New Roman" w:hAnsi="Times New Roman" w:cs="Times New Roman"/>
            <w:sz w:val="28"/>
            <w:szCs w:val="28"/>
          </w:rPr>
          <w:t xml:space="preserve">намалювати чи схематично записати </w:t>
        </w:r>
        <w:proofErr w:type="spellStart"/>
        <w:r w:rsidRPr="008F76DF">
          <w:rPr>
            <w:rStyle w:val="a6"/>
            <w:rFonts w:ascii="Times New Roman" w:hAnsi="Times New Roman" w:cs="Times New Roman"/>
            <w:sz w:val="28"/>
            <w:szCs w:val="28"/>
          </w:rPr>
          <w:t>сторіз</w:t>
        </w:r>
        <w:proofErr w:type="spellEnd"/>
        <w:r w:rsidRPr="008F76DF">
          <w:rPr>
            <w:rStyle w:val="a6"/>
            <w:rFonts w:ascii="Times New Roman" w:hAnsi="Times New Roman" w:cs="Times New Roman"/>
            <w:sz w:val="28"/>
            <w:szCs w:val="28"/>
          </w:rPr>
          <w:t xml:space="preserve"> уроку</w:t>
        </w:r>
      </w:hyperlink>
      <w:r w:rsidRPr="008F76DF">
        <w:rPr>
          <w:rFonts w:ascii="Times New Roman" w:hAnsi="Times New Roman" w:cs="Times New Roman"/>
          <w:sz w:val="28"/>
          <w:szCs w:val="28"/>
        </w:rPr>
        <w:t xml:space="preserve">. Тобто зафіксувати основні моменти. Це і для вчителя буде дуже інформативно, подивитися, що саме запам'яталося з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активностей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>. </w:t>
      </w:r>
    </w:p>
    <w:p w:rsidR="008F76DF" w:rsidRPr="008F76DF" w:rsidRDefault="008F76DF" w:rsidP="008F76DF">
      <w:pPr>
        <w:rPr>
          <w:rFonts w:ascii="Times New Roman" w:hAnsi="Times New Roman" w:cs="Times New Roman"/>
          <w:b/>
          <w:sz w:val="28"/>
          <w:szCs w:val="28"/>
        </w:rPr>
      </w:pPr>
      <w:r w:rsidRPr="008F76DF"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8F76DF">
        <w:rPr>
          <w:rFonts w:ascii="Times New Roman" w:hAnsi="Times New Roman" w:cs="Times New Roman"/>
          <w:b/>
          <w:sz w:val="28"/>
          <w:szCs w:val="28"/>
        </w:rPr>
        <w:t>Твіт</w:t>
      </w:r>
      <w:proofErr w:type="spellEnd"/>
      <w:r w:rsidRPr="008F76DF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8F76DF" w:rsidRPr="008F76DF" w:rsidRDefault="008F76DF" w:rsidP="008F76DF">
      <w:p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372100" cy="1234440"/>
            <wp:effectExtent l="0" t="0" r="0" b="3810"/>
            <wp:docPr id="8" name="Рисунок 8" descr="https://osvitanova.com.ua/ckeditor_assets/pictures/9640/content_51fae9ef2ffed0efb144789343316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svitanova.com.ua/ckeditor_assets/pictures/9640/content_51fae9ef2ffed0efb144789343316b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6DF" w:rsidRPr="008F76DF" w:rsidRDefault="008F76DF" w:rsidP="008F76DF">
      <w:p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sz w:val="28"/>
          <w:szCs w:val="28"/>
        </w:rPr>
        <w:t xml:space="preserve">Вміння стисло визначити основну ідею може знадобиться будь-де. Запропонуйте учням дати відповіді на ці питання в рамках 140 символів (як в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Твітері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). Хай також придумають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хештеги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>. </w:t>
      </w:r>
    </w:p>
    <w:p w:rsidR="008F76DF" w:rsidRPr="008F76DF" w:rsidRDefault="008F76DF" w:rsidP="008F76DF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sz w:val="28"/>
          <w:szCs w:val="28"/>
        </w:rPr>
        <w:t>Про що ви дізналися сьогодні?</w:t>
      </w:r>
    </w:p>
    <w:p w:rsidR="008F76DF" w:rsidRPr="008F76DF" w:rsidRDefault="008F76DF" w:rsidP="008F76DF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sz w:val="28"/>
          <w:szCs w:val="28"/>
        </w:rPr>
        <w:t>Що найбільше вразило?</w:t>
      </w:r>
    </w:p>
    <w:p w:rsidR="008F76DF" w:rsidRDefault="008F76DF" w:rsidP="008F76DF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sz w:val="28"/>
          <w:szCs w:val="28"/>
        </w:rPr>
        <w:t>Що найбільше зацікавило.</w:t>
      </w:r>
    </w:p>
    <w:p w:rsidR="00F03909" w:rsidRDefault="00546997" w:rsidP="00F0390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Також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</w:t>
      </w:r>
      <w:r w:rsidR="00F03909">
        <w:rPr>
          <w:rFonts w:ascii="Times New Roman" w:hAnsi="Times New Roman" w:cs="Times New Roman"/>
          <w:sz w:val="28"/>
          <w:szCs w:val="28"/>
        </w:rPr>
        <w:t>ооцінювання</w:t>
      </w:r>
      <w:proofErr w:type="spellEnd"/>
      <w:r w:rsidR="00F03909">
        <w:rPr>
          <w:rFonts w:ascii="Times New Roman" w:hAnsi="Times New Roman" w:cs="Times New Roman"/>
          <w:sz w:val="28"/>
          <w:szCs w:val="28"/>
        </w:rPr>
        <w:t xml:space="preserve"> можна використовувати онлайн платформи для оцінювання власної діяльності </w:t>
      </w:r>
    </w:p>
    <w:p w:rsidR="00F03909" w:rsidRDefault="00F03909" w:rsidP="00F0390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uk-UA"/>
        </w:rPr>
        <w:drawing>
          <wp:inline distT="0" distB="0" distL="0" distR="0" wp14:anchorId="205B819E" wp14:editId="5DE78619">
            <wp:extent cx="3733800" cy="2111226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619" t="16599" r="24183" b="8817"/>
                    <a:stretch/>
                  </pic:blipFill>
                  <pic:spPr bwMode="auto">
                    <a:xfrm>
                      <a:off x="0" y="0"/>
                      <a:ext cx="3769374" cy="2131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6DF" w:rsidRPr="008F76DF" w:rsidRDefault="008F76DF" w:rsidP="008F76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ProximaNova" w:eastAsia="Arial" w:hAnsi="ProximaNova" w:cs="Arial"/>
          <w:color w:val="141414"/>
          <w:sz w:val="30"/>
          <w:szCs w:val="30"/>
          <w:lang w:val="uk" w:eastAsia="uk-UA"/>
        </w:rPr>
        <w:t xml:space="preserve">     </w:t>
      </w:r>
      <w:r w:rsidRPr="008F76DF">
        <w:rPr>
          <w:rFonts w:ascii="ProximaNova" w:eastAsia="Arial" w:hAnsi="ProximaNova" w:cs="Arial"/>
          <w:color w:val="141414"/>
          <w:sz w:val="30"/>
          <w:szCs w:val="30"/>
          <w:lang w:val="uk" w:eastAsia="uk-UA"/>
        </w:rPr>
        <w:t xml:space="preserve">Діти старшого віку (орієнтовно з 5 класу) можуть проводити не лише </w:t>
      </w:r>
      <w:proofErr w:type="spellStart"/>
      <w:r w:rsidRPr="008F76DF">
        <w:rPr>
          <w:rFonts w:ascii="ProximaNova" w:eastAsia="Arial" w:hAnsi="ProximaNova" w:cs="Arial"/>
          <w:color w:val="141414"/>
          <w:sz w:val="30"/>
          <w:szCs w:val="30"/>
          <w:lang w:val="uk" w:eastAsia="uk-UA"/>
        </w:rPr>
        <w:t>самооцінювання</w:t>
      </w:r>
      <w:proofErr w:type="spellEnd"/>
      <w:r w:rsidRPr="008F76DF">
        <w:rPr>
          <w:rFonts w:ascii="ProximaNova" w:eastAsia="Arial" w:hAnsi="ProximaNova" w:cs="Arial"/>
          <w:color w:val="141414"/>
          <w:sz w:val="30"/>
          <w:szCs w:val="30"/>
          <w:lang w:val="uk" w:eastAsia="uk-UA"/>
        </w:rPr>
        <w:t xml:space="preserve">, а й оцінювання своїх однокласників або партнерів у групі / парі </w:t>
      </w:r>
      <w:bookmarkStart w:id="0" w:name="_GoBack"/>
      <w:bookmarkEnd w:id="0"/>
      <w:r w:rsidRPr="008F76DF">
        <w:rPr>
          <w:rFonts w:ascii="ProximaNova" w:eastAsia="Arial" w:hAnsi="ProximaNova" w:cs="Arial"/>
          <w:color w:val="141414"/>
          <w:sz w:val="30"/>
          <w:szCs w:val="30"/>
          <w:lang w:val="uk" w:eastAsia="uk-UA"/>
        </w:rPr>
        <w:t>за навчальними предметами. Педагог, відповідно, зможе зробити висновок щодо ефективності групової роботи та рівня взаємодії учнів у класі</w:t>
      </w:r>
      <w:r w:rsidR="00F03909">
        <w:rPr>
          <w:rFonts w:ascii="ProximaNova" w:eastAsia="Arial" w:hAnsi="ProximaNova" w:cs="Arial"/>
          <w:color w:val="141414"/>
          <w:sz w:val="30"/>
          <w:szCs w:val="30"/>
          <w:lang w:val="uk" w:eastAsia="uk-UA"/>
        </w:rPr>
        <w:t xml:space="preserve">. </w:t>
      </w:r>
      <w:proofErr w:type="spellStart"/>
      <w:r w:rsidR="00F03909" w:rsidRPr="008F76DF">
        <w:rPr>
          <w:rFonts w:ascii="Times New Roman" w:hAnsi="Times New Roman" w:cs="Times New Roman"/>
          <w:sz w:val="28"/>
          <w:szCs w:val="28"/>
        </w:rPr>
        <w:t>Взаємооцінювання</w:t>
      </w:r>
      <w:proofErr w:type="spellEnd"/>
      <w:r w:rsidR="00F03909" w:rsidRPr="008F76DF">
        <w:rPr>
          <w:rFonts w:ascii="Times New Roman" w:hAnsi="Times New Roman" w:cs="Times New Roman"/>
          <w:sz w:val="28"/>
          <w:szCs w:val="28"/>
        </w:rPr>
        <w:t xml:space="preserve"> дає змогу точніше зрозуміти таку ціль та критерії успіху під час аналізу роботи товариша.</w:t>
      </w:r>
    </w:p>
    <w:p w:rsidR="008F76DF" w:rsidRPr="008F76DF" w:rsidRDefault="008F76DF" w:rsidP="008F76DF">
      <w:p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b/>
          <w:bCs/>
          <w:sz w:val="28"/>
          <w:szCs w:val="28"/>
        </w:rPr>
        <w:t xml:space="preserve"> Про що потрібно сказати учням перед </w:t>
      </w:r>
      <w:proofErr w:type="spellStart"/>
      <w:r w:rsidRPr="008F76DF">
        <w:rPr>
          <w:rFonts w:ascii="Times New Roman" w:hAnsi="Times New Roman" w:cs="Times New Roman"/>
          <w:b/>
          <w:bCs/>
          <w:sz w:val="28"/>
          <w:szCs w:val="28"/>
        </w:rPr>
        <w:t>взаємооцінюванням</w:t>
      </w:r>
      <w:proofErr w:type="spellEnd"/>
      <w:r w:rsidRPr="008F76DF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:rsidR="008F76DF" w:rsidRPr="008F76DF" w:rsidRDefault="008F76DF" w:rsidP="008F76DF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F76DF">
        <w:rPr>
          <w:rFonts w:ascii="Times New Roman" w:hAnsi="Times New Roman" w:cs="Times New Roman"/>
          <w:sz w:val="28"/>
          <w:szCs w:val="28"/>
        </w:rPr>
        <w:lastRenderedPageBreak/>
        <w:t>взаємооцінювання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 – це партнерська взаємодія, коли учні допомагають один одному покращувати свої навчальні результати;</w:t>
      </w:r>
    </w:p>
    <w:p w:rsidR="008F76DF" w:rsidRPr="008F76DF" w:rsidRDefault="008F76DF" w:rsidP="008F76DF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F76DF">
        <w:rPr>
          <w:rFonts w:ascii="Times New Roman" w:hAnsi="Times New Roman" w:cs="Times New Roman"/>
          <w:sz w:val="28"/>
          <w:szCs w:val="28"/>
        </w:rPr>
        <w:t>взаємооцінювання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 не передбачає порівняння себе з іншими;</w:t>
      </w:r>
    </w:p>
    <w:p w:rsidR="008F76DF" w:rsidRPr="008F76DF" w:rsidRDefault="008F76DF" w:rsidP="008F76DF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F76DF">
        <w:rPr>
          <w:rFonts w:ascii="Times New Roman" w:hAnsi="Times New Roman" w:cs="Times New Roman"/>
          <w:sz w:val="28"/>
          <w:szCs w:val="28"/>
        </w:rPr>
        <w:t>взаємооцінювання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 означає порівняння власного поточного рівня успішності із попередніми показниками.</w:t>
      </w:r>
    </w:p>
    <w:p w:rsidR="008F76DF" w:rsidRPr="008F76DF" w:rsidRDefault="008F76DF" w:rsidP="008F76DF">
      <w:p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b/>
          <w:bCs/>
          <w:sz w:val="28"/>
          <w:szCs w:val="28"/>
        </w:rPr>
        <w:t xml:space="preserve"> Правила </w:t>
      </w:r>
      <w:proofErr w:type="spellStart"/>
      <w:r w:rsidRPr="008F76DF">
        <w:rPr>
          <w:rFonts w:ascii="Times New Roman" w:hAnsi="Times New Roman" w:cs="Times New Roman"/>
          <w:b/>
          <w:bCs/>
          <w:sz w:val="28"/>
          <w:szCs w:val="28"/>
        </w:rPr>
        <w:t>взаємооцінювання</w:t>
      </w:r>
      <w:proofErr w:type="spellEnd"/>
    </w:p>
    <w:p w:rsidR="008F76DF" w:rsidRPr="008F76DF" w:rsidRDefault="008F76DF" w:rsidP="008F76DF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sz w:val="28"/>
          <w:szCs w:val="28"/>
        </w:rPr>
        <w:t xml:space="preserve">вчитель має сформулювати чіткі критерії для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взаємооцінювання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>;</w:t>
      </w:r>
    </w:p>
    <w:p w:rsidR="008F76DF" w:rsidRPr="008F76DF" w:rsidRDefault="008F76DF" w:rsidP="008F76DF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sz w:val="28"/>
          <w:szCs w:val="28"/>
        </w:rPr>
        <w:t xml:space="preserve">учні мають виявляти повагу до партнера, </w:t>
      </w:r>
      <w:proofErr w:type="spellStart"/>
      <w:r w:rsidRPr="008F76DF">
        <w:rPr>
          <w:rFonts w:ascii="Times New Roman" w:hAnsi="Times New Roman" w:cs="Times New Roman"/>
          <w:sz w:val="28"/>
          <w:szCs w:val="28"/>
        </w:rPr>
        <w:t>коректно</w:t>
      </w:r>
      <w:proofErr w:type="spellEnd"/>
      <w:r w:rsidRPr="008F76DF">
        <w:rPr>
          <w:rFonts w:ascii="Times New Roman" w:hAnsi="Times New Roman" w:cs="Times New Roman"/>
          <w:sz w:val="28"/>
          <w:szCs w:val="28"/>
        </w:rPr>
        <w:t xml:space="preserve"> добирати слова і способи побудови коментарів;</w:t>
      </w:r>
    </w:p>
    <w:p w:rsidR="008F76DF" w:rsidRPr="008F76DF" w:rsidRDefault="008F76DF" w:rsidP="008F76DF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F76DF">
        <w:rPr>
          <w:rFonts w:ascii="Times New Roman" w:hAnsi="Times New Roman" w:cs="Times New Roman"/>
          <w:sz w:val="28"/>
          <w:szCs w:val="28"/>
        </w:rPr>
        <w:t>активно слухати.</w:t>
      </w:r>
    </w:p>
    <w:p w:rsidR="00F03909" w:rsidRDefault="00F03909" w:rsidP="00F03909">
      <w:pPr>
        <w:tabs>
          <w:tab w:val="left" w:pos="780"/>
          <w:tab w:val="right" w:pos="9639"/>
        </w:tabs>
        <w:ind w:left="720"/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Форма </w:t>
      </w:r>
      <w:proofErr w:type="spellStart"/>
      <w:r>
        <w:rPr>
          <w:b/>
          <w:color w:val="FF0000"/>
          <w:sz w:val="24"/>
          <w:szCs w:val="24"/>
        </w:rPr>
        <w:t>взаємооцінювання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ab/>
        <w:t xml:space="preserve">    </w:t>
      </w:r>
    </w:p>
    <w:p w:rsidR="00F03909" w:rsidRPr="00F03909" w:rsidRDefault="00F03909" w:rsidP="00F0390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Ім'я мого партнера: ______________________     Моє ім'я________________________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Як читав твій партнер? Постав позначку на лінії.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Мій партнер: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</w:r>
      <w:r w:rsidRPr="00F03909">
        <w:rPr>
          <w:rFonts w:ascii="Times New Roman" w:hAnsi="Times New Roman" w:cs="Times New Roman"/>
          <w:b/>
          <w:sz w:val="24"/>
          <w:szCs w:val="24"/>
        </w:rPr>
        <w:tab/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>Відмінно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     Добре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      Потрібно тренуватися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читав побіжно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>׀------------------------------------------------------------------------׀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міг прочитати слова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>-------------------------------------------------------------------------׀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дав мені можливість прочитати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>׀------------------------------------------------------------------------׀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 xml:space="preserve">Навички роботи мого партнера на </w:t>
      </w:r>
      <w:proofErr w:type="spellStart"/>
      <w:r w:rsidRPr="00F03909">
        <w:rPr>
          <w:rFonts w:ascii="Times New Roman" w:hAnsi="Times New Roman" w:cs="Times New Roman"/>
          <w:b/>
          <w:sz w:val="24"/>
          <w:szCs w:val="24"/>
        </w:rPr>
        <w:t>уроках</w:t>
      </w:r>
      <w:proofErr w:type="spellEnd"/>
      <w:r w:rsidRPr="00F03909">
        <w:rPr>
          <w:rFonts w:ascii="Times New Roman" w:hAnsi="Times New Roman" w:cs="Times New Roman"/>
          <w:b/>
          <w:sz w:val="24"/>
          <w:szCs w:val="24"/>
        </w:rPr>
        <w:t xml:space="preserve"> англійської мови: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мій партнер слухає інструкції та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׀-----------------------------------------------------------------------׀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працює відповідно до них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зосереджується на роботі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׀-----------------------------------------------------------------------׀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піднімає руку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׀-----------------------------------------------------------------------׀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 xml:space="preserve">допомагає мені, якщо мені 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 xml:space="preserve">потрібна допомога 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׀-----------------------------------------------------------------------׀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 xml:space="preserve">запитує вчителя, якщо 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не розуміє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׀-----------------------------------------------------------------------׀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 xml:space="preserve">поводиться обережно зі своїми </w:t>
      </w:r>
    </w:p>
    <w:p w:rsidR="00F03909" w:rsidRPr="00F03909" w:rsidRDefault="00F03909" w:rsidP="00F039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3909">
        <w:rPr>
          <w:rFonts w:ascii="Times New Roman" w:hAnsi="Times New Roman" w:cs="Times New Roman"/>
          <w:b/>
          <w:sz w:val="24"/>
          <w:szCs w:val="24"/>
        </w:rPr>
        <w:t>шкільними речами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Pr="00F03909">
        <w:rPr>
          <w:rFonts w:ascii="Times New Roman" w:hAnsi="Times New Roman" w:cs="Times New Roman"/>
          <w:b/>
          <w:sz w:val="24"/>
          <w:szCs w:val="24"/>
        </w:rPr>
        <w:tab/>
      </w:r>
      <w:r w:rsidRPr="00F03909">
        <w:rPr>
          <w:rFonts w:ascii="Times New Roman" w:hAnsi="Times New Roman" w:cs="Times New Roman"/>
          <w:b/>
          <w:sz w:val="24"/>
          <w:szCs w:val="24"/>
        </w:rPr>
        <w:tab/>
        <w:t xml:space="preserve"> ׀-----------------------------------------------------------------------׀</w:t>
      </w:r>
    </w:p>
    <w:p w:rsidR="00C07E5B" w:rsidRDefault="00C07E5B" w:rsidP="00C07E5B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F03909" w:rsidRPr="00C07E5B" w:rsidRDefault="00C07E5B" w:rsidP="00C07E5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«</w:t>
      </w:r>
      <w:r w:rsidRPr="00C07E5B">
        <w:rPr>
          <w:rFonts w:ascii="Times New Roman" w:hAnsi="Times New Roman" w:cs="Times New Roman"/>
          <w:bCs/>
          <w:iCs/>
          <w:sz w:val="28"/>
          <w:szCs w:val="28"/>
        </w:rPr>
        <w:t>Навчати інших чогось означає показувати їм, що вони мають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07E5B">
        <w:rPr>
          <w:rFonts w:ascii="Times New Roman" w:hAnsi="Times New Roman" w:cs="Times New Roman"/>
          <w:bCs/>
          <w:iCs/>
          <w:sz w:val="28"/>
          <w:szCs w:val="28"/>
        </w:rPr>
        <w:t>робити, щоб навчитися того, чого їх навчають».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07E5B">
        <w:rPr>
          <w:rFonts w:ascii="Times New Roman" w:hAnsi="Times New Roman" w:cs="Times New Roman"/>
          <w:bCs/>
          <w:iCs/>
          <w:sz w:val="28"/>
          <w:szCs w:val="28"/>
        </w:rPr>
        <w:t>У сучасній школі змінюється загальна мета оцінювання: вона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07E5B">
        <w:rPr>
          <w:rFonts w:ascii="Times New Roman" w:hAnsi="Times New Roman" w:cs="Times New Roman"/>
          <w:bCs/>
          <w:iCs/>
          <w:sz w:val="28"/>
          <w:szCs w:val="28"/>
        </w:rPr>
        <w:t>перестає бути всього лише інструментом, щоб виміряти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07E5B">
        <w:rPr>
          <w:rFonts w:ascii="Times New Roman" w:hAnsi="Times New Roman" w:cs="Times New Roman"/>
          <w:bCs/>
          <w:iCs/>
          <w:sz w:val="28"/>
          <w:szCs w:val="28"/>
        </w:rPr>
        <w:t>успішність учня, а стає засобом навчання —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07E5B">
        <w:rPr>
          <w:rFonts w:ascii="Times New Roman" w:hAnsi="Times New Roman" w:cs="Times New Roman"/>
          <w:bCs/>
          <w:iCs/>
          <w:sz w:val="28"/>
          <w:szCs w:val="28"/>
        </w:rPr>
        <w:t>і для вчителів також.</w:t>
      </w:r>
    </w:p>
    <w:p w:rsidR="00C07E5B" w:rsidRPr="00C07E5B" w:rsidRDefault="00C07E5B" w:rsidP="00C07E5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Pr="00C07E5B">
        <w:rPr>
          <w:rFonts w:ascii="Times New Roman" w:hAnsi="Times New Roman" w:cs="Times New Roman"/>
          <w:b/>
          <w:bCs/>
          <w:sz w:val="28"/>
          <w:szCs w:val="28"/>
        </w:rPr>
        <w:t>Як не нашкодити оцінкою: сім засторог педагогу</w:t>
      </w:r>
    </w:p>
    <w:p w:rsidR="00C07E5B" w:rsidRPr="00C07E5B" w:rsidRDefault="00C07E5B" w:rsidP="00C07E5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07E5B">
        <w:rPr>
          <w:rFonts w:ascii="Times New Roman" w:hAnsi="Times New Roman" w:cs="Times New Roman"/>
          <w:b/>
          <w:bCs/>
          <w:sz w:val="28"/>
          <w:szCs w:val="28"/>
        </w:rPr>
        <w:t xml:space="preserve">• </w:t>
      </w:r>
      <w:r w:rsidRPr="00C07E5B">
        <w:rPr>
          <w:rFonts w:ascii="Times New Roman" w:hAnsi="Times New Roman" w:cs="Times New Roman"/>
          <w:i/>
          <w:iCs/>
          <w:sz w:val="28"/>
          <w:szCs w:val="28"/>
        </w:rPr>
        <w:t>Не робіть оцінку самоціллю для дітей</w:t>
      </w:r>
    </w:p>
    <w:p w:rsidR="00C07E5B" w:rsidRPr="00C07E5B" w:rsidRDefault="00C07E5B" w:rsidP="00C07E5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07E5B">
        <w:rPr>
          <w:rFonts w:ascii="Times New Roman" w:hAnsi="Times New Roman" w:cs="Times New Roman"/>
          <w:i/>
          <w:iCs/>
          <w:sz w:val="28"/>
          <w:szCs w:val="28"/>
        </w:rPr>
        <w:lastRenderedPageBreak/>
        <w:t>• Не лякайте оцінкою</w:t>
      </w:r>
    </w:p>
    <w:p w:rsidR="00C07E5B" w:rsidRPr="00C07E5B" w:rsidRDefault="00C07E5B" w:rsidP="00C07E5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07E5B">
        <w:rPr>
          <w:rFonts w:ascii="Times New Roman" w:hAnsi="Times New Roman" w:cs="Times New Roman"/>
          <w:i/>
          <w:iCs/>
          <w:sz w:val="28"/>
          <w:szCs w:val="28"/>
        </w:rPr>
        <w:t>• Не викликайте до оцінки емоції страху або байдужості</w:t>
      </w:r>
    </w:p>
    <w:p w:rsidR="00C07E5B" w:rsidRPr="00C07E5B" w:rsidRDefault="00C07E5B" w:rsidP="00C07E5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07E5B">
        <w:rPr>
          <w:rFonts w:ascii="Times New Roman" w:hAnsi="Times New Roman" w:cs="Times New Roman"/>
          <w:i/>
          <w:iCs/>
          <w:sz w:val="28"/>
          <w:szCs w:val="28"/>
        </w:rPr>
        <w:t>• Не карайте оцінкою і не зводьте рахунки з її допомогою</w:t>
      </w:r>
    </w:p>
    <w:p w:rsidR="00C07E5B" w:rsidRPr="00C07E5B" w:rsidRDefault="00C07E5B" w:rsidP="00C07E5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07E5B">
        <w:rPr>
          <w:rFonts w:ascii="Times New Roman" w:hAnsi="Times New Roman" w:cs="Times New Roman"/>
          <w:i/>
          <w:iCs/>
          <w:sz w:val="28"/>
          <w:szCs w:val="28"/>
        </w:rPr>
        <w:t>• Не провок</w:t>
      </w:r>
      <w:r w:rsidR="0064148B">
        <w:rPr>
          <w:rFonts w:ascii="Times New Roman" w:hAnsi="Times New Roman" w:cs="Times New Roman"/>
          <w:i/>
          <w:iCs/>
          <w:sz w:val="28"/>
          <w:szCs w:val="28"/>
        </w:rPr>
        <w:t>уйте оцінкою пого</w:t>
      </w:r>
      <w:r w:rsidRPr="00C07E5B">
        <w:rPr>
          <w:rFonts w:ascii="Times New Roman" w:hAnsi="Times New Roman" w:cs="Times New Roman"/>
          <w:i/>
          <w:iCs/>
          <w:sz w:val="28"/>
          <w:szCs w:val="28"/>
        </w:rPr>
        <w:t>ду</w:t>
      </w:r>
    </w:p>
    <w:p w:rsidR="00C07E5B" w:rsidRPr="00C07E5B" w:rsidRDefault="00C07E5B" w:rsidP="00C07E5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07E5B">
        <w:rPr>
          <w:rFonts w:ascii="Times New Roman" w:hAnsi="Times New Roman" w:cs="Times New Roman"/>
          <w:i/>
          <w:iCs/>
          <w:sz w:val="28"/>
          <w:szCs w:val="28"/>
        </w:rPr>
        <w:t>• Не оцінюйте особистість</w:t>
      </w:r>
    </w:p>
    <w:p w:rsidR="00C07E5B" w:rsidRPr="00C07E5B" w:rsidRDefault="00C07E5B" w:rsidP="00C07E5B">
      <w:pPr>
        <w:rPr>
          <w:rFonts w:ascii="Times New Roman" w:hAnsi="Times New Roman" w:cs="Times New Roman"/>
          <w:sz w:val="28"/>
          <w:szCs w:val="28"/>
        </w:rPr>
      </w:pPr>
      <w:r w:rsidRPr="00C07E5B">
        <w:rPr>
          <w:rFonts w:ascii="Times New Roman" w:hAnsi="Times New Roman" w:cs="Times New Roman"/>
          <w:i/>
          <w:iCs/>
          <w:sz w:val="28"/>
          <w:szCs w:val="28"/>
        </w:rPr>
        <w:t>• Не перебирайте на себе роль останньої інстанції у пошуку істини</w:t>
      </w:r>
    </w:p>
    <w:p w:rsidR="00F03909" w:rsidRPr="00F03909" w:rsidRDefault="00F03909" w:rsidP="00F03909">
      <w:pPr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03909">
        <w:rPr>
          <w:rFonts w:ascii="Times New Roman" w:hAnsi="Times New Roman" w:cs="Times New Roman"/>
          <w:iCs/>
          <w:sz w:val="28"/>
          <w:szCs w:val="28"/>
        </w:rPr>
        <w:t>Неможливо «наповнити» людину знаннями. Можна їх</w:t>
      </w:r>
      <w:r w:rsidR="00C07E5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03909">
        <w:rPr>
          <w:rFonts w:ascii="Times New Roman" w:hAnsi="Times New Roman" w:cs="Times New Roman"/>
          <w:iCs/>
          <w:sz w:val="28"/>
          <w:szCs w:val="28"/>
        </w:rPr>
        <w:t>запропонувати, але опанувати їх вдасться лише</w:t>
      </w:r>
      <w:r w:rsidR="00C07E5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03909">
        <w:rPr>
          <w:rFonts w:ascii="Times New Roman" w:hAnsi="Times New Roman" w:cs="Times New Roman"/>
          <w:iCs/>
          <w:sz w:val="28"/>
          <w:szCs w:val="28"/>
        </w:rPr>
        <w:t>завдяки власній діяльності.</w:t>
      </w:r>
      <w:r w:rsidR="00C07E5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03909">
        <w:rPr>
          <w:rFonts w:ascii="Times New Roman" w:hAnsi="Times New Roman" w:cs="Times New Roman"/>
          <w:iCs/>
          <w:sz w:val="28"/>
          <w:szCs w:val="28"/>
        </w:rPr>
        <w:t>Людина має самостійно засвоїти, проаналізувати, осмислити.</w:t>
      </w:r>
      <w:r w:rsidR="00C07E5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03909">
        <w:rPr>
          <w:rFonts w:ascii="Times New Roman" w:hAnsi="Times New Roman" w:cs="Times New Roman"/>
          <w:iCs/>
          <w:sz w:val="28"/>
          <w:szCs w:val="28"/>
        </w:rPr>
        <w:t>Ця теза влучно виглядає в афоризмі французького педагога</w:t>
      </w:r>
    </w:p>
    <w:p w:rsidR="003D5E97" w:rsidRPr="00F03909" w:rsidRDefault="00F03909" w:rsidP="00F03909">
      <w:pPr>
        <w:jc w:val="right"/>
        <w:rPr>
          <w:rFonts w:ascii="Times New Roman" w:hAnsi="Times New Roman" w:cs="Times New Roman"/>
          <w:sz w:val="28"/>
          <w:szCs w:val="28"/>
        </w:rPr>
      </w:pPr>
      <w:r w:rsidRPr="00F03909">
        <w:rPr>
          <w:rFonts w:ascii="Times New Roman" w:hAnsi="Times New Roman" w:cs="Times New Roman"/>
          <w:iCs/>
          <w:sz w:val="28"/>
          <w:szCs w:val="28"/>
        </w:rPr>
        <w:t xml:space="preserve">Жана-Жозефа </w:t>
      </w:r>
      <w:proofErr w:type="spellStart"/>
      <w:r w:rsidRPr="00F03909">
        <w:rPr>
          <w:rFonts w:ascii="Times New Roman" w:hAnsi="Times New Roman" w:cs="Times New Roman"/>
          <w:iCs/>
          <w:sz w:val="28"/>
          <w:szCs w:val="28"/>
        </w:rPr>
        <w:t>Жакото</w:t>
      </w:r>
      <w:proofErr w:type="spellEnd"/>
      <w:r w:rsidRPr="00F03909">
        <w:rPr>
          <w:rFonts w:ascii="Times New Roman" w:hAnsi="Times New Roman" w:cs="Times New Roman"/>
          <w:iCs/>
          <w:sz w:val="28"/>
          <w:szCs w:val="28"/>
        </w:rPr>
        <w:t xml:space="preserve"> (</w:t>
      </w:r>
      <w:proofErr w:type="spellStart"/>
      <w:r w:rsidRPr="00F03909">
        <w:rPr>
          <w:rFonts w:ascii="Times New Roman" w:hAnsi="Times New Roman" w:cs="Times New Roman"/>
          <w:iCs/>
          <w:sz w:val="28"/>
          <w:szCs w:val="28"/>
        </w:rPr>
        <w:t>Jean-Joseph</w:t>
      </w:r>
      <w:proofErr w:type="spellEnd"/>
      <w:r w:rsidRPr="00F0390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03909">
        <w:rPr>
          <w:rFonts w:ascii="Times New Roman" w:hAnsi="Times New Roman" w:cs="Times New Roman"/>
          <w:iCs/>
          <w:sz w:val="28"/>
          <w:szCs w:val="28"/>
        </w:rPr>
        <w:t>Jacotot</w:t>
      </w:r>
      <w:proofErr w:type="spellEnd"/>
      <w:r w:rsidRPr="00F03909">
        <w:rPr>
          <w:rFonts w:ascii="Times New Roman" w:hAnsi="Times New Roman" w:cs="Times New Roman"/>
          <w:iCs/>
          <w:sz w:val="28"/>
          <w:szCs w:val="28"/>
        </w:rPr>
        <w:t>):</w:t>
      </w:r>
    </w:p>
    <w:sectPr w:rsidR="003D5E97" w:rsidRPr="00F039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unito">
    <w:altName w:val="Times New Roman"/>
    <w:panose1 w:val="00000000000000000000"/>
    <w:charset w:val="00"/>
    <w:family w:val="roman"/>
    <w:notTrueType/>
    <w:pitch w:val="default"/>
  </w:font>
  <w:font w:name="ProximaNov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B2CBA"/>
    <w:multiLevelType w:val="multilevel"/>
    <w:tmpl w:val="1A00E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471AB"/>
    <w:multiLevelType w:val="hybridMultilevel"/>
    <w:tmpl w:val="AC26B8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16118"/>
    <w:multiLevelType w:val="multilevel"/>
    <w:tmpl w:val="54B890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EC1900"/>
    <w:multiLevelType w:val="multilevel"/>
    <w:tmpl w:val="A5AE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4D580E"/>
    <w:multiLevelType w:val="multilevel"/>
    <w:tmpl w:val="C500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B80005"/>
    <w:multiLevelType w:val="multilevel"/>
    <w:tmpl w:val="E88E4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DF7473"/>
    <w:multiLevelType w:val="hybridMultilevel"/>
    <w:tmpl w:val="43A21B1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7705F1"/>
    <w:multiLevelType w:val="multilevel"/>
    <w:tmpl w:val="584CE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A00EC7"/>
    <w:multiLevelType w:val="multilevel"/>
    <w:tmpl w:val="4170B7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237"/>
    <w:rsid w:val="000B1CD1"/>
    <w:rsid w:val="00175B54"/>
    <w:rsid w:val="0037795A"/>
    <w:rsid w:val="003D5E97"/>
    <w:rsid w:val="00501BAD"/>
    <w:rsid w:val="00546997"/>
    <w:rsid w:val="005A7254"/>
    <w:rsid w:val="005F5BFF"/>
    <w:rsid w:val="0064148B"/>
    <w:rsid w:val="00681BDC"/>
    <w:rsid w:val="006B2483"/>
    <w:rsid w:val="00763D74"/>
    <w:rsid w:val="00891DB9"/>
    <w:rsid w:val="008F76DF"/>
    <w:rsid w:val="00AA5237"/>
    <w:rsid w:val="00B208BA"/>
    <w:rsid w:val="00B4704E"/>
    <w:rsid w:val="00C07E5B"/>
    <w:rsid w:val="00CC0348"/>
    <w:rsid w:val="00CE7D4B"/>
    <w:rsid w:val="00DE4EA3"/>
    <w:rsid w:val="00EA358B"/>
    <w:rsid w:val="00F0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18A58"/>
  <w15:chartTrackingRefBased/>
  <w15:docId w15:val="{FBF34ECA-7CCF-411D-9BB3-543B9524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523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91DB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0B1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E7D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0"/>
    <w:uiPriority w:val="99"/>
    <w:unhideWhenUsed/>
    <w:rsid w:val="00763D74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47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7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osvitanova.com.ua/posts/1983-taimlainy-abo-iak-stvoryty-idealnu-khronik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canva.com/design/DAFXp6ErnOE/-KDSna9Fgx_SY0UXhVK-bw/view?utm_content=DAFXp6ErnOE&amp;utm_campaign=designshare&amp;utm_medium=link&amp;utm_source=publishsharelink" TargetMode="External"/><Relationship Id="rId5" Type="http://schemas.openxmlformats.org/officeDocument/2006/relationships/image" Target="media/image1.emf"/><Relationship Id="rId15" Type="http://schemas.openxmlformats.org/officeDocument/2006/relationships/image" Target="media/image9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7003</Words>
  <Characters>3992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cp:lastPrinted>2023-01-18T16:22:00Z</cp:lastPrinted>
  <dcterms:created xsi:type="dcterms:W3CDTF">2023-01-14T15:25:00Z</dcterms:created>
  <dcterms:modified xsi:type="dcterms:W3CDTF">2023-01-18T16:25:00Z</dcterms:modified>
</cp:coreProperties>
</file>