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84" w:rsidRDefault="002B6C35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Геометрична задача. Дано, знайти, розв’язання – є головними  складовими кожної такої задачі. </w:t>
      </w:r>
      <w:r w:rsidR="00BF5845">
        <w:rPr>
          <w:lang w:val="uk-UA"/>
        </w:rPr>
        <w:t xml:space="preserve">Завдання </w:t>
      </w:r>
      <w:r w:rsidR="00FC749B">
        <w:rPr>
          <w:lang w:val="uk-UA"/>
        </w:rPr>
        <w:t>вчителя – навчити учнів відшукувати</w:t>
      </w:r>
      <w:r w:rsidR="00BF5845">
        <w:rPr>
          <w:lang w:val="uk-UA"/>
        </w:rPr>
        <w:t xml:space="preserve"> шлях від умови задачі до відповіді.</w:t>
      </w:r>
      <w:r w:rsidR="00FC749B">
        <w:rPr>
          <w:lang w:val="uk-UA"/>
        </w:rPr>
        <w:t xml:space="preserve"> </w:t>
      </w:r>
      <w:r w:rsidR="00113B84">
        <w:rPr>
          <w:lang w:val="uk-UA"/>
        </w:rPr>
        <w:t>Досить часто вчителі ставлять собі в заслугу кількість розв’язаних задач на уроці: три, чотири, п’ять і т.д.</w:t>
      </w:r>
      <w:r w:rsidR="00DC71AE">
        <w:rPr>
          <w:lang w:val="uk-UA"/>
        </w:rPr>
        <w:t xml:space="preserve"> Беззаперечно</w:t>
      </w:r>
      <w:r w:rsidR="009B23B8">
        <w:rPr>
          <w:lang w:val="uk-UA"/>
        </w:rPr>
        <w:t>,</w:t>
      </w:r>
      <w:r w:rsidR="00DC71AE">
        <w:rPr>
          <w:lang w:val="uk-UA"/>
        </w:rPr>
        <w:t xml:space="preserve"> </w:t>
      </w:r>
      <w:r w:rsidR="00FA547C">
        <w:rPr>
          <w:lang w:val="uk-UA"/>
        </w:rPr>
        <w:t>це дуже хороший показник. Вміння учнів розв’язувати задачі, що може бути кращим результатом вчительської праці.</w:t>
      </w:r>
      <w:r w:rsidR="0054339F">
        <w:rPr>
          <w:lang w:val="uk-UA"/>
        </w:rPr>
        <w:t xml:space="preserve"> </w:t>
      </w:r>
    </w:p>
    <w:p w:rsidR="000A6F59" w:rsidRDefault="0054339F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>А</w:t>
      </w:r>
      <w:r w:rsidR="00E05487">
        <w:rPr>
          <w:lang w:val="uk-UA"/>
        </w:rPr>
        <w:t>ле є задачі,</w:t>
      </w:r>
      <w:r w:rsidR="0010429B">
        <w:rPr>
          <w:lang w:val="uk-UA"/>
        </w:rPr>
        <w:t xml:space="preserve"> до відповіді</w:t>
      </w:r>
      <w:r w:rsidR="00E05487">
        <w:rPr>
          <w:lang w:val="uk-UA"/>
        </w:rPr>
        <w:t xml:space="preserve"> яких можна прийти  декількома шляхами</w:t>
      </w:r>
      <w:r>
        <w:rPr>
          <w:lang w:val="uk-UA"/>
        </w:rPr>
        <w:t>. І вчитель повинен показувати їх. Так, це зменшить кількість розв’язаних задач на уроці, але це покаже учням</w:t>
      </w:r>
      <w:r w:rsidR="00FA198B">
        <w:rPr>
          <w:lang w:val="uk-UA"/>
        </w:rPr>
        <w:t xml:space="preserve"> широту використання математичних знань.</w:t>
      </w:r>
    </w:p>
    <w:p w:rsidR="004314DC" w:rsidRDefault="000A6F59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>Вчителі знають відношення учнів до синусів, косинусів</w:t>
      </w:r>
      <w:r w:rsidR="006B090A">
        <w:rPr>
          <w:lang w:val="uk-UA"/>
        </w:rPr>
        <w:t>, тангенсів</w:t>
      </w:r>
      <w:r>
        <w:rPr>
          <w:lang w:val="uk-UA"/>
        </w:rPr>
        <w:t xml:space="preserve">. Звісно, правило можна вивчити, але проходить час і вже учень вагається: протилежний катет до гіпотенузи чи прилеглий. А от теорему про </w:t>
      </w:r>
      <w:r w:rsidR="00AC7684">
        <w:rPr>
          <w:lang w:val="uk-UA"/>
        </w:rPr>
        <w:t>катет, що лежить проти кута 30</w:t>
      </w:r>
      <w:r w:rsidR="00AC7684">
        <w:rPr>
          <w:vertAlign w:val="superscript"/>
          <w:lang w:val="uk-UA"/>
        </w:rPr>
        <w:t>о</w:t>
      </w:r>
      <w:r w:rsidR="00AC7684">
        <w:rPr>
          <w:lang w:val="uk-UA"/>
        </w:rPr>
        <w:t xml:space="preserve"> сприймають досить свідомо.</w:t>
      </w:r>
      <w:r w:rsidR="004314DC">
        <w:rPr>
          <w:lang w:val="uk-UA"/>
        </w:rPr>
        <w:t xml:space="preserve"> І навіть через деякий, як показує практика, тривалий проміжок часу.</w:t>
      </w:r>
      <w:r w:rsidR="002D2A66">
        <w:rPr>
          <w:lang w:val="uk-UA"/>
        </w:rPr>
        <w:t xml:space="preserve"> З теоремою Піфагора учні також працюють легко і усвідомлено. Адже після її розгляду, вона використовується майже на кожному уроці. То чому б не </w:t>
      </w:r>
      <w:r w:rsidR="00D73255">
        <w:rPr>
          <w:lang w:val="uk-UA"/>
        </w:rPr>
        <w:t>п</w:t>
      </w:r>
      <w:r w:rsidR="002D2A66">
        <w:rPr>
          <w:lang w:val="uk-UA"/>
        </w:rPr>
        <w:t>оєднати</w:t>
      </w:r>
      <w:r w:rsidR="00D73255">
        <w:rPr>
          <w:lang w:val="uk-UA"/>
        </w:rPr>
        <w:t xml:space="preserve"> ці знання? А ще можна звернути увагу учнів на кути, які найчастіше використовуються в умовах задач. Відповідь очевидна: 30°, 45°, 60°.</w:t>
      </w:r>
      <w:r w:rsidR="002D2A66">
        <w:rPr>
          <w:lang w:val="uk-UA"/>
        </w:rPr>
        <w:t xml:space="preserve"> </w:t>
      </w:r>
    </w:p>
    <w:p w:rsidR="001C6474" w:rsidRDefault="005C5EFD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Задача 1. </w:t>
      </w:r>
      <w:r w:rsidR="001C6474">
        <w:rPr>
          <w:lang w:val="uk-UA"/>
        </w:rPr>
        <w:t>Дано прямокутний трикутник АВС (</w:t>
      </w:r>
      <w:r w:rsidR="008B5A5A">
        <w:rPr>
          <w:rFonts w:ascii="Cambria Math" w:hAnsi="Cambria Math"/>
          <w:lang w:val="uk-UA"/>
        </w:rPr>
        <w:t>∠</w:t>
      </w:r>
      <w:r w:rsidR="008B5A5A">
        <w:rPr>
          <w:lang w:val="uk-UA"/>
        </w:rPr>
        <w:t>С=90°</w:t>
      </w:r>
      <w:r w:rsidR="001C6474">
        <w:rPr>
          <w:lang w:val="uk-UA"/>
        </w:rPr>
        <w:t>). Катет ВС=6см. Знайдіть гіпотенузу АВ.</w:t>
      </w:r>
    </w:p>
    <w:p w:rsidR="00E05487" w:rsidRDefault="00E05487" w:rsidP="008525ED">
      <w:pPr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470535</wp:posOffset>
            </wp:positionH>
            <wp:positionV relativeFrom="paragraph">
              <wp:posOffset>-1905</wp:posOffset>
            </wp:positionV>
            <wp:extent cx="5334000" cy="139065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25ED" w:rsidRDefault="008525ED" w:rsidP="008525ED">
      <w:pPr>
        <w:spacing w:after="0" w:line="360" w:lineRule="auto"/>
        <w:jc w:val="both"/>
        <w:rPr>
          <w:lang w:val="uk-UA"/>
        </w:rPr>
      </w:pPr>
    </w:p>
    <w:p w:rsidR="008525ED" w:rsidRDefault="008525ED" w:rsidP="008525ED">
      <w:pPr>
        <w:spacing w:after="0" w:line="360" w:lineRule="auto"/>
        <w:jc w:val="both"/>
        <w:rPr>
          <w:lang w:val="uk-UA"/>
        </w:rPr>
      </w:pPr>
    </w:p>
    <w:p w:rsidR="008525ED" w:rsidRDefault="008525ED" w:rsidP="008525ED">
      <w:pPr>
        <w:spacing w:after="0" w:line="360" w:lineRule="auto"/>
        <w:jc w:val="both"/>
        <w:rPr>
          <w:lang w:val="uk-UA"/>
        </w:rPr>
      </w:pPr>
    </w:p>
    <w:p w:rsidR="00CF0FEB" w:rsidRDefault="00CF0FEB" w:rsidP="008525ED">
      <w:pPr>
        <w:spacing w:after="0" w:line="360" w:lineRule="auto"/>
        <w:jc w:val="both"/>
        <w:rPr>
          <w:lang w:val="uk-UA"/>
        </w:rPr>
      </w:pPr>
    </w:p>
    <w:p w:rsidR="008525ED" w:rsidRDefault="001D7D9D" w:rsidP="008525ED">
      <w:pPr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115050" cy="1323975"/>
            <wp:effectExtent l="19050" t="0" r="0" b="0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FEB" w:rsidRDefault="00CF0FEB" w:rsidP="008525ED">
      <w:pPr>
        <w:spacing w:after="0" w:line="360" w:lineRule="auto"/>
        <w:jc w:val="both"/>
        <w:rPr>
          <w:lang w:val="uk-UA"/>
        </w:rPr>
        <w:sectPr w:rsidR="00CF0FEB" w:rsidSect="006C08F6">
          <w:pgSz w:w="11906" w:h="16838"/>
          <w:pgMar w:top="1134" w:right="1134" w:bottom="1134" w:left="1134" w:header="709" w:footer="709" w:gutter="0"/>
          <w:cols w:space="708"/>
          <w:docGrid w:linePitch="381"/>
        </w:sectPr>
      </w:pPr>
    </w:p>
    <w:p w:rsidR="001D7D9D" w:rsidRDefault="001D7D9D" w:rsidP="00384594">
      <w:pPr>
        <w:spacing w:after="0" w:line="360" w:lineRule="auto"/>
        <w:ind w:firstLine="708"/>
        <w:jc w:val="both"/>
        <w:rPr>
          <w:lang w:val="uk-UA"/>
        </w:rPr>
        <w:sectPr w:rsidR="001D7D9D" w:rsidSect="00B02EE8">
          <w:type w:val="continuous"/>
          <w:pgSz w:w="11906" w:h="16838"/>
          <w:pgMar w:top="1134" w:right="1134" w:bottom="1134" w:left="1134" w:header="709" w:footer="709" w:gutter="0"/>
          <w:cols w:space="708"/>
          <w:docGrid w:linePitch="381"/>
        </w:sectPr>
      </w:pPr>
    </w:p>
    <w:p w:rsidR="001D7D9D" w:rsidRDefault="001D7D9D" w:rsidP="00384594">
      <w:pPr>
        <w:spacing w:after="0" w:line="360" w:lineRule="auto"/>
        <w:ind w:firstLine="708"/>
        <w:jc w:val="both"/>
        <w:rPr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-43815</wp:posOffset>
            </wp:positionV>
            <wp:extent cx="6115050" cy="742950"/>
            <wp:effectExtent l="19050" t="0" r="0" b="0"/>
            <wp:wrapNone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D9D" w:rsidRDefault="001D7D9D" w:rsidP="00384594">
      <w:pPr>
        <w:spacing w:after="0" w:line="360" w:lineRule="auto"/>
        <w:ind w:firstLine="708"/>
        <w:jc w:val="both"/>
        <w:rPr>
          <w:lang w:val="uk-UA"/>
        </w:rPr>
      </w:pPr>
    </w:p>
    <w:p w:rsidR="001D7D9D" w:rsidRDefault="001D7D9D" w:rsidP="00384594">
      <w:pPr>
        <w:spacing w:after="0" w:line="360" w:lineRule="auto"/>
        <w:ind w:firstLine="708"/>
        <w:jc w:val="both"/>
        <w:rPr>
          <w:lang w:val="uk-UA"/>
        </w:rPr>
      </w:pPr>
    </w:p>
    <w:p w:rsidR="007A3241" w:rsidRDefault="001C6474" w:rsidP="00384594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А тепер нехай всі учні подивляться на дошку і зроблять для себе висновок. </w:t>
      </w:r>
      <w:r w:rsidR="00D20174">
        <w:rPr>
          <w:lang w:val="uk-UA"/>
        </w:rPr>
        <w:t xml:space="preserve">Або ти чітко пам’ятаєш означення косинуса гострого кута і тоді задачу розв’язуєш в два рядки, або ти не впевнений в означенні, але тримаєш в пам’яті теорему про властивість катета, </w:t>
      </w:r>
      <w:r w:rsidR="006B090A">
        <w:rPr>
          <w:lang w:val="uk-UA"/>
        </w:rPr>
        <w:t xml:space="preserve">і </w:t>
      </w:r>
      <w:r w:rsidR="00D20174">
        <w:rPr>
          <w:lang w:val="uk-UA"/>
        </w:rPr>
        <w:t xml:space="preserve">приходиш до відповіді дещо довшим шляхом. </w:t>
      </w:r>
      <w:r w:rsidR="00B83F7C">
        <w:rPr>
          <w:lang w:val="uk-UA"/>
        </w:rPr>
        <w:t>І що цікаво, половина учнів, якщо не більшість, вибере саме другий шлях розв’язку.</w:t>
      </w:r>
      <w:r w:rsidR="00D20174">
        <w:rPr>
          <w:lang w:val="uk-UA"/>
        </w:rPr>
        <w:t xml:space="preserve"> </w:t>
      </w:r>
      <w:r w:rsidR="00B83F7C">
        <w:rPr>
          <w:lang w:val="uk-UA"/>
        </w:rPr>
        <w:t>Звичайно мова йде про клас, що працює за рівнем стандарту.</w:t>
      </w:r>
      <w:r w:rsidR="00B83F7C" w:rsidRPr="00B83F7C">
        <w:rPr>
          <w:lang w:val="uk-UA"/>
        </w:rPr>
        <w:t xml:space="preserve"> </w:t>
      </w:r>
      <w:r w:rsidR="00B83F7C">
        <w:rPr>
          <w:lang w:val="uk-UA"/>
        </w:rPr>
        <w:t>Цей другий</w:t>
      </w:r>
      <w:r w:rsidR="00D73255">
        <w:rPr>
          <w:lang w:val="uk-UA"/>
        </w:rPr>
        <w:t>,</w:t>
      </w:r>
      <w:r w:rsidR="00B83F7C">
        <w:rPr>
          <w:lang w:val="uk-UA"/>
        </w:rPr>
        <w:t xml:space="preserve"> «довший»</w:t>
      </w:r>
      <w:r w:rsidR="00D73255">
        <w:rPr>
          <w:lang w:val="uk-UA"/>
        </w:rPr>
        <w:t>,</w:t>
      </w:r>
      <w:r w:rsidR="00B83F7C">
        <w:rPr>
          <w:lang w:val="uk-UA"/>
        </w:rPr>
        <w:t xml:space="preserve"> шлях не буде довшим в часовому вимірі. </w:t>
      </w:r>
      <w:r w:rsidR="00D73255">
        <w:rPr>
          <w:lang w:val="uk-UA"/>
        </w:rPr>
        <w:t xml:space="preserve">Після відпрацювання вмінь та навичок такого розв’язання, </w:t>
      </w:r>
      <w:r w:rsidR="00940F8C">
        <w:rPr>
          <w:lang w:val="uk-UA"/>
        </w:rPr>
        <w:t>учні досить швидко приходять до відповіді</w:t>
      </w:r>
      <w:r w:rsidR="00D73255">
        <w:rPr>
          <w:lang w:val="uk-UA"/>
        </w:rPr>
        <w:t>.</w:t>
      </w:r>
    </w:p>
    <w:p w:rsidR="005C5EFD" w:rsidRDefault="005C5EFD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>Щодо кута 45°, то тут повинен бути наступний висновок. Якщо ми в прямокутному трикутнику маємо один з гострих кутів 45°, то інший гострий кут також 45°, а значить трикутник рівнобедрений.</w:t>
      </w:r>
      <w:r w:rsidR="00F52ECC">
        <w:rPr>
          <w:lang w:val="uk-UA"/>
        </w:rPr>
        <w:t xml:space="preserve"> </w:t>
      </w:r>
    </w:p>
    <w:p w:rsidR="009751D5" w:rsidRDefault="008B5A5A" w:rsidP="008B5A5A">
      <w:pPr>
        <w:spacing w:after="0" w:line="360" w:lineRule="auto"/>
        <w:ind w:firstLine="708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309245</wp:posOffset>
            </wp:positionV>
            <wp:extent cx="590550" cy="209550"/>
            <wp:effectExtent l="19050" t="0" r="0" b="0"/>
            <wp:wrapThrough wrapText="bothSides">
              <wp:wrapPolygon edited="0">
                <wp:start x="-697" y="0"/>
                <wp:lineTo x="-697" y="19636"/>
                <wp:lineTo x="21600" y="19636"/>
                <wp:lineTo x="21600" y="0"/>
                <wp:lineTo x="-697" y="0"/>
              </wp:wrapPolygon>
            </wp:wrapThrough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090A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1195070</wp:posOffset>
            </wp:positionV>
            <wp:extent cx="6115050" cy="356235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5EFD">
        <w:rPr>
          <w:lang w:val="uk-UA"/>
        </w:rPr>
        <w:t>Задача 2. Дано прямокутний трикутник АВС (</w:t>
      </w:r>
      <w:r>
        <w:rPr>
          <w:rFonts w:ascii="Cambria Math" w:hAnsi="Cambria Math"/>
          <w:lang w:val="uk-UA"/>
        </w:rPr>
        <w:t>∠</w:t>
      </w:r>
      <w:r>
        <w:rPr>
          <w:lang w:val="uk-UA"/>
        </w:rPr>
        <w:t>С=90°</w:t>
      </w:r>
      <w:r w:rsidR="005C5EFD">
        <w:rPr>
          <w:lang w:val="uk-UA"/>
        </w:rPr>
        <w:t xml:space="preserve">). </w:t>
      </w:r>
      <w:r w:rsidR="00E46427">
        <w:rPr>
          <w:lang w:val="uk-UA"/>
        </w:rPr>
        <w:t>Гіпотенуза АВ=</w:t>
      </w:r>
      <w:r>
        <w:rPr>
          <w:lang w:val="uk-UA"/>
        </w:rPr>
        <w:t xml:space="preserve">    </w:t>
      </w:r>
      <w:r w:rsidR="00266ED0">
        <w:rPr>
          <w:lang w:val="uk-UA"/>
        </w:rPr>
        <w:t xml:space="preserve">, </w:t>
      </w:r>
      <w:r w:rsidR="00266ED0">
        <w:rPr>
          <w:rFonts w:ascii="Cambria Math" w:hAnsi="Cambria Math"/>
          <w:lang w:val="uk-UA"/>
        </w:rPr>
        <w:t>∠</w:t>
      </w:r>
      <w:r w:rsidR="00266ED0">
        <w:rPr>
          <w:lang w:val="uk-UA"/>
        </w:rPr>
        <w:t>В=45°.</w:t>
      </w:r>
      <w:r w:rsidR="00E46427">
        <w:rPr>
          <w:lang w:val="uk-UA"/>
        </w:rPr>
        <w:t xml:space="preserve"> </w:t>
      </w:r>
      <w:r w:rsidR="005C5EFD">
        <w:rPr>
          <w:lang w:val="uk-UA"/>
        </w:rPr>
        <w:t xml:space="preserve">Знайдіть </w:t>
      </w:r>
      <w:r w:rsidR="00E46427">
        <w:rPr>
          <w:lang w:val="uk-UA"/>
        </w:rPr>
        <w:t>катет</w:t>
      </w:r>
      <w:r w:rsidR="005C5EFD">
        <w:rPr>
          <w:lang w:val="uk-UA"/>
        </w:rPr>
        <w:t xml:space="preserve"> </w:t>
      </w:r>
      <w:r w:rsidR="00C6507B">
        <w:rPr>
          <w:lang w:val="uk-UA"/>
        </w:rPr>
        <w:t>А</w:t>
      </w:r>
      <w:r w:rsidR="00E46427">
        <w:rPr>
          <w:lang w:val="uk-UA"/>
        </w:rPr>
        <w:t>С</w:t>
      </w:r>
      <w:r w:rsidR="005C5EFD">
        <w:rPr>
          <w:lang w:val="uk-UA"/>
        </w:rPr>
        <w:t>.</w:t>
      </w:r>
      <w:r w:rsidR="00F52ECC">
        <w:rPr>
          <w:lang w:val="uk-UA"/>
        </w:rPr>
        <w:t xml:space="preserve"> (Навмисно нарисувала катети різної довжини. І тільки після того, як вказала кут 45°, зафіксувала рівність катетів </w:t>
      </w:r>
      <w:proofErr w:type="spellStart"/>
      <w:r w:rsidR="00F52ECC">
        <w:rPr>
          <w:lang w:val="uk-UA"/>
        </w:rPr>
        <w:t>засічками</w:t>
      </w:r>
      <w:proofErr w:type="spellEnd"/>
      <w:r w:rsidR="00F52ECC">
        <w:rPr>
          <w:lang w:val="uk-UA"/>
        </w:rPr>
        <w:t>.)</w:t>
      </w:r>
    </w:p>
    <w:p w:rsidR="005C5EFD" w:rsidRDefault="005C5EFD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</w:p>
    <w:p w:rsidR="009751D5" w:rsidRDefault="009751D5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lastRenderedPageBreak/>
        <w:t>Знову звертаємо увагу учнів на розв’язання і надаємо право вибору. А ще можна акцентувати увагу на наступній особливості</w:t>
      </w:r>
      <w:r w:rsidR="00A7772B">
        <w:rPr>
          <w:lang w:val="uk-UA"/>
        </w:rPr>
        <w:t xml:space="preserve">, яка досить часто повторюється в задачах, і, знаючи її, ми економимо час. Адже в тестових завданнях нас цікавить тільки відповідь. І якщо ми виконаємо деякі спрощення усно, то це пришвидшить </w:t>
      </w:r>
      <w:r w:rsidR="007B15E1">
        <w:rPr>
          <w:lang w:val="uk-UA"/>
        </w:rPr>
        <w:t>наш шлях до неї.</w:t>
      </w:r>
    </w:p>
    <w:p w:rsidR="007B15E1" w:rsidRPr="00290596" w:rsidRDefault="00290596" w:rsidP="002D2A66">
      <w:pPr>
        <w:spacing w:after="0" w:line="360" w:lineRule="auto"/>
        <w:ind w:firstLine="708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2242185</wp:posOffset>
            </wp:positionH>
            <wp:positionV relativeFrom="paragraph">
              <wp:posOffset>260985</wp:posOffset>
            </wp:positionV>
            <wp:extent cx="409575" cy="247650"/>
            <wp:effectExtent l="19050" t="0" r="9525" b="0"/>
            <wp:wrapNone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15E1">
        <w:rPr>
          <w:lang w:val="uk-UA"/>
        </w:rPr>
        <w:t xml:space="preserve">Отже, якщо ми маємо квадрат з стороною </w:t>
      </w:r>
      <w:r w:rsidR="007B15E1">
        <w:rPr>
          <w:i/>
          <w:lang w:val="uk-UA"/>
        </w:rPr>
        <w:t xml:space="preserve">а </w:t>
      </w:r>
      <w:r w:rsidR="007B15E1">
        <w:rPr>
          <w:lang w:val="uk-UA"/>
        </w:rPr>
        <w:t xml:space="preserve">см, то діагональ цього квадрата буде дорівнювати </w:t>
      </w:r>
    </w:p>
    <w:p w:rsidR="00384594" w:rsidRDefault="00384594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470535</wp:posOffset>
            </wp:positionH>
            <wp:positionV relativeFrom="paragraph">
              <wp:posOffset>-1270</wp:posOffset>
            </wp:positionV>
            <wp:extent cx="1576705" cy="1371600"/>
            <wp:effectExtent l="19050" t="0" r="4445" b="0"/>
            <wp:wrapNone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uk-UA"/>
        </w:rPr>
        <w:t xml:space="preserve">                                      </w:t>
      </w:r>
    </w:p>
    <w:p w:rsidR="00384594" w:rsidRDefault="00384594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384594">
        <w:rPr>
          <w:i/>
          <w:lang w:val="uk-UA"/>
        </w:rPr>
        <w:t>Δ</w:t>
      </w:r>
      <w:r w:rsidRPr="00384594">
        <w:rPr>
          <w:i/>
          <w:lang w:val="en-US"/>
        </w:rPr>
        <w:t>ABD</w:t>
      </w:r>
      <w:r w:rsidRPr="00384594">
        <w:rPr>
          <w:lang w:val="uk-UA"/>
        </w:rPr>
        <w:t xml:space="preserve"> – рівнобедрений</w:t>
      </w:r>
      <w:r>
        <w:rPr>
          <w:lang w:val="uk-UA"/>
        </w:rPr>
        <w:t xml:space="preserve">, </w:t>
      </w:r>
      <w:proofErr w:type="spellStart"/>
      <w:r w:rsidRPr="00384594">
        <w:rPr>
          <w:i/>
          <w:lang w:val="uk-UA"/>
        </w:rPr>
        <w:t>AB=AD=a</w:t>
      </w:r>
      <w:proofErr w:type="spellEnd"/>
      <w:r>
        <w:rPr>
          <w:i/>
          <w:lang w:val="uk-UA"/>
        </w:rPr>
        <w:t xml:space="preserve">, </w:t>
      </w:r>
      <w:r>
        <w:rPr>
          <w:lang w:val="uk-UA"/>
        </w:rPr>
        <w:t>тоді</w:t>
      </w:r>
    </w:p>
    <w:p w:rsidR="00384594" w:rsidRDefault="00384594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384594">
        <w:rPr>
          <w:i/>
          <w:lang w:val="en-US"/>
        </w:rPr>
        <w:t>BD</w:t>
      </w:r>
      <w:r w:rsidRPr="00384594">
        <w:rPr>
          <w:i/>
          <w:vertAlign w:val="superscript"/>
          <w:lang w:val="en-US"/>
        </w:rPr>
        <w:t>2</w:t>
      </w:r>
      <w:r w:rsidRPr="00384594">
        <w:rPr>
          <w:i/>
          <w:lang w:val="en-US"/>
        </w:rPr>
        <w:t>=a</w:t>
      </w:r>
      <w:r w:rsidRPr="00384594">
        <w:rPr>
          <w:i/>
          <w:vertAlign w:val="superscript"/>
          <w:lang w:val="en-US"/>
        </w:rPr>
        <w:t>2</w:t>
      </w:r>
      <w:r w:rsidRPr="00384594">
        <w:rPr>
          <w:i/>
          <w:lang w:val="en-US"/>
        </w:rPr>
        <w:t xml:space="preserve"> +a</w:t>
      </w:r>
      <w:r w:rsidRPr="00384594">
        <w:rPr>
          <w:i/>
          <w:vertAlign w:val="superscript"/>
          <w:lang w:val="en-US"/>
        </w:rPr>
        <w:t>2</w:t>
      </w:r>
      <w:r w:rsidRPr="00384594">
        <w:rPr>
          <w:i/>
          <w:lang w:val="en-US"/>
        </w:rPr>
        <w:t>= 2a</w:t>
      </w:r>
      <w:r w:rsidRPr="00384594">
        <w:rPr>
          <w:i/>
          <w:vertAlign w:val="superscript"/>
          <w:lang w:val="en-US"/>
        </w:rPr>
        <w:t>2</w:t>
      </w:r>
      <w:r>
        <w:rPr>
          <w:lang w:val="uk-UA"/>
        </w:rPr>
        <w:t>;</w:t>
      </w:r>
    </w:p>
    <w:p w:rsidR="00384594" w:rsidRDefault="00384594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427D5F"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2270760</wp:posOffset>
            </wp:positionH>
            <wp:positionV relativeFrom="paragraph">
              <wp:posOffset>3810</wp:posOffset>
            </wp:positionV>
            <wp:extent cx="1552575" cy="295275"/>
            <wp:effectExtent l="19050" t="0" r="9525" b="0"/>
            <wp:wrapNone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D5F" w:rsidRDefault="00427D5F" w:rsidP="002D2A66">
      <w:pPr>
        <w:spacing w:after="0" w:line="360" w:lineRule="auto"/>
        <w:ind w:firstLine="708"/>
        <w:jc w:val="both"/>
        <w:rPr>
          <w:lang w:val="uk-UA"/>
        </w:rPr>
      </w:pPr>
    </w:p>
    <w:p w:rsidR="004F064A" w:rsidRDefault="00610481" w:rsidP="002D2A66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>Робимо в</w:t>
      </w:r>
      <w:r w:rsidRPr="00610481">
        <w:rPr>
          <w:lang w:val="uk-UA"/>
        </w:rPr>
        <w:t>исновок</w:t>
      </w:r>
      <w:r>
        <w:rPr>
          <w:lang w:val="uk-UA"/>
        </w:rPr>
        <w:t>.</w:t>
      </w:r>
    </w:p>
    <w:p w:rsidR="0070706B" w:rsidRDefault="00427D5F" w:rsidP="00DB09E9">
      <w:pPr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2242185</wp:posOffset>
            </wp:positionH>
            <wp:positionV relativeFrom="paragraph">
              <wp:posOffset>2113280</wp:posOffset>
            </wp:positionV>
            <wp:extent cx="409575" cy="247650"/>
            <wp:effectExtent l="19050" t="0" r="9525" b="0"/>
            <wp:wrapNone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956310</wp:posOffset>
            </wp:positionH>
            <wp:positionV relativeFrom="paragraph">
              <wp:posOffset>1798955</wp:posOffset>
            </wp:positionV>
            <wp:extent cx="409575" cy="247650"/>
            <wp:effectExtent l="19050" t="0" r="9525" b="0"/>
            <wp:wrapThrough wrapText="bothSides">
              <wp:wrapPolygon edited="0">
                <wp:start x="-1005" y="0"/>
                <wp:lineTo x="-1005" y="19938"/>
                <wp:lineTo x="22102" y="19938"/>
                <wp:lineTo x="22102" y="0"/>
                <wp:lineTo x="-1005" y="0"/>
              </wp:wrapPolygon>
            </wp:wrapThrough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4594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-1905</wp:posOffset>
            </wp:positionV>
            <wp:extent cx="4981575" cy="1132443"/>
            <wp:effectExtent l="19050" t="0" r="9525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132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06B">
        <w:rPr>
          <w:lang w:val="uk-UA"/>
        </w:rPr>
        <w:br/>
      </w:r>
      <w:r w:rsidR="0070706B">
        <w:rPr>
          <w:lang w:val="uk-UA"/>
        </w:rPr>
        <w:br/>
      </w:r>
      <w:r w:rsidR="0070706B">
        <w:rPr>
          <w:lang w:val="uk-UA"/>
        </w:rPr>
        <w:br/>
      </w:r>
      <w:r w:rsidR="0070706B">
        <w:rPr>
          <w:lang w:val="uk-UA"/>
        </w:rPr>
        <w:br/>
      </w:r>
      <w:r w:rsidR="00323FF5">
        <w:rPr>
          <w:lang w:val="uk-UA"/>
        </w:rPr>
        <w:t xml:space="preserve">В усіх наступних задачах, де буде зустрічатися або квадрат, або прямокутний трикутник, матиме місце твердження – діагональ квадрата з стороною </w:t>
      </w:r>
      <w:r w:rsidR="00323FF5">
        <w:rPr>
          <w:i/>
          <w:lang w:val="uk-UA"/>
        </w:rPr>
        <w:t>а</w:t>
      </w:r>
      <w:r w:rsidR="00323FF5">
        <w:rPr>
          <w:lang w:val="uk-UA"/>
        </w:rPr>
        <w:t xml:space="preserve"> дорівнює </w:t>
      </w:r>
      <w:r>
        <w:rPr>
          <w:lang w:val="uk-UA"/>
        </w:rPr>
        <w:t xml:space="preserve">         </w:t>
      </w:r>
      <w:r w:rsidR="00323FF5">
        <w:rPr>
          <w:i/>
          <w:lang w:val="uk-UA"/>
        </w:rPr>
        <w:t xml:space="preserve"> </w:t>
      </w:r>
      <w:r w:rsidR="00940F8C">
        <w:rPr>
          <w:lang w:val="uk-UA"/>
        </w:rPr>
        <w:t>(</w:t>
      </w:r>
      <w:r w:rsidR="00323FF5">
        <w:rPr>
          <w:lang w:val="uk-UA"/>
        </w:rPr>
        <w:t xml:space="preserve">гіпотенуза прямокутного рівнобедреного трикутника з катетами </w:t>
      </w:r>
      <w:r w:rsidR="00323FF5">
        <w:rPr>
          <w:i/>
          <w:lang w:val="uk-UA"/>
        </w:rPr>
        <w:t>а</w:t>
      </w:r>
      <w:r w:rsidR="00323FF5">
        <w:rPr>
          <w:lang w:val="uk-UA"/>
        </w:rPr>
        <w:t xml:space="preserve"> дорівнює також </w:t>
      </w:r>
      <w:r>
        <w:rPr>
          <w:i/>
          <w:lang w:val="uk-UA"/>
        </w:rPr>
        <w:t xml:space="preserve">         </w:t>
      </w:r>
      <w:r>
        <w:rPr>
          <w:lang w:val="uk-UA"/>
        </w:rPr>
        <w:t>)</w:t>
      </w:r>
      <w:r w:rsidR="00323FF5">
        <w:rPr>
          <w:lang w:val="uk-UA"/>
        </w:rPr>
        <w:t>. І навпаки.</w:t>
      </w:r>
    </w:p>
    <w:p w:rsidR="00323FF5" w:rsidRDefault="00384594" w:rsidP="002D2A66">
      <w:pPr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2047240</wp:posOffset>
            </wp:positionH>
            <wp:positionV relativeFrom="paragraph">
              <wp:posOffset>929005</wp:posOffset>
            </wp:positionV>
            <wp:extent cx="1962150" cy="1143000"/>
            <wp:effectExtent l="19050" t="0" r="0" b="0"/>
            <wp:wrapNone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3FF5">
        <w:rPr>
          <w:lang w:val="uk-UA"/>
        </w:rPr>
        <w:tab/>
        <w:t>Залишається ще згадати і про кут 60°.</w:t>
      </w:r>
      <w:r w:rsidR="00F62C17">
        <w:rPr>
          <w:lang w:val="uk-UA"/>
        </w:rPr>
        <w:t xml:space="preserve"> Адже він з тією ж ймовірністю зустрічається в задачах, що і 30°, і 45°. Учні повинні взяти до відома той факт, що</w:t>
      </w:r>
      <w:r w:rsidR="00D77B00">
        <w:rPr>
          <w:lang w:val="uk-UA"/>
        </w:rPr>
        <w:t>,</w:t>
      </w:r>
      <w:r w:rsidR="00F62C17">
        <w:rPr>
          <w:lang w:val="uk-UA"/>
        </w:rPr>
        <w:t xml:space="preserve"> як тільки ми бачимо </w:t>
      </w:r>
      <w:r w:rsidR="00AE6ABC">
        <w:rPr>
          <w:lang w:val="uk-UA"/>
        </w:rPr>
        <w:t xml:space="preserve">в прямокутному трикутнику </w:t>
      </w:r>
      <w:r w:rsidR="00F62C17">
        <w:rPr>
          <w:lang w:val="uk-UA"/>
        </w:rPr>
        <w:t>кут 60°, то поряд появиться і кут 30°.</w:t>
      </w:r>
    </w:p>
    <w:p w:rsidR="0030401F" w:rsidRDefault="0030401F" w:rsidP="002D2A66">
      <w:pPr>
        <w:spacing w:after="0" w:line="360" w:lineRule="auto"/>
        <w:jc w:val="both"/>
        <w:rPr>
          <w:lang w:val="uk-UA"/>
        </w:rPr>
      </w:pPr>
      <w:r>
        <w:rPr>
          <w:lang w:val="uk-UA"/>
        </w:rPr>
        <w:br/>
      </w:r>
      <w:r>
        <w:rPr>
          <w:lang w:val="uk-UA"/>
        </w:rPr>
        <w:br/>
      </w:r>
      <w:r>
        <w:rPr>
          <w:lang w:val="uk-UA"/>
        </w:rPr>
        <w:br/>
        <w:t>А це означає – дивись задачу 1.</w:t>
      </w:r>
    </w:p>
    <w:p w:rsidR="00940F8C" w:rsidRPr="001C7B80" w:rsidRDefault="001C7B80" w:rsidP="002D2A66">
      <w:pPr>
        <w:spacing w:after="0" w:line="360" w:lineRule="auto"/>
        <w:jc w:val="both"/>
        <w:rPr>
          <w:lang w:val="uk-UA"/>
        </w:rPr>
      </w:pPr>
      <w:r w:rsidRPr="001C7B80">
        <w:rPr>
          <w:lang w:val="uk-UA"/>
        </w:rPr>
        <w:lastRenderedPageBreak/>
        <w:t xml:space="preserve">Після того, </w:t>
      </w:r>
      <w:r>
        <w:rPr>
          <w:lang w:val="uk-UA"/>
        </w:rPr>
        <w:t>як учні відпрацювали свої вміння та навички на планіметричних задачах протягом 9 класу, вони з легкістю переносять свої знання і в стереометрію.</w:t>
      </w:r>
    </w:p>
    <w:p w:rsidR="00BC6C60" w:rsidRDefault="00BC6C60" w:rsidP="001C7B80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>Задача № 150. (</w:t>
      </w:r>
      <w:r w:rsidR="00266ED0">
        <w:rPr>
          <w:lang w:val="uk-UA"/>
        </w:rPr>
        <w:t>А.Г.</w:t>
      </w:r>
      <w:r>
        <w:rPr>
          <w:lang w:val="uk-UA"/>
        </w:rPr>
        <w:t>Мерзляк</w:t>
      </w:r>
      <w:r w:rsidR="006B090A">
        <w:rPr>
          <w:lang w:val="uk-UA"/>
        </w:rPr>
        <w:t xml:space="preserve"> та ін..Геометрія 11. З</w:t>
      </w:r>
      <w:r w:rsidR="00266ED0">
        <w:rPr>
          <w:lang w:val="uk-UA"/>
        </w:rPr>
        <w:t>бірник задач і контрольних робіт</w:t>
      </w:r>
      <w:r>
        <w:rPr>
          <w:lang w:val="uk-UA"/>
        </w:rPr>
        <w:t>)</w:t>
      </w:r>
    </w:p>
    <w:p w:rsidR="00BC6C60" w:rsidRDefault="00BC6C60" w:rsidP="00940F8C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>Апофема правильної трикутної піраміди д</w:t>
      </w:r>
      <w:r w:rsidR="002D5EDF">
        <w:rPr>
          <w:lang w:val="uk-UA"/>
        </w:rPr>
        <w:t>орівнює 6 см, а висота – 3 см. З</w:t>
      </w:r>
      <w:r>
        <w:rPr>
          <w:lang w:val="uk-UA"/>
        </w:rPr>
        <w:t>найдіть площу бічної поверхні піраміди.</w:t>
      </w:r>
    </w:p>
    <w:p w:rsidR="00BC6C60" w:rsidRDefault="00BC6C60" w:rsidP="002D2A66">
      <w:pPr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11430</wp:posOffset>
            </wp:positionV>
            <wp:extent cx="2200275" cy="2324100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A79">
        <w:rPr>
          <w:lang w:val="uk-UA"/>
        </w:rPr>
        <w:t xml:space="preserve">                                                     Дано: </w:t>
      </w:r>
      <w:r w:rsidR="00FD1A79" w:rsidRPr="006B090A">
        <w:rPr>
          <w:i/>
          <w:lang w:val="en-US"/>
        </w:rPr>
        <w:t>SABC</w:t>
      </w:r>
      <w:r w:rsidR="00FD1A79" w:rsidRPr="002B6C35">
        <w:rPr>
          <w:lang w:val="uk-UA"/>
        </w:rPr>
        <w:t xml:space="preserve"> – правильна </w:t>
      </w:r>
      <w:r w:rsidR="00FD1A79">
        <w:rPr>
          <w:lang w:val="uk-UA"/>
        </w:rPr>
        <w:t>трикутна піраміда;</w:t>
      </w:r>
    </w:p>
    <w:p w:rsidR="00FD1A79" w:rsidRDefault="00FD1A79" w:rsidP="002D2A66">
      <w:pPr>
        <w:spacing w:after="0"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</w:t>
      </w:r>
      <w:r w:rsidRPr="006B090A">
        <w:rPr>
          <w:i/>
          <w:lang w:val="uk-UA"/>
        </w:rPr>
        <w:t>OS</w:t>
      </w:r>
      <w:r>
        <w:rPr>
          <w:lang w:val="uk-UA"/>
        </w:rPr>
        <w:t xml:space="preserve"> – висота; </w:t>
      </w:r>
      <w:r w:rsidRPr="006B090A">
        <w:rPr>
          <w:i/>
          <w:lang w:val="uk-UA"/>
        </w:rPr>
        <w:t>OS</w:t>
      </w:r>
      <w:r>
        <w:rPr>
          <w:lang w:val="uk-UA"/>
        </w:rPr>
        <w:t>=3 см;</w:t>
      </w:r>
    </w:p>
    <w:p w:rsidR="00FD1A79" w:rsidRDefault="00FD1A79" w:rsidP="002D2A66">
      <w:pPr>
        <w:spacing w:after="0"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</w:t>
      </w:r>
      <w:r w:rsidRPr="006B090A">
        <w:rPr>
          <w:i/>
          <w:lang w:val="uk-UA"/>
        </w:rPr>
        <w:t>SK</w:t>
      </w:r>
      <w:r>
        <w:rPr>
          <w:lang w:val="uk-UA"/>
        </w:rPr>
        <w:t xml:space="preserve"> – апофема; </w:t>
      </w:r>
      <w:r w:rsidRPr="006B090A">
        <w:rPr>
          <w:i/>
          <w:lang w:val="uk-UA"/>
        </w:rPr>
        <w:t>SK</w:t>
      </w:r>
      <w:r>
        <w:rPr>
          <w:lang w:val="uk-UA"/>
        </w:rPr>
        <w:t>= 6 см.</w:t>
      </w:r>
    </w:p>
    <w:p w:rsidR="00FD1A79" w:rsidRDefault="00FD1A79" w:rsidP="002D2A66">
      <w:pPr>
        <w:spacing w:after="0"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Знайти: S</w:t>
      </w:r>
      <w:r w:rsidRPr="001D5B68">
        <w:rPr>
          <w:vertAlign w:val="subscript"/>
        </w:rPr>
        <w:t xml:space="preserve">б </w:t>
      </w:r>
      <w:r>
        <w:rPr>
          <w:lang w:val="uk-UA"/>
        </w:rPr>
        <w:t>.</w:t>
      </w:r>
    </w:p>
    <w:p w:rsidR="00FD1A79" w:rsidRDefault="00FD1A79" w:rsidP="002D2A66">
      <w:pPr>
        <w:spacing w:after="0"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</w:p>
    <w:p w:rsidR="00FD1A79" w:rsidRDefault="00FD1A79" w:rsidP="002D2A66">
      <w:pPr>
        <w:spacing w:after="0"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Розв’язання.</w:t>
      </w:r>
    </w:p>
    <w:p w:rsidR="00FD1A79" w:rsidRPr="001D5B68" w:rsidRDefault="00FD1A79" w:rsidP="002D2A66">
      <w:pPr>
        <w:spacing w:after="0" w:line="360" w:lineRule="auto"/>
        <w:jc w:val="both"/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427D5F"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3166110</wp:posOffset>
            </wp:positionH>
            <wp:positionV relativeFrom="paragraph">
              <wp:posOffset>-1270</wp:posOffset>
            </wp:positionV>
            <wp:extent cx="847725" cy="409575"/>
            <wp:effectExtent l="19050" t="0" r="9525" b="0"/>
            <wp:wrapNone/>
            <wp:docPr id="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D5F" w:rsidRDefault="00427D5F" w:rsidP="006B090A">
      <w:pPr>
        <w:spacing w:after="0" w:line="360" w:lineRule="auto"/>
        <w:ind w:firstLine="708"/>
        <w:jc w:val="both"/>
        <w:rPr>
          <w:lang w:val="uk-UA"/>
        </w:rPr>
      </w:pPr>
    </w:p>
    <w:p w:rsidR="00B9356B" w:rsidRPr="00B9356B" w:rsidRDefault="00B9356B" w:rsidP="006B090A">
      <w:pPr>
        <w:spacing w:after="0" w:line="360" w:lineRule="auto"/>
        <w:ind w:firstLine="708"/>
        <w:jc w:val="both"/>
        <w:rPr>
          <w:i/>
          <w:lang w:val="uk-UA"/>
        </w:rPr>
      </w:pPr>
      <w:proofErr w:type="spellStart"/>
      <w:r w:rsidRPr="00B9356B">
        <w:t>Проаналізувавши</w:t>
      </w:r>
      <w:proofErr w:type="spellEnd"/>
      <w:r w:rsidRPr="00B9356B">
        <w:t xml:space="preserve"> </w:t>
      </w:r>
      <w:r>
        <w:rPr>
          <w:lang w:val="uk-UA"/>
        </w:rPr>
        <w:t>формулу, бачимо, що нам</w:t>
      </w:r>
      <w:r w:rsidR="006B090A">
        <w:rPr>
          <w:lang w:val="uk-UA"/>
        </w:rPr>
        <w:t xml:space="preserve"> потрібно знайти тільки </w:t>
      </w:r>
      <w:r w:rsidR="00266ED0">
        <w:rPr>
          <w:lang w:val="uk-UA"/>
        </w:rPr>
        <w:t>сторону основи, оскільки апофема</w:t>
      </w:r>
      <w:r w:rsidR="00627CE4">
        <w:rPr>
          <w:lang w:val="uk-UA"/>
        </w:rPr>
        <w:t xml:space="preserve"> </w:t>
      </w:r>
      <w:r w:rsidR="00266ED0" w:rsidRPr="00266ED0">
        <w:rPr>
          <w:i/>
          <w:lang w:val="uk-UA"/>
        </w:rPr>
        <w:t>l</w:t>
      </w:r>
      <w:r w:rsidR="00266ED0" w:rsidRPr="00627CE4">
        <w:rPr>
          <w:lang w:val="uk-UA"/>
        </w:rPr>
        <w:t>=</w:t>
      </w:r>
      <w:r w:rsidR="00627CE4" w:rsidRPr="00627CE4">
        <w:rPr>
          <w:lang w:val="uk-UA"/>
        </w:rPr>
        <w:t>6см.</w:t>
      </w:r>
      <w:r w:rsidR="00266ED0" w:rsidRPr="00627CE4">
        <w:rPr>
          <w:lang w:val="uk-UA"/>
        </w:rPr>
        <w:t xml:space="preserve">  </w:t>
      </w:r>
      <w:r w:rsidRPr="00627CE4">
        <w:rPr>
          <w:lang w:val="uk-UA"/>
        </w:rPr>
        <w:t xml:space="preserve"> За умовою ΔABC правильний, тобто рівносторонній</w:t>
      </w:r>
      <w:r w:rsidRPr="00627CE4">
        <w:t>.</w:t>
      </w:r>
    </w:p>
    <w:p w:rsidR="00FD1A79" w:rsidRDefault="00FD1A79" w:rsidP="002D2A66">
      <w:pPr>
        <w:spacing w:after="0" w:line="360" w:lineRule="auto"/>
        <w:jc w:val="both"/>
        <w:rPr>
          <w:u w:val="single"/>
          <w:lang w:val="uk-UA"/>
        </w:rPr>
      </w:pPr>
      <w:r w:rsidRPr="00FD1A79">
        <w:rPr>
          <w:u w:val="single"/>
          <w:lang w:val="uk-UA"/>
        </w:rPr>
        <w:t>1шлях розв’язання.</w:t>
      </w:r>
      <w:r w:rsidR="006B090A">
        <w:rPr>
          <w:u w:val="single"/>
          <w:lang w:val="uk-UA"/>
        </w:rPr>
        <w:t xml:space="preserve"> </w:t>
      </w:r>
    </w:p>
    <w:p w:rsidR="00B9356B" w:rsidRDefault="00B9356B" w:rsidP="002D2A66">
      <w:pPr>
        <w:pStyle w:val="a6"/>
        <w:numPr>
          <w:ilvl w:val="0"/>
          <w:numId w:val="1"/>
        </w:numPr>
        <w:spacing w:after="0" w:line="360" w:lineRule="auto"/>
        <w:jc w:val="both"/>
        <w:rPr>
          <w:lang w:val="uk-UA"/>
        </w:rPr>
      </w:pPr>
      <w:r w:rsidRPr="00B9356B">
        <w:rPr>
          <w:lang w:val="uk-UA"/>
        </w:rPr>
        <w:t>Δ</w:t>
      </w:r>
      <w:r w:rsidRPr="00B9356B">
        <w:rPr>
          <w:lang w:val="en-US"/>
        </w:rPr>
        <w:t>SOK</w:t>
      </w:r>
      <w:r w:rsidRPr="00B9356B">
        <w:t xml:space="preserve"> – </w:t>
      </w:r>
      <w:r w:rsidRPr="00627CE4">
        <w:rPr>
          <w:lang w:val="uk-UA"/>
        </w:rPr>
        <w:t>прямокутний,</w:t>
      </w:r>
      <w:r>
        <w:rPr>
          <w:lang w:val="uk-UA"/>
        </w:rPr>
        <w:t xml:space="preserve"> </w:t>
      </w:r>
      <w:r>
        <w:rPr>
          <w:rFonts w:ascii="Cambria Math" w:hAnsi="Cambria Math"/>
          <w:lang w:val="uk-UA"/>
        </w:rPr>
        <w:t>∠</w:t>
      </w:r>
      <w:r>
        <w:rPr>
          <w:lang w:val="uk-UA"/>
        </w:rPr>
        <w:t>О=90°. За теоремою Піфагора маємо</w:t>
      </w:r>
    </w:p>
    <w:p w:rsidR="00B9356B" w:rsidRPr="00427D5F" w:rsidRDefault="00B9356B" w:rsidP="002D2A66">
      <w:pPr>
        <w:pStyle w:val="a6"/>
        <w:spacing w:after="0" w:line="360" w:lineRule="auto"/>
        <w:jc w:val="both"/>
        <w:rPr>
          <w:lang w:val="la-Latn"/>
        </w:rPr>
      </w:pPr>
      <w:r w:rsidRPr="00427D5F">
        <w:rPr>
          <w:lang w:val="la-Latn"/>
        </w:rPr>
        <w:t>ОК</w:t>
      </w:r>
      <w:r w:rsidRPr="00427D5F">
        <w:rPr>
          <w:vertAlign w:val="superscript"/>
          <w:lang w:val="la-Latn"/>
        </w:rPr>
        <w:t xml:space="preserve">2 </w:t>
      </w:r>
      <w:r w:rsidRPr="00427D5F">
        <w:rPr>
          <w:lang w:val="la-Latn"/>
        </w:rPr>
        <w:t>=SK</w:t>
      </w:r>
      <w:r w:rsidRPr="00427D5F">
        <w:rPr>
          <w:vertAlign w:val="superscript"/>
          <w:lang w:val="la-Latn"/>
        </w:rPr>
        <w:t>2</w:t>
      </w:r>
      <w:r w:rsidRPr="00427D5F">
        <w:rPr>
          <w:lang w:val="la-Latn"/>
        </w:rPr>
        <w:t xml:space="preserve"> – SO</w:t>
      </w:r>
      <w:r w:rsidRPr="00427D5F">
        <w:rPr>
          <w:vertAlign w:val="superscript"/>
          <w:lang w:val="la-Latn"/>
        </w:rPr>
        <w:t>2</w:t>
      </w:r>
      <w:r w:rsidRPr="00427D5F">
        <w:rPr>
          <w:lang w:val="la-Latn"/>
        </w:rPr>
        <w:t>;</w:t>
      </w:r>
    </w:p>
    <w:p w:rsidR="00B9356B" w:rsidRDefault="00B9356B" w:rsidP="002D2A66">
      <w:pPr>
        <w:pStyle w:val="a6"/>
        <w:spacing w:after="0" w:line="360" w:lineRule="auto"/>
        <w:jc w:val="both"/>
        <w:rPr>
          <w:lang w:val="uk-UA"/>
        </w:rPr>
      </w:pPr>
      <w:r w:rsidRPr="00427D5F">
        <w:rPr>
          <w:lang w:val="la-Latn"/>
        </w:rPr>
        <w:t>ОК</w:t>
      </w:r>
      <w:r w:rsidRPr="00427D5F">
        <w:rPr>
          <w:vertAlign w:val="superscript"/>
          <w:lang w:val="la-Latn"/>
        </w:rPr>
        <w:t>2</w:t>
      </w:r>
      <w:r w:rsidRPr="00427D5F">
        <w:rPr>
          <w:lang w:val="la-Latn"/>
        </w:rPr>
        <w:t xml:space="preserve"> =6</w:t>
      </w:r>
      <w:r w:rsidRPr="00427D5F">
        <w:rPr>
          <w:vertAlign w:val="superscript"/>
          <w:lang w:val="la-Latn"/>
        </w:rPr>
        <w:t>2</w:t>
      </w:r>
      <w:r w:rsidRPr="00427D5F">
        <w:rPr>
          <w:lang w:val="la-Latn"/>
        </w:rPr>
        <w:t xml:space="preserve"> – 3</w:t>
      </w:r>
      <w:r w:rsidRPr="00427D5F">
        <w:rPr>
          <w:vertAlign w:val="superscript"/>
          <w:lang w:val="la-Latn"/>
        </w:rPr>
        <w:t xml:space="preserve">2 </w:t>
      </w:r>
      <w:r w:rsidRPr="00427D5F">
        <w:rPr>
          <w:lang w:val="la-Latn"/>
        </w:rPr>
        <w:t>=36 – 9 =27;</w:t>
      </w:r>
    </w:p>
    <w:p w:rsidR="00427D5F" w:rsidRPr="00427D5F" w:rsidRDefault="00427D5F" w:rsidP="002D2A66">
      <w:pPr>
        <w:pStyle w:val="a6"/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3810</wp:posOffset>
            </wp:positionV>
            <wp:extent cx="1828800" cy="295275"/>
            <wp:effectExtent l="19050" t="0" r="0" b="0"/>
            <wp:wrapNone/>
            <wp:docPr id="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6E9A" w:rsidRDefault="005F6E9A" w:rsidP="002D2A66">
      <w:pPr>
        <w:pStyle w:val="a6"/>
        <w:numPr>
          <w:ilvl w:val="0"/>
          <w:numId w:val="1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>ОС=2ОК (R=2r  для рівностороннього трикутника)</w:t>
      </w:r>
    </w:p>
    <w:p w:rsidR="00427D5F" w:rsidRDefault="00427D5F" w:rsidP="00427D5F">
      <w:pPr>
        <w:pStyle w:val="a6"/>
        <w:spacing w:after="0" w:line="360" w:lineRule="auto"/>
        <w:ind w:left="786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518160</wp:posOffset>
            </wp:positionH>
            <wp:positionV relativeFrom="paragraph">
              <wp:posOffset>635</wp:posOffset>
            </wp:positionV>
            <wp:extent cx="1990725" cy="295275"/>
            <wp:effectExtent l="19050" t="0" r="9525" b="0"/>
            <wp:wrapNone/>
            <wp:docPr id="1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6E9A" w:rsidRDefault="005F6E9A" w:rsidP="002D2A66">
      <w:pPr>
        <w:pStyle w:val="a6"/>
        <w:numPr>
          <w:ilvl w:val="0"/>
          <w:numId w:val="1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 xml:space="preserve">ΔСОК – прямокутний, </w:t>
      </w:r>
      <w:r>
        <w:rPr>
          <w:rFonts w:ascii="Cambria Math" w:hAnsi="Cambria Math"/>
          <w:lang w:val="uk-UA"/>
        </w:rPr>
        <w:t>∠</w:t>
      </w:r>
      <w:r>
        <w:rPr>
          <w:lang w:val="uk-UA"/>
        </w:rPr>
        <w:t>К=90°. За</w:t>
      </w:r>
      <w:r w:rsidRPr="005F6E9A">
        <w:rPr>
          <w:lang w:val="uk-UA"/>
        </w:rPr>
        <w:t xml:space="preserve"> </w:t>
      </w:r>
      <w:r>
        <w:rPr>
          <w:lang w:val="uk-UA"/>
        </w:rPr>
        <w:t>теоремою Піфагора маємо</w:t>
      </w:r>
    </w:p>
    <w:p w:rsidR="005F6E9A" w:rsidRDefault="007C4545" w:rsidP="002D2A66">
      <w:pPr>
        <w:pStyle w:val="a6"/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219075</wp:posOffset>
            </wp:positionV>
            <wp:extent cx="3200400" cy="676275"/>
            <wp:effectExtent l="19050" t="0" r="0" b="0"/>
            <wp:wrapNone/>
            <wp:docPr id="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6E9A">
        <w:rPr>
          <w:lang w:val="uk-UA"/>
        </w:rPr>
        <w:t>СК</w:t>
      </w:r>
      <w:r w:rsidR="005F6E9A">
        <w:rPr>
          <w:vertAlign w:val="superscript"/>
          <w:lang w:val="uk-UA"/>
        </w:rPr>
        <w:t xml:space="preserve">2 </w:t>
      </w:r>
      <w:r w:rsidR="005F6E9A">
        <w:rPr>
          <w:lang w:val="uk-UA"/>
        </w:rPr>
        <w:t>=СО</w:t>
      </w:r>
      <w:r w:rsidR="005F6E9A" w:rsidRPr="00275E4B">
        <w:rPr>
          <w:vertAlign w:val="superscript"/>
        </w:rPr>
        <w:t>2</w:t>
      </w:r>
      <w:r w:rsidR="005F6E9A" w:rsidRPr="00275E4B">
        <w:t xml:space="preserve"> – </w:t>
      </w:r>
      <w:r w:rsidR="005F6E9A">
        <w:rPr>
          <w:lang w:val="uk-UA"/>
        </w:rPr>
        <w:t>ОК</w:t>
      </w:r>
      <w:r w:rsidR="005F6E9A" w:rsidRPr="00275E4B">
        <w:rPr>
          <w:vertAlign w:val="superscript"/>
        </w:rPr>
        <w:t>2</w:t>
      </w:r>
      <w:r w:rsidR="005F6E9A">
        <w:rPr>
          <w:lang w:val="uk-UA"/>
        </w:rPr>
        <w:t>;</w:t>
      </w:r>
    </w:p>
    <w:p w:rsidR="00427D5F" w:rsidRDefault="00427D5F" w:rsidP="002D2A66">
      <w:pPr>
        <w:pStyle w:val="a6"/>
        <w:spacing w:after="0" w:line="360" w:lineRule="auto"/>
        <w:jc w:val="both"/>
        <w:rPr>
          <w:lang w:val="uk-UA"/>
        </w:rPr>
      </w:pPr>
    </w:p>
    <w:p w:rsidR="007C4545" w:rsidRPr="007C4545" w:rsidRDefault="007C4545" w:rsidP="007C4545">
      <w:pPr>
        <w:pStyle w:val="a6"/>
        <w:spacing w:after="0" w:line="360" w:lineRule="auto"/>
        <w:ind w:left="786"/>
        <w:jc w:val="both"/>
        <w:rPr>
          <w:lang w:val="uk-UA"/>
        </w:rPr>
      </w:pPr>
    </w:p>
    <w:p w:rsidR="00275E4B" w:rsidRDefault="00275E4B" w:rsidP="002D2A66">
      <w:pPr>
        <w:pStyle w:val="a6"/>
        <w:numPr>
          <w:ilvl w:val="0"/>
          <w:numId w:val="1"/>
        </w:numPr>
        <w:spacing w:after="0" w:line="360" w:lineRule="auto"/>
        <w:jc w:val="both"/>
        <w:rPr>
          <w:lang w:val="uk-UA"/>
        </w:rPr>
      </w:pPr>
      <w:proofErr w:type="spellStart"/>
      <w:r w:rsidRPr="006B090A">
        <w:rPr>
          <w:sz w:val="36"/>
          <w:szCs w:val="36"/>
          <w:lang w:val="uk-UA"/>
        </w:rPr>
        <w:t>S</w:t>
      </w:r>
      <w:r w:rsidRPr="006B090A">
        <w:rPr>
          <w:vertAlign w:val="subscript"/>
          <w:lang w:val="uk-UA"/>
        </w:rPr>
        <w:t>б</w:t>
      </w:r>
      <w:r w:rsidRPr="006B090A">
        <w:rPr>
          <w:lang w:val="uk-UA"/>
        </w:rPr>
        <w:t>=</w:t>
      </w:r>
      <w:proofErr w:type="spellEnd"/>
      <w:r w:rsidRPr="006B090A">
        <w:rPr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2</m:t>
            </m:r>
          </m:den>
        </m:f>
      </m:oMath>
      <w:r w:rsidRPr="006B090A">
        <w:rPr>
          <w:sz w:val="32"/>
          <w:szCs w:val="32"/>
          <w:lang w:val="uk-UA"/>
        </w:rPr>
        <w:t>·3·18·6=162 (см</w:t>
      </w:r>
      <w:r w:rsidRPr="006B090A">
        <w:rPr>
          <w:sz w:val="32"/>
          <w:szCs w:val="32"/>
          <w:vertAlign w:val="superscript"/>
          <w:lang w:val="uk-UA"/>
        </w:rPr>
        <w:t>2</w:t>
      </w:r>
      <w:r w:rsidRPr="006B090A">
        <w:rPr>
          <w:sz w:val="32"/>
          <w:szCs w:val="32"/>
          <w:lang w:val="uk-UA"/>
        </w:rPr>
        <w:t>).</w:t>
      </w:r>
      <w:r w:rsidR="006B090A">
        <w:rPr>
          <w:sz w:val="32"/>
          <w:szCs w:val="32"/>
          <w:lang w:val="uk-UA"/>
        </w:rPr>
        <w:t xml:space="preserve">        </w:t>
      </w:r>
      <w:r w:rsidRPr="006B090A">
        <w:rPr>
          <w:lang w:val="uk-UA"/>
        </w:rPr>
        <w:t>Відповідь: 162 см</w:t>
      </w:r>
      <w:r w:rsidRPr="006B090A">
        <w:rPr>
          <w:vertAlign w:val="superscript"/>
          <w:lang w:val="uk-UA"/>
        </w:rPr>
        <w:t>2</w:t>
      </w:r>
      <w:r w:rsidRPr="006B090A">
        <w:rPr>
          <w:lang w:val="uk-UA"/>
        </w:rPr>
        <w:t>.</w:t>
      </w:r>
    </w:p>
    <w:p w:rsidR="007C4545" w:rsidRPr="006B090A" w:rsidRDefault="007C4545" w:rsidP="007C4545">
      <w:pPr>
        <w:pStyle w:val="a6"/>
        <w:spacing w:after="0" w:line="360" w:lineRule="auto"/>
        <w:ind w:left="786"/>
        <w:jc w:val="both"/>
        <w:rPr>
          <w:lang w:val="uk-UA"/>
        </w:rPr>
      </w:pPr>
    </w:p>
    <w:p w:rsidR="00F502A4" w:rsidRPr="00F502A4" w:rsidRDefault="00F502A4" w:rsidP="002D2A66">
      <w:pPr>
        <w:spacing w:after="0" w:line="360" w:lineRule="auto"/>
        <w:jc w:val="both"/>
        <w:rPr>
          <w:u w:val="single"/>
          <w:lang w:val="uk-UA"/>
        </w:rPr>
      </w:pPr>
      <w:r w:rsidRPr="00F502A4">
        <w:rPr>
          <w:u w:val="single"/>
          <w:lang w:val="uk-UA"/>
        </w:rPr>
        <w:t>2 шлях розв’язання.</w:t>
      </w:r>
    </w:p>
    <w:p w:rsidR="00F502A4" w:rsidRDefault="00F502A4" w:rsidP="002D2A66">
      <w:pPr>
        <w:pStyle w:val="a6"/>
        <w:numPr>
          <w:ilvl w:val="0"/>
          <w:numId w:val="2"/>
        </w:numPr>
        <w:spacing w:after="0" w:line="360" w:lineRule="auto"/>
        <w:jc w:val="both"/>
        <w:rPr>
          <w:lang w:val="uk-UA"/>
        </w:rPr>
      </w:pPr>
      <w:r w:rsidRPr="00B9356B">
        <w:rPr>
          <w:lang w:val="uk-UA"/>
        </w:rPr>
        <w:t>Δ</w:t>
      </w:r>
      <w:r w:rsidRPr="00B9356B">
        <w:rPr>
          <w:lang w:val="en-US"/>
        </w:rPr>
        <w:t>SOK</w:t>
      </w:r>
      <w:r w:rsidRPr="006B090A">
        <w:rPr>
          <w:lang w:val="uk-UA"/>
        </w:rPr>
        <w:t xml:space="preserve"> – </w:t>
      </w:r>
      <w:r w:rsidRPr="00627CE4">
        <w:rPr>
          <w:lang w:val="uk-UA"/>
        </w:rPr>
        <w:t>прямокутний,</w:t>
      </w:r>
      <w:r>
        <w:rPr>
          <w:lang w:val="uk-UA"/>
        </w:rPr>
        <w:t xml:space="preserve"> </w:t>
      </w:r>
      <w:r>
        <w:rPr>
          <w:rFonts w:ascii="Cambria Math" w:hAnsi="Cambria Math"/>
          <w:lang w:val="uk-UA"/>
        </w:rPr>
        <w:t>∠</w:t>
      </w:r>
      <w:r>
        <w:rPr>
          <w:lang w:val="uk-UA"/>
        </w:rPr>
        <w:t>О=90°. За теоремою Піфагора маємо</w:t>
      </w:r>
    </w:p>
    <w:p w:rsidR="00F502A4" w:rsidRPr="007C4545" w:rsidRDefault="00F502A4" w:rsidP="002D2A66">
      <w:pPr>
        <w:pStyle w:val="a6"/>
        <w:spacing w:after="0" w:line="360" w:lineRule="auto"/>
        <w:jc w:val="both"/>
        <w:rPr>
          <w:lang w:val="la-Latn"/>
        </w:rPr>
      </w:pPr>
      <w:r w:rsidRPr="007C4545">
        <w:rPr>
          <w:lang w:val="la-Latn"/>
        </w:rPr>
        <w:t>ОК</w:t>
      </w:r>
      <w:r w:rsidRPr="007C4545">
        <w:rPr>
          <w:vertAlign w:val="superscript"/>
          <w:lang w:val="la-Latn"/>
        </w:rPr>
        <w:t xml:space="preserve">2 </w:t>
      </w:r>
      <w:r w:rsidRPr="007C4545">
        <w:rPr>
          <w:lang w:val="la-Latn"/>
        </w:rPr>
        <w:t>=SK</w:t>
      </w:r>
      <w:r w:rsidRPr="007C4545">
        <w:rPr>
          <w:vertAlign w:val="superscript"/>
          <w:lang w:val="la-Latn"/>
        </w:rPr>
        <w:t>2</w:t>
      </w:r>
      <w:r w:rsidRPr="007C4545">
        <w:rPr>
          <w:lang w:val="la-Latn"/>
        </w:rPr>
        <w:t xml:space="preserve"> – SO</w:t>
      </w:r>
      <w:r w:rsidRPr="007C4545">
        <w:rPr>
          <w:vertAlign w:val="superscript"/>
          <w:lang w:val="la-Latn"/>
        </w:rPr>
        <w:t>2</w:t>
      </w:r>
      <w:r w:rsidRPr="007C4545">
        <w:rPr>
          <w:lang w:val="la-Latn"/>
        </w:rPr>
        <w:t>;</w:t>
      </w:r>
    </w:p>
    <w:p w:rsidR="00F502A4" w:rsidRPr="007C4545" w:rsidRDefault="00F502A4" w:rsidP="002D2A66">
      <w:pPr>
        <w:pStyle w:val="a6"/>
        <w:spacing w:after="0" w:line="360" w:lineRule="auto"/>
        <w:jc w:val="both"/>
        <w:rPr>
          <w:lang w:val="la-Latn"/>
        </w:rPr>
      </w:pPr>
      <w:r w:rsidRPr="007C4545">
        <w:rPr>
          <w:lang w:val="la-Latn"/>
        </w:rPr>
        <w:t>ОК</w:t>
      </w:r>
      <w:r w:rsidRPr="007C4545">
        <w:rPr>
          <w:vertAlign w:val="superscript"/>
          <w:lang w:val="la-Latn"/>
        </w:rPr>
        <w:t>2</w:t>
      </w:r>
      <w:r w:rsidRPr="007C4545">
        <w:rPr>
          <w:lang w:val="la-Latn"/>
        </w:rPr>
        <w:t xml:space="preserve"> =6</w:t>
      </w:r>
      <w:r w:rsidRPr="007C4545">
        <w:rPr>
          <w:vertAlign w:val="superscript"/>
          <w:lang w:val="la-Latn"/>
        </w:rPr>
        <w:t>2</w:t>
      </w:r>
      <w:r w:rsidRPr="007C4545">
        <w:rPr>
          <w:lang w:val="la-Latn"/>
        </w:rPr>
        <w:t xml:space="preserve"> – 3</w:t>
      </w:r>
      <w:r w:rsidRPr="007C4545">
        <w:rPr>
          <w:vertAlign w:val="superscript"/>
          <w:lang w:val="la-Latn"/>
        </w:rPr>
        <w:t xml:space="preserve">2 </w:t>
      </w:r>
      <w:r w:rsidRPr="007C4545">
        <w:rPr>
          <w:lang w:val="la-Latn"/>
        </w:rPr>
        <w:t>=36 – 9 =27;</w:t>
      </w:r>
    </w:p>
    <w:p w:rsidR="007C4545" w:rsidRDefault="007C4545" w:rsidP="007C4545">
      <w:pPr>
        <w:pStyle w:val="a6"/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-1905</wp:posOffset>
            </wp:positionV>
            <wp:extent cx="3409950" cy="952500"/>
            <wp:effectExtent l="19050" t="0" r="0" b="0"/>
            <wp:wrapNone/>
            <wp:docPr id="1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545" w:rsidRDefault="007C4545" w:rsidP="007C4545">
      <w:pPr>
        <w:pStyle w:val="a6"/>
        <w:spacing w:after="0" w:line="360" w:lineRule="auto"/>
        <w:jc w:val="both"/>
        <w:rPr>
          <w:lang w:val="uk-UA"/>
        </w:rPr>
      </w:pPr>
    </w:p>
    <w:p w:rsidR="007C4545" w:rsidRDefault="007C4545" w:rsidP="007C4545">
      <w:pPr>
        <w:pStyle w:val="a6"/>
        <w:spacing w:after="0" w:line="360" w:lineRule="auto"/>
        <w:jc w:val="both"/>
        <w:rPr>
          <w:lang w:val="uk-UA"/>
        </w:rPr>
      </w:pPr>
    </w:p>
    <w:p w:rsidR="007C4545" w:rsidRDefault="007C4545" w:rsidP="007C4545">
      <w:pPr>
        <w:pStyle w:val="a6"/>
        <w:spacing w:after="0" w:line="360" w:lineRule="auto"/>
        <w:jc w:val="both"/>
        <w:rPr>
          <w:lang w:val="uk-UA"/>
        </w:rPr>
      </w:pPr>
    </w:p>
    <w:p w:rsidR="001D5B68" w:rsidRPr="007C4545" w:rsidRDefault="001D5B68" w:rsidP="007C4545">
      <w:pPr>
        <w:pStyle w:val="a6"/>
        <w:numPr>
          <w:ilvl w:val="0"/>
          <w:numId w:val="4"/>
        </w:numPr>
        <w:spacing w:after="0" w:line="360" w:lineRule="auto"/>
        <w:jc w:val="both"/>
        <w:rPr>
          <w:lang w:val="uk-UA"/>
        </w:rPr>
      </w:pPr>
      <w:r w:rsidRPr="007C4545">
        <w:rPr>
          <w:lang w:val="uk-UA"/>
        </w:rPr>
        <w:t xml:space="preserve">ΔАКС – прямокутний, </w:t>
      </w:r>
      <w:r w:rsidRPr="007C4545">
        <w:rPr>
          <w:rFonts w:ascii="Cambria Math" w:hAnsi="Cambria Math"/>
          <w:lang w:val="uk-UA"/>
        </w:rPr>
        <w:t>∠</w:t>
      </w:r>
      <w:r w:rsidRPr="007C4545">
        <w:rPr>
          <w:lang w:val="uk-UA"/>
        </w:rPr>
        <w:t xml:space="preserve">К=90°, </w:t>
      </w:r>
      <w:r w:rsidRPr="007C4545">
        <w:rPr>
          <w:rFonts w:ascii="Cambria Math" w:hAnsi="Cambria Math"/>
          <w:lang w:val="uk-UA"/>
        </w:rPr>
        <w:t>∠</w:t>
      </w:r>
      <w:r w:rsidRPr="007C4545">
        <w:rPr>
          <w:lang w:val="uk-UA"/>
        </w:rPr>
        <w:t xml:space="preserve">С=60°, </w:t>
      </w:r>
      <w:r w:rsidRPr="007C4545">
        <w:rPr>
          <w:rFonts w:ascii="Cambria Math" w:hAnsi="Cambria Math"/>
          <w:lang w:val="uk-UA"/>
        </w:rPr>
        <w:t>∠</w:t>
      </w:r>
      <w:r w:rsidR="00C4631B" w:rsidRPr="007C4545">
        <w:rPr>
          <w:lang w:val="uk-UA"/>
        </w:rPr>
        <w:t xml:space="preserve">А=30°. За властивістю катета, який лежить проти кута 30°, маємо </w:t>
      </w:r>
      <w:proofErr w:type="spellStart"/>
      <w:r w:rsidR="00C4631B" w:rsidRPr="007C4545">
        <w:rPr>
          <w:lang w:val="uk-UA"/>
        </w:rPr>
        <w:t>СК=х</w:t>
      </w:r>
      <w:proofErr w:type="spellEnd"/>
      <w:r w:rsidR="00C4631B" w:rsidRPr="007C4545">
        <w:rPr>
          <w:lang w:val="uk-UA"/>
        </w:rPr>
        <w:t>, АС=2х.</w:t>
      </w:r>
    </w:p>
    <w:p w:rsidR="00C4631B" w:rsidRDefault="007C4545" w:rsidP="002D2A66">
      <w:pPr>
        <w:pStyle w:val="a6"/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2032635</wp:posOffset>
            </wp:positionH>
            <wp:positionV relativeFrom="paragraph">
              <wp:posOffset>257175</wp:posOffset>
            </wp:positionV>
            <wp:extent cx="1666875" cy="304800"/>
            <wp:effectExtent l="19050" t="0" r="9525" b="0"/>
            <wp:wrapNone/>
            <wp:docPr id="2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631B">
        <w:rPr>
          <w:lang w:val="uk-UA"/>
        </w:rPr>
        <w:t>За теоремою Піфагора: АС</w:t>
      </w:r>
      <w:r w:rsidR="00C4631B">
        <w:rPr>
          <w:vertAlign w:val="superscript"/>
          <w:lang w:val="uk-UA"/>
        </w:rPr>
        <w:t>2</w:t>
      </w:r>
      <w:r w:rsidR="00C4631B">
        <w:rPr>
          <w:lang w:val="uk-UA"/>
        </w:rPr>
        <w:t>=АК</w:t>
      </w:r>
      <w:r w:rsidR="00C4631B">
        <w:rPr>
          <w:vertAlign w:val="superscript"/>
          <w:lang w:val="uk-UA"/>
        </w:rPr>
        <w:t>2</w:t>
      </w:r>
      <w:r w:rsidR="00C4631B">
        <w:rPr>
          <w:lang w:val="uk-UA"/>
        </w:rPr>
        <w:t xml:space="preserve"> +СК</w:t>
      </w:r>
      <w:r w:rsidR="00C4631B">
        <w:rPr>
          <w:vertAlign w:val="superscript"/>
          <w:lang w:val="uk-UA"/>
        </w:rPr>
        <w:t>2</w:t>
      </w:r>
      <w:r w:rsidR="00C4631B">
        <w:rPr>
          <w:lang w:val="uk-UA"/>
        </w:rPr>
        <w:t>;</w:t>
      </w:r>
    </w:p>
    <w:p w:rsidR="007C4545" w:rsidRDefault="00C4631B" w:rsidP="002D2A66">
      <w:pPr>
        <w:pStyle w:val="a6"/>
        <w:spacing w:after="0"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</w:p>
    <w:p w:rsidR="00C4631B" w:rsidRDefault="00C4631B" w:rsidP="007C4545">
      <w:pPr>
        <w:pStyle w:val="a6"/>
        <w:spacing w:after="0" w:line="360" w:lineRule="auto"/>
        <w:ind w:left="3552"/>
        <w:jc w:val="both"/>
        <w:rPr>
          <w:lang w:val="uk-UA"/>
        </w:rPr>
      </w:pPr>
      <w:r>
        <w:rPr>
          <w:lang w:val="uk-UA"/>
        </w:rPr>
        <w:t>4х</w:t>
      </w:r>
      <w:r>
        <w:rPr>
          <w:vertAlign w:val="superscript"/>
          <w:lang w:val="uk-UA"/>
        </w:rPr>
        <w:t>2</w:t>
      </w:r>
      <w:r>
        <w:rPr>
          <w:lang w:val="uk-UA"/>
        </w:rPr>
        <w:t xml:space="preserve"> – х</w:t>
      </w:r>
      <w:r>
        <w:rPr>
          <w:vertAlign w:val="superscript"/>
          <w:lang w:val="uk-UA"/>
        </w:rPr>
        <w:t>2</w:t>
      </w:r>
      <w:r>
        <w:rPr>
          <w:lang w:val="uk-UA"/>
        </w:rPr>
        <w:t>=81·3;</w:t>
      </w:r>
    </w:p>
    <w:p w:rsidR="00C4631B" w:rsidRDefault="00C4631B" w:rsidP="002D2A66">
      <w:pPr>
        <w:pStyle w:val="a6"/>
        <w:spacing w:after="0"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3х</w:t>
      </w:r>
      <w:r>
        <w:rPr>
          <w:vertAlign w:val="superscript"/>
          <w:lang w:val="uk-UA"/>
        </w:rPr>
        <w:t>2</w:t>
      </w:r>
      <w:r>
        <w:rPr>
          <w:lang w:val="uk-UA"/>
        </w:rPr>
        <w:t>= 81·3;</w:t>
      </w:r>
    </w:p>
    <w:p w:rsidR="00C4631B" w:rsidRDefault="00C4631B" w:rsidP="002D2A66">
      <w:pPr>
        <w:pStyle w:val="a6"/>
        <w:spacing w:after="0"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х</w:t>
      </w:r>
      <w:r>
        <w:rPr>
          <w:vertAlign w:val="superscript"/>
          <w:lang w:val="uk-UA"/>
        </w:rPr>
        <w:t>2</w:t>
      </w:r>
      <w:r>
        <w:rPr>
          <w:lang w:val="uk-UA"/>
        </w:rPr>
        <w:t>=81;</w:t>
      </w:r>
    </w:p>
    <w:p w:rsidR="00C4631B" w:rsidRDefault="00C4631B" w:rsidP="002D2A66">
      <w:pPr>
        <w:pStyle w:val="a6"/>
        <w:spacing w:after="0"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х=9.     АС=2·9=18(см).</w:t>
      </w:r>
    </w:p>
    <w:p w:rsidR="00C4631B" w:rsidRPr="006B090A" w:rsidRDefault="00C4631B" w:rsidP="007C4545">
      <w:pPr>
        <w:pStyle w:val="a6"/>
        <w:numPr>
          <w:ilvl w:val="0"/>
          <w:numId w:val="4"/>
        </w:numPr>
        <w:spacing w:after="0" w:line="360" w:lineRule="auto"/>
        <w:jc w:val="both"/>
        <w:rPr>
          <w:lang w:val="uk-UA"/>
        </w:rPr>
      </w:pPr>
      <w:proofErr w:type="spellStart"/>
      <w:r w:rsidRPr="006B090A">
        <w:rPr>
          <w:sz w:val="36"/>
          <w:szCs w:val="36"/>
          <w:lang w:val="uk-UA"/>
        </w:rPr>
        <w:t>S</w:t>
      </w:r>
      <w:r w:rsidRPr="006B090A">
        <w:rPr>
          <w:vertAlign w:val="subscript"/>
          <w:lang w:val="uk-UA"/>
        </w:rPr>
        <w:t>б</w:t>
      </w:r>
      <w:r w:rsidRPr="006B090A">
        <w:rPr>
          <w:lang w:val="uk-UA"/>
        </w:rPr>
        <w:t>=</w:t>
      </w:r>
      <w:proofErr w:type="spellEnd"/>
      <w:r w:rsidRPr="006B090A">
        <w:rPr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2</m:t>
            </m:r>
          </m:den>
        </m:f>
      </m:oMath>
      <w:r w:rsidRPr="006B090A">
        <w:rPr>
          <w:sz w:val="32"/>
          <w:szCs w:val="32"/>
          <w:lang w:val="uk-UA"/>
        </w:rPr>
        <w:t>·3·18·6=162 (см</w:t>
      </w:r>
      <w:r w:rsidRPr="006B090A">
        <w:rPr>
          <w:sz w:val="32"/>
          <w:szCs w:val="32"/>
          <w:vertAlign w:val="superscript"/>
          <w:lang w:val="uk-UA"/>
        </w:rPr>
        <w:t>2</w:t>
      </w:r>
      <w:r w:rsidRPr="006B090A">
        <w:rPr>
          <w:sz w:val="32"/>
          <w:szCs w:val="32"/>
          <w:lang w:val="uk-UA"/>
        </w:rPr>
        <w:t>).</w:t>
      </w:r>
      <w:r w:rsidR="006B090A">
        <w:rPr>
          <w:sz w:val="32"/>
          <w:szCs w:val="32"/>
          <w:lang w:val="uk-UA"/>
        </w:rPr>
        <w:t xml:space="preserve">       </w:t>
      </w:r>
      <w:r w:rsidRPr="006B090A">
        <w:rPr>
          <w:lang w:val="uk-UA"/>
        </w:rPr>
        <w:t>Відповідь: 162 см</w:t>
      </w:r>
      <w:r w:rsidRPr="006B090A">
        <w:rPr>
          <w:vertAlign w:val="superscript"/>
          <w:lang w:val="uk-UA"/>
        </w:rPr>
        <w:t>2</w:t>
      </w:r>
      <w:r w:rsidRPr="006B090A">
        <w:rPr>
          <w:lang w:val="uk-UA"/>
        </w:rPr>
        <w:t>.</w:t>
      </w:r>
    </w:p>
    <w:p w:rsidR="00C4631B" w:rsidRPr="00F502A4" w:rsidRDefault="00C4631B" w:rsidP="002D2A66">
      <w:pPr>
        <w:spacing w:after="0" w:line="360" w:lineRule="auto"/>
        <w:jc w:val="both"/>
        <w:rPr>
          <w:u w:val="single"/>
          <w:lang w:val="uk-UA"/>
        </w:rPr>
      </w:pPr>
      <w:r>
        <w:rPr>
          <w:u w:val="single"/>
          <w:lang w:val="uk-UA"/>
        </w:rPr>
        <w:t>3</w:t>
      </w:r>
      <w:r w:rsidRPr="00F502A4">
        <w:rPr>
          <w:u w:val="single"/>
          <w:lang w:val="uk-UA"/>
        </w:rPr>
        <w:t xml:space="preserve"> шлях розв’язання.</w:t>
      </w:r>
    </w:p>
    <w:p w:rsidR="00C4631B" w:rsidRDefault="00C4631B" w:rsidP="002D2A66">
      <w:pPr>
        <w:pStyle w:val="a6"/>
        <w:numPr>
          <w:ilvl w:val="0"/>
          <w:numId w:val="3"/>
        </w:numPr>
        <w:spacing w:after="0" w:line="360" w:lineRule="auto"/>
        <w:jc w:val="both"/>
        <w:rPr>
          <w:lang w:val="uk-UA"/>
        </w:rPr>
      </w:pPr>
      <w:r w:rsidRPr="00B9356B">
        <w:rPr>
          <w:lang w:val="uk-UA"/>
        </w:rPr>
        <w:t>Δ</w:t>
      </w:r>
      <w:r w:rsidRPr="00B9356B">
        <w:rPr>
          <w:lang w:val="en-US"/>
        </w:rPr>
        <w:t>SOK</w:t>
      </w:r>
      <w:r w:rsidRPr="00B9356B">
        <w:t xml:space="preserve"> – </w:t>
      </w:r>
      <w:r w:rsidRPr="00627CE4">
        <w:rPr>
          <w:lang w:val="uk-UA"/>
        </w:rPr>
        <w:t>прямокутний,</w:t>
      </w:r>
      <w:r>
        <w:rPr>
          <w:lang w:val="uk-UA"/>
        </w:rPr>
        <w:t xml:space="preserve"> </w:t>
      </w:r>
      <w:r>
        <w:rPr>
          <w:rFonts w:ascii="Cambria Math" w:hAnsi="Cambria Math"/>
          <w:lang w:val="uk-UA"/>
        </w:rPr>
        <w:t>∠</w:t>
      </w:r>
      <w:r>
        <w:rPr>
          <w:lang w:val="uk-UA"/>
        </w:rPr>
        <w:t>О=90°. За теоремою Піфагора маємо</w:t>
      </w:r>
    </w:p>
    <w:p w:rsidR="00C4631B" w:rsidRPr="007C4545" w:rsidRDefault="00C4631B" w:rsidP="002D2A66">
      <w:pPr>
        <w:pStyle w:val="a6"/>
        <w:spacing w:after="0" w:line="360" w:lineRule="auto"/>
        <w:jc w:val="both"/>
        <w:rPr>
          <w:lang w:val="la-Latn"/>
        </w:rPr>
      </w:pPr>
      <w:r w:rsidRPr="007C4545">
        <w:rPr>
          <w:lang w:val="la-Latn"/>
        </w:rPr>
        <w:t>ОК</w:t>
      </w:r>
      <w:r w:rsidRPr="007C4545">
        <w:rPr>
          <w:vertAlign w:val="superscript"/>
          <w:lang w:val="la-Latn"/>
        </w:rPr>
        <w:t xml:space="preserve">2 </w:t>
      </w:r>
      <w:r w:rsidRPr="007C4545">
        <w:rPr>
          <w:lang w:val="la-Latn"/>
        </w:rPr>
        <w:t>=SK</w:t>
      </w:r>
      <w:r w:rsidRPr="007C4545">
        <w:rPr>
          <w:vertAlign w:val="superscript"/>
          <w:lang w:val="la-Latn"/>
        </w:rPr>
        <w:t>2</w:t>
      </w:r>
      <w:r w:rsidRPr="007C4545">
        <w:rPr>
          <w:lang w:val="la-Latn"/>
        </w:rPr>
        <w:t xml:space="preserve"> – SO</w:t>
      </w:r>
      <w:r w:rsidRPr="007C4545">
        <w:rPr>
          <w:vertAlign w:val="superscript"/>
          <w:lang w:val="la-Latn"/>
        </w:rPr>
        <w:t>2</w:t>
      </w:r>
      <w:r w:rsidRPr="007C4545">
        <w:rPr>
          <w:lang w:val="la-Latn"/>
        </w:rPr>
        <w:t>;</w:t>
      </w:r>
    </w:p>
    <w:p w:rsidR="00C4631B" w:rsidRPr="007C4545" w:rsidRDefault="00C4631B" w:rsidP="002D2A66">
      <w:pPr>
        <w:pStyle w:val="a6"/>
        <w:spacing w:after="0" w:line="360" w:lineRule="auto"/>
        <w:jc w:val="both"/>
        <w:rPr>
          <w:lang w:val="la-Latn"/>
        </w:rPr>
      </w:pPr>
      <w:r w:rsidRPr="007C4545">
        <w:rPr>
          <w:lang w:val="la-Latn"/>
        </w:rPr>
        <w:t>ОК</w:t>
      </w:r>
      <w:r w:rsidRPr="007C4545">
        <w:rPr>
          <w:vertAlign w:val="superscript"/>
          <w:lang w:val="la-Latn"/>
        </w:rPr>
        <w:t>2</w:t>
      </w:r>
      <w:r w:rsidRPr="007C4545">
        <w:rPr>
          <w:lang w:val="la-Latn"/>
        </w:rPr>
        <w:t xml:space="preserve"> =6</w:t>
      </w:r>
      <w:r w:rsidRPr="007C4545">
        <w:rPr>
          <w:vertAlign w:val="superscript"/>
          <w:lang w:val="la-Latn"/>
        </w:rPr>
        <w:t>2</w:t>
      </w:r>
      <w:r w:rsidRPr="007C4545">
        <w:rPr>
          <w:lang w:val="la-Latn"/>
        </w:rPr>
        <w:t xml:space="preserve"> – 3</w:t>
      </w:r>
      <w:r w:rsidRPr="007C4545">
        <w:rPr>
          <w:vertAlign w:val="superscript"/>
          <w:lang w:val="la-Latn"/>
        </w:rPr>
        <w:t xml:space="preserve">2 </w:t>
      </w:r>
      <w:r w:rsidRPr="007C4545">
        <w:rPr>
          <w:lang w:val="la-Latn"/>
        </w:rPr>
        <w:t>=36 – 9 =27;</w:t>
      </w:r>
    </w:p>
    <w:p w:rsidR="007C4545" w:rsidRDefault="007C4545" w:rsidP="007C4545">
      <w:pPr>
        <w:pStyle w:val="a6"/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394335</wp:posOffset>
            </wp:positionH>
            <wp:positionV relativeFrom="paragraph">
              <wp:posOffset>-3810</wp:posOffset>
            </wp:positionV>
            <wp:extent cx="1790700" cy="276225"/>
            <wp:effectExtent l="19050" t="0" r="0" b="0"/>
            <wp:wrapNone/>
            <wp:docPr id="2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4171" w:rsidRDefault="00AE4171" w:rsidP="002D2A66">
      <w:pPr>
        <w:pStyle w:val="a6"/>
        <w:numPr>
          <w:ilvl w:val="0"/>
          <w:numId w:val="3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 xml:space="preserve">ΔСОК – прямокутний, </w:t>
      </w:r>
      <w:r>
        <w:rPr>
          <w:rFonts w:ascii="Cambria Math" w:hAnsi="Cambria Math"/>
          <w:lang w:val="uk-UA"/>
        </w:rPr>
        <w:t>∠</w:t>
      </w:r>
      <w:r>
        <w:rPr>
          <w:lang w:val="uk-UA"/>
        </w:rPr>
        <w:t xml:space="preserve">К=90°, </w:t>
      </w:r>
      <w:r>
        <w:rPr>
          <w:rFonts w:ascii="Cambria Math" w:hAnsi="Cambria Math"/>
          <w:lang w:val="uk-UA"/>
        </w:rPr>
        <w:t>∠</w:t>
      </w:r>
      <w:r>
        <w:rPr>
          <w:lang w:val="uk-UA"/>
        </w:rPr>
        <w:t>С=30°.</w:t>
      </w:r>
    </w:p>
    <w:p w:rsidR="00524E58" w:rsidRDefault="00524E58" w:rsidP="007C4545">
      <w:pPr>
        <w:pStyle w:val="a6"/>
        <w:spacing w:after="0"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24130</wp:posOffset>
            </wp:positionV>
            <wp:extent cx="3752850" cy="552450"/>
            <wp:effectExtent l="19050" t="0" r="0" b="0"/>
            <wp:wrapNone/>
            <wp:docPr id="2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545" w:rsidRDefault="007C4545" w:rsidP="007C4545">
      <w:pPr>
        <w:pStyle w:val="a6"/>
        <w:spacing w:after="0" w:line="360" w:lineRule="auto"/>
        <w:jc w:val="both"/>
        <w:rPr>
          <w:lang w:val="uk-UA"/>
        </w:rPr>
      </w:pPr>
    </w:p>
    <w:p w:rsidR="00AE4171" w:rsidRDefault="00AE4171" w:rsidP="002D2A66">
      <w:pPr>
        <w:pStyle w:val="a6"/>
        <w:numPr>
          <w:ilvl w:val="0"/>
          <w:numId w:val="3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>ВС=2· СК=2·9=18(см).</w:t>
      </w:r>
    </w:p>
    <w:p w:rsidR="00AE4171" w:rsidRPr="006B090A" w:rsidRDefault="00AE4171" w:rsidP="002D2A66">
      <w:pPr>
        <w:pStyle w:val="a6"/>
        <w:numPr>
          <w:ilvl w:val="0"/>
          <w:numId w:val="3"/>
        </w:numPr>
        <w:spacing w:after="0" w:line="360" w:lineRule="auto"/>
        <w:jc w:val="both"/>
        <w:rPr>
          <w:lang w:val="uk-UA"/>
        </w:rPr>
      </w:pPr>
      <w:proofErr w:type="spellStart"/>
      <w:r w:rsidRPr="006B090A">
        <w:rPr>
          <w:sz w:val="36"/>
          <w:szCs w:val="36"/>
          <w:lang w:val="uk-UA"/>
        </w:rPr>
        <w:t>S</w:t>
      </w:r>
      <w:r w:rsidRPr="006B090A">
        <w:rPr>
          <w:vertAlign w:val="subscript"/>
          <w:lang w:val="uk-UA"/>
        </w:rPr>
        <w:t>б</w:t>
      </w:r>
      <w:r w:rsidRPr="006B090A">
        <w:rPr>
          <w:lang w:val="uk-UA"/>
        </w:rPr>
        <w:t>=</w:t>
      </w:r>
      <w:proofErr w:type="spellEnd"/>
      <w:r w:rsidRPr="006B090A">
        <w:rPr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2</m:t>
            </m:r>
          </m:den>
        </m:f>
      </m:oMath>
      <w:r w:rsidRPr="006B090A">
        <w:rPr>
          <w:sz w:val="32"/>
          <w:szCs w:val="32"/>
          <w:lang w:val="uk-UA"/>
        </w:rPr>
        <w:t>·3·18·6=162 (см</w:t>
      </w:r>
      <w:r w:rsidRPr="006B090A">
        <w:rPr>
          <w:sz w:val="32"/>
          <w:szCs w:val="32"/>
          <w:vertAlign w:val="superscript"/>
          <w:lang w:val="uk-UA"/>
        </w:rPr>
        <w:t>2</w:t>
      </w:r>
      <w:r w:rsidRPr="006B090A">
        <w:rPr>
          <w:sz w:val="32"/>
          <w:szCs w:val="32"/>
          <w:lang w:val="uk-UA"/>
        </w:rPr>
        <w:t>).</w:t>
      </w:r>
      <w:r w:rsidR="006B090A">
        <w:rPr>
          <w:sz w:val="32"/>
          <w:szCs w:val="32"/>
          <w:lang w:val="uk-UA"/>
        </w:rPr>
        <w:t xml:space="preserve">      </w:t>
      </w:r>
      <w:r w:rsidRPr="006B090A">
        <w:rPr>
          <w:lang w:val="uk-UA"/>
        </w:rPr>
        <w:t>Відповідь: 162 см</w:t>
      </w:r>
      <w:r w:rsidRPr="006B090A">
        <w:rPr>
          <w:vertAlign w:val="superscript"/>
          <w:lang w:val="uk-UA"/>
        </w:rPr>
        <w:t>2</w:t>
      </w:r>
      <w:r w:rsidRPr="006B090A">
        <w:rPr>
          <w:lang w:val="uk-UA"/>
        </w:rPr>
        <w:t>.</w:t>
      </w:r>
    </w:p>
    <w:p w:rsidR="00FD1A79" w:rsidRPr="00FD1A79" w:rsidRDefault="00FD1A79" w:rsidP="006B090A">
      <w:pPr>
        <w:spacing w:after="0" w:line="360" w:lineRule="auto"/>
        <w:jc w:val="both"/>
        <w:rPr>
          <w:u w:val="single"/>
          <w:lang w:val="uk-UA"/>
        </w:rPr>
      </w:pPr>
    </w:p>
    <w:sectPr w:rsidR="00FD1A79" w:rsidRPr="00FD1A79" w:rsidSect="00B02EE8">
      <w:type w:val="continuous"/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07ABE"/>
    <w:multiLevelType w:val="hybridMultilevel"/>
    <w:tmpl w:val="1EC268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B2BBE"/>
    <w:multiLevelType w:val="hybridMultilevel"/>
    <w:tmpl w:val="799A812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E152D"/>
    <w:multiLevelType w:val="hybridMultilevel"/>
    <w:tmpl w:val="1EC268D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9020B"/>
    <w:multiLevelType w:val="hybridMultilevel"/>
    <w:tmpl w:val="1EC268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113B84"/>
    <w:rsid w:val="000A6F59"/>
    <w:rsid w:val="0010429B"/>
    <w:rsid w:val="00113B84"/>
    <w:rsid w:val="001302F2"/>
    <w:rsid w:val="00163899"/>
    <w:rsid w:val="001C2A53"/>
    <w:rsid w:val="001C6474"/>
    <w:rsid w:val="001C7B80"/>
    <w:rsid w:val="001D3BDF"/>
    <w:rsid w:val="001D5B68"/>
    <w:rsid w:val="001D7D9D"/>
    <w:rsid w:val="00206A7A"/>
    <w:rsid w:val="00266ED0"/>
    <w:rsid w:val="00275E4B"/>
    <w:rsid w:val="00290596"/>
    <w:rsid w:val="002B6C35"/>
    <w:rsid w:val="002D2A66"/>
    <w:rsid w:val="002D5EDF"/>
    <w:rsid w:val="0030401F"/>
    <w:rsid w:val="00323FF5"/>
    <w:rsid w:val="00384594"/>
    <w:rsid w:val="00424368"/>
    <w:rsid w:val="00427D5F"/>
    <w:rsid w:val="004314DC"/>
    <w:rsid w:val="004951B0"/>
    <w:rsid w:val="004F064A"/>
    <w:rsid w:val="00524E58"/>
    <w:rsid w:val="0054339F"/>
    <w:rsid w:val="005C5EFD"/>
    <w:rsid w:val="005F6E9A"/>
    <w:rsid w:val="00610481"/>
    <w:rsid w:val="00627CE4"/>
    <w:rsid w:val="00657100"/>
    <w:rsid w:val="006B090A"/>
    <w:rsid w:val="006C08F6"/>
    <w:rsid w:val="0070706B"/>
    <w:rsid w:val="00726853"/>
    <w:rsid w:val="00754D9B"/>
    <w:rsid w:val="007876CA"/>
    <w:rsid w:val="007A3241"/>
    <w:rsid w:val="007B15E1"/>
    <w:rsid w:val="007C4545"/>
    <w:rsid w:val="00807632"/>
    <w:rsid w:val="00841AAF"/>
    <w:rsid w:val="008522F6"/>
    <w:rsid w:val="008525ED"/>
    <w:rsid w:val="008B5A5A"/>
    <w:rsid w:val="00940F8C"/>
    <w:rsid w:val="00973247"/>
    <w:rsid w:val="009751D5"/>
    <w:rsid w:val="009B23B8"/>
    <w:rsid w:val="009D6F21"/>
    <w:rsid w:val="00A67A90"/>
    <w:rsid w:val="00A7772B"/>
    <w:rsid w:val="00AC7684"/>
    <w:rsid w:val="00AE4171"/>
    <w:rsid w:val="00AE6ABC"/>
    <w:rsid w:val="00B02EE8"/>
    <w:rsid w:val="00B73D91"/>
    <w:rsid w:val="00B83F7C"/>
    <w:rsid w:val="00B9356B"/>
    <w:rsid w:val="00BC6C60"/>
    <w:rsid w:val="00BD11E6"/>
    <w:rsid w:val="00BF5507"/>
    <w:rsid w:val="00BF5845"/>
    <w:rsid w:val="00BF5A25"/>
    <w:rsid w:val="00C4631B"/>
    <w:rsid w:val="00C6507B"/>
    <w:rsid w:val="00CC7DB0"/>
    <w:rsid w:val="00CF0FEB"/>
    <w:rsid w:val="00D20174"/>
    <w:rsid w:val="00D201D4"/>
    <w:rsid w:val="00D73255"/>
    <w:rsid w:val="00D77B00"/>
    <w:rsid w:val="00DB09E9"/>
    <w:rsid w:val="00DC2755"/>
    <w:rsid w:val="00DC71AE"/>
    <w:rsid w:val="00E05487"/>
    <w:rsid w:val="00E46427"/>
    <w:rsid w:val="00E712DE"/>
    <w:rsid w:val="00EC03FD"/>
    <w:rsid w:val="00F502A4"/>
    <w:rsid w:val="00F52ECC"/>
    <w:rsid w:val="00F62C17"/>
    <w:rsid w:val="00FA198B"/>
    <w:rsid w:val="00FA547C"/>
    <w:rsid w:val="00FC749B"/>
    <w:rsid w:val="00FD1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2F6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C6474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C6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6474"/>
    <w:rPr>
      <w:rFonts w:ascii="Tahoma" w:hAnsi="Tahoma" w:cs="Tahoma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B935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B5B307-3A4E-4417-AC58-3F77ABAE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dcterms:created xsi:type="dcterms:W3CDTF">2023-02-08T21:16:00Z</dcterms:created>
  <dcterms:modified xsi:type="dcterms:W3CDTF">2023-02-08T21:16:00Z</dcterms:modified>
</cp:coreProperties>
</file>