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728" w:rsidRDefault="00EF1E06" w:rsidP="009706E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Ш</w:t>
      </w:r>
      <w:r w:rsidR="009706EC" w:rsidRPr="009706E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ляхи підвищення якості знань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здобувачів фахової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передвищої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освіти </w:t>
      </w:r>
    </w:p>
    <w:p w:rsidR="005D6B82" w:rsidRPr="005D6B82" w:rsidRDefault="005D6B82" w:rsidP="005A4FE0">
      <w:pPr>
        <w:pStyle w:val="a3"/>
        <w:spacing w:line="360" w:lineRule="auto"/>
        <w:ind w:left="3686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5D6B82">
        <w:rPr>
          <w:rFonts w:ascii="Times New Roman" w:hAnsi="Times New Roman" w:cs="Times New Roman"/>
          <w:sz w:val="28"/>
          <w:szCs w:val="28"/>
          <w:lang w:val="uk-UA"/>
        </w:rPr>
        <w:t>Сучасний урок – це твір мистецтва,</w:t>
      </w:r>
    </w:p>
    <w:p w:rsidR="005D6B82" w:rsidRPr="005D6B82" w:rsidRDefault="005D6B82" w:rsidP="005A4FE0">
      <w:pPr>
        <w:pStyle w:val="a3"/>
        <w:spacing w:line="360" w:lineRule="auto"/>
        <w:ind w:left="3686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5D6B82">
        <w:rPr>
          <w:rFonts w:ascii="Times New Roman" w:hAnsi="Times New Roman" w:cs="Times New Roman"/>
          <w:sz w:val="28"/>
          <w:szCs w:val="28"/>
          <w:lang w:val="uk-UA"/>
        </w:rPr>
        <w:t>де педагог уміло використовує всі можливості</w:t>
      </w:r>
    </w:p>
    <w:p w:rsidR="005D6B82" w:rsidRPr="005D6B82" w:rsidRDefault="005D6B82" w:rsidP="005A4FE0">
      <w:pPr>
        <w:pStyle w:val="a3"/>
        <w:spacing w:line="360" w:lineRule="auto"/>
        <w:ind w:left="3686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5D6B82">
        <w:rPr>
          <w:rFonts w:ascii="Times New Roman" w:hAnsi="Times New Roman" w:cs="Times New Roman"/>
          <w:sz w:val="28"/>
          <w:szCs w:val="28"/>
          <w:lang w:val="uk-UA"/>
        </w:rPr>
        <w:t>для розвитку особистості учня.</w:t>
      </w:r>
    </w:p>
    <w:p w:rsidR="005D6B82" w:rsidRPr="005D6B82" w:rsidRDefault="005D6B82" w:rsidP="005D6B8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D6B82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proofErr w:type="spellStart"/>
      <w:r w:rsidRPr="005D6B82">
        <w:rPr>
          <w:rFonts w:ascii="Times New Roman" w:hAnsi="Times New Roman" w:cs="Times New Roman"/>
          <w:sz w:val="28"/>
          <w:szCs w:val="28"/>
          <w:lang w:val="uk-UA"/>
        </w:rPr>
        <w:t>Ебнер-Ешенбах</w:t>
      </w:r>
      <w:proofErr w:type="spellEnd"/>
    </w:p>
    <w:p w:rsidR="009706EC" w:rsidRDefault="009706EC" w:rsidP="009706E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Однією з нагальних проблем системи освіти виступає підвищення ефективності навчання 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цього постійно викладачі вдосконалюють форми, методи, прийоми та засоби навчання, які би сприяли підвищенню інтересу, активності та творчої самостійності 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засвоєнні теоретичних знань, формуванні вмінь та навичок у практичній діяльності.</w:t>
      </w:r>
    </w:p>
    <w:p w:rsidR="001A76D4" w:rsidRDefault="009706EC" w:rsidP="001A76D4">
      <w:pPr>
        <w:pStyle w:val="a4"/>
        <w:spacing w:before="168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EF1E06">
        <w:rPr>
          <w:color w:val="000000"/>
          <w:sz w:val="28"/>
          <w:szCs w:val="28"/>
          <w:lang w:val="uk-UA"/>
        </w:rPr>
        <w:t xml:space="preserve">Підвищити ефективність </w:t>
      </w:r>
      <w:r w:rsidR="00EF1E06">
        <w:rPr>
          <w:color w:val="000000"/>
          <w:sz w:val="28"/>
          <w:szCs w:val="28"/>
          <w:lang w:val="uk-UA"/>
        </w:rPr>
        <w:t>освітнього</w:t>
      </w:r>
      <w:r w:rsidRPr="00EF1E06">
        <w:rPr>
          <w:color w:val="000000"/>
          <w:sz w:val="28"/>
          <w:szCs w:val="28"/>
          <w:lang w:val="uk-UA"/>
        </w:rPr>
        <w:t xml:space="preserve"> процесу, досягти високого інтелектуального розвитку </w:t>
      </w:r>
      <w:r w:rsidR="00EF1E06">
        <w:rPr>
          <w:color w:val="000000"/>
          <w:sz w:val="28"/>
          <w:szCs w:val="28"/>
          <w:lang w:val="uk-UA"/>
        </w:rPr>
        <w:t>здобувачів освіти</w:t>
      </w:r>
      <w:r w:rsidRPr="00EF1E06">
        <w:rPr>
          <w:color w:val="000000"/>
          <w:sz w:val="28"/>
          <w:szCs w:val="28"/>
          <w:lang w:val="uk-UA"/>
        </w:rPr>
        <w:t xml:space="preserve"> можна використовуючи сучасні інноваційні технології, зокрема технології інтерактивного навчання. </w:t>
      </w:r>
      <w:r w:rsidRPr="009706EC">
        <w:rPr>
          <w:color w:val="000000"/>
          <w:sz w:val="28"/>
          <w:szCs w:val="28"/>
        </w:rPr>
        <w:t xml:space="preserve">За </w:t>
      </w:r>
      <w:proofErr w:type="spellStart"/>
      <w:r w:rsidRPr="009706EC">
        <w:rPr>
          <w:color w:val="000000"/>
          <w:sz w:val="28"/>
          <w:szCs w:val="28"/>
        </w:rPr>
        <w:t>такої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організації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r w:rsidR="00EF1E06">
        <w:rPr>
          <w:color w:val="000000"/>
          <w:sz w:val="28"/>
          <w:szCs w:val="28"/>
          <w:lang w:val="uk-UA"/>
        </w:rPr>
        <w:t>освітнього</w:t>
      </w:r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процесу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неможлива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неучасть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r w:rsidR="00EF1E06">
        <w:rPr>
          <w:color w:val="000000"/>
          <w:sz w:val="28"/>
          <w:szCs w:val="28"/>
          <w:lang w:val="uk-UA"/>
        </w:rPr>
        <w:t>здобувача освіти</w:t>
      </w:r>
      <w:r w:rsidRPr="009706EC">
        <w:rPr>
          <w:color w:val="000000"/>
          <w:sz w:val="28"/>
          <w:szCs w:val="28"/>
        </w:rPr>
        <w:t xml:space="preserve"> у </w:t>
      </w:r>
      <w:proofErr w:type="spellStart"/>
      <w:r w:rsidRPr="009706EC">
        <w:rPr>
          <w:color w:val="000000"/>
          <w:sz w:val="28"/>
          <w:szCs w:val="28"/>
        </w:rPr>
        <w:t>колективному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взаємодоповнюючому</w:t>
      </w:r>
      <w:proofErr w:type="spellEnd"/>
      <w:r w:rsidRPr="009706EC">
        <w:rPr>
          <w:color w:val="000000"/>
          <w:sz w:val="28"/>
          <w:szCs w:val="28"/>
        </w:rPr>
        <w:t xml:space="preserve">, </w:t>
      </w:r>
      <w:proofErr w:type="spellStart"/>
      <w:r w:rsidRPr="009706EC">
        <w:rPr>
          <w:color w:val="000000"/>
          <w:sz w:val="28"/>
          <w:szCs w:val="28"/>
        </w:rPr>
        <w:t>заснованому</w:t>
      </w:r>
      <w:proofErr w:type="spellEnd"/>
      <w:r w:rsidRPr="009706EC">
        <w:rPr>
          <w:color w:val="000000"/>
          <w:sz w:val="28"/>
          <w:szCs w:val="28"/>
        </w:rPr>
        <w:t xml:space="preserve"> на </w:t>
      </w:r>
      <w:proofErr w:type="spellStart"/>
      <w:r w:rsidRPr="009706EC">
        <w:rPr>
          <w:color w:val="000000"/>
          <w:sz w:val="28"/>
          <w:szCs w:val="28"/>
        </w:rPr>
        <w:t>взаємодії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всіх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його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учасників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процесі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навчального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пізнання</w:t>
      </w:r>
      <w:proofErr w:type="spellEnd"/>
      <w:r w:rsidRPr="009706EC">
        <w:rPr>
          <w:color w:val="000000"/>
          <w:sz w:val="28"/>
          <w:szCs w:val="28"/>
        </w:rPr>
        <w:t xml:space="preserve">. При кооперативному </w:t>
      </w:r>
      <w:proofErr w:type="spellStart"/>
      <w:r w:rsidRPr="009706EC">
        <w:rPr>
          <w:color w:val="000000"/>
          <w:sz w:val="28"/>
          <w:szCs w:val="28"/>
        </w:rPr>
        <w:t>навчанні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r w:rsidR="00EF1E06">
        <w:rPr>
          <w:color w:val="000000"/>
          <w:sz w:val="28"/>
          <w:szCs w:val="28"/>
          <w:lang w:val="uk-UA"/>
        </w:rPr>
        <w:t>здобувачі освіти</w:t>
      </w:r>
      <w:r w:rsidRPr="009706EC">
        <w:rPr>
          <w:color w:val="000000"/>
          <w:sz w:val="28"/>
          <w:szCs w:val="28"/>
        </w:rPr>
        <w:t xml:space="preserve">, </w:t>
      </w:r>
      <w:proofErr w:type="spellStart"/>
      <w:r w:rsidRPr="009706EC">
        <w:rPr>
          <w:color w:val="000000"/>
          <w:sz w:val="28"/>
          <w:szCs w:val="28"/>
        </w:rPr>
        <w:t>працюючи</w:t>
      </w:r>
      <w:proofErr w:type="spellEnd"/>
      <w:r w:rsidRPr="009706EC">
        <w:rPr>
          <w:color w:val="000000"/>
          <w:sz w:val="28"/>
          <w:szCs w:val="28"/>
        </w:rPr>
        <w:t xml:space="preserve"> у </w:t>
      </w:r>
      <w:proofErr w:type="spellStart"/>
      <w:r w:rsidRPr="009706EC">
        <w:rPr>
          <w:color w:val="000000"/>
          <w:sz w:val="28"/>
          <w:szCs w:val="28"/>
        </w:rPr>
        <w:t>групах</w:t>
      </w:r>
      <w:proofErr w:type="spellEnd"/>
      <w:r w:rsidRPr="009706EC">
        <w:rPr>
          <w:color w:val="000000"/>
          <w:sz w:val="28"/>
          <w:szCs w:val="28"/>
        </w:rPr>
        <w:t xml:space="preserve">, </w:t>
      </w:r>
      <w:proofErr w:type="spellStart"/>
      <w:r w:rsidRPr="009706EC">
        <w:rPr>
          <w:color w:val="000000"/>
          <w:sz w:val="28"/>
          <w:szCs w:val="28"/>
        </w:rPr>
        <w:t>забезпечують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найбільш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ефективний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r w:rsidR="00EF1E06">
        <w:rPr>
          <w:color w:val="000000"/>
          <w:sz w:val="28"/>
          <w:szCs w:val="28"/>
          <w:lang w:val="uk-UA"/>
        </w:rPr>
        <w:t>освітній</w:t>
      </w:r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процес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gramStart"/>
      <w:r w:rsidRPr="009706EC">
        <w:rPr>
          <w:color w:val="000000"/>
          <w:sz w:val="28"/>
          <w:szCs w:val="28"/>
        </w:rPr>
        <w:t>для себе</w:t>
      </w:r>
      <w:proofErr w:type="gramEnd"/>
      <w:r w:rsidRPr="009706EC">
        <w:rPr>
          <w:color w:val="000000"/>
          <w:sz w:val="28"/>
          <w:szCs w:val="28"/>
        </w:rPr>
        <w:t xml:space="preserve"> і </w:t>
      </w:r>
      <w:proofErr w:type="spellStart"/>
      <w:r w:rsidRPr="009706EC">
        <w:rPr>
          <w:color w:val="000000"/>
          <w:sz w:val="28"/>
          <w:szCs w:val="28"/>
        </w:rPr>
        <w:t>своїх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товаришів</w:t>
      </w:r>
      <w:proofErr w:type="spellEnd"/>
      <w:r w:rsidRPr="009706EC">
        <w:rPr>
          <w:color w:val="000000"/>
          <w:sz w:val="28"/>
          <w:szCs w:val="28"/>
        </w:rPr>
        <w:t xml:space="preserve">. </w:t>
      </w:r>
      <w:proofErr w:type="spellStart"/>
      <w:r w:rsidRPr="009706EC">
        <w:rPr>
          <w:color w:val="000000"/>
          <w:sz w:val="28"/>
          <w:szCs w:val="28"/>
        </w:rPr>
        <w:t>Підвищення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ефективності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процесу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відбувається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завдяки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ретельному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аналізу</w:t>
      </w:r>
      <w:proofErr w:type="spellEnd"/>
      <w:r w:rsidRPr="009706EC">
        <w:rPr>
          <w:color w:val="000000"/>
          <w:sz w:val="28"/>
          <w:szCs w:val="28"/>
        </w:rPr>
        <w:t xml:space="preserve"> того, як </w:t>
      </w:r>
      <w:proofErr w:type="spellStart"/>
      <w:r w:rsidRPr="009706EC">
        <w:rPr>
          <w:color w:val="000000"/>
          <w:sz w:val="28"/>
          <w:szCs w:val="28"/>
        </w:rPr>
        <w:t>співпрацюють</w:t>
      </w:r>
      <w:proofErr w:type="spellEnd"/>
      <w:r w:rsidRPr="009706EC">
        <w:rPr>
          <w:color w:val="000000"/>
          <w:sz w:val="28"/>
          <w:szCs w:val="28"/>
        </w:rPr>
        <w:t xml:space="preserve"> члени </w:t>
      </w:r>
      <w:proofErr w:type="spellStart"/>
      <w:r w:rsidRPr="009706EC">
        <w:rPr>
          <w:color w:val="000000"/>
          <w:sz w:val="28"/>
          <w:szCs w:val="28"/>
        </w:rPr>
        <w:t>групи</w:t>
      </w:r>
      <w:proofErr w:type="spellEnd"/>
      <w:r w:rsidRPr="009706EC">
        <w:rPr>
          <w:color w:val="000000"/>
          <w:sz w:val="28"/>
          <w:szCs w:val="28"/>
        </w:rPr>
        <w:t xml:space="preserve">, </w:t>
      </w:r>
      <w:r w:rsidR="00EF1E06">
        <w:rPr>
          <w:color w:val="000000"/>
          <w:sz w:val="28"/>
          <w:szCs w:val="28"/>
        </w:rPr>
        <w:t xml:space="preserve">і </w:t>
      </w:r>
      <w:proofErr w:type="spellStart"/>
      <w:r w:rsidR="00EF1E06">
        <w:rPr>
          <w:color w:val="000000"/>
          <w:sz w:val="28"/>
          <w:szCs w:val="28"/>
        </w:rPr>
        <w:t>визначенню</w:t>
      </w:r>
      <w:proofErr w:type="spellEnd"/>
      <w:r w:rsidR="00EF1E06">
        <w:rPr>
          <w:color w:val="000000"/>
          <w:sz w:val="28"/>
          <w:szCs w:val="28"/>
        </w:rPr>
        <w:t xml:space="preserve"> </w:t>
      </w:r>
      <w:proofErr w:type="spellStart"/>
      <w:r w:rsidR="00EF1E06">
        <w:rPr>
          <w:color w:val="000000"/>
          <w:sz w:val="28"/>
          <w:szCs w:val="28"/>
        </w:rPr>
        <w:t>способів</w:t>
      </w:r>
      <w:proofErr w:type="spellEnd"/>
      <w:r w:rsidR="00EF1E06">
        <w:rPr>
          <w:color w:val="000000"/>
          <w:sz w:val="28"/>
          <w:szCs w:val="28"/>
        </w:rPr>
        <w:t xml:space="preserve"> </w:t>
      </w:r>
      <w:proofErr w:type="spellStart"/>
      <w:r w:rsidR="00EF1E06">
        <w:rPr>
          <w:color w:val="000000"/>
          <w:sz w:val="28"/>
          <w:szCs w:val="28"/>
        </w:rPr>
        <w:t>покращення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ефективності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цієї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роботи</w:t>
      </w:r>
      <w:proofErr w:type="spellEnd"/>
      <w:r w:rsidRPr="009706EC">
        <w:rPr>
          <w:color w:val="000000"/>
          <w:sz w:val="28"/>
          <w:szCs w:val="28"/>
        </w:rPr>
        <w:t>.</w:t>
      </w:r>
    </w:p>
    <w:p w:rsidR="009706EC" w:rsidRDefault="009706EC" w:rsidP="001A76D4">
      <w:pPr>
        <w:pStyle w:val="a4"/>
        <w:spacing w:before="168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proofErr w:type="spellStart"/>
      <w:r w:rsidRPr="009706EC">
        <w:rPr>
          <w:color w:val="000000"/>
          <w:sz w:val="28"/>
          <w:szCs w:val="28"/>
        </w:rPr>
        <w:t>Важливим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напрямом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підвищення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ефективності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r w:rsidR="00EF1E06">
        <w:rPr>
          <w:color w:val="000000"/>
          <w:sz w:val="28"/>
          <w:szCs w:val="28"/>
          <w:lang w:val="uk-UA"/>
        </w:rPr>
        <w:t>освітнього процесу</w:t>
      </w:r>
      <w:r w:rsidRPr="009706EC">
        <w:rPr>
          <w:color w:val="000000"/>
          <w:sz w:val="28"/>
          <w:szCs w:val="28"/>
        </w:rPr>
        <w:t xml:space="preserve"> є </w:t>
      </w:r>
      <w:proofErr w:type="spellStart"/>
      <w:r w:rsidRPr="009706EC">
        <w:rPr>
          <w:color w:val="000000"/>
          <w:sz w:val="28"/>
          <w:szCs w:val="28"/>
        </w:rPr>
        <w:t>використання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технічних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засобів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навчання</w:t>
      </w:r>
      <w:proofErr w:type="spellEnd"/>
      <w:r w:rsidRPr="009706EC">
        <w:rPr>
          <w:color w:val="000000"/>
          <w:sz w:val="28"/>
          <w:szCs w:val="28"/>
        </w:rPr>
        <w:t xml:space="preserve">, в тому </w:t>
      </w:r>
      <w:proofErr w:type="spellStart"/>
      <w:r w:rsidRPr="009706EC">
        <w:rPr>
          <w:color w:val="000000"/>
          <w:sz w:val="28"/>
          <w:szCs w:val="28"/>
        </w:rPr>
        <w:t>числі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комп'ютерної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техніки</w:t>
      </w:r>
      <w:proofErr w:type="spellEnd"/>
      <w:r w:rsidRPr="009706EC">
        <w:rPr>
          <w:color w:val="000000"/>
          <w:sz w:val="28"/>
          <w:szCs w:val="28"/>
        </w:rPr>
        <w:t xml:space="preserve">. </w:t>
      </w:r>
      <w:proofErr w:type="spellStart"/>
      <w:r w:rsidRPr="009706EC">
        <w:rPr>
          <w:color w:val="000000"/>
          <w:sz w:val="28"/>
          <w:szCs w:val="28"/>
        </w:rPr>
        <w:t>Використання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технічних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засобів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надає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навчально-методичній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роботі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зі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r w:rsidR="00EF1E06">
        <w:rPr>
          <w:color w:val="000000"/>
          <w:sz w:val="28"/>
          <w:szCs w:val="28"/>
          <w:lang w:val="uk-UA"/>
        </w:rPr>
        <w:t>здобувачами освіти</w:t>
      </w:r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більш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насичений</w:t>
      </w:r>
      <w:proofErr w:type="spellEnd"/>
      <w:r w:rsidRPr="009706EC">
        <w:rPr>
          <w:color w:val="000000"/>
          <w:sz w:val="28"/>
          <w:szCs w:val="28"/>
        </w:rPr>
        <w:t xml:space="preserve">, </w:t>
      </w:r>
      <w:proofErr w:type="spellStart"/>
      <w:r w:rsidRPr="009706EC">
        <w:rPr>
          <w:color w:val="000000"/>
          <w:sz w:val="28"/>
          <w:szCs w:val="28"/>
        </w:rPr>
        <w:t>динамічний</w:t>
      </w:r>
      <w:proofErr w:type="spellEnd"/>
      <w:r w:rsidRPr="009706EC">
        <w:rPr>
          <w:color w:val="000000"/>
          <w:sz w:val="28"/>
          <w:szCs w:val="28"/>
        </w:rPr>
        <w:t xml:space="preserve">, </w:t>
      </w:r>
      <w:proofErr w:type="spellStart"/>
      <w:r w:rsidRPr="009706EC">
        <w:rPr>
          <w:color w:val="000000"/>
          <w:sz w:val="28"/>
          <w:szCs w:val="28"/>
        </w:rPr>
        <w:t>творчий</w:t>
      </w:r>
      <w:proofErr w:type="spellEnd"/>
      <w:r w:rsidRPr="009706EC">
        <w:rPr>
          <w:color w:val="000000"/>
          <w:sz w:val="28"/>
          <w:szCs w:val="28"/>
        </w:rPr>
        <w:t xml:space="preserve"> та </w:t>
      </w:r>
      <w:proofErr w:type="spellStart"/>
      <w:r w:rsidRPr="009706EC">
        <w:rPr>
          <w:color w:val="000000"/>
          <w:sz w:val="28"/>
          <w:szCs w:val="28"/>
        </w:rPr>
        <w:t>інтенсивний</w:t>
      </w:r>
      <w:proofErr w:type="spellEnd"/>
      <w:r w:rsidRPr="009706EC">
        <w:rPr>
          <w:color w:val="000000"/>
          <w:sz w:val="28"/>
          <w:szCs w:val="28"/>
        </w:rPr>
        <w:t xml:space="preserve"> характер. </w:t>
      </w:r>
      <w:proofErr w:type="spellStart"/>
      <w:r w:rsidRPr="009706EC">
        <w:rPr>
          <w:color w:val="000000"/>
          <w:sz w:val="28"/>
          <w:szCs w:val="28"/>
        </w:rPr>
        <w:t>Використання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технічних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засобів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підвищує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ефективність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навчального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процесу</w:t>
      </w:r>
      <w:proofErr w:type="spellEnd"/>
      <w:r w:rsidRPr="009706EC">
        <w:rPr>
          <w:color w:val="000000"/>
          <w:sz w:val="28"/>
          <w:szCs w:val="28"/>
        </w:rPr>
        <w:t xml:space="preserve">, </w:t>
      </w:r>
      <w:proofErr w:type="spellStart"/>
      <w:r w:rsidRPr="009706EC">
        <w:rPr>
          <w:color w:val="000000"/>
          <w:sz w:val="28"/>
          <w:szCs w:val="28"/>
        </w:rPr>
        <w:t>посилює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засвоюваність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навчального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матеріалу</w:t>
      </w:r>
      <w:proofErr w:type="spellEnd"/>
      <w:r w:rsidRPr="009706EC">
        <w:rPr>
          <w:color w:val="000000"/>
          <w:sz w:val="28"/>
          <w:szCs w:val="28"/>
        </w:rPr>
        <w:t xml:space="preserve">, а </w:t>
      </w:r>
      <w:proofErr w:type="spellStart"/>
      <w:r w:rsidRPr="009706EC">
        <w:rPr>
          <w:color w:val="000000"/>
          <w:sz w:val="28"/>
          <w:szCs w:val="28"/>
        </w:rPr>
        <w:t>їх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lastRenderedPageBreak/>
        <w:t>розробка</w:t>
      </w:r>
      <w:proofErr w:type="spellEnd"/>
      <w:r w:rsidRPr="009706EC">
        <w:rPr>
          <w:color w:val="000000"/>
          <w:sz w:val="28"/>
          <w:szCs w:val="28"/>
        </w:rPr>
        <w:t xml:space="preserve"> та </w:t>
      </w:r>
      <w:proofErr w:type="spellStart"/>
      <w:r w:rsidRPr="009706EC">
        <w:rPr>
          <w:color w:val="000000"/>
          <w:sz w:val="28"/>
          <w:szCs w:val="28"/>
        </w:rPr>
        <w:t>визначення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напрямів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застосування</w:t>
      </w:r>
      <w:proofErr w:type="spellEnd"/>
      <w:r w:rsidRPr="009706EC">
        <w:rPr>
          <w:color w:val="000000"/>
          <w:sz w:val="28"/>
          <w:szCs w:val="28"/>
        </w:rPr>
        <w:t xml:space="preserve"> є </w:t>
      </w:r>
      <w:proofErr w:type="spellStart"/>
      <w:r w:rsidRPr="009706EC">
        <w:rPr>
          <w:color w:val="000000"/>
          <w:sz w:val="28"/>
          <w:szCs w:val="28"/>
        </w:rPr>
        <w:t>важливою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складовою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методичної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spellStart"/>
      <w:r w:rsidRPr="009706EC">
        <w:rPr>
          <w:color w:val="000000"/>
          <w:sz w:val="28"/>
          <w:szCs w:val="28"/>
        </w:rPr>
        <w:t>роботи</w:t>
      </w:r>
      <w:proofErr w:type="spellEnd"/>
      <w:r w:rsidRPr="009706EC">
        <w:rPr>
          <w:color w:val="000000"/>
          <w:sz w:val="28"/>
          <w:szCs w:val="28"/>
        </w:rPr>
        <w:t xml:space="preserve"> </w:t>
      </w:r>
      <w:proofErr w:type="gramStart"/>
      <w:r w:rsidRPr="009706EC">
        <w:rPr>
          <w:color w:val="000000"/>
          <w:sz w:val="28"/>
          <w:szCs w:val="28"/>
        </w:rPr>
        <w:t xml:space="preserve">у </w:t>
      </w:r>
      <w:r w:rsidR="00EF1E06">
        <w:rPr>
          <w:color w:val="000000"/>
          <w:sz w:val="28"/>
          <w:szCs w:val="28"/>
          <w:lang w:val="uk-UA"/>
        </w:rPr>
        <w:t>закладах</w:t>
      </w:r>
      <w:proofErr w:type="gramEnd"/>
      <w:r w:rsidR="00EF1E06">
        <w:rPr>
          <w:color w:val="000000"/>
          <w:sz w:val="28"/>
          <w:szCs w:val="28"/>
          <w:lang w:val="uk-UA"/>
        </w:rPr>
        <w:t xml:space="preserve"> фахової </w:t>
      </w:r>
      <w:proofErr w:type="spellStart"/>
      <w:r w:rsidR="00EF1E06">
        <w:rPr>
          <w:color w:val="000000"/>
          <w:sz w:val="28"/>
          <w:szCs w:val="28"/>
          <w:lang w:val="uk-UA"/>
        </w:rPr>
        <w:t>пердвищої</w:t>
      </w:r>
      <w:proofErr w:type="spellEnd"/>
      <w:r w:rsidR="00EF1E06">
        <w:rPr>
          <w:color w:val="000000"/>
          <w:sz w:val="28"/>
          <w:szCs w:val="28"/>
          <w:lang w:val="uk-UA"/>
        </w:rPr>
        <w:t xml:space="preserve"> освіти</w:t>
      </w:r>
      <w:r w:rsidRPr="009706EC">
        <w:rPr>
          <w:color w:val="000000"/>
          <w:sz w:val="28"/>
          <w:szCs w:val="28"/>
        </w:rPr>
        <w:t>.</w:t>
      </w:r>
    </w:p>
    <w:p w:rsidR="009706EC" w:rsidRPr="00FF2E6E" w:rsidRDefault="00727B01" w:rsidP="00727B01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7B01">
        <w:rPr>
          <w:rFonts w:ascii="Times New Roman" w:hAnsi="Times New Roman" w:cs="Times New Roman"/>
          <w:sz w:val="28"/>
          <w:szCs w:val="28"/>
        </w:rPr>
        <w:t xml:space="preserve">Контроль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стимулює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поведінку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727B01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gramStart"/>
      <w:r w:rsidRPr="00727B01">
        <w:rPr>
          <w:rFonts w:ascii="Times New Roman" w:hAnsi="Times New Roman" w:cs="Times New Roman"/>
          <w:sz w:val="28"/>
          <w:szCs w:val="28"/>
        </w:rPr>
        <w:t xml:space="preserve">показала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7B01">
        <w:rPr>
          <w:rFonts w:ascii="Times New Roman" w:hAnsi="Times New Roman" w:cs="Times New Roman"/>
          <w:sz w:val="28"/>
          <w:szCs w:val="28"/>
        </w:rPr>
        <w:t>практи</w:t>
      </w:r>
      <w:r w:rsidR="00EF1E06">
        <w:rPr>
          <w:rFonts w:ascii="Times New Roman" w:hAnsi="Times New Roman" w:cs="Times New Roman"/>
          <w:sz w:val="28"/>
          <w:szCs w:val="28"/>
        </w:rPr>
        <w:t>ка</w:t>
      </w:r>
      <w:proofErr w:type="gramEnd"/>
      <w:r w:rsidR="00EF1E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спроби</w:t>
      </w:r>
      <w:proofErr w:type="spellEnd"/>
      <w:r w:rsidR="00EF1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зменшити</w:t>
      </w:r>
      <w:proofErr w:type="spellEnd"/>
      <w:r w:rsidR="00EF1E06">
        <w:rPr>
          <w:rFonts w:ascii="Times New Roman" w:hAnsi="Times New Roman" w:cs="Times New Roman"/>
          <w:sz w:val="28"/>
          <w:szCs w:val="28"/>
        </w:rPr>
        <w:t xml:space="preserve"> контроль у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призводять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зниженн</w:t>
      </w:r>
      <w:r w:rsidR="00EF1E0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EF1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EF1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EF1E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інтенсивних</w:t>
      </w:r>
      <w:proofErr w:type="spellEnd"/>
      <w:r w:rsidR="00EF1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E06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вед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27B0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пошуків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контролю та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появі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B0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727B01">
        <w:rPr>
          <w:rFonts w:ascii="Times New Roman" w:hAnsi="Times New Roman" w:cs="Times New Roman"/>
          <w:sz w:val="28"/>
          <w:szCs w:val="28"/>
        </w:rPr>
        <w:t xml:space="preserve"> форм</w:t>
      </w:r>
      <w:r w:rsidR="00FF2E6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F1E06">
        <w:rPr>
          <w:rFonts w:ascii="Times New Roman" w:hAnsi="Times New Roman" w:cs="Times New Roman"/>
          <w:sz w:val="28"/>
          <w:szCs w:val="28"/>
          <w:lang w:val="uk-UA"/>
        </w:rPr>
        <w:t xml:space="preserve">Для перевірки рівня засвоєння 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здобувачами освіти</w:t>
      </w:r>
      <w:r w:rsidRPr="00EF1E06">
        <w:rPr>
          <w:rFonts w:ascii="Times New Roman" w:hAnsi="Times New Roman" w:cs="Times New Roman"/>
          <w:sz w:val="28"/>
          <w:szCs w:val="28"/>
          <w:lang w:val="uk-UA"/>
        </w:rPr>
        <w:t xml:space="preserve">  знань, сформованості вмінь і навичок викладач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і Ковельського фахового медичного коледжу викор</w:t>
      </w:r>
      <w:r w:rsidRPr="00EF1E06">
        <w:rPr>
          <w:rFonts w:ascii="Times New Roman" w:hAnsi="Times New Roman" w:cs="Times New Roman"/>
          <w:sz w:val="28"/>
          <w:szCs w:val="28"/>
          <w:lang w:val="uk-UA"/>
        </w:rPr>
        <w:t>истовуються методи контролю і самоконтролю. Серед методів контрол</w:t>
      </w:r>
      <w:r w:rsidR="00EF1E06" w:rsidRPr="00EF1E06">
        <w:rPr>
          <w:rFonts w:ascii="Times New Roman" w:hAnsi="Times New Roman" w:cs="Times New Roman"/>
          <w:sz w:val="28"/>
          <w:szCs w:val="28"/>
          <w:lang w:val="uk-UA"/>
        </w:rPr>
        <w:t xml:space="preserve">ю виокремлюють </w:t>
      </w:r>
      <w:r w:rsidRPr="00EF1E06">
        <w:rPr>
          <w:rFonts w:ascii="Times New Roman" w:hAnsi="Times New Roman" w:cs="Times New Roman"/>
          <w:sz w:val="28"/>
          <w:szCs w:val="28"/>
          <w:lang w:val="uk-UA"/>
        </w:rPr>
        <w:t>різн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F1E06" w:rsidRPr="00EF1E06">
        <w:rPr>
          <w:rFonts w:ascii="Times New Roman" w:hAnsi="Times New Roman" w:cs="Times New Roman"/>
          <w:sz w:val="28"/>
          <w:szCs w:val="28"/>
          <w:lang w:val="uk-UA"/>
        </w:rPr>
        <w:t xml:space="preserve"> вид</w:t>
      </w:r>
      <w:r w:rsidRPr="00EF1E06">
        <w:rPr>
          <w:rFonts w:ascii="Times New Roman" w:hAnsi="Times New Roman" w:cs="Times New Roman"/>
          <w:sz w:val="28"/>
          <w:szCs w:val="28"/>
          <w:lang w:val="uk-UA"/>
        </w:rPr>
        <w:t xml:space="preserve">и діяльності </w:t>
      </w:r>
      <w:r w:rsidR="00EF1E06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EF1E06">
        <w:rPr>
          <w:rFonts w:ascii="Times New Roman" w:hAnsi="Times New Roman" w:cs="Times New Roman"/>
          <w:sz w:val="28"/>
          <w:szCs w:val="28"/>
          <w:lang w:val="uk-UA"/>
        </w:rPr>
        <w:t xml:space="preserve"> на занятті, усна перевірка, письмова перевірка, кон</w:t>
      </w:r>
      <w:r w:rsidR="00FF2E6E" w:rsidRPr="00EF1E06">
        <w:rPr>
          <w:rFonts w:ascii="Times New Roman" w:hAnsi="Times New Roman" w:cs="Times New Roman"/>
          <w:sz w:val="28"/>
          <w:szCs w:val="28"/>
          <w:lang w:val="uk-UA"/>
        </w:rPr>
        <w:t xml:space="preserve">трольні та лабораторні роботи, </w:t>
      </w:r>
      <w:r w:rsidRPr="00EF1E06">
        <w:rPr>
          <w:rFonts w:ascii="Times New Roman" w:hAnsi="Times New Roman" w:cs="Times New Roman"/>
          <w:sz w:val="28"/>
          <w:szCs w:val="28"/>
          <w:lang w:val="uk-UA"/>
        </w:rPr>
        <w:t>домашні завдання, графічна перевірка, перевірка практикою, тестова перевірка.</w:t>
      </w:r>
    </w:p>
    <w:p w:rsidR="00E0071B" w:rsidRDefault="00FF2E6E" w:rsidP="00E0071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Крім, цього викладач</w:t>
      </w:r>
      <w:r w:rsidR="00D354CF">
        <w:rPr>
          <w:rFonts w:ascii="Times New Roman" w:hAnsi="Times New Roman" w:cs="Times New Roman"/>
          <w:sz w:val="28"/>
          <w:szCs w:val="28"/>
          <w:lang w:val="uk-UA"/>
        </w:rPr>
        <w:t xml:space="preserve">і закладу фахової </w:t>
      </w:r>
      <w:proofErr w:type="spellStart"/>
      <w:r w:rsidR="00D354CF">
        <w:rPr>
          <w:rFonts w:ascii="Times New Roman" w:hAnsi="Times New Roman" w:cs="Times New Roman"/>
          <w:sz w:val="28"/>
          <w:szCs w:val="28"/>
          <w:lang w:val="uk-UA"/>
        </w:rPr>
        <w:t>передвищої</w:t>
      </w:r>
      <w:proofErr w:type="spellEnd"/>
      <w:r w:rsidR="00D354CF">
        <w:rPr>
          <w:rFonts w:ascii="Times New Roman" w:hAnsi="Times New Roman" w:cs="Times New Roman"/>
          <w:sz w:val="28"/>
          <w:szCs w:val="28"/>
          <w:lang w:val="uk-UA"/>
        </w:rPr>
        <w:t xml:space="preserve">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підвищення якості знань використовуються м</w:t>
      </w:r>
      <w:r w:rsidRPr="00FF2E6E">
        <w:rPr>
          <w:rFonts w:ascii="Times New Roman" w:hAnsi="Times New Roman" w:cs="Times New Roman"/>
          <w:sz w:val="28"/>
          <w:szCs w:val="28"/>
          <w:lang w:val="uk-UA"/>
        </w:rPr>
        <w:t>етоди стимулювання і мотивації навчально-пізнавальної діяльності спрямовані на формування позитивних мотивів навчання, стимулюють пізнавальну активність і одноча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сно сприяють збагаченню </w:t>
      </w:r>
      <w:r w:rsidR="00D354CF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FF2E6E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навчальною інформацією.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Зокрема, у вигляді ділової гри, навчальних диспутів, тощо.</w:t>
      </w:r>
      <w:r w:rsidR="006064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6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r w:rsidR="006064AA" w:rsidRPr="00606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тудент як творча особистість розкри</w:t>
      </w:r>
      <w:r w:rsidR="006064AA" w:rsidRPr="00606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вається під час написання творчих робіт, які є результатом довгої й серйозної інтелектуальної праці. Під час підготовки до написання роботи студент опрацьовує багато наукової літератури, отримує нові знання, аналізує, класифікує, сис</w:t>
      </w:r>
      <w:r w:rsidR="006064AA" w:rsidRPr="006064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softHyphen/>
        <w:t>тематизує їх.</w:t>
      </w:r>
      <w:r w:rsidR="00E00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D341E5" w:rsidRPr="00D341E5" w:rsidRDefault="00D341E5" w:rsidP="00D341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період дистанційного навчання особливо ефективними є перегляд відео-занять та</w:t>
      </w:r>
      <w:r w:rsidRPr="00D3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онлайн-ресурсів</w:t>
      </w:r>
      <w:r w:rsidR="001A78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Відео-заняття може бути записане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викладачем, або в</w:t>
      </w:r>
      <w:r w:rsidRPr="00D3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иб</w:t>
      </w:r>
      <w:r w:rsidR="001A78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ране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A78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 якісних</w:t>
      </w:r>
      <w:r w:rsidRPr="00D3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джерел з належною пояснювальною інформацією.</w:t>
      </w:r>
      <w:r w:rsidRPr="00D341E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341E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Крім, того можна використовувати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3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платформи, де після перегляду відео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здобувачі освіти</w:t>
      </w:r>
      <w:r w:rsidRPr="00D34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можуть виконати інтерактивні вправи та тести для закріплення знань.</w:t>
      </w:r>
    </w:p>
    <w:p w:rsidR="00D341E5" w:rsidRPr="00D341E5" w:rsidRDefault="00D341E5" w:rsidP="00D341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vanish/>
          <w:color w:val="000000"/>
          <w:sz w:val="28"/>
          <w:szCs w:val="28"/>
          <w:shd w:val="clear" w:color="auto" w:fill="FFFFFF"/>
          <w:lang w:val="uk-UA"/>
        </w:rPr>
      </w:pPr>
      <w:r w:rsidRPr="00D341E5">
        <w:rPr>
          <w:rFonts w:ascii="Times New Roman" w:hAnsi="Times New Roman" w:cs="Times New Roman"/>
          <w:vanish/>
          <w:color w:val="000000"/>
          <w:sz w:val="28"/>
          <w:szCs w:val="28"/>
          <w:shd w:val="clear" w:color="auto" w:fill="FFFFFF"/>
          <w:lang w:val="uk-UA"/>
        </w:rPr>
        <w:lastRenderedPageBreak/>
        <w:t>Начало формы</w:t>
      </w:r>
    </w:p>
    <w:p w:rsidR="00D354CF" w:rsidRDefault="00D354CF" w:rsidP="00D341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Застосування заходів щодо підвищення ефективності навчального процесу у закладі освіти, покращення комунікацій між викладачем і здобувачем освіти та переведення його рівень активного суб’єкта освітнього процесу є основою гуманізації сучасної освіти.</w:t>
      </w:r>
    </w:p>
    <w:p w:rsidR="00300039" w:rsidRPr="00300039" w:rsidRDefault="00E0071B" w:rsidP="00E0071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0071B">
        <w:rPr>
          <w:rFonts w:ascii="Times New Roman" w:hAnsi="Times New Roman" w:cs="Times New Roman"/>
          <w:color w:val="000000"/>
          <w:sz w:val="28"/>
          <w:szCs w:val="28"/>
          <w:lang w:val="uk-UA"/>
        </w:rPr>
        <w:t>Р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озвиток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здібностей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54C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 навчання </w:t>
      </w:r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справа не одного дня,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тижня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місяця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, а результат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наполегливої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систематичної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праці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впродовж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року,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усього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часу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коледжі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всього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0071B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E0071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06EC" w:rsidRPr="00E0071B" w:rsidRDefault="009706EC" w:rsidP="00FF2E6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706EC" w:rsidRPr="00E0071B" w:rsidSect="00E0071B"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91718"/>
    <w:multiLevelType w:val="multilevel"/>
    <w:tmpl w:val="64489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EC"/>
    <w:rsid w:val="00060013"/>
    <w:rsid w:val="001A76D4"/>
    <w:rsid w:val="001A783A"/>
    <w:rsid w:val="002E29F0"/>
    <w:rsid w:val="00300039"/>
    <w:rsid w:val="005A4FE0"/>
    <w:rsid w:val="005D6B82"/>
    <w:rsid w:val="006064AA"/>
    <w:rsid w:val="00727B01"/>
    <w:rsid w:val="00876DC0"/>
    <w:rsid w:val="008B7D5E"/>
    <w:rsid w:val="009706EC"/>
    <w:rsid w:val="00975D26"/>
    <w:rsid w:val="00A54041"/>
    <w:rsid w:val="00D341E5"/>
    <w:rsid w:val="00D354CF"/>
    <w:rsid w:val="00E0071B"/>
    <w:rsid w:val="00EF1E06"/>
    <w:rsid w:val="00FF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0124A"/>
  <w15:docId w15:val="{528D0543-D015-413D-8B5C-49755B0A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6E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70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613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0263083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4715704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49325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1750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0875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9558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426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9405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994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35765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327510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24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801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1721555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139534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6259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4863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4731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60902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2596</Words>
  <Characters>1480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2016-05-04T20:35:00Z</cp:lastPrinted>
  <dcterms:created xsi:type="dcterms:W3CDTF">2023-11-19T22:42:00Z</dcterms:created>
  <dcterms:modified xsi:type="dcterms:W3CDTF">2023-11-19T23:04:00Z</dcterms:modified>
</cp:coreProperties>
</file>