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38F1AA08" w14:textId="343BE29E" w:rsidR="0093117C" w:rsidRDefault="0093117C" w:rsidP="0093117C">
      <w:pPr>
        <w:spacing w:line="360" w:lineRule="auto"/>
        <w:ind w:firstLine="540"/>
        <w:jc w:val="center"/>
        <w:rPr>
          <w:color w:val="FF0000"/>
          <w:sz w:val="36"/>
          <w:szCs w:val="36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71A80E" wp14:editId="6CC37DEC">
                <wp:simplePos x="0" y="0"/>
                <wp:positionH relativeFrom="margin">
                  <wp:align>left</wp:align>
                </wp:positionH>
                <wp:positionV relativeFrom="paragraph">
                  <wp:posOffset>3175</wp:posOffset>
                </wp:positionV>
                <wp:extent cx="5991225" cy="3114675"/>
                <wp:effectExtent l="0" t="0" r="0" b="9525"/>
                <wp:wrapSquare wrapText="bothSides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3114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D89E6C" w14:textId="6B7B0C09" w:rsidR="0093117C" w:rsidRPr="0093117C" w:rsidRDefault="0093117C" w:rsidP="0093117C">
                            <w:pPr>
                              <w:spacing w:line="360" w:lineRule="auto"/>
                              <w:ind w:firstLine="540"/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93117C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:lang w:val="uk-UA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Соціокультурна та соціолінгвістична компетенція </w:t>
                            </w:r>
                            <w:r w:rsidR="000A7E3A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:lang w:val="uk-UA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ліцеїстів на </w:t>
                            </w:r>
                            <w:proofErr w:type="spellStart"/>
                            <w:r w:rsidR="000A7E3A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:lang w:val="uk-UA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уроках</w:t>
                            </w:r>
                            <w:proofErr w:type="spellEnd"/>
                            <w:r w:rsidR="000A7E3A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:lang w:val="uk-UA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англійськ</w:t>
                            </w:r>
                            <w:r w:rsidRPr="0093117C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:lang w:val="uk-UA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ої мови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71A80E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0;margin-top:.25pt;width:471.75pt;height:245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" filled="f" stroked="f">
                <v:textbox>
                  <w:txbxContent>
                    <w:p w14:paraId="38D89E6C" w14:textId="6B7B0C09" w:rsidR="0093117C" w:rsidRPr="0093117C" w:rsidRDefault="0093117C" w:rsidP="0093117C">
                      <w:pPr>
                        <w:spacing w:line="360" w:lineRule="auto"/>
                        <w:ind w:firstLine="540"/>
                        <w:jc w:val="center"/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93117C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:lang w:val="uk-UA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Соціокультурна та соціолінгвістична компетенція </w:t>
                      </w:r>
                      <w:r w:rsidR="000A7E3A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:lang w:val="uk-UA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ліцеїстів на </w:t>
                      </w:r>
                      <w:proofErr w:type="spellStart"/>
                      <w:r w:rsidR="000A7E3A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:lang w:val="uk-UA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уроках</w:t>
                      </w:r>
                      <w:proofErr w:type="spellEnd"/>
                      <w:r w:rsidR="000A7E3A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:lang w:val="uk-UA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англійськ</w:t>
                      </w:r>
                      <w:r w:rsidRPr="0093117C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:lang w:val="uk-UA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ої мови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C62B70D" w14:textId="2BE1EDB3" w:rsidR="0093117C" w:rsidRDefault="0093117C" w:rsidP="0093117C">
      <w:pPr>
        <w:spacing w:line="360" w:lineRule="auto"/>
        <w:ind w:hanging="426"/>
        <w:jc w:val="center"/>
        <w:rPr>
          <w:color w:val="FF0000"/>
          <w:sz w:val="36"/>
          <w:szCs w:val="36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1568C87E" wp14:editId="3DBDF1EC">
            <wp:extent cx="6057900" cy="3582670"/>
            <wp:effectExtent l="0" t="0" r="0" b="0"/>
            <wp:docPr id="2" name="Рисунок 2" descr="Review Top Online English Degree Programs For 2020/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view Top Online English Degree Programs For 2020/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772" cy="3587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A346F" w14:textId="3FEA7418" w:rsidR="0093117C" w:rsidRDefault="0093117C" w:rsidP="0093117C">
      <w:pPr>
        <w:spacing w:line="360" w:lineRule="auto"/>
        <w:ind w:firstLine="540"/>
        <w:jc w:val="center"/>
        <w:rPr>
          <w:color w:val="FF0000"/>
          <w:sz w:val="36"/>
          <w:szCs w:val="36"/>
          <w:lang w:val="uk-UA"/>
        </w:rPr>
      </w:pPr>
    </w:p>
    <w:p w14:paraId="75438D15" w14:textId="2AF5B162" w:rsidR="0093117C" w:rsidRDefault="0093117C" w:rsidP="0093117C">
      <w:pPr>
        <w:shd w:val="clear" w:color="auto" w:fill="FFFFFF"/>
        <w:ind w:right="-567"/>
        <w:jc w:val="center"/>
        <w:outlineLvl w:val="0"/>
        <w:rPr>
          <w:b/>
          <w:bCs/>
          <w:i/>
          <w:caps/>
          <w:color w:val="7030A0"/>
          <w:kern w:val="36"/>
          <w:sz w:val="40"/>
          <w:szCs w:val="40"/>
          <w:lang w:eastAsia="uk-UA"/>
        </w:rPr>
      </w:pPr>
      <w:proofErr w:type="gramStart"/>
      <w:r w:rsidRPr="001F5CC1">
        <w:rPr>
          <w:b/>
          <w:bCs/>
          <w:i/>
          <w:caps/>
          <w:color w:val="7030A0"/>
          <w:kern w:val="36"/>
          <w:sz w:val="40"/>
          <w:szCs w:val="40"/>
          <w:lang w:eastAsia="uk-UA"/>
        </w:rPr>
        <w:t>Підготувала</w:t>
      </w:r>
      <w:r>
        <w:rPr>
          <w:b/>
          <w:bCs/>
          <w:i/>
          <w:caps/>
          <w:color w:val="7030A0"/>
          <w:kern w:val="36"/>
          <w:sz w:val="40"/>
          <w:szCs w:val="40"/>
          <w:lang w:eastAsia="uk-UA"/>
        </w:rPr>
        <w:t xml:space="preserve">  </w:t>
      </w:r>
      <w:r w:rsidR="008C10A2">
        <w:rPr>
          <w:b/>
          <w:bCs/>
          <w:i/>
          <w:caps/>
          <w:color w:val="7030A0"/>
          <w:kern w:val="36"/>
          <w:sz w:val="40"/>
          <w:szCs w:val="40"/>
          <w:lang w:val="uk-UA" w:eastAsia="uk-UA"/>
        </w:rPr>
        <w:t>г</w:t>
      </w:r>
      <w:r w:rsidRPr="001F5CC1">
        <w:rPr>
          <w:b/>
          <w:bCs/>
          <w:i/>
          <w:caps/>
          <w:color w:val="7030A0"/>
          <w:kern w:val="36"/>
          <w:sz w:val="40"/>
          <w:szCs w:val="40"/>
          <w:lang w:eastAsia="uk-UA"/>
        </w:rPr>
        <w:t>.</w:t>
      </w:r>
      <w:proofErr w:type="gramEnd"/>
      <w:r w:rsidRPr="001F5CC1">
        <w:rPr>
          <w:b/>
          <w:bCs/>
          <w:i/>
          <w:caps/>
          <w:color w:val="7030A0"/>
          <w:kern w:val="36"/>
          <w:sz w:val="40"/>
          <w:szCs w:val="40"/>
          <w:lang w:eastAsia="uk-UA"/>
        </w:rPr>
        <w:t xml:space="preserve"> Б. Палієнко</w:t>
      </w:r>
      <w:r>
        <w:rPr>
          <w:b/>
          <w:bCs/>
          <w:i/>
          <w:caps/>
          <w:color w:val="7030A0"/>
          <w:kern w:val="36"/>
          <w:sz w:val="40"/>
          <w:szCs w:val="40"/>
          <w:lang w:eastAsia="uk-UA"/>
        </w:rPr>
        <w:t xml:space="preserve">, </w:t>
      </w:r>
    </w:p>
    <w:p w14:paraId="3B88680C" w14:textId="3CADFB30" w:rsidR="0093117C" w:rsidRPr="000A7E3A" w:rsidRDefault="0093117C" w:rsidP="0093117C">
      <w:pPr>
        <w:shd w:val="clear" w:color="auto" w:fill="FFFFFF"/>
        <w:jc w:val="center"/>
        <w:outlineLvl w:val="0"/>
        <w:rPr>
          <w:b/>
          <w:bCs/>
          <w:i/>
          <w:caps/>
          <w:color w:val="7030A0"/>
          <w:kern w:val="36"/>
          <w:sz w:val="32"/>
          <w:szCs w:val="32"/>
          <w:lang w:val="uk-UA" w:eastAsia="uk-UA"/>
        </w:rPr>
      </w:pPr>
      <w:r w:rsidRPr="00D36040">
        <w:rPr>
          <w:b/>
          <w:bCs/>
          <w:i/>
          <w:caps/>
          <w:color w:val="7030A0"/>
          <w:kern w:val="36"/>
          <w:sz w:val="32"/>
          <w:szCs w:val="32"/>
          <w:lang w:eastAsia="uk-UA"/>
        </w:rPr>
        <w:t>ВЧИТЕЛЬ</w:t>
      </w:r>
      <w:r>
        <w:rPr>
          <w:b/>
          <w:bCs/>
          <w:i/>
          <w:caps/>
          <w:color w:val="7030A0"/>
          <w:kern w:val="36"/>
          <w:sz w:val="32"/>
          <w:szCs w:val="32"/>
          <w:lang w:eastAsia="uk-UA"/>
        </w:rPr>
        <w:t xml:space="preserve"> </w:t>
      </w:r>
      <w:r w:rsidRPr="00D36040">
        <w:rPr>
          <w:b/>
          <w:bCs/>
          <w:i/>
          <w:caps/>
          <w:color w:val="7030A0"/>
          <w:kern w:val="36"/>
          <w:sz w:val="32"/>
          <w:szCs w:val="32"/>
          <w:lang w:eastAsia="uk-UA"/>
        </w:rPr>
        <w:t>ВИЩОЇ КАТЕГОРІЇ</w:t>
      </w:r>
      <w:r>
        <w:rPr>
          <w:b/>
          <w:bCs/>
          <w:i/>
          <w:caps/>
          <w:color w:val="7030A0"/>
          <w:kern w:val="36"/>
          <w:sz w:val="32"/>
          <w:szCs w:val="32"/>
          <w:lang w:eastAsia="uk-UA"/>
        </w:rPr>
        <w:t xml:space="preserve"> </w:t>
      </w:r>
      <w:r w:rsidR="000A7E3A">
        <w:rPr>
          <w:b/>
          <w:bCs/>
          <w:i/>
          <w:caps/>
          <w:color w:val="7030A0"/>
          <w:kern w:val="36"/>
          <w:sz w:val="32"/>
          <w:szCs w:val="32"/>
          <w:lang w:val="uk-UA" w:eastAsia="uk-UA"/>
        </w:rPr>
        <w:t>військового ліцею</w:t>
      </w:r>
    </w:p>
    <w:p w14:paraId="7B0C734A" w14:textId="77777777" w:rsidR="0093117C" w:rsidRDefault="0093117C" w:rsidP="0093117C">
      <w:pPr>
        <w:shd w:val="clear" w:color="auto" w:fill="FFFFFF"/>
        <w:jc w:val="right"/>
        <w:outlineLvl w:val="0"/>
        <w:rPr>
          <w:b/>
          <w:bCs/>
          <w:i/>
          <w:caps/>
          <w:color w:val="7030A0"/>
          <w:kern w:val="36"/>
          <w:sz w:val="32"/>
          <w:szCs w:val="32"/>
          <w:lang w:eastAsia="uk-UA"/>
        </w:rPr>
      </w:pPr>
    </w:p>
    <w:p w14:paraId="27AFE368" w14:textId="77777777" w:rsidR="0093117C" w:rsidRDefault="0093117C" w:rsidP="0093117C">
      <w:pPr>
        <w:shd w:val="clear" w:color="auto" w:fill="FFFFFF"/>
        <w:jc w:val="right"/>
        <w:outlineLvl w:val="0"/>
        <w:rPr>
          <w:b/>
          <w:bCs/>
          <w:i/>
          <w:caps/>
          <w:color w:val="7030A0"/>
          <w:kern w:val="36"/>
          <w:sz w:val="32"/>
          <w:szCs w:val="32"/>
          <w:lang w:eastAsia="uk-UA"/>
        </w:rPr>
      </w:pPr>
    </w:p>
    <w:p w14:paraId="21B3DAA2" w14:textId="77777777" w:rsidR="0093117C" w:rsidRDefault="0093117C" w:rsidP="0093117C">
      <w:pPr>
        <w:shd w:val="clear" w:color="auto" w:fill="FFFFFF"/>
        <w:jc w:val="center"/>
        <w:outlineLvl w:val="0"/>
        <w:rPr>
          <w:b/>
          <w:bCs/>
          <w:i/>
          <w:caps/>
          <w:color w:val="7030A0"/>
          <w:kern w:val="36"/>
          <w:sz w:val="36"/>
          <w:szCs w:val="36"/>
          <w:lang w:eastAsia="uk-UA"/>
        </w:rPr>
      </w:pPr>
    </w:p>
    <w:p w14:paraId="5CF6D435" w14:textId="77777777" w:rsidR="0093117C" w:rsidRPr="00D36040" w:rsidRDefault="0093117C" w:rsidP="0093117C">
      <w:pPr>
        <w:shd w:val="clear" w:color="auto" w:fill="FFFFFF"/>
        <w:jc w:val="center"/>
        <w:outlineLvl w:val="0"/>
        <w:rPr>
          <w:b/>
          <w:bCs/>
          <w:i/>
          <w:caps/>
          <w:color w:val="7030A0"/>
          <w:kern w:val="36"/>
          <w:sz w:val="36"/>
          <w:szCs w:val="36"/>
          <w:lang w:eastAsia="uk-UA"/>
        </w:rPr>
      </w:pPr>
    </w:p>
    <w:p w14:paraId="0437D444" w14:textId="39434F52" w:rsidR="0093117C" w:rsidRPr="003C78B5" w:rsidRDefault="003C78B5" w:rsidP="0093117C">
      <w:pPr>
        <w:pStyle w:val="a3"/>
        <w:jc w:val="center"/>
        <w:rPr>
          <w:rFonts w:ascii="Eras Bold ITC" w:hAnsi="Eras Bold ITC"/>
          <w:color w:val="FF0000"/>
          <w:kern w:val="36"/>
          <w:sz w:val="40"/>
          <w:szCs w:val="40"/>
          <w:lang w:val="en-US" w:eastAsia="uk-UA"/>
        </w:rPr>
      </w:pPr>
      <w:r>
        <w:rPr>
          <w:color w:val="FF0000"/>
          <w:kern w:val="36"/>
          <w:sz w:val="40"/>
          <w:szCs w:val="40"/>
          <w:lang w:eastAsia="uk-UA"/>
        </w:rPr>
        <w:t>Червоноград   202</w:t>
      </w:r>
      <w:r>
        <w:rPr>
          <w:color w:val="FF0000"/>
          <w:kern w:val="36"/>
          <w:sz w:val="40"/>
          <w:szCs w:val="40"/>
          <w:lang w:val="en-US" w:eastAsia="uk-UA"/>
        </w:rPr>
        <w:t>5</w:t>
      </w:r>
    </w:p>
    <w:p w14:paraId="20749A9B" w14:textId="345BF6A3" w:rsidR="0093117C" w:rsidRDefault="0093117C" w:rsidP="0093117C">
      <w:pPr>
        <w:spacing w:line="360" w:lineRule="auto"/>
        <w:ind w:firstLine="540"/>
        <w:jc w:val="center"/>
        <w:rPr>
          <w:color w:val="FF0000"/>
          <w:sz w:val="36"/>
          <w:szCs w:val="36"/>
          <w:lang w:val="uk-UA"/>
        </w:rPr>
      </w:pPr>
    </w:p>
    <w:p w14:paraId="4711AC3F" w14:textId="0C09CF59" w:rsidR="0093117C" w:rsidRDefault="0093117C" w:rsidP="0093117C">
      <w:pPr>
        <w:spacing w:line="360" w:lineRule="auto"/>
        <w:ind w:firstLine="540"/>
        <w:jc w:val="center"/>
        <w:rPr>
          <w:color w:val="FF0000"/>
          <w:sz w:val="36"/>
          <w:szCs w:val="36"/>
          <w:lang w:val="uk-UA"/>
        </w:rPr>
      </w:pPr>
    </w:p>
    <w:p w14:paraId="0712239C" w14:textId="77777777" w:rsidR="006C5345" w:rsidRDefault="006C5345" w:rsidP="0093117C">
      <w:pPr>
        <w:spacing w:line="360" w:lineRule="auto"/>
        <w:ind w:firstLine="540"/>
        <w:jc w:val="center"/>
        <w:rPr>
          <w:color w:val="FF0000"/>
          <w:sz w:val="36"/>
          <w:szCs w:val="36"/>
          <w:lang w:val="uk-UA"/>
        </w:rPr>
      </w:pPr>
    </w:p>
    <w:p w14:paraId="15BF52D5" w14:textId="430D408C" w:rsidR="0093117C" w:rsidRDefault="0093117C" w:rsidP="0093117C">
      <w:pPr>
        <w:spacing w:line="360" w:lineRule="auto"/>
        <w:ind w:firstLine="540"/>
        <w:jc w:val="center"/>
        <w:rPr>
          <w:color w:val="FF0000"/>
          <w:sz w:val="36"/>
          <w:szCs w:val="36"/>
          <w:lang w:val="uk-UA"/>
        </w:rPr>
      </w:pPr>
      <w:r w:rsidRPr="00CE1119">
        <w:rPr>
          <w:color w:val="FF0000"/>
          <w:sz w:val="36"/>
          <w:szCs w:val="36"/>
          <w:lang w:val="uk-UA"/>
        </w:rPr>
        <w:t xml:space="preserve">Соціокультурна та соціолінгвістична компетенція </w:t>
      </w:r>
      <w:r w:rsidR="000A7E3A">
        <w:rPr>
          <w:color w:val="FF0000"/>
          <w:sz w:val="36"/>
          <w:szCs w:val="36"/>
          <w:lang w:val="uk-UA"/>
        </w:rPr>
        <w:t>ліцеїстів</w:t>
      </w:r>
      <w:r w:rsidRPr="00CE1119">
        <w:rPr>
          <w:color w:val="FF0000"/>
          <w:sz w:val="36"/>
          <w:szCs w:val="36"/>
          <w:lang w:val="uk-UA"/>
        </w:rPr>
        <w:t xml:space="preserve"> на </w:t>
      </w:r>
      <w:proofErr w:type="spellStart"/>
      <w:r w:rsidRPr="00CE1119">
        <w:rPr>
          <w:color w:val="FF0000"/>
          <w:sz w:val="36"/>
          <w:szCs w:val="36"/>
          <w:lang w:val="uk-UA"/>
        </w:rPr>
        <w:t>уроках</w:t>
      </w:r>
      <w:proofErr w:type="spellEnd"/>
      <w:r w:rsidRPr="00CE1119">
        <w:rPr>
          <w:color w:val="FF0000"/>
          <w:sz w:val="36"/>
          <w:szCs w:val="36"/>
          <w:lang w:val="uk-UA"/>
        </w:rPr>
        <w:t xml:space="preserve"> іноземної мови</w:t>
      </w:r>
    </w:p>
    <w:p w14:paraId="5DECD3FD" w14:textId="77777777" w:rsidR="006C5345" w:rsidRPr="00CE1119" w:rsidRDefault="006C5345" w:rsidP="0093117C">
      <w:pPr>
        <w:spacing w:line="360" w:lineRule="auto"/>
        <w:ind w:firstLine="540"/>
        <w:jc w:val="center"/>
        <w:rPr>
          <w:color w:val="FF0000"/>
          <w:sz w:val="36"/>
          <w:szCs w:val="36"/>
          <w:lang w:val="uk-UA"/>
        </w:rPr>
      </w:pPr>
    </w:p>
    <w:p w14:paraId="5E3BBB91" w14:textId="77777777" w:rsidR="000A7E3A" w:rsidRDefault="000A7E3A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0A7E3A">
        <w:rPr>
          <w:sz w:val="28"/>
          <w:szCs w:val="28"/>
          <w:lang w:val="uk-UA"/>
        </w:rPr>
        <w:t xml:space="preserve">У сучасному світі вивчення іноземних мов є важливим аспектом особистісного та професійного розвитку. Особливо це актуально для ліцеїстів, які готуються до подальшого навчання та інтеграції у глобальне суспільство. На </w:t>
      </w:r>
      <w:proofErr w:type="spellStart"/>
      <w:r w:rsidRPr="000A7E3A">
        <w:rPr>
          <w:sz w:val="28"/>
          <w:szCs w:val="28"/>
          <w:lang w:val="uk-UA"/>
        </w:rPr>
        <w:t>уроках</w:t>
      </w:r>
      <w:proofErr w:type="spellEnd"/>
      <w:r w:rsidRPr="000A7E3A">
        <w:rPr>
          <w:sz w:val="28"/>
          <w:szCs w:val="28"/>
          <w:lang w:val="uk-UA"/>
        </w:rPr>
        <w:t xml:space="preserve"> англійської мови особлива увага приділяється формуванню не лише </w:t>
      </w:r>
      <w:proofErr w:type="spellStart"/>
      <w:r w:rsidRPr="000A7E3A">
        <w:rPr>
          <w:sz w:val="28"/>
          <w:szCs w:val="28"/>
          <w:lang w:val="uk-UA"/>
        </w:rPr>
        <w:t>мовної</w:t>
      </w:r>
      <w:proofErr w:type="spellEnd"/>
      <w:r w:rsidRPr="000A7E3A">
        <w:rPr>
          <w:sz w:val="28"/>
          <w:szCs w:val="28"/>
          <w:lang w:val="uk-UA"/>
        </w:rPr>
        <w:t xml:space="preserve"> компетенції, але й соціокультурної та соціолінгвістичної. Ці компетенції дозволяють учням більш глибоко розуміти культуру, традиції та норми спілкування англомовних країн, що значно полегшує процес комунікації та сприяє формуванню толерантного ставлення до інших культур. </w:t>
      </w:r>
    </w:p>
    <w:p w14:paraId="67D97F42" w14:textId="3497A17D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>В навчальному процесі реалізуються різноманітні стратегії навчання. При цьому, найбільш ефективними є ідеї щодо навчання не просто мови, а формування комунікативної компетенції в широкому її значенні.</w:t>
      </w:r>
    </w:p>
    <w:p w14:paraId="4240B4B6" w14:textId="77777777" w:rsidR="000A7E3A" w:rsidRPr="006C5345" w:rsidRDefault="000A7E3A" w:rsidP="000A7E3A">
      <w:pPr>
        <w:shd w:val="clear" w:color="auto" w:fill="FFFFFF"/>
        <w:spacing w:line="360" w:lineRule="auto"/>
        <w:rPr>
          <w:color w:val="FF0000"/>
          <w:sz w:val="28"/>
          <w:szCs w:val="28"/>
          <w:lang w:val="uk-UA" w:eastAsia="uk-UA"/>
        </w:rPr>
      </w:pPr>
      <w:r w:rsidRPr="006C5345">
        <w:rPr>
          <w:color w:val="FF0000"/>
          <w:sz w:val="28"/>
          <w:szCs w:val="28"/>
          <w:lang w:val="uk-UA" w:eastAsia="uk-UA"/>
        </w:rPr>
        <w:t xml:space="preserve">Визначення соціокультурної та соціолінгвістичної компетенцій </w:t>
      </w:r>
    </w:p>
    <w:p w14:paraId="78EB3E48" w14:textId="47617366" w:rsidR="000A7E3A" w:rsidRPr="008C10A2" w:rsidRDefault="000A7E3A" w:rsidP="006C5345">
      <w:pPr>
        <w:shd w:val="clear" w:color="auto" w:fill="FFFFFF"/>
        <w:spacing w:line="360" w:lineRule="auto"/>
        <w:ind w:firstLine="540"/>
        <w:rPr>
          <w:color w:val="1C1E21"/>
          <w:sz w:val="28"/>
          <w:szCs w:val="28"/>
          <w:lang w:val="uk-UA" w:eastAsia="uk-UA"/>
        </w:rPr>
      </w:pPr>
      <w:r w:rsidRPr="000A7E3A">
        <w:rPr>
          <w:color w:val="1C1E21"/>
          <w:sz w:val="28"/>
          <w:szCs w:val="28"/>
          <w:lang w:val="uk-UA" w:eastAsia="uk-UA"/>
        </w:rPr>
        <w:t xml:space="preserve">Соціокультурна компетенція передбачає здатність розуміти й аналізувати культурні особливості англомовних країн, а також вміння адекватно використовувати набуті знання в процесі комунікації. </w:t>
      </w:r>
      <w:r w:rsidRPr="008C10A2">
        <w:rPr>
          <w:color w:val="1C1E21"/>
          <w:sz w:val="28"/>
          <w:szCs w:val="28"/>
          <w:lang w:val="uk-UA" w:eastAsia="uk-UA"/>
        </w:rPr>
        <w:t xml:space="preserve">Ця компетенція включає знання про традиції, звичаї, культурні цінності, норми поведінки та взаємини в суспільстві, які властиві англомовним країнам. </w:t>
      </w:r>
    </w:p>
    <w:p w14:paraId="73C14D0F" w14:textId="77777777" w:rsidR="000A7E3A" w:rsidRPr="000A7E3A" w:rsidRDefault="000A7E3A" w:rsidP="006C5345">
      <w:pPr>
        <w:shd w:val="clear" w:color="auto" w:fill="FFFFFF"/>
        <w:spacing w:line="360" w:lineRule="auto"/>
        <w:ind w:firstLine="540"/>
        <w:rPr>
          <w:color w:val="1C1E21"/>
          <w:sz w:val="28"/>
          <w:szCs w:val="28"/>
          <w:lang w:eastAsia="uk-UA"/>
        </w:rPr>
      </w:pPr>
      <w:r w:rsidRPr="008C10A2">
        <w:rPr>
          <w:color w:val="1C1E21"/>
          <w:sz w:val="28"/>
          <w:szCs w:val="28"/>
          <w:lang w:val="uk-UA" w:eastAsia="uk-UA"/>
        </w:rPr>
        <w:t xml:space="preserve">Соціолінгвістична компетенція пов’язана з умінням правильно використовувати мову залежно від соціального контексту, таких як формальність спілкування, статус співрозмовника, та відповідно до місця, часу і ситуації. </w:t>
      </w:r>
      <w:r w:rsidRPr="000A7E3A">
        <w:rPr>
          <w:color w:val="1C1E21"/>
          <w:sz w:val="28"/>
          <w:szCs w:val="28"/>
          <w:lang w:eastAsia="uk-UA"/>
        </w:rPr>
        <w:t xml:space="preserve">Вона </w:t>
      </w:r>
      <w:proofErr w:type="spellStart"/>
      <w:r w:rsidRPr="000A7E3A">
        <w:rPr>
          <w:color w:val="1C1E21"/>
          <w:sz w:val="28"/>
          <w:szCs w:val="28"/>
          <w:lang w:eastAsia="uk-UA"/>
        </w:rPr>
        <w:t>охоплює</w:t>
      </w:r>
      <w:proofErr w:type="spellEnd"/>
      <w:r w:rsidRPr="000A7E3A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0A7E3A">
        <w:rPr>
          <w:color w:val="1C1E21"/>
          <w:sz w:val="28"/>
          <w:szCs w:val="28"/>
          <w:lang w:eastAsia="uk-UA"/>
        </w:rPr>
        <w:t>такі</w:t>
      </w:r>
      <w:proofErr w:type="spellEnd"/>
      <w:r w:rsidRPr="000A7E3A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0A7E3A">
        <w:rPr>
          <w:color w:val="1C1E21"/>
          <w:sz w:val="28"/>
          <w:szCs w:val="28"/>
          <w:lang w:eastAsia="uk-UA"/>
        </w:rPr>
        <w:t>елементи</w:t>
      </w:r>
      <w:proofErr w:type="spellEnd"/>
      <w:r w:rsidRPr="000A7E3A">
        <w:rPr>
          <w:color w:val="1C1E21"/>
          <w:sz w:val="28"/>
          <w:szCs w:val="28"/>
          <w:lang w:eastAsia="uk-UA"/>
        </w:rPr>
        <w:t xml:space="preserve">, як стиль і тон </w:t>
      </w:r>
      <w:proofErr w:type="spellStart"/>
      <w:r w:rsidRPr="000A7E3A">
        <w:rPr>
          <w:color w:val="1C1E21"/>
          <w:sz w:val="28"/>
          <w:szCs w:val="28"/>
          <w:lang w:eastAsia="uk-UA"/>
        </w:rPr>
        <w:t>мови</w:t>
      </w:r>
      <w:proofErr w:type="spellEnd"/>
      <w:r w:rsidRPr="000A7E3A">
        <w:rPr>
          <w:color w:val="1C1E21"/>
          <w:sz w:val="28"/>
          <w:szCs w:val="28"/>
          <w:lang w:eastAsia="uk-UA"/>
        </w:rPr>
        <w:t xml:space="preserve">, </w:t>
      </w:r>
      <w:proofErr w:type="spellStart"/>
      <w:r w:rsidRPr="000A7E3A">
        <w:rPr>
          <w:color w:val="1C1E21"/>
          <w:sz w:val="28"/>
          <w:szCs w:val="28"/>
          <w:lang w:eastAsia="uk-UA"/>
        </w:rPr>
        <w:t>правильний</w:t>
      </w:r>
      <w:proofErr w:type="spellEnd"/>
      <w:r w:rsidRPr="000A7E3A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0A7E3A">
        <w:rPr>
          <w:color w:val="1C1E21"/>
          <w:sz w:val="28"/>
          <w:szCs w:val="28"/>
          <w:lang w:eastAsia="uk-UA"/>
        </w:rPr>
        <w:t>вибір</w:t>
      </w:r>
      <w:proofErr w:type="spellEnd"/>
      <w:r w:rsidRPr="000A7E3A">
        <w:rPr>
          <w:color w:val="1C1E21"/>
          <w:sz w:val="28"/>
          <w:szCs w:val="28"/>
          <w:lang w:eastAsia="uk-UA"/>
        </w:rPr>
        <w:t xml:space="preserve"> лексики та </w:t>
      </w:r>
      <w:proofErr w:type="spellStart"/>
      <w:r w:rsidRPr="000A7E3A">
        <w:rPr>
          <w:color w:val="1C1E21"/>
          <w:sz w:val="28"/>
          <w:szCs w:val="28"/>
          <w:lang w:eastAsia="uk-UA"/>
        </w:rPr>
        <w:t>граматичних</w:t>
      </w:r>
      <w:proofErr w:type="spellEnd"/>
      <w:r w:rsidRPr="000A7E3A">
        <w:rPr>
          <w:color w:val="1C1E21"/>
          <w:sz w:val="28"/>
          <w:szCs w:val="28"/>
          <w:lang w:eastAsia="uk-UA"/>
        </w:rPr>
        <w:t xml:space="preserve"> структур для кожного типу </w:t>
      </w:r>
      <w:proofErr w:type="spellStart"/>
      <w:r w:rsidRPr="000A7E3A">
        <w:rPr>
          <w:color w:val="1C1E21"/>
          <w:sz w:val="28"/>
          <w:szCs w:val="28"/>
          <w:lang w:eastAsia="uk-UA"/>
        </w:rPr>
        <w:t>комунікації</w:t>
      </w:r>
      <w:proofErr w:type="spellEnd"/>
      <w:r w:rsidRPr="000A7E3A">
        <w:rPr>
          <w:color w:val="1C1E21"/>
          <w:sz w:val="28"/>
          <w:szCs w:val="28"/>
          <w:lang w:eastAsia="uk-UA"/>
        </w:rPr>
        <w:t xml:space="preserve">. </w:t>
      </w:r>
    </w:p>
    <w:p w14:paraId="3AFE95A3" w14:textId="77777777" w:rsidR="006C5345" w:rsidRDefault="0093117C" w:rsidP="006C5345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>Отож, соціокультурна та соціолінгвістична компетенція – це знання, уміння та навики використовувати у спілкуванні іншомовні соціокультурні і соціолінгвістичні явища країни, мова якої вивчається.</w:t>
      </w:r>
    </w:p>
    <w:p w14:paraId="6F21E89C" w14:textId="77777777" w:rsidR="006C5345" w:rsidRDefault="006C5345" w:rsidP="006C5345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14:paraId="02E5AE59" w14:textId="77777777" w:rsidR="006C5345" w:rsidRDefault="006C5345" w:rsidP="006C5345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14:paraId="12D3AF84" w14:textId="53BF5B64" w:rsidR="000A7E3A" w:rsidRPr="006C5345" w:rsidRDefault="000A7E3A" w:rsidP="006C5345">
      <w:pPr>
        <w:spacing w:line="360" w:lineRule="auto"/>
        <w:ind w:firstLine="540"/>
        <w:jc w:val="both"/>
        <w:rPr>
          <w:color w:val="FF0000"/>
          <w:sz w:val="28"/>
          <w:szCs w:val="28"/>
          <w:lang w:val="uk-UA"/>
        </w:rPr>
      </w:pPr>
      <w:r w:rsidRPr="008517B0">
        <w:rPr>
          <w:color w:val="FF0000"/>
          <w:sz w:val="28"/>
          <w:szCs w:val="28"/>
          <w:lang w:eastAsia="uk-UA"/>
        </w:rPr>
        <w:lastRenderedPageBreak/>
        <w:t xml:space="preserve">Роль </w:t>
      </w:r>
      <w:proofErr w:type="spellStart"/>
      <w:r w:rsidRPr="008517B0">
        <w:rPr>
          <w:color w:val="FF0000"/>
          <w:sz w:val="28"/>
          <w:szCs w:val="28"/>
          <w:lang w:eastAsia="uk-UA"/>
        </w:rPr>
        <w:t>соціокультурної</w:t>
      </w:r>
      <w:proofErr w:type="spellEnd"/>
      <w:r w:rsidRPr="008517B0">
        <w:rPr>
          <w:color w:val="FF0000"/>
          <w:sz w:val="28"/>
          <w:szCs w:val="28"/>
          <w:lang w:eastAsia="uk-UA"/>
        </w:rPr>
        <w:t xml:space="preserve"> та </w:t>
      </w:r>
      <w:proofErr w:type="spellStart"/>
      <w:r w:rsidRPr="008517B0">
        <w:rPr>
          <w:color w:val="FF0000"/>
          <w:sz w:val="28"/>
          <w:szCs w:val="28"/>
          <w:lang w:eastAsia="uk-UA"/>
        </w:rPr>
        <w:t>соціолінгвістичної</w:t>
      </w:r>
      <w:proofErr w:type="spellEnd"/>
      <w:r w:rsidRPr="008517B0">
        <w:rPr>
          <w:color w:val="FF0000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FF0000"/>
          <w:sz w:val="28"/>
          <w:szCs w:val="28"/>
          <w:lang w:eastAsia="uk-UA"/>
        </w:rPr>
        <w:t>компетенцій</w:t>
      </w:r>
      <w:proofErr w:type="spellEnd"/>
      <w:r w:rsidRPr="008517B0">
        <w:rPr>
          <w:color w:val="FF0000"/>
          <w:sz w:val="28"/>
          <w:szCs w:val="28"/>
          <w:lang w:eastAsia="uk-UA"/>
        </w:rPr>
        <w:t xml:space="preserve"> у </w:t>
      </w:r>
      <w:proofErr w:type="spellStart"/>
      <w:r w:rsidRPr="008517B0">
        <w:rPr>
          <w:color w:val="FF0000"/>
          <w:sz w:val="28"/>
          <w:szCs w:val="28"/>
          <w:lang w:eastAsia="uk-UA"/>
        </w:rPr>
        <w:t>навчанні</w:t>
      </w:r>
      <w:proofErr w:type="spellEnd"/>
      <w:r w:rsidRPr="008517B0">
        <w:rPr>
          <w:color w:val="FF0000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FF0000"/>
          <w:sz w:val="28"/>
          <w:szCs w:val="28"/>
          <w:lang w:eastAsia="uk-UA"/>
        </w:rPr>
        <w:t>англійської</w:t>
      </w:r>
      <w:proofErr w:type="spellEnd"/>
      <w:r w:rsidRPr="008517B0">
        <w:rPr>
          <w:color w:val="FF0000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FF0000"/>
          <w:sz w:val="28"/>
          <w:szCs w:val="28"/>
          <w:lang w:eastAsia="uk-UA"/>
        </w:rPr>
        <w:t>мови</w:t>
      </w:r>
      <w:proofErr w:type="spellEnd"/>
      <w:r w:rsidRPr="008517B0">
        <w:rPr>
          <w:color w:val="FF0000"/>
          <w:sz w:val="28"/>
          <w:szCs w:val="28"/>
          <w:lang w:eastAsia="uk-UA"/>
        </w:rPr>
        <w:t xml:space="preserve"> </w:t>
      </w:r>
    </w:p>
    <w:p w14:paraId="5E011CD0" w14:textId="77777777" w:rsidR="000A7E3A" w:rsidRPr="008C10A2" w:rsidRDefault="000A7E3A" w:rsidP="006C5345">
      <w:pPr>
        <w:shd w:val="clear" w:color="auto" w:fill="FFFFFF"/>
        <w:spacing w:line="360" w:lineRule="auto"/>
        <w:ind w:firstLine="540"/>
        <w:rPr>
          <w:color w:val="1C1E21"/>
          <w:sz w:val="28"/>
          <w:szCs w:val="28"/>
          <w:lang w:val="uk-UA" w:eastAsia="uk-UA"/>
        </w:rPr>
      </w:pPr>
      <w:r w:rsidRPr="008C10A2">
        <w:rPr>
          <w:color w:val="1C1E21"/>
          <w:sz w:val="28"/>
          <w:szCs w:val="28"/>
          <w:lang w:val="uk-UA" w:eastAsia="uk-UA"/>
        </w:rPr>
        <w:t xml:space="preserve">Для ліцеїстів оволодіння соціокультурною та соціолінгвістичною компетенцією є важливим, оскільки ці навички дозволяють не тільки сприймати мову як засіб комунікації, а й як ключ до розуміння культури носіїв мови. Знання культурних особливостей допомагає уникати можливих непорозумінь і конфліктів, які можуть виникнути через різницю в сприйнятті та значенні окремих виразів чи жестів. </w:t>
      </w:r>
    </w:p>
    <w:p w14:paraId="41FA0C81" w14:textId="27BF3DA7" w:rsidR="0093117C" w:rsidRPr="00CE1119" w:rsidRDefault="000A7E3A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фоні даних компонентів ліцеїсти</w:t>
      </w:r>
      <w:r w:rsidR="0093117C" w:rsidRPr="00CE1119">
        <w:rPr>
          <w:sz w:val="28"/>
          <w:szCs w:val="28"/>
          <w:lang w:val="uk-UA"/>
        </w:rPr>
        <w:t xml:space="preserve"> формують знання про реалії та традиції країни, включаються в діалог культур, знайомляться з досягненнями національної культури. В свою чергу, кожна національна культура складається з національних і інтернаціональних елементів і не може цілком збігатися з іншою культурою.</w:t>
      </w:r>
    </w:p>
    <w:p w14:paraId="30BE91D2" w14:textId="1105188B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 xml:space="preserve">Тому в процесі викладання іноземної мови ми змушені сформувати у свідомості </w:t>
      </w:r>
      <w:r w:rsidR="000A7E3A">
        <w:rPr>
          <w:sz w:val="28"/>
          <w:szCs w:val="28"/>
          <w:lang w:val="uk-UA"/>
        </w:rPr>
        <w:t>ліцеїстів</w:t>
      </w:r>
      <w:r w:rsidRPr="00CE1119">
        <w:rPr>
          <w:sz w:val="28"/>
          <w:szCs w:val="28"/>
          <w:lang w:val="uk-UA"/>
        </w:rPr>
        <w:t xml:space="preserve"> поняття про нові предмети і явища, що не знаходить аналогії ні в рідній культурі, ні в рідній мові. Отже, мова йде про включення елементів країнознавства у викладання мови. Так як ми говоримо про з'єднання в навчальному процесі мови і відомостей зі сфери національної культури, такий вид викладацької роботи пропонується назвати лінгвокраїнознавчим викладанням.</w:t>
      </w:r>
    </w:p>
    <w:p w14:paraId="19ED00C7" w14:textId="77777777" w:rsidR="0093117C" w:rsidRPr="006C5345" w:rsidRDefault="0093117C" w:rsidP="0093117C">
      <w:pPr>
        <w:spacing w:line="360" w:lineRule="auto"/>
        <w:ind w:firstLine="540"/>
        <w:jc w:val="both"/>
        <w:rPr>
          <w:color w:val="FF0000"/>
          <w:sz w:val="28"/>
          <w:szCs w:val="28"/>
          <w:lang w:val="uk-UA"/>
        </w:rPr>
      </w:pPr>
      <w:r w:rsidRPr="006C5345">
        <w:rPr>
          <w:color w:val="FF0000"/>
          <w:sz w:val="28"/>
          <w:szCs w:val="28"/>
          <w:lang w:val="uk-UA"/>
        </w:rPr>
        <w:t>У сучасній методиці викладання іноземної мови виділяють наступні етапи у лінгвокраїнознавчих прийомах:</w:t>
      </w:r>
    </w:p>
    <w:p w14:paraId="3443A3D1" w14:textId="77777777" w:rsidR="0093117C" w:rsidRPr="006C5345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>1</w:t>
      </w:r>
      <w:r w:rsidRPr="006C5345">
        <w:rPr>
          <w:sz w:val="28"/>
          <w:szCs w:val="28"/>
          <w:lang w:val="uk-UA"/>
        </w:rPr>
        <w:t>) презентація (первісне ознайомлення учнів з новим для них матеріалом),</w:t>
      </w:r>
    </w:p>
    <w:p w14:paraId="21F05461" w14:textId="77777777" w:rsidR="0093117C" w:rsidRPr="006C5345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6C5345">
        <w:rPr>
          <w:sz w:val="28"/>
          <w:szCs w:val="28"/>
          <w:lang w:val="uk-UA"/>
        </w:rPr>
        <w:t>2) закріплення (переклад первісних знань, умінь і навичок з короткочасної в довготривалу пам'ять),</w:t>
      </w:r>
    </w:p>
    <w:p w14:paraId="1BE1E3B5" w14:textId="77777777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6C5345">
        <w:rPr>
          <w:sz w:val="28"/>
          <w:szCs w:val="28"/>
          <w:lang w:val="uk-UA"/>
        </w:rPr>
        <w:t xml:space="preserve">3) активізація (введення </w:t>
      </w:r>
      <w:r w:rsidRPr="00CE1119">
        <w:rPr>
          <w:sz w:val="28"/>
          <w:szCs w:val="28"/>
          <w:lang w:val="uk-UA"/>
        </w:rPr>
        <w:t>засвоєного матеріалу до активного словника мови, яка вивчається, тобто вживання у мовленні).</w:t>
      </w:r>
    </w:p>
    <w:p w14:paraId="2FA93ED9" w14:textId="33D315F7" w:rsidR="000A7E3A" w:rsidRPr="006C5345" w:rsidRDefault="000A7E3A" w:rsidP="000A7E3A">
      <w:pPr>
        <w:shd w:val="clear" w:color="auto" w:fill="FFFFFF"/>
        <w:spacing w:line="360" w:lineRule="auto"/>
        <w:rPr>
          <w:color w:val="FF0000"/>
          <w:sz w:val="28"/>
          <w:szCs w:val="28"/>
          <w:lang w:eastAsia="uk-UA"/>
        </w:rPr>
      </w:pPr>
      <w:proofErr w:type="spellStart"/>
      <w:r w:rsidRPr="008517B0">
        <w:rPr>
          <w:color w:val="FF0000"/>
          <w:sz w:val="28"/>
          <w:szCs w:val="28"/>
          <w:lang w:eastAsia="uk-UA"/>
        </w:rPr>
        <w:t>Методи</w:t>
      </w:r>
      <w:proofErr w:type="spellEnd"/>
      <w:r w:rsidRPr="008517B0">
        <w:rPr>
          <w:color w:val="FF0000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FF0000"/>
          <w:sz w:val="28"/>
          <w:szCs w:val="28"/>
          <w:lang w:eastAsia="uk-UA"/>
        </w:rPr>
        <w:t>формування</w:t>
      </w:r>
      <w:proofErr w:type="spellEnd"/>
      <w:r w:rsidRPr="008517B0">
        <w:rPr>
          <w:color w:val="FF0000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FF0000"/>
          <w:sz w:val="28"/>
          <w:szCs w:val="28"/>
          <w:lang w:eastAsia="uk-UA"/>
        </w:rPr>
        <w:t>соціокультурної</w:t>
      </w:r>
      <w:proofErr w:type="spellEnd"/>
      <w:r w:rsidRPr="008517B0">
        <w:rPr>
          <w:color w:val="FF0000"/>
          <w:sz w:val="28"/>
          <w:szCs w:val="28"/>
          <w:lang w:eastAsia="uk-UA"/>
        </w:rPr>
        <w:t xml:space="preserve"> та </w:t>
      </w:r>
      <w:proofErr w:type="spellStart"/>
      <w:r w:rsidRPr="008517B0">
        <w:rPr>
          <w:color w:val="FF0000"/>
          <w:sz w:val="28"/>
          <w:szCs w:val="28"/>
          <w:lang w:eastAsia="uk-UA"/>
        </w:rPr>
        <w:t>соціолінгвістичної</w:t>
      </w:r>
      <w:proofErr w:type="spellEnd"/>
      <w:r w:rsidRPr="008517B0">
        <w:rPr>
          <w:color w:val="FF0000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FF0000"/>
          <w:sz w:val="28"/>
          <w:szCs w:val="28"/>
          <w:lang w:eastAsia="uk-UA"/>
        </w:rPr>
        <w:t>компетенцій</w:t>
      </w:r>
      <w:proofErr w:type="spellEnd"/>
      <w:r w:rsidRPr="008517B0">
        <w:rPr>
          <w:color w:val="FF0000"/>
          <w:sz w:val="28"/>
          <w:szCs w:val="28"/>
          <w:lang w:eastAsia="uk-UA"/>
        </w:rPr>
        <w:t xml:space="preserve"> на уроках </w:t>
      </w:r>
      <w:proofErr w:type="spellStart"/>
      <w:r w:rsidRPr="008517B0">
        <w:rPr>
          <w:color w:val="FF0000"/>
          <w:sz w:val="28"/>
          <w:szCs w:val="28"/>
          <w:lang w:eastAsia="uk-UA"/>
        </w:rPr>
        <w:t>англійської</w:t>
      </w:r>
      <w:proofErr w:type="spellEnd"/>
      <w:r w:rsidRPr="008517B0">
        <w:rPr>
          <w:color w:val="FF0000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FF0000"/>
          <w:sz w:val="28"/>
          <w:szCs w:val="28"/>
          <w:lang w:eastAsia="uk-UA"/>
        </w:rPr>
        <w:t>мови</w:t>
      </w:r>
      <w:proofErr w:type="spellEnd"/>
      <w:r w:rsidRPr="008517B0">
        <w:rPr>
          <w:color w:val="FF0000"/>
          <w:sz w:val="28"/>
          <w:szCs w:val="28"/>
          <w:lang w:eastAsia="uk-UA"/>
        </w:rPr>
        <w:t xml:space="preserve"> </w:t>
      </w:r>
    </w:p>
    <w:p w14:paraId="0ADCD70A" w14:textId="77777777" w:rsidR="000A7E3A" w:rsidRDefault="000A7E3A" w:rsidP="000A7E3A">
      <w:pPr>
        <w:shd w:val="clear" w:color="auto" w:fill="FFFFFF"/>
        <w:spacing w:line="360" w:lineRule="auto"/>
        <w:ind w:firstLine="708"/>
        <w:rPr>
          <w:color w:val="1C1E21"/>
          <w:sz w:val="28"/>
          <w:szCs w:val="28"/>
          <w:lang w:eastAsia="uk-UA"/>
        </w:rPr>
      </w:pPr>
      <w:r w:rsidRPr="008517B0">
        <w:rPr>
          <w:color w:val="1C1E21"/>
          <w:sz w:val="28"/>
          <w:szCs w:val="28"/>
          <w:lang w:eastAsia="uk-UA"/>
        </w:rPr>
        <w:t xml:space="preserve">1. </w:t>
      </w:r>
      <w:proofErr w:type="spellStart"/>
      <w:r w:rsidRPr="008517B0">
        <w:rPr>
          <w:color w:val="1C1E21"/>
          <w:sz w:val="28"/>
          <w:szCs w:val="28"/>
          <w:lang w:eastAsia="uk-UA"/>
        </w:rPr>
        <w:t>Аутентичні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матеріали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: </w:t>
      </w:r>
      <w:proofErr w:type="spellStart"/>
      <w:r w:rsidRPr="008517B0">
        <w:rPr>
          <w:color w:val="1C1E21"/>
          <w:sz w:val="28"/>
          <w:szCs w:val="28"/>
          <w:lang w:eastAsia="uk-UA"/>
        </w:rPr>
        <w:t>Використання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відео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, </w:t>
      </w:r>
      <w:proofErr w:type="spellStart"/>
      <w:r w:rsidRPr="008517B0">
        <w:rPr>
          <w:color w:val="1C1E21"/>
          <w:sz w:val="28"/>
          <w:szCs w:val="28"/>
          <w:lang w:eastAsia="uk-UA"/>
        </w:rPr>
        <w:t>музики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, </w:t>
      </w:r>
      <w:proofErr w:type="spellStart"/>
      <w:r w:rsidRPr="008517B0">
        <w:rPr>
          <w:color w:val="1C1E21"/>
          <w:sz w:val="28"/>
          <w:szCs w:val="28"/>
          <w:lang w:eastAsia="uk-UA"/>
        </w:rPr>
        <w:t>текстів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англійською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мовою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, </w:t>
      </w:r>
      <w:proofErr w:type="spellStart"/>
      <w:r w:rsidRPr="008517B0">
        <w:rPr>
          <w:color w:val="1C1E21"/>
          <w:sz w:val="28"/>
          <w:szCs w:val="28"/>
          <w:lang w:eastAsia="uk-UA"/>
        </w:rPr>
        <w:t>які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відображають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реальні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ситуації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з </w:t>
      </w:r>
      <w:proofErr w:type="spellStart"/>
      <w:r w:rsidRPr="008517B0">
        <w:rPr>
          <w:color w:val="1C1E21"/>
          <w:sz w:val="28"/>
          <w:szCs w:val="28"/>
          <w:lang w:eastAsia="uk-UA"/>
        </w:rPr>
        <w:t>життя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англомовних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країн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. </w:t>
      </w:r>
    </w:p>
    <w:p w14:paraId="553243B1" w14:textId="77777777" w:rsidR="000A7E3A" w:rsidRDefault="000A7E3A" w:rsidP="000A7E3A">
      <w:pPr>
        <w:shd w:val="clear" w:color="auto" w:fill="FFFFFF"/>
        <w:spacing w:line="360" w:lineRule="auto"/>
        <w:ind w:firstLine="708"/>
        <w:rPr>
          <w:color w:val="1C1E21"/>
          <w:sz w:val="28"/>
          <w:szCs w:val="28"/>
          <w:lang w:eastAsia="uk-UA"/>
        </w:rPr>
      </w:pPr>
      <w:r w:rsidRPr="008517B0">
        <w:rPr>
          <w:color w:val="1C1E21"/>
          <w:sz w:val="28"/>
          <w:szCs w:val="28"/>
          <w:lang w:eastAsia="uk-UA"/>
        </w:rPr>
        <w:lastRenderedPageBreak/>
        <w:t xml:space="preserve">2. </w:t>
      </w:r>
      <w:proofErr w:type="spellStart"/>
      <w:r w:rsidRPr="008517B0">
        <w:rPr>
          <w:color w:val="1C1E21"/>
          <w:sz w:val="28"/>
          <w:szCs w:val="28"/>
          <w:lang w:eastAsia="uk-UA"/>
        </w:rPr>
        <w:t>Рольові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ігри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: </w:t>
      </w:r>
      <w:proofErr w:type="spellStart"/>
      <w:r w:rsidRPr="008517B0">
        <w:rPr>
          <w:color w:val="1C1E21"/>
          <w:sz w:val="28"/>
          <w:szCs w:val="28"/>
          <w:lang w:eastAsia="uk-UA"/>
        </w:rPr>
        <w:t>Імітація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реальних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ситуацій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спілкування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, де </w:t>
      </w:r>
      <w:proofErr w:type="spellStart"/>
      <w:r w:rsidRPr="008517B0">
        <w:rPr>
          <w:color w:val="1C1E21"/>
          <w:sz w:val="28"/>
          <w:szCs w:val="28"/>
          <w:lang w:eastAsia="uk-UA"/>
        </w:rPr>
        <w:t>учні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можуть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відпрацьовувати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навички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застосування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соціолінгвістичних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правил.</w:t>
      </w:r>
    </w:p>
    <w:p w14:paraId="045BCBD3" w14:textId="6AF93275" w:rsidR="000A7E3A" w:rsidRDefault="000A7E3A" w:rsidP="000A7E3A">
      <w:pPr>
        <w:shd w:val="clear" w:color="auto" w:fill="FFFFFF"/>
        <w:spacing w:line="360" w:lineRule="auto"/>
        <w:rPr>
          <w:color w:val="1C1E21"/>
          <w:sz w:val="28"/>
          <w:szCs w:val="28"/>
          <w:lang w:eastAsia="uk-UA"/>
        </w:rPr>
      </w:pPr>
      <w:r w:rsidRPr="008517B0">
        <w:rPr>
          <w:color w:val="1C1E21"/>
          <w:sz w:val="28"/>
          <w:szCs w:val="28"/>
          <w:lang w:eastAsia="uk-UA"/>
        </w:rPr>
        <w:t xml:space="preserve"> </w:t>
      </w:r>
      <w:r>
        <w:rPr>
          <w:color w:val="1C1E21"/>
          <w:sz w:val="28"/>
          <w:szCs w:val="28"/>
          <w:lang w:eastAsia="uk-UA"/>
        </w:rPr>
        <w:tab/>
      </w:r>
      <w:r w:rsidRPr="008517B0">
        <w:rPr>
          <w:color w:val="1C1E21"/>
          <w:sz w:val="28"/>
          <w:szCs w:val="28"/>
          <w:lang w:eastAsia="uk-UA"/>
        </w:rPr>
        <w:t xml:space="preserve">3. </w:t>
      </w:r>
      <w:proofErr w:type="spellStart"/>
      <w:r w:rsidRPr="008517B0">
        <w:rPr>
          <w:color w:val="1C1E21"/>
          <w:sz w:val="28"/>
          <w:szCs w:val="28"/>
          <w:lang w:eastAsia="uk-UA"/>
        </w:rPr>
        <w:t>Проєктна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діяльність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: </w:t>
      </w:r>
      <w:proofErr w:type="spellStart"/>
      <w:r w:rsidRPr="008517B0">
        <w:rPr>
          <w:color w:val="1C1E21"/>
          <w:sz w:val="28"/>
          <w:szCs w:val="28"/>
          <w:lang w:eastAsia="uk-UA"/>
        </w:rPr>
        <w:t>Учні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виконують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проєкти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, </w:t>
      </w:r>
      <w:proofErr w:type="spellStart"/>
      <w:r w:rsidRPr="008517B0">
        <w:rPr>
          <w:color w:val="1C1E21"/>
          <w:sz w:val="28"/>
          <w:szCs w:val="28"/>
          <w:lang w:eastAsia="uk-UA"/>
        </w:rPr>
        <w:t>пов’язані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з культурою, </w:t>
      </w:r>
      <w:proofErr w:type="spellStart"/>
      <w:r w:rsidRPr="008517B0">
        <w:rPr>
          <w:color w:val="1C1E21"/>
          <w:sz w:val="28"/>
          <w:szCs w:val="28"/>
          <w:lang w:eastAsia="uk-UA"/>
        </w:rPr>
        <w:t>історією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та </w:t>
      </w:r>
      <w:proofErr w:type="spellStart"/>
      <w:r w:rsidRPr="008517B0">
        <w:rPr>
          <w:color w:val="1C1E21"/>
          <w:sz w:val="28"/>
          <w:szCs w:val="28"/>
          <w:lang w:eastAsia="uk-UA"/>
        </w:rPr>
        <w:t>традиціями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англомовних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країн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, </w:t>
      </w:r>
      <w:proofErr w:type="spellStart"/>
      <w:r w:rsidRPr="008517B0">
        <w:rPr>
          <w:color w:val="1C1E21"/>
          <w:sz w:val="28"/>
          <w:szCs w:val="28"/>
          <w:lang w:eastAsia="uk-UA"/>
        </w:rPr>
        <w:t>що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розвиває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соціокультурну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компетенцію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. </w:t>
      </w:r>
    </w:p>
    <w:p w14:paraId="50A70E0E" w14:textId="77777777" w:rsidR="000A7E3A" w:rsidRDefault="000A7E3A" w:rsidP="000A7E3A">
      <w:pPr>
        <w:shd w:val="clear" w:color="auto" w:fill="FFFFFF"/>
        <w:spacing w:line="360" w:lineRule="auto"/>
        <w:ind w:firstLine="708"/>
        <w:rPr>
          <w:color w:val="1C1E21"/>
          <w:sz w:val="28"/>
          <w:szCs w:val="28"/>
          <w:lang w:eastAsia="uk-UA"/>
        </w:rPr>
      </w:pPr>
      <w:r w:rsidRPr="008517B0">
        <w:rPr>
          <w:color w:val="1C1E21"/>
          <w:sz w:val="28"/>
          <w:szCs w:val="28"/>
          <w:lang w:eastAsia="uk-UA"/>
        </w:rPr>
        <w:t xml:space="preserve">4. </w:t>
      </w:r>
      <w:proofErr w:type="spellStart"/>
      <w:r w:rsidRPr="008517B0">
        <w:rPr>
          <w:color w:val="1C1E21"/>
          <w:sz w:val="28"/>
          <w:szCs w:val="28"/>
          <w:lang w:eastAsia="uk-UA"/>
        </w:rPr>
        <w:t>Інтерактивні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методи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: </w:t>
      </w:r>
      <w:proofErr w:type="spellStart"/>
      <w:r w:rsidRPr="008517B0">
        <w:rPr>
          <w:color w:val="1C1E21"/>
          <w:sz w:val="28"/>
          <w:szCs w:val="28"/>
          <w:lang w:eastAsia="uk-UA"/>
        </w:rPr>
        <w:t>Використання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інтерактивних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платформ і </w:t>
      </w:r>
      <w:proofErr w:type="spellStart"/>
      <w:r w:rsidRPr="008517B0">
        <w:rPr>
          <w:color w:val="1C1E21"/>
          <w:sz w:val="28"/>
          <w:szCs w:val="28"/>
          <w:lang w:eastAsia="uk-UA"/>
        </w:rPr>
        <w:t>додатків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для </w:t>
      </w:r>
      <w:proofErr w:type="spellStart"/>
      <w:r w:rsidRPr="008517B0">
        <w:rPr>
          <w:color w:val="1C1E21"/>
          <w:sz w:val="28"/>
          <w:szCs w:val="28"/>
          <w:lang w:eastAsia="uk-UA"/>
        </w:rPr>
        <w:t>занурення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у </w:t>
      </w:r>
      <w:proofErr w:type="spellStart"/>
      <w:r w:rsidRPr="008517B0">
        <w:rPr>
          <w:color w:val="1C1E21"/>
          <w:sz w:val="28"/>
          <w:szCs w:val="28"/>
          <w:lang w:eastAsia="uk-UA"/>
        </w:rPr>
        <w:t>мовне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середовище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, де </w:t>
      </w:r>
      <w:proofErr w:type="spellStart"/>
      <w:r w:rsidRPr="008517B0">
        <w:rPr>
          <w:color w:val="1C1E21"/>
          <w:sz w:val="28"/>
          <w:szCs w:val="28"/>
          <w:lang w:eastAsia="uk-UA"/>
        </w:rPr>
        <w:t>учні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мають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змогу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спілкуватися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з </w:t>
      </w:r>
      <w:proofErr w:type="spellStart"/>
      <w:r w:rsidRPr="008517B0">
        <w:rPr>
          <w:color w:val="1C1E21"/>
          <w:sz w:val="28"/>
          <w:szCs w:val="28"/>
          <w:lang w:eastAsia="uk-UA"/>
        </w:rPr>
        <w:t>носіями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мови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. </w:t>
      </w:r>
    </w:p>
    <w:p w14:paraId="43E961C2" w14:textId="58D5B4C5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>Так, при вивченні іноземної мови обов'язково повинно бути передбачене:</w:t>
      </w:r>
    </w:p>
    <w:p w14:paraId="6B58227F" w14:textId="77777777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>- оволодіння знаннями про культуру, історію, реалії та традиції країни, мова якої вивчається;</w:t>
      </w:r>
    </w:p>
    <w:p w14:paraId="2F3045DE" w14:textId="77777777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>- залучення до діалогу культур;</w:t>
      </w:r>
    </w:p>
    <w:p w14:paraId="69F5267E" w14:textId="77777777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>- порівняння явищ іноземної мови, що вивчається, з рідною мовою;</w:t>
      </w:r>
    </w:p>
    <w:p w14:paraId="7CD2AF99" w14:textId="1EF4A8DA" w:rsidR="0093117C" w:rsidRPr="00CE1119" w:rsidRDefault="000A7E3A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93117C" w:rsidRPr="00CE1119">
        <w:rPr>
          <w:sz w:val="28"/>
          <w:szCs w:val="28"/>
          <w:lang w:val="uk-UA"/>
        </w:rPr>
        <w:t>уміння вчитися (працювати з книгою, підручником, довідковою літературою, словниками) та ін.</w:t>
      </w:r>
    </w:p>
    <w:p w14:paraId="39A77C24" w14:textId="12FA0430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 xml:space="preserve"> Досягнення цих цілей навчання іноземної мови можливе за умов взаємопов’язаного вивчення мови і культури народу - носія цієї мови, а також активної комунікативно-пізнавальної діяльності </w:t>
      </w:r>
      <w:r w:rsidR="000A7E3A">
        <w:rPr>
          <w:sz w:val="28"/>
          <w:szCs w:val="28"/>
          <w:lang w:val="uk-UA"/>
        </w:rPr>
        <w:t>ліцеїста</w:t>
      </w:r>
      <w:r w:rsidRPr="00CE1119">
        <w:rPr>
          <w:sz w:val="28"/>
          <w:szCs w:val="28"/>
          <w:lang w:val="uk-UA"/>
        </w:rPr>
        <w:t xml:space="preserve"> як суб'єкта навчання.</w:t>
      </w:r>
    </w:p>
    <w:p w14:paraId="7EF3F543" w14:textId="77777777" w:rsidR="006C5345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 xml:space="preserve">Важливе значення у вивченні соціокультурних та соціолінгвістичних елементів відіграє зв'язок іноземної мови з іншими предметами, які вивчаються </w:t>
      </w:r>
      <w:r w:rsidR="000A7E3A">
        <w:rPr>
          <w:sz w:val="28"/>
          <w:szCs w:val="28"/>
          <w:lang w:val="uk-UA"/>
        </w:rPr>
        <w:t>ліцеїстом</w:t>
      </w:r>
      <w:r w:rsidRPr="00CE1119">
        <w:rPr>
          <w:sz w:val="28"/>
          <w:szCs w:val="28"/>
          <w:lang w:val="uk-UA"/>
        </w:rPr>
        <w:t xml:space="preserve">. Іноземна мова робить значний внесок у розширення загальноосвітнього кругозору. Вона стикається з багатьма </w:t>
      </w:r>
      <w:r w:rsidR="006C5345">
        <w:rPr>
          <w:sz w:val="28"/>
          <w:szCs w:val="28"/>
          <w:lang w:val="uk-UA"/>
        </w:rPr>
        <w:t xml:space="preserve">навчальними </w:t>
      </w:r>
      <w:r w:rsidRPr="00CE1119">
        <w:rPr>
          <w:sz w:val="28"/>
          <w:szCs w:val="28"/>
          <w:lang w:val="uk-UA"/>
        </w:rPr>
        <w:t xml:space="preserve">дисциплінами і, перш за все, відкриває </w:t>
      </w:r>
      <w:r w:rsidR="000A7E3A">
        <w:rPr>
          <w:sz w:val="28"/>
          <w:szCs w:val="28"/>
          <w:lang w:val="uk-UA"/>
        </w:rPr>
        <w:t>ліцеїстам</w:t>
      </w:r>
      <w:r w:rsidRPr="00CE1119">
        <w:rPr>
          <w:sz w:val="28"/>
          <w:szCs w:val="28"/>
          <w:lang w:val="uk-UA"/>
        </w:rPr>
        <w:t xml:space="preserve"> шлях до додаткових знань з географії, історії, літератури й інших предметів. </w:t>
      </w:r>
    </w:p>
    <w:p w14:paraId="695238C8" w14:textId="70151834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 xml:space="preserve">Тому важливо так побудувати навчання, щоб </w:t>
      </w:r>
      <w:r w:rsidR="000A7E3A">
        <w:rPr>
          <w:sz w:val="28"/>
          <w:szCs w:val="28"/>
          <w:lang w:val="uk-UA"/>
        </w:rPr>
        <w:t>ліцеїсти</w:t>
      </w:r>
      <w:r w:rsidRPr="00CE1119">
        <w:rPr>
          <w:sz w:val="28"/>
          <w:szCs w:val="28"/>
          <w:lang w:val="uk-UA"/>
        </w:rPr>
        <w:t xml:space="preserve"> оволодівали умінням користуватися іноземною мовою для поповнення своїх знань також із з цих предметів і навпаки, отримуючи знання з інших предметів, доповнювали свої лінгвокраїнознавчі знання про країну, мова якої вивчається.</w:t>
      </w:r>
    </w:p>
    <w:p w14:paraId="1767D296" w14:textId="77777777" w:rsidR="006C5345" w:rsidRPr="006C5345" w:rsidRDefault="006C5345" w:rsidP="006C5345">
      <w:pPr>
        <w:shd w:val="clear" w:color="auto" w:fill="FFFFFF"/>
        <w:spacing w:line="360" w:lineRule="auto"/>
        <w:ind w:firstLine="708"/>
        <w:rPr>
          <w:color w:val="FF0000"/>
          <w:sz w:val="28"/>
          <w:szCs w:val="28"/>
          <w:lang w:val="uk-UA" w:eastAsia="uk-UA"/>
        </w:rPr>
      </w:pPr>
      <w:r w:rsidRPr="008517B0">
        <w:rPr>
          <w:color w:val="FF0000"/>
          <w:sz w:val="28"/>
          <w:szCs w:val="28"/>
          <w:lang w:val="uk-UA" w:eastAsia="uk-UA"/>
        </w:rPr>
        <w:t>Вплив на розвиток особистості ліцеїста</w:t>
      </w:r>
    </w:p>
    <w:p w14:paraId="6FC10F86" w14:textId="77777777" w:rsidR="006C5345" w:rsidRDefault="006C5345" w:rsidP="006C5345">
      <w:pPr>
        <w:shd w:val="clear" w:color="auto" w:fill="FFFFFF"/>
        <w:spacing w:line="360" w:lineRule="auto"/>
        <w:rPr>
          <w:color w:val="1C1E21"/>
          <w:sz w:val="28"/>
          <w:szCs w:val="28"/>
          <w:lang w:val="uk-UA" w:eastAsia="uk-UA"/>
        </w:rPr>
      </w:pPr>
      <w:r w:rsidRPr="008517B0">
        <w:rPr>
          <w:color w:val="1C1E21"/>
          <w:sz w:val="28"/>
          <w:szCs w:val="28"/>
          <w:lang w:val="uk-UA" w:eastAsia="uk-UA"/>
        </w:rPr>
        <w:t xml:space="preserve"> Формування соціокультурної та соціолінгвістичної компетенцій сприяє розвитку комунікативних здібностей, підвищенню рівня впевненості у спілкуванні та зниженню </w:t>
      </w:r>
      <w:proofErr w:type="spellStart"/>
      <w:r w:rsidRPr="008517B0">
        <w:rPr>
          <w:color w:val="1C1E21"/>
          <w:sz w:val="28"/>
          <w:szCs w:val="28"/>
          <w:lang w:val="uk-UA" w:eastAsia="uk-UA"/>
        </w:rPr>
        <w:t>мовного</w:t>
      </w:r>
      <w:proofErr w:type="spellEnd"/>
      <w:r w:rsidRPr="008517B0">
        <w:rPr>
          <w:color w:val="1C1E21"/>
          <w:sz w:val="28"/>
          <w:szCs w:val="28"/>
          <w:lang w:val="uk-UA" w:eastAsia="uk-UA"/>
        </w:rPr>
        <w:t xml:space="preserve"> бар’єру. </w:t>
      </w:r>
    </w:p>
    <w:p w14:paraId="56DE3A54" w14:textId="77777777" w:rsidR="006C5345" w:rsidRDefault="006C5345" w:rsidP="006C5345">
      <w:pPr>
        <w:shd w:val="clear" w:color="auto" w:fill="FFFFFF"/>
        <w:spacing w:line="360" w:lineRule="auto"/>
        <w:rPr>
          <w:color w:val="1C1E21"/>
          <w:sz w:val="28"/>
          <w:szCs w:val="28"/>
          <w:lang w:val="uk-UA" w:eastAsia="uk-UA"/>
        </w:rPr>
      </w:pPr>
    </w:p>
    <w:p w14:paraId="0506915F" w14:textId="4A607DFC" w:rsidR="006C5345" w:rsidRDefault="006C5345" w:rsidP="006C5345">
      <w:pPr>
        <w:shd w:val="clear" w:color="auto" w:fill="FFFFFF"/>
        <w:spacing w:line="360" w:lineRule="auto"/>
        <w:ind w:firstLine="540"/>
        <w:rPr>
          <w:color w:val="1C1E21"/>
          <w:sz w:val="28"/>
          <w:szCs w:val="28"/>
          <w:lang w:eastAsia="uk-UA"/>
        </w:rPr>
      </w:pPr>
      <w:r>
        <w:rPr>
          <w:color w:val="1C1E21"/>
          <w:sz w:val="28"/>
          <w:szCs w:val="28"/>
          <w:lang w:val="uk-UA" w:eastAsia="uk-UA"/>
        </w:rPr>
        <w:lastRenderedPageBreak/>
        <w:t>Ліцеїсти</w:t>
      </w:r>
      <w:r w:rsidRPr="008517B0">
        <w:rPr>
          <w:color w:val="1C1E21"/>
          <w:sz w:val="28"/>
          <w:szCs w:val="28"/>
          <w:lang w:val="uk-UA" w:eastAsia="uk-UA"/>
        </w:rPr>
        <w:t xml:space="preserve"> краще розуміють відмінності між культурами, що стимулює формування толерантності та відкритості до інших націй та народів. </w:t>
      </w:r>
      <w:r w:rsidRPr="008517B0">
        <w:rPr>
          <w:color w:val="1C1E21"/>
          <w:sz w:val="28"/>
          <w:szCs w:val="28"/>
          <w:lang w:eastAsia="uk-UA"/>
        </w:rPr>
        <w:t xml:space="preserve">Вони </w:t>
      </w:r>
      <w:proofErr w:type="spellStart"/>
      <w:r w:rsidRPr="008517B0">
        <w:rPr>
          <w:color w:val="1C1E21"/>
          <w:sz w:val="28"/>
          <w:szCs w:val="28"/>
          <w:lang w:eastAsia="uk-UA"/>
        </w:rPr>
        <w:t>також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розвивають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критичне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мислення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, </w:t>
      </w:r>
      <w:proofErr w:type="spellStart"/>
      <w:r w:rsidRPr="008517B0">
        <w:rPr>
          <w:color w:val="1C1E21"/>
          <w:sz w:val="28"/>
          <w:szCs w:val="28"/>
          <w:lang w:eastAsia="uk-UA"/>
        </w:rPr>
        <w:t>вміння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аналізувати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та </w:t>
      </w:r>
      <w:proofErr w:type="spellStart"/>
      <w:r w:rsidRPr="008517B0">
        <w:rPr>
          <w:color w:val="1C1E21"/>
          <w:sz w:val="28"/>
          <w:szCs w:val="28"/>
          <w:lang w:eastAsia="uk-UA"/>
        </w:rPr>
        <w:t>інтерпретувати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культурні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феномени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, </w:t>
      </w:r>
      <w:proofErr w:type="spellStart"/>
      <w:r w:rsidRPr="008517B0">
        <w:rPr>
          <w:color w:val="1C1E21"/>
          <w:sz w:val="28"/>
          <w:szCs w:val="28"/>
          <w:lang w:eastAsia="uk-UA"/>
        </w:rPr>
        <w:t>що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є </w:t>
      </w:r>
      <w:proofErr w:type="spellStart"/>
      <w:r w:rsidRPr="008517B0">
        <w:rPr>
          <w:color w:val="1C1E21"/>
          <w:sz w:val="28"/>
          <w:szCs w:val="28"/>
          <w:lang w:eastAsia="uk-UA"/>
        </w:rPr>
        <w:t>важливими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якостями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для </w:t>
      </w:r>
      <w:proofErr w:type="spellStart"/>
      <w:r w:rsidRPr="008517B0">
        <w:rPr>
          <w:color w:val="1C1E21"/>
          <w:sz w:val="28"/>
          <w:szCs w:val="28"/>
          <w:lang w:eastAsia="uk-UA"/>
        </w:rPr>
        <w:t>сучасної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 </w:t>
      </w:r>
      <w:proofErr w:type="spellStart"/>
      <w:r w:rsidRPr="008517B0">
        <w:rPr>
          <w:color w:val="1C1E21"/>
          <w:sz w:val="28"/>
          <w:szCs w:val="28"/>
          <w:lang w:eastAsia="uk-UA"/>
        </w:rPr>
        <w:t>особистості</w:t>
      </w:r>
      <w:proofErr w:type="spellEnd"/>
      <w:r w:rsidRPr="008517B0">
        <w:rPr>
          <w:color w:val="1C1E21"/>
          <w:sz w:val="28"/>
          <w:szCs w:val="28"/>
          <w:lang w:eastAsia="uk-UA"/>
        </w:rPr>
        <w:t xml:space="preserve">. </w:t>
      </w:r>
    </w:p>
    <w:p w14:paraId="4F7C6E41" w14:textId="0D3BED14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 xml:space="preserve">Так, дослідження показують, що навчаючи іноземної мови, для того, щоб забезпечити зацікавленість </w:t>
      </w:r>
      <w:r w:rsidR="006C5345">
        <w:rPr>
          <w:sz w:val="28"/>
          <w:szCs w:val="28"/>
          <w:lang w:val="uk-UA"/>
        </w:rPr>
        <w:t>л</w:t>
      </w:r>
      <w:r w:rsidR="006C5345">
        <w:rPr>
          <w:color w:val="1C1E21"/>
          <w:sz w:val="28"/>
          <w:szCs w:val="28"/>
          <w:lang w:val="uk-UA" w:eastAsia="uk-UA"/>
        </w:rPr>
        <w:t>іцеїстів</w:t>
      </w:r>
      <w:r w:rsidRPr="00CE1119">
        <w:rPr>
          <w:sz w:val="28"/>
          <w:szCs w:val="28"/>
          <w:lang w:val="uk-UA"/>
        </w:rPr>
        <w:t xml:space="preserve"> у вивченні іноземної мови та вищий рівень її засвоєння, доцільно використовувати лінгвокраїнознавчий матеріал з наступних сфер:</w:t>
      </w:r>
    </w:p>
    <w:p w14:paraId="739EA534" w14:textId="108BEE6F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>1) учбово-професійна сфера спілкування: (оголошення по працевлаштуванню; розклад уроків; вирізки з газет і журналів про систему освіти, шкільні проблеми; рекламні проекти різних навчальних центрів ( курси іноземної мови, підвищення кваліфікації); програми різних заходів (</w:t>
      </w:r>
      <w:r w:rsidR="006C5345">
        <w:rPr>
          <w:sz w:val="28"/>
          <w:szCs w:val="28"/>
          <w:lang w:val="uk-UA"/>
        </w:rPr>
        <w:t xml:space="preserve">військових, </w:t>
      </w:r>
      <w:r w:rsidRPr="00CE1119">
        <w:rPr>
          <w:sz w:val="28"/>
          <w:szCs w:val="28"/>
          <w:lang w:val="uk-UA"/>
        </w:rPr>
        <w:t>музичних, образотворчих, спортивних).</w:t>
      </w:r>
    </w:p>
    <w:p w14:paraId="2834A3D1" w14:textId="6346D5EA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>2) соціально-культурна сфера спілкування: (запрошення на виставки, концерти, у музеї;</w:t>
      </w:r>
      <w:r w:rsidR="006C5345">
        <w:rPr>
          <w:sz w:val="28"/>
          <w:szCs w:val="28"/>
          <w:lang w:val="uk-UA"/>
        </w:rPr>
        <w:t xml:space="preserve"> </w:t>
      </w:r>
      <w:r w:rsidRPr="00CE1119">
        <w:rPr>
          <w:sz w:val="28"/>
          <w:szCs w:val="28"/>
          <w:lang w:val="uk-UA"/>
        </w:rPr>
        <w:t>програми екскурсій, турів, розваг під час літнього відпочинку; вхідні квитки на видовищні заходи; репродукції художніх творів; рекламні проспекти, довідники з ілюстраціями визначних пам'яток, карти-плани міст; програмки й афіші спектаклів, концертів, фестивалів, масових видовищ).</w:t>
      </w:r>
    </w:p>
    <w:p w14:paraId="067D605F" w14:textId="77777777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>3) побутова сфера спілкування:(предмети побуту; проекти – реклами: готелів, кемпінгів, перукарень; схеми-плани усіх видів транспорту; проїзні квитки усіх видів транспорту; рахунки для оплати різних видів послуг).</w:t>
      </w:r>
    </w:p>
    <w:p w14:paraId="12E6CF04" w14:textId="77777777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>4) торгово-комерційна сфера спілкування(рекламні проекти різноманітних товарів; запрошення-реклами в ресторани, кафе, бари (із зазначенням різноманітних страв та послуг); меню замовлених страв, відомості про доставку їх додому, зазначення їхньої вартості; рецепти приготування національних блюд; рахунка за покупки, обіди, вечері).</w:t>
      </w:r>
    </w:p>
    <w:p w14:paraId="3BA09044" w14:textId="77777777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>5) спортивно-оздоровча сфера спілкування:(реклама оздоровчих центрів, спортивних комплексів; афіші про масові спортивні заходи; рекламні проспекти різних лікувальних заходів і засобів).</w:t>
      </w:r>
    </w:p>
    <w:p w14:paraId="19CB42F1" w14:textId="77777777" w:rsidR="0093117C" w:rsidRPr="00CE1119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t>6) сімейно-побутова сфера спілкування:(листи, листівки, запрошення; візитні картки; бланки вітальних листівок у зв'язку з різними святами (народження, весілля, ювілей).</w:t>
      </w:r>
    </w:p>
    <w:p w14:paraId="17A030D8" w14:textId="77777777" w:rsidR="006C5345" w:rsidRDefault="0093117C" w:rsidP="0093117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CE1119">
        <w:rPr>
          <w:sz w:val="28"/>
          <w:szCs w:val="28"/>
          <w:lang w:val="uk-UA"/>
        </w:rPr>
        <w:lastRenderedPageBreak/>
        <w:t xml:space="preserve"> Функціонально-цільове призначення вищезгаданих наочних матеріалів може бути різним. Але в основному вони використовуються вчителями іноземних мов для отримання учнями країнознавчих знань.</w:t>
      </w:r>
    </w:p>
    <w:p w14:paraId="4BB92DAC" w14:textId="77777777" w:rsidR="006C5345" w:rsidRPr="006C5345" w:rsidRDefault="006C5345" w:rsidP="006C5345">
      <w:pPr>
        <w:shd w:val="clear" w:color="auto" w:fill="FFFFFF"/>
        <w:spacing w:line="360" w:lineRule="auto"/>
        <w:rPr>
          <w:color w:val="FF0000"/>
          <w:sz w:val="28"/>
          <w:szCs w:val="28"/>
          <w:lang w:val="uk-UA" w:eastAsia="uk-UA"/>
        </w:rPr>
      </w:pPr>
      <w:r w:rsidRPr="008517B0">
        <w:rPr>
          <w:color w:val="FF0000"/>
          <w:sz w:val="28"/>
          <w:szCs w:val="28"/>
          <w:lang w:val="uk-UA" w:eastAsia="uk-UA"/>
        </w:rPr>
        <w:t>Висновок</w:t>
      </w:r>
    </w:p>
    <w:p w14:paraId="42F5C112" w14:textId="77777777" w:rsidR="006C5345" w:rsidRDefault="006C5345" w:rsidP="006C5345">
      <w:pPr>
        <w:shd w:val="clear" w:color="auto" w:fill="FFFFFF"/>
        <w:spacing w:line="360" w:lineRule="auto"/>
        <w:rPr>
          <w:color w:val="1C1E21"/>
          <w:sz w:val="28"/>
          <w:szCs w:val="28"/>
          <w:lang w:val="uk-UA" w:eastAsia="uk-UA"/>
        </w:rPr>
      </w:pPr>
      <w:r w:rsidRPr="008517B0">
        <w:rPr>
          <w:color w:val="1C1E21"/>
          <w:sz w:val="28"/>
          <w:szCs w:val="28"/>
          <w:lang w:val="uk-UA" w:eastAsia="uk-UA"/>
        </w:rPr>
        <w:t xml:space="preserve"> </w:t>
      </w:r>
      <w:r>
        <w:rPr>
          <w:color w:val="1C1E21"/>
          <w:sz w:val="28"/>
          <w:szCs w:val="28"/>
          <w:lang w:val="uk-UA" w:eastAsia="uk-UA"/>
        </w:rPr>
        <w:tab/>
      </w:r>
      <w:r w:rsidRPr="008517B0">
        <w:rPr>
          <w:color w:val="1C1E21"/>
          <w:sz w:val="28"/>
          <w:szCs w:val="28"/>
          <w:lang w:val="uk-UA" w:eastAsia="uk-UA"/>
        </w:rPr>
        <w:t xml:space="preserve">Формування соціокультурної та соціолінгвістичної компетенцій на </w:t>
      </w:r>
      <w:proofErr w:type="spellStart"/>
      <w:r w:rsidRPr="008517B0">
        <w:rPr>
          <w:color w:val="1C1E21"/>
          <w:sz w:val="28"/>
          <w:szCs w:val="28"/>
          <w:lang w:val="uk-UA" w:eastAsia="uk-UA"/>
        </w:rPr>
        <w:t>уроках</w:t>
      </w:r>
      <w:proofErr w:type="spellEnd"/>
      <w:r w:rsidRPr="008517B0">
        <w:rPr>
          <w:color w:val="1C1E21"/>
          <w:sz w:val="28"/>
          <w:szCs w:val="28"/>
          <w:lang w:val="uk-UA" w:eastAsia="uk-UA"/>
        </w:rPr>
        <w:t xml:space="preserve"> англійської мови є невід’ємною частиною підготовки ліцеїстів до інтеграції у глобальне суспільство. Знання не лише мови, але й культурних особливостей сприяє кращому розумінню світу, що оточує, а також підвищує комунікативні здібності учнів. </w:t>
      </w:r>
    </w:p>
    <w:p w14:paraId="1A19F5BB" w14:textId="68FCA9FA" w:rsidR="006C5345" w:rsidRPr="008517B0" w:rsidRDefault="006C5345" w:rsidP="006C5345">
      <w:pPr>
        <w:shd w:val="clear" w:color="auto" w:fill="FFFFFF"/>
        <w:spacing w:line="360" w:lineRule="auto"/>
        <w:ind w:firstLine="708"/>
        <w:rPr>
          <w:color w:val="1C1E21"/>
          <w:sz w:val="28"/>
          <w:szCs w:val="28"/>
          <w:lang w:val="uk-UA" w:eastAsia="uk-UA"/>
        </w:rPr>
      </w:pPr>
      <w:r w:rsidRPr="008517B0">
        <w:rPr>
          <w:color w:val="1C1E21"/>
          <w:sz w:val="28"/>
          <w:szCs w:val="28"/>
          <w:lang w:val="uk-UA" w:eastAsia="uk-UA"/>
        </w:rPr>
        <w:t>Тому</w:t>
      </w:r>
      <w:r w:rsidRPr="006C5345">
        <w:rPr>
          <w:sz w:val="28"/>
          <w:szCs w:val="28"/>
          <w:lang w:val="uk-UA"/>
        </w:rPr>
        <w:t xml:space="preserve"> </w:t>
      </w:r>
      <w:r w:rsidRPr="00CE1119">
        <w:rPr>
          <w:sz w:val="28"/>
          <w:szCs w:val="28"/>
          <w:lang w:val="uk-UA"/>
        </w:rPr>
        <w:t xml:space="preserve">лінгвокраїнознавче “фарбування” </w:t>
      </w:r>
      <w:r>
        <w:rPr>
          <w:sz w:val="28"/>
          <w:szCs w:val="28"/>
          <w:lang w:val="uk-UA"/>
        </w:rPr>
        <w:t>та</w:t>
      </w:r>
      <w:r w:rsidRPr="008517B0">
        <w:rPr>
          <w:color w:val="1C1E21"/>
          <w:sz w:val="28"/>
          <w:szCs w:val="28"/>
          <w:lang w:val="uk-UA" w:eastAsia="uk-UA"/>
        </w:rPr>
        <w:t xml:space="preserve"> розвиток </w:t>
      </w:r>
      <w:r>
        <w:rPr>
          <w:color w:val="1C1E21"/>
          <w:sz w:val="28"/>
          <w:szCs w:val="28"/>
          <w:lang w:val="uk-UA" w:eastAsia="uk-UA"/>
        </w:rPr>
        <w:t>даних</w:t>
      </w:r>
      <w:r w:rsidRPr="008517B0">
        <w:rPr>
          <w:color w:val="1C1E21"/>
          <w:sz w:val="28"/>
          <w:szCs w:val="28"/>
          <w:lang w:val="uk-UA" w:eastAsia="uk-UA"/>
        </w:rPr>
        <w:t xml:space="preserve"> компетенцій має бути важливою складовою освітнього процесу, що сприятиме формуванню толерантної, освіченої та відкритої особистості.</w:t>
      </w:r>
    </w:p>
    <w:sectPr w:rsidR="006C5345" w:rsidRPr="008517B0" w:rsidSect="0093117C">
      <w:pgSz w:w="11906" w:h="16838"/>
      <w:pgMar w:top="850" w:right="850" w:bottom="0" w:left="1417" w:header="708" w:footer="708" w:gutter="0"/>
      <w:pgBorders w:offsetFrom="page">
        <w:top w:val="crossStitch" w:sz="9" w:space="24" w:color="auto"/>
        <w:left w:val="crossStitch" w:sz="9" w:space="24" w:color="auto"/>
        <w:bottom w:val="crossStitch" w:sz="9" w:space="24" w:color="auto"/>
        <w:right w:val="crossStitch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Eras Bold ITC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87C90"/>
    <w:multiLevelType w:val="hybridMultilevel"/>
    <w:tmpl w:val="4A807E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17C"/>
    <w:rsid w:val="000A7E3A"/>
    <w:rsid w:val="003C78B5"/>
    <w:rsid w:val="00671FC7"/>
    <w:rsid w:val="006C5345"/>
    <w:rsid w:val="008C10A2"/>
    <w:rsid w:val="0093117C"/>
    <w:rsid w:val="009425F1"/>
    <w:rsid w:val="00C11680"/>
    <w:rsid w:val="00CA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F9024"/>
  <w15:chartTrackingRefBased/>
  <w15:docId w15:val="{9B5559AB-4C70-4BDC-9F01-44564F39A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117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A7E3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83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95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373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779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188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913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944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193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0742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780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040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3550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0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577523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0444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9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9" w:color="auto"/>
                                        <w:left w:val="single" w:sz="2" w:space="9" w:color="auto"/>
                                        <w:bottom w:val="single" w:sz="2" w:space="9" w:color="auto"/>
                                        <w:right w:val="single" w:sz="2" w:space="9" w:color="auto"/>
                                      </w:divBdr>
                                      <w:divsChild>
                                        <w:div w:id="1808007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513975">
                                              <w:marLeft w:val="0"/>
                                              <w:marRight w:val="0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435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4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0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57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91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10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487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40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943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1330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579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3417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974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255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5019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27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45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2754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0637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41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3812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4578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856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526937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5398</Words>
  <Characters>3078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Kanger</dc:creator>
  <cp:keywords/>
  <dc:description/>
  <cp:lastModifiedBy>Admin</cp:lastModifiedBy>
  <cp:revision>2</cp:revision>
  <cp:lastPrinted>2023-10-22T15:37:00Z</cp:lastPrinted>
  <dcterms:created xsi:type="dcterms:W3CDTF">2025-03-18T06:17:00Z</dcterms:created>
  <dcterms:modified xsi:type="dcterms:W3CDTF">2025-03-18T06:17:00Z</dcterms:modified>
</cp:coreProperties>
</file>