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732" w:rsidRDefault="004F5732" w:rsidP="00A97847">
      <w:pPr>
        <w:spacing w:line="276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573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Емоційний інтелект як вагома складова </w:t>
      </w:r>
    </w:p>
    <w:p w:rsidR="00E61485" w:rsidRDefault="004F5732" w:rsidP="004F5732">
      <w:pPr>
        <w:spacing w:line="276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4F573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майбутньої професійної успішності</w:t>
      </w:r>
    </w:p>
    <w:p w:rsidR="004F5732" w:rsidRPr="008D220B" w:rsidRDefault="004F5732" w:rsidP="004F5732">
      <w:pPr>
        <w:spacing w:line="276" w:lineRule="auto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E61485" w:rsidRPr="00E61485" w:rsidRDefault="00E61485" w:rsidP="00A9784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485">
        <w:rPr>
          <w:rFonts w:ascii="Times New Roman" w:hAnsi="Times New Roman" w:cs="Times New Roman"/>
          <w:sz w:val="28"/>
          <w:szCs w:val="28"/>
        </w:rPr>
        <w:t>Сучасна професійна</w:t>
      </w:r>
      <w:r w:rsidR="0003789A">
        <w:rPr>
          <w:rFonts w:ascii="Times New Roman" w:hAnsi="Times New Roman" w:cs="Times New Roman"/>
          <w:sz w:val="28"/>
          <w:szCs w:val="28"/>
        </w:rPr>
        <w:t xml:space="preserve"> (професійно-технічна)</w:t>
      </w:r>
      <w:r w:rsidRPr="00E61485">
        <w:rPr>
          <w:rFonts w:ascii="Times New Roman" w:hAnsi="Times New Roman" w:cs="Times New Roman"/>
          <w:sz w:val="28"/>
          <w:szCs w:val="28"/>
        </w:rPr>
        <w:t xml:space="preserve"> освіта ма</w:t>
      </w:r>
      <w:r w:rsidR="004752F5">
        <w:rPr>
          <w:rFonts w:ascii="Times New Roman" w:hAnsi="Times New Roman" w:cs="Times New Roman"/>
          <w:sz w:val="28"/>
          <w:szCs w:val="28"/>
        </w:rPr>
        <w:t>є бути орієнтована на розвиток в учнів</w:t>
      </w:r>
      <w:r w:rsidRPr="00E61485">
        <w:rPr>
          <w:rFonts w:ascii="Times New Roman" w:hAnsi="Times New Roman" w:cs="Times New Roman"/>
          <w:sz w:val="28"/>
          <w:szCs w:val="28"/>
        </w:rPr>
        <w:t xml:space="preserve"> високої мобільності, здатності </w:t>
      </w:r>
      <w:proofErr w:type="spellStart"/>
      <w:r w:rsidRPr="00E61485">
        <w:rPr>
          <w:rFonts w:ascii="Times New Roman" w:hAnsi="Times New Roman" w:cs="Times New Roman"/>
          <w:sz w:val="28"/>
          <w:szCs w:val="28"/>
        </w:rPr>
        <w:t>оперативно</w:t>
      </w:r>
      <w:proofErr w:type="spellEnd"/>
      <w:r w:rsidRPr="00E61485">
        <w:rPr>
          <w:rFonts w:ascii="Times New Roman" w:hAnsi="Times New Roman" w:cs="Times New Roman"/>
          <w:sz w:val="28"/>
          <w:szCs w:val="28"/>
        </w:rPr>
        <w:t xml:space="preserve"> </w:t>
      </w:r>
      <w:r w:rsidR="0031630B">
        <w:rPr>
          <w:rFonts w:ascii="Times New Roman" w:hAnsi="Times New Roman" w:cs="Times New Roman"/>
          <w:sz w:val="28"/>
          <w:szCs w:val="28"/>
        </w:rPr>
        <w:t>за</w:t>
      </w:r>
      <w:r w:rsidR="004752F5">
        <w:rPr>
          <w:rFonts w:ascii="Times New Roman" w:hAnsi="Times New Roman" w:cs="Times New Roman"/>
          <w:sz w:val="28"/>
          <w:szCs w:val="28"/>
        </w:rPr>
        <w:t>своювати нову інформацію</w:t>
      </w:r>
      <w:r w:rsidRPr="00E61485">
        <w:rPr>
          <w:rFonts w:ascii="Times New Roman" w:hAnsi="Times New Roman" w:cs="Times New Roman"/>
          <w:sz w:val="28"/>
          <w:szCs w:val="28"/>
        </w:rPr>
        <w:t>, швидко адаптуватися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1485">
        <w:rPr>
          <w:rFonts w:ascii="Times New Roman" w:hAnsi="Times New Roman" w:cs="Times New Roman"/>
          <w:sz w:val="28"/>
          <w:szCs w:val="28"/>
        </w:rPr>
        <w:t xml:space="preserve">умов праці, </w:t>
      </w:r>
      <w:r w:rsidR="00722EA3">
        <w:rPr>
          <w:rFonts w:ascii="Times New Roman" w:hAnsi="Times New Roman" w:cs="Times New Roman"/>
          <w:sz w:val="28"/>
          <w:szCs w:val="28"/>
        </w:rPr>
        <w:t xml:space="preserve">що змінюються мало не </w:t>
      </w:r>
      <w:proofErr w:type="spellStart"/>
      <w:r w:rsidR="00722EA3">
        <w:rPr>
          <w:rFonts w:ascii="Times New Roman" w:hAnsi="Times New Roman" w:cs="Times New Roman"/>
          <w:sz w:val="28"/>
          <w:szCs w:val="28"/>
        </w:rPr>
        <w:t>щогодинно</w:t>
      </w:r>
      <w:proofErr w:type="spellEnd"/>
      <w:r w:rsidR="00722EA3">
        <w:rPr>
          <w:rFonts w:ascii="Times New Roman" w:hAnsi="Times New Roman" w:cs="Times New Roman"/>
          <w:sz w:val="28"/>
          <w:szCs w:val="28"/>
        </w:rPr>
        <w:t>, робити відповідальний вибір</w:t>
      </w:r>
      <w:r w:rsidRPr="00E61485">
        <w:rPr>
          <w:rFonts w:ascii="Times New Roman" w:hAnsi="Times New Roman" w:cs="Times New Roman"/>
          <w:sz w:val="28"/>
          <w:szCs w:val="28"/>
        </w:rPr>
        <w:t xml:space="preserve"> та забезпечувати саморегуляцію поведінки. Зазначені якості особистості є показником успі</w:t>
      </w:r>
      <w:r w:rsidR="00722EA3">
        <w:rPr>
          <w:rFonts w:ascii="Times New Roman" w:hAnsi="Times New Roman" w:cs="Times New Roman"/>
          <w:sz w:val="28"/>
          <w:szCs w:val="28"/>
        </w:rPr>
        <w:t>шності сучасного кваліфікованого робітника</w:t>
      </w:r>
      <w:r w:rsidRPr="00E61485">
        <w:rPr>
          <w:rFonts w:ascii="Times New Roman" w:hAnsi="Times New Roman" w:cs="Times New Roman"/>
          <w:sz w:val="28"/>
          <w:szCs w:val="28"/>
        </w:rPr>
        <w:t>.</w:t>
      </w:r>
    </w:p>
    <w:p w:rsidR="00E61485" w:rsidRPr="00E61485" w:rsidRDefault="000A628A" w:rsidP="00A9784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Успішність майбутнього працівника</w:t>
      </w:r>
      <w:r w:rsidR="00E61485" w:rsidRPr="00E61485">
        <w:rPr>
          <w:rFonts w:ascii="Times New Roman" w:hAnsi="Times New Roman" w:cs="Times New Roman"/>
          <w:sz w:val="28"/>
          <w:szCs w:val="28"/>
        </w:rPr>
        <w:t>, безсумнівно, пов'язана зі знаннями, вміннями та навичками, ерудицією та здатністю до мислення загалом, тобто з рівнем загального інтелекту. Однак у більшості випадків високого рівня загального інтелекту виявляється недостатньо.</w:t>
      </w:r>
    </w:p>
    <w:p w:rsidR="00E61485" w:rsidRPr="00E61485" w:rsidRDefault="00E61485" w:rsidP="00A9784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485">
        <w:rPr>
          <w:rFonts w:ascii="Times New Roman" w:hAnsi="Times New Roman" w:cs="Times New Roman"/>
          <w:sz w:val="28"/>
          <w:szCs w:val="28"/>
        </w:rPr>
        <w:t>Ідея емоційного інтелекту стала наслідком розвитку уявлень про інтелект соціальний, основною причиною виділення якого як самостійної здібності чи риси по</w:t>
      </w:r>
      <w:r w:rsidR="004752F5">
        <w:rPr>
          <w:rFonts w:ascii="Times New Roman" w:hAnsi="Times New Roman" w:cs="Times New Roman"/>
          <w:sz w:val="28"/>
          <w:szCs w:val="28"/>
        </w:rPr>
        <w:t>служила</w:t>
      </w:r>
      <w:r w:rsidR="000A628A">
        <w:rPr>
          <w:rFonts w:ascii="Times New Roman" w:hAnsi="Times New Roman" w:cs="Times New Roman"/>
          <w:sz w:val="28"/>
          <w:szCs w:val="28"/>
        </w:rPr>
        <w:t xml:space="preserve"> часта</w:t>
      </w:r>
      <w:r w:rsidRPr="00E61485">
        <w:rPr>
          <w:rFonts w:ascii="Times New Roman" w:hAnsi="Times New Roman" w:cs="Times New Roman"/>
          <w:sz w:val="28"/>
          <w:szCs w:val="28"/>
        </w:rPr>
        <w:t xml:space="preserve"> невідповідність рівня загального інтелекту та успішності особистості у взаємод</w:t>
      </w:r>
      <w:r w:rsidR="002B3691">
        <w:rPr>
          <w:rFonts w:ascii="Times New Roman" w:hAnsi="Times New Roman" w:cs="Times New Roman"/>
          <w:sz w:val="28"/>
          <w:szCs w:val="28"/>
        </w:rPr>
        <w:t>ії із соціальним середовищем</w:t>
      </w:r>
      <w:r w:rsidRPr="00E61485">
        <w:rPr>
          <w:rFonts w:ascii="Times New Roman" w:hAnsi="Times New Roman" w:cs="Times New Roman"/>
          <w:sz w:val="28"/>
          <w:szCs w:val="28"/>
        </w:rPr>
        <w:t>. Увага до емоційного інтелекту, таким чином, зумовлена ​​тим, що його вимір, на противагу академічному інтелекту, пов'язується з професійними успіхами людини (кар'єрним зростанням, заробітною платою тощо).</w:t>
      </w:r>
    </w:p>
    <w:p w:rsidR="00870CFA" w:rsidRPr="005C40AF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0AF">
        <w:rPr>
          <w:rFonts w:ascii="Times New Roman" w:hAnsi="Times New Roman" w:cs="Times New Roman"/>
          <w:sz w:val="28"/>
          <w:szCs w:val="28"/>
        </w:rPr>
        <w:t xml:space="preserve">Емоційний інтелект за визначенням </w:t>
      </w:r>
      <w:proofErr w:type="spellStart"/>
      <w:r w:rsidRPr="005C40AF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5C40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40AF">
        <w:rPr>
          <w:rFonts w:ascii="Times New Roman" w:hAnsi="Times New Roman" w:cs="Times New Roman"/>
          <w:sz w:val="28"/>
          <w:szCs w:val="28"/>
        </w:rPr>
        <w:t>Мейєра</w:t>
      </w:r>
      <w:proofErr w:type="spellEnd"/>
      <w:r w:rsidRPr="005C40AF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5C40AF">
        <w:rPr>
          <w:rFonts w:ascii="Times New Roman" w:hAnsi="Times New Roman" w:cs="Times New Roman"/>
          <w:sz w:val="28"/>
          <w:szCs w:val="28"/>
        </w:rPr>
        <w:t>Карузо</w:t>
      </w:r>
      <w:proofErr w:type="spellEnd"/>
      <w:r w:rsidRPr="005C40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C40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 </w:t>
      </w:r>
      <w:r w:rsidRPr="005C40AF">
        <w:rPr>
          <w:rFonts w:ascii="Times New Roman" w:hAnsi="Times New Roman" w:cs="Times New Roman"/>
          <w:sz w:val="28"/>
          <w:szCs w:val="28"/>
        </w:rPr>
        <w:t>здатність людини розпізнавати емоції, розуміти наміри, мотивацію та бажання інших людей і свої власні, а також здатність керувати своїми емоціями та емоціями інших людей з метою вирішення практични</w:t>
      </w:r>
      <w:r>
        <w:rPr>
          <w:rFonts w:ascii="Times New Roman" w:hAnsi="Times New Roman" w:cs="Times New Roman"/>
          <w:sz w:val="28"/>
          <w:szCs w:val="28"/>
        </w:rPr>
        <w:t>х завдань</w:t>
      </w:r>
      <w:r w:rsidRPr="005C40AF">
        <w:rPr>
          <w:rFonts w:ascii="Times New Roman" w:hAnsi="Times New Roman" w:cs="Times New Roman"/>
          <w:sz w:val="28"/>
          <w:szCs w:val="28"/>
        </w:rPr>
        <w:t>.</w:t>
      </w:r>
    </w:p>
    <w:p w:rsidR="00E61485" w:rsidRPr="00E61485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Емоційний інте</w:t>
      </w:r>
      <w:r>
        <w:rPr>
          <w:rFonts w:ascii="Times New Roman" w:hAnsi="Times New Roman" w:cs="Times New Roman"/>
          <w:sz w:val="28"/>
          <w:szCs w:val="28"/>
        </w:rPr>
        <w:t>лект дозволяє усвідомлювати причин</w:t>
      </w:r>
      <w:r w:rsidRPr="005C40AF">
        <w:rPr>
          <w:rFonts w:ascii="Times New Roman" w:hAnsi="Times New Roman" w:cs="Times New Roman"/>
          <w:sz w:val="28"/>
          <w:szCs w:val="28"/>
        </w:rPr>
        <w:t>и негативних емоцій</w:t>
      </w:r>
      <w:r>
        <w:rPr>
          <w:rFonts w:ascii="Times New Roman" w:hAnsi="Times New Roman" w:cs="Times New Roman"/>
          <w:sz w:val="28"/>
          <w:szCs w:val="28"/>
        </w:rPr>
        <w:t>, проживати їх</w:t>
      </w:r>
      <w:r w:rsidRPr="005C40AF">
        <w:rPr>
          <w:rFonts w:ascii="Times New Roman" w:hAnsi="Times New Roman" w:cs="Times New Roman"/>
          <w:sz w:val="28"/>
          <w:szCs w:val="28"/>
        </w:rPr>
        <w:t xml:space="preserve"> замість т</w:t>
      </w:r>
      <w:r>
        <w:rPr>
          <w:rFonts w:ascii="Times New Roman" w:hAnsi="Times New Roman" w:cs="Times New Roman"/>
          <w:sz w:val="28"/>
          <w:szCs w:val="28"/>
        </w:rPr>
        <w:t>ого, щоб накопичувати їхні наслідки. Розвинений емоційний інтелект</w:t>
      </w:r>
      <w:r w:rsidRPr="005C40AF">
        <w:rPr>
          <w:rFonts w:ascii="Times New Roman" w:hAnsi="Times New Roman" w:cs="Times New Roman"/>
          <w:sz w:val="28"/>
          <w:szCs w:val="28"/>
        </w:rPr>
        <w:t xml:space="preserve"> дозволяє </w:t>
      </w:r>
      <w:r>
        <w:rPr>
          <w:rFonts w:ascii="Times New Roman" w:hAnsi="Times New Roman" w:cs="Times New Roman"/>
          <w:sz w:val="28"/>
          <w:szCs w:val="28"/>
        </w:rPr>
        <w:t>досягати поставлені цілі за рахунок активної діяль</w:t>
      </w:r>
      <w:r w:rsidR="00862ABA">
        <w:rPr>
          <w:rFonts w:ascii="Times New Roman" w:hAnsi="Times New Roman" w:cs="Times New Roman"/>
          <w:sz w:val="28"/>
          <w:szCs w:val="28"/>
        </w:rPr>
        <w:t>ності, ефективного спілкування</w:t>
      </w:r>
      <w:r>
        <w:rPr>
          <w:rFonts w:ascii="Times New Roman" w:hAnsi="Times New Roman" w:cs="Times New Roman"/>
          <w:sz w:val="28"/>
          <w:szCs w:val="28"/>
        </w:rPr>
        <w:t xml:space="preserve"> з людьми замість страхів та сумнівів. Розуміння мотивів</w:t>
      </w:r>
      <w:r w:rsidRPr="005C40AF">
        <w:rPr>
          <w:rFonts w:ascii="Times New Roman" w:hAnsi="Times New Roman" w:cs="Times New Roman"/>
          <w:sz w:val="28"/>
          <w:szCs w:val="28"/>
        </w:rPr>
        <w:t xml:space="preserve"> інших людей,</w:t>
      </w:r>
      <w:r>
        <w:rPr>
          <w:rFonts w:ascii="Times New Roman" w:hAnsi="Times New Roman" w:cs="Times New Roman"/>
          <w:sz w:val="28"/>
          <w:szCs w:val="28"/>
        </w:rPr>
        <w:t xml:space="preserve"> як один із компонентів емоційного інтелекту дозволяє</w:t>
      </w:r>
      <w:r w:rsidRPr="005C40AF">
        <w:rPr>
          <w:rFonts w:ascii="Times New Roman" w:hAnsi="Times New Roman" w:cs="Times New Roman"/>
          <w:sz w:val="28"/>
          <w:szCs w:val="28"/>
        </w:rPr>
        <w:t xml:space="preserve"> знаходити необхідні</w:t>
      </w:r>
      <w:r>
        <w:rPr>
          <w:rFonts w:ascii="Times New Roman" w:hAnsi="Times New Roman" w:cs="Times New Roman"/>
          <w:sz w:val="28"/>
          <w:szCs w:val="28"/>
        </w:rPr>
        <w:t xml:space="preserve"> важелі впливу</w:t>
      </w:r>
      <w:r w:rsidRPr="005C40AF">
        <w:rPr>
          <w:rFonts w:ascii="Times New Roman" w:hAnsi="Times New Roman" w:cs="Times New Roman"/>
          <w:sz w:val="28"/>
          <w:szCs w:val="28"/>
        </w:rPr>
        <w:t xml:space="preserve"> і е</w:t>
      </w:r>
      <w:r>
        <w:rPr>
          <w:rFonts w:ascii="Times New Roman" w:hAnsi="Times New Roman" w:cs="Times New Roman"/>
          <w:sz w:val="28"/>
          <w:szCs w:val="28"/>
        </w:rPr>
        <w:t>фективно взаємодіяти з ними</w:t>
      </w:r>
      <w:r w:rsidRPr="005C40AF">
        <w:rPr>
          <w:rFonts w:ascii="Times New Roman" w:hAnsi="Times New Roman" w:cs="Times New Roman"/>
          <w:sz w:val="28"/>
          <w:szCs w:val="28"/>
        </w:rPr>
        <w:t>.</w:t>
      </w:r>
    </w:p>
    <w:p w:rsidR="00E61485" w:rsidRDefault="00D6520D" w:rsidP="00A9784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зазначають</w:t>
      </w:r>
      <w:r w:rsidR="00E61485" w:rsidRPr="00E61485">
        <w:rPr>
          <w:rFonts w:ascii="Times New Roman" w:hAnsi="Times New Roman" w:cs="Times New Roman"/>
          <w:sz w:val="28"/>
          <w:szCs w:val="28"/>
        </w:rPr>
        <w:t xml:space="preserve"> у своїй роботі </w:t>
      </w:r>
      <w:r>
        <w:rPr>
          <w:rFonts w:ascii="Times New Roman" w:hAnsi="Times New Roman" w:cs="Times New Roman"/>
          <w:sz w:val="28"/>
          <w:szCs w:val="28"/>
        </w:rPr>
        <w:t xml:space="preserve"> «Емоційний інтелект: концептуалізація феномену, основні функції» Е.Л. Носенко,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Коврига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6520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…термін «</w:t>
      </w:r>
      <w:r w:rsidRPr="00D6520D">
        <w:rPr>
          <w:rFonts w:ascii="Times New Roman" w:hAnsi="Times New Roman" w:cs="Times New Roman"/>
          <w:sz w:val="28"/>
          <w:szCs w:val="28"/>
        </w:rPr>
        <w:t>емоцій</w:t>
      </w:r>
      <w:r>
        <w:rPr>
          <w:rFonts w:ascii="Times New Roman" w:hAnsi="Times New Roman" w:cs="Times New Roman"/>
          <w:sz w:val="28"/>
          <w:szCs w:val="28"/>
        </w:rPr>
        <w:t xml:space="preserve">ний інтелект» можна було б перекласти </w:t>
      </w:r>
      <w:r w:rsidRPr="00D6520D">
        <w:rPr>
          <w:rFonts w:ascii="Times New Roman" w:hAnsi="Times New Roman" w:cs="Times New Roman"/>
          <w:sz w:val="28"/>
          <w:szCs w:val="28"/>
        </w:rPr>
        <w:t>україн</w:t>
      </w:r>
      <w:r>
        <w:rPr>
          <w:rFonts w:ascii="Times New Roman" w:hAnsi="Times New Roman" w:cs="Times New Roman"/>
          <w:sz w:val="28"/>
          <w:szCs w:val="28"/>
        </w:rPr>
        <w:t>ською мовою за допомогою поняття «розумність»</w:t>
      </w:r>
      <w:r w:rsidRPr="00D6520D">
        <w:rPr>
          <w:rFonts w:ascii="Times New Roman" w:hAnsi="Times New Roman" w:cs="Times New Roman"/>
          <w:sz w:val="28"/>
          <w:szCs w:val="28"/>
        </w:rPr>
        <w:t>, бо</w:t>
      </w:r>
      <w:r>
        <w:rPr>
          <w:rFonts w:ascii="Times New Roman" w:hAnsi="Times New Roman" w:cs="Times New Roman"/>
          <w:sz w:val="28"/>
          <w:szCs w:val="28"/>
        </w:rPr>
        <w:t xml:space="preserve"> … </w:t>
      </w:r>
      <w:r w:rsidRPr="00D6520D">
        <w:rPr>
          <w:rFonts w:ascii="Times New Roman" w:hAnsi="Times New Roman" w:cs="Times New Roman"/>
          <w:sz w:val="28"/>
          <w:szCs w:val="28"/>
        </w:rPr>
        <w:t>розумність не тільки підіймає нас над нашими пристрастями та слабкостями, а й до</w:t>
      </w:r>
      <w:r>
        <w:rPr>
          <w:rFonts w:ascii="Times New Roman" w:hAnsi="Times New Roman" w:cs="Times New Roman"/>
          <w:sz w:val="28"/>
          <w:szCs w:val="28"/>
        </w:rPr>
        <w:t xml:space="preserve">помагає скористатись з наших </w:t>
      </w:r>
      <w:r w:rsidRPr="00D6520D">
        <w:rPr>
          <w:rFonts w:ascii="Times New Roman" w:hAnsi="Times New Roman" w:cs="Times New Roman"/>
          <w:sz w:val="28"/>
          <w:szCs w:val="28"/>
        </w:rPr>
        <w:t>переваг, талант</w:t>
      </w:r>
      <w:r>
        <w:rPr>
          <w:rFonts w:ascii="Times New Roman" w:hAnsi="Times New Roman" w:cs="Times New Roman"/>
          <w:sz w:val="28"/>
          <w:szCs w:val="28"/>
        </w:rPr>
        <w:t>ів та добродійності»</w:t>
      </w:r>
      <w:r w:rsidRPr="00D6520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Важко не погодитись із таким визначенням, тому що саме розумність тісно пов’язана з такими аспектами емоційного інтелекту , як спроможність людини</w:t>
      </w:r>
      <w:r w:rsidRPr="00D652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«…</w:t>
      </w:r>
      <w:r w:rsidRPr="00D6520D">
        <w:rPr>
          <w:rFonts w:ascii="Times New Roman" w:hAnsi="Times New Roman" w:cs="Times New Roman"/>
          <w:sz w:val="28"/>
          <w:szCs w:val="28"/>
        </w:rPr>
        <w:t xml:space="preserve">долати власні пристрасті, </w:t>
      </w:r>
      <w:r w:rsidRPr="00D6520D">
        <w:rPr>
          <w:rFonts w:ascii="Times New Roman" w:hAnsi="Times New Roman" w:cs="Times New Roman"/>
          <w:sz w:val="28"/>
          <w:szCs w:val="28"/>
        </w:rPr>
        <w:lastRenderedPageBreak/>
        <w:t>підійматись над ними; користатись перевагами, талантами та добродійністю, тобто мотивувати себе на виявлення власного особистісного потенціалу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6520D">
        <w:rPr>
          <w:rFonts w:ascii="Times New Roman" w:hAnsi="Times New Roman" w:cs="Times New Roman"/>
          <w:sz w:val="28"/>
          <w:szCs w:val="28"/>
        </w:rPr>
        <w:t>.</w:t>
      </w:r>
    </w:p>
    <w:p w:rsidR="00870CFA" w:rsidRPr="005C40AF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0AF">
        <w:rPr>
          <w:rFonts w:ascii="Times New Roman" w:hAnsi="Times New Roman" w:cs="Times New Roman"/>
          <w:sz w:val="28"/>
          <w:szCs w:val="28"/>
        </w:rPr>
        <w:t xml:space="preserve">Поняття емоційного інтелекту </w:t>
      </w:r>
      <w:proofErr w:type="spellStart"/>
      <w:r w:rsidRPr="005C40AF">
        <w:rPr>
          <w:rFonts w:ascii="Times New Roman" w:hAnsi="Times New Roman" w:cs="Times New Roman"/>
          <w:sz w:val="28"/>
          <w:szCs w:val="28"/>
        </w:rPr>
        <w:t>виникло</w:t>
      </w:r>
      <w:proofErr w:type="spellEnd"/>
      <w:r w:rsidRPr="005C40AF">
        <w:rPr>
          <w:rFonts w:ascii="Times New Roman" w:hAnsi="Times New Roman" w:cs="Times New Roman"/>
          <w:sz w:val="28"/>
          <w:szCs w:val="28"/>
        </w:rPr>
        <w:t>, як реакція на часту нездатність традиційних тестів</w:t>
      </w:r>
      <w:r>
        <w:rPr>
          <w:rFonts w:ascii="Times New Roman" w:hAnsi="Times New Roman" w:cs="Times New Roman"/>
          <w:sz w:val="28"/>
          <w:szCs w:val="28"/>
        </w:rPr>
        <w:t xml:space="preserve"> з визначення</w:t>
      </w:r>
      <w:r w:rsidRPr="005C40AF">
        <w:rPr>
          <w:rFonts w:ascii="Times New Roman" w:hAnsi="Times New Roman" w:cs="Times New Roman"/>
          <w:sz w:val="28"/>
          <w:szCs w:val="28"/>
        </w:rPr>
        <w:t xml:space="preserve"> інтелекту передбачити успішність людини у кар'єрі й у житті. Успішні люди здатні до ефективної взаємо</w:t>
      </w:r>
      <w:r>
        <w:rPr>
          <w:rFonts w:ascii="Times New Roman" w:hAnsi="Times New Roman" w:cs="Times New Roman"/>
          <w:sz w:val="28"/>
          <w:szCs w:val="28"/>
        </w:rPr>
        <w:t>дії з іншими людьми, заснованій</w:t>
      </w:r>
      <w:r w:rsidRPr="005C40AF">
        <w:rPr>
          <w:rFonts w:ascii="Times New Roman" w:hAnsi="Times New Roman" w:cs="Times New Roman"/>
          <w:sz w:val="28"/>
          <w:szCs w:val="28"/>
        </w:rPr>
        <w:t xml:space="preserve"> на емоційних зв'язках, до ефективного управління своїми власними емоціями, тоді як прийняте поняття інтелекту не включало ці аспекти, і тести інтел</w:t>
      </w:r>
      <w:r>
        <w:rPr>
          <w:rFonts w:ascii="Times New Roman" w:hAnsi="Times New Roman" w:cs="Times New Roman"/>
          <w:sz w:val="28"/>
          <w:szCs w:val="28"/>
        </w:rPr>
        <w:t>екту не оцінювали ці здібності</w:t>
      </w:r>
      <w:r w:rsidRPr="005C40AF">
        <w:rPr>
          <w:rFonts w:ascii="Times New Roman" w:hAnsi="Times New Roman" w:cs="Times New Roman"/>
          <w:sz w:val="28"/>
          <w:szCs w:val="28"/>
        </w:rPr>
        <w:t>. Коли емоції не вороги, а друзі, вони починають допомагати в досягненні мети.</w:t>
      </w:r>
    </w:p>
    <w:p w:rsidR="00870CFA" w:rsidRPr="005C40AF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 xml:space="preserve">Модель емоційного інтелекту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Деніелом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Гоулманом</w:t>
      </w:r>
      <w:proofErr w:type="spellEnd"/>
      <w:r w:rsidRPr="005C40AF">
        <w:rPr>
          <w:rFonts w:ascii="Times New Roman" w:hAnsi="Times New Roman" w:cs="Times New Roman"/>
          <w:sz w:val="28"/>
          <w:szCs w:val="28"/>
        </w:rPr>
        <w:t xml:space="preserve"> складається з чотирьох компонентів:</w:t>
      </w:r>
    </w:p>
    <w:p w:rsidR="00870CFA" w:rsidRPr="005C40AF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0AF">
        <w:rPr>
          <w:rFonts w:ascii="Times New Roman" w:hAnsi="Times New Roman" w:cs="Times New Roman"/>
          <w:sz w:val="28"/>
          <w:szCs w:val="28"/>
        </w:rPr>
        <w:t>Самопізнання (ми здатні ідентифікувати свої емоції і не плутаємо гнів із роздратуванням)</w:t>
      </w:r>
    </w:p>
    <w:p w:rsidR="00870CFA" w:rsidRPr="005C40AF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0AF">
        <w:rPr>
          <w:rFonts w:ascii="Times New Roman" w:hAnsi="Times New Roman" w:cs="Times New Roman"/>
          <w:sz w:val="28"/>
          <w:szCs w:val="28"/>
        </w:rPr>
        <w:t>Саморегуляція (ми вміємо контролювати почуття та стримувати імпульси)</w:t>
      </w:r>
    </w:p>
    <w:p w:rsidR="00870CFA" w:rsidRPr="005C40AF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0AF">
        <w:rPr>
          <w:rFonts w:ascii="Times New Roman" w:hAnsi="Times New Roman" w:cs="Times New Roman"/>
          <w:sz w:val="28"/>
          <w:szCs w:val="28"/>
        </w:rPr>
        <w:t>Соціальні навички (ми вибудовуємо наші відносини з людьми, підштовхуючи до потрібних емоцій)</w:t>
      </w:r>
    </w:p>
    <w:p w:rsidR="00870CFA" w:rsidRPr="005C40AF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0AF">
        <w:rPr>
          <w:rFonts w:ascii="Times New Roman" w:hAnsi="Times New Roman" w:cs="Times New Roman"/>
          <w:sz w:val="28"/>
          <w:szCs w:val="28"/>
        </w:rPr>
        <w:t>Емпатія (ми враховуємо почуття інших людей ухвалення рішень, і навіт</w:t>
      </w:r>
      <w:r>
        <w:rPr>
          <w:rFonts w:ascii="Times New Roman" w:hAnsi="Times New Roman" w:cs="Times New Roman"/>
          <w:sz w:val="28"/>
          <w:szCs w:val="28"/>
        </w:rPr>
        <w:t>ь здатні співпереживати їм)</w:t>
      </w:r>
      <w:r w:rsidRPr="005C40AF">
        <w:rPr>
          <w:rFonts w:ascii="Times New Roman" w:hAnsi="Times New Roman" w:cs="Times New Roman"/>
          <w:sz w:val="28"/>
          <w:szCs w:val="28"/>
        </w:rPr>
        <w:t>.</w:t>
      </w:r>
    </w:p>
    <w:p w:rsidR="00870CFA" w:rsidRPr="005C40AF" w:rsidRDefault="00870CFA" w:rsidP="00870CFA">
      <w:pPr>
        <w:spacing w:line="276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Схематично емоційний інтелект</w:t>
      </w:r>
      <w:r w:rsidRPr="005C40AF">
        <w:rPr>
          <w:rFonts w:ascii="Times New Roman" w:hAnsi="Times New Roman" w:cs="Times New Roman"/>
          <w:sz w:val="28"/>
          <w:szCs w:val="28"/>
        </w:rPr>
        <w:t xml:space="preserve"> можна</w:t>
      </w:r>
      <w:r>
        <w:rPr>
          <w:rFonts w:ascii="Times New Roman" w:hAnsi="Times New Roman" w:cs="Times New Roman"/>
          <w:sz w:val="28"/>
          <w:szCs w:val="28"/>
        </w:rPr>
        <w:t xml:space="preserve"> розглядати таким</w:t>
      </w:r>
      <w:r w:rsidRPr="005C40AF">
        <w:rPr>
          <w:rFonts w:ascii="Times New Roman" w:hAnsi="Times New Roman" w:cs="Times New Roman"/>
          <w:sz w:val="28"/>
          <w:szCs w:val="28"/>
        </w:rPr>
        <w:t xml:space="preserve"> чином:</w:t>
      </w:r>
    </w:p>
    <w:p w:rsidR="00870CFA" w:rsidRPr="005C40AF" w:rsidRDefault="00870CFA" w:rsidP="00870CFA">
      <w:pPr>
        <w:spacing w:line="276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1. Усвідомлене регулювання емоцій</w:t>
      </w:r>
    </w:p>
    <w:p w:rsidR="00870CFA" w:rsidRPr="005C40AF" w:rsidRDefault="00870CFA" w:rsidP="00870CFA">
      <w:pPr>
        <w:spacing w:line="276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2. Розуміння (осмислення) емоцій</w:t>
      </w:r>
    </w:p>
    <w:p w:rsidR="00870CFA" w:rsidRPr="005C40AF" w:rsidRDefault="00870CFA" w:rsidP="00870CFA">
      <w:pPr>
        <w:spacing w:line="276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3. Розрізнення (розпізнавання) та вираження емоцій</w:t>
      </w:r>
    </w:p>
    <w:p w:rsidR="00A97847" w:rsidRPr="00A97847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0AF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0AF">
        <w:rPr>
          <w:rFonts w:ascii="Times New Roman" w:hAnsi="Times New Roman" w:cs="Times New Roman"/>
          <w:sz w:val="28"/>
          <w:szCs w:val="28"/>
        </w:rPr>
        <w:t>Використання емоцій у розумовій активності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7847" w:rsidRPr="00A97847" w:rsidRDefault="00A97847" w:rsidP="00703D2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847">
        <w:rPr>
          <w:rFonts w:ascii="Times New Roman" w:hAnsi="Times New Roman" w:cs="Times New Roman"/>
          <w:sz w:val="28"/>
          <w:szCs w:val="28"/>
        </w:rPr>
        <w:t>Проблеми успішності особистості та діяльності у зв'язку з інтелектом порушувалис</w:t>
      </w:r>
      <w:r w:rsidR="0000490C">
        <w:rPr>
          <w:rFonts w:ascii="Times New Roman" w:hAnsi="Times New Roman" w:cs="Times New Roman"/>
          <w:sz w:val="28"/>
          <w:szCs w:val="28"/>
        </w:rPr>
        <w:t xml:space="preserve">я Н. </w:t>
      </w:r>
      <w:proofErr w:type="spellStart"/>
      <w:r w:rsidR="0000490C">
        <w:rPr>
          <w:rFonts w:ascii="Times New Roman" w:hAnsi="Times New Roman" w:cs="Times New Roman"/>
          <w:sz w:val="28"/>
          <w:szCs w:val="28"/>
        </w:rPr>
        <w:t>Ковригою</w:t>
      </w:r>
      <w:proofErr w:type="spellEnd"/>
      <w:r w:rsidR="0000490C">
        <w:rPr>
          <w:rFonts w:ascii="Times New Roman" w:hAnsi="Times New Roman" w:cs="Times New Roman"/>
          <w:sz w:val="28"/>
          <w:szCs w:val="28"/>
        </w:rPr>
        <w:t>, О. Філатовою</w:t>
      </w:r>
      <w:r w:rsidR="00703D29">
        <w:rPr>
          <w:rFonts w:ascii="Times New Roman" w:hAnsi="Times New Roman" w:cs="Times New Roman"/>
          <w:sz w:val="28"/>
          <w:szCs w:val="28"/>
        </w:rPr>
        <w:t xml:space="preserve">, </w:t>
      </w:r>
      <w:r w:rsidR="0000490C">
        <w:rPr>
          <w:rFonts w:ascii="Times New Roman" w:hAnsi="Times New Roman" w:cs="Times New Roman"/>
          <w:sz w:val="28"/>
          <w:szCs w:val="28"/>
        </w:rPr>
        <w:t xml:space="preserve">І. Ф. </w:t>
      </w:r>
      <w:proofErr w:type="spellStart"/>
      <w:r w:rsidR="0000490C">
        <w:rPr>
          <w:rFonts w:ascii="Times New Roman" w:hAnsi="Times New Roman" w:cs="Times New Roman"/>
          <w:sz w:val="28"/>
          <w:szCs w:val="28"/>
        </w:rPr>
        <w:t>Аршавою</w:t>
      </w:r>
      <w:proofErr w:type="spellEnd"/>
      <w:r w:rsidR="0000490C">
        <w:rPr>
          <w:rFonts w:ascii="Times New Roman" w:hAnsi="Times New Roman" w:cs="Times New Roman"/>
          <w:sz w:val="28"/>
          <w:szCs w:val="28"/>
        </w:rPr>
        <w:t xml:space="preserve">, О. П. </w:t>
      </w:r>
      <w:proofErr w:type="spellStart"/>
      <w:r w:rsidR="0000490C">
        <w:rPr>
          <w:rFonts w:ascii="Times New Roman" w:hAnsi="Times New Roman" w:cs="Times New Roman"/>
          <w:sz w:val="28"/>
          <w:szCs w:val="28"/>
        </w:rPr>
        <w:t>Санніковою</w:t>
      </w:r>
      <w:proofErr w:type="spellEnd"/>
      <w:r w:rsidR="000010B8" w:rsidRPr="000010B8">
        <w:rPr>
          <w:rFonts w:ascii="Times New Roman" w:hAnsi="Times New Roman" w:cs="Times New Roman"/>
          <w:sz w:val="28"/>
          <w:szCs w:val="28"/>
        </w:rPr>
        <w:t xml:space="preserve"> </w:t>
      </w:r>
      <w:r w:rsidRPr="00A97847">
        <w:rPr>
          <w:rFonts w:ascii="Times New Roman" w:hAnsi="Times New Roman" w:cs="Times New Roman"/>
          <w:sz w:val="28"/>
          <w:szCs w:val="28"/>
        </w:rPr>
        <w:t>та ін., а у зв'язку з емоці</w:t>
      </w:r>
      <w:r w:rsidR="000010B8">
        <w:rPr>
          <w:rFonts w:ascii="Times New Roman" w:hAnsi="Times New Roman" w:cs="Times New Roman"/>
          <w:sz w:val="28"/>
          <w:szCs w:val="28"/>
        </w:rPr>
        <w:t>йним інтелектом –</w:t>
      </w:r>
      <w:r w:rsidR="000010B8" w:rsidRPr="000010B8">
        <w:rPr>
          <w:rFonts w:ascii="Times New Roman" w:hAnsi="Times New Roman" w:cs="Times New Roman"/>
          <w:sz w:val="28"/>
          <w:szCs w:val="28"/>
        </w:rPr>
        <w:t xml:space="preserve"> </w:t>
      </w:r>
      <w:r w:rsidR="00703D29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 w:rsidR="00703D29">
        <w:rPr>
          <w:rFonts w:ascii="Times New Roman" w:hAnsi="Times New Roman" w:cs="Times New Roman"/>
          <w:sz w:val="28"/>
          <w:szCs w:val="28"/>
        </w:rPr>
        <w:t>Гоулмен</w:t>
      </w:r>
      <w:proofErr w:type="spellEnd"/>
      <w:r w:rsidRPr="00703D29">
        <w:rPr>
          <w:rFonts w:ascii="Times New Roman" w:hAnsi="Times New Roman" w:cs="Times New Roman"/>
          <w:sz w:val="28"/>
          <w:szCs w:val="28"/>
        </w:rPr>
        <w:t>,</w:t>
      </w:r>
      <w:r w:rsidR="000010B8" w:rsidRPr="00703D29">
        <w:rPr>
          <w:rFonts w:ascii="Times New Roman" w:hAnsi="Times New Roman" w:cs="Times New Roman"/>
          <w:sz w:val="28"/>
          <w:szCs w:val="28"/>
        </w:rPr>
        <w:t xml:space="preserve"> </w:t>
      </w:r>
      <w:r w:rsidR="00703D29" w:rsidRPr="00703D29">
        <w:rPr>
          <w:rFonts w:ascii="Times New Roman" w:hAnsi="Times New Roman" w:cs="Times New Roman"/>
          <w:sz w:val="28"/>
          <w:szCs w:val="28"/>
        </w:rPr>
        <w:t xml:space="preserve"> Є. Л. Носенко, С. П. Дерев’янко</w:t>
      </w:r>
      <w:r w:rsidR="00703D29">
        <w:rPr>
          <w:rFonts w:ascii="Times New Roman" w:hAnsi="Times New Roman" w:cs="Times New Roman"/>
          <w:sz w:val="28"/>
          <w:szCs w:val="28"/>
        </w:rPr>
        <w:t xml:space="preserve">. </w:t>
      </w:r>
      <w:r w:rsidRPr="00A97847">
        <w:rPr>
          <w:rFonts w:ascii="Times New Roman" w:hAnsi="Times New Roman" w:cs="Times New Roman"/>
          <w:sz w:val="28"/>
          <w:szCs w:val="28"/>
        </w:rPr>
        <w:t xml:space="preserve">Автори наводять докази того, що успішність діяльності визначається багато в чому не раціональною, але емоційною складовою психіки, здатністю людини до керування своєю емоційною сферою, емоційною сферою </w:t>
      </w:r>
      <w:r w:rsidR="0000490C">
        <w:rPr>
          <w:rFonts w:ascii="Times New Roman" w:hAnsi="Times New Roman" w:cs="Times New Roman"/>
          <w:sz w:val="28"/>
          <w:szCs w:val="28"/>
        </w:rPr>
        <w:t>інших</w:t>
      </w:r>
      <w:r w:rsidR="00703D29">
        <w:rPr>
          <w:rFonts w:ascii="Times New Roman" w:hAnsi="Times New Roman" w:cs="Times New Roman"/>
          <w:sz w:val="28"/>
          <w:szCs w:val="28"/>
        </w:rPr>
        <w:t xml:space="preserve">. </w:t>
      </w:r>
      <w:r w:rsidRPr="00A97847">
        <w:rPr>
          <w:rFonts w:ascii="Times New Roman" w:hAnsi="Times New Roman" w:cs="Times New Roman"/>
          <w:sz w:val="28"/>
          <w:szCs w:val="28"/>
        </w:rPr>
        <w:t xml:space="preserve">Набула популярності теорія «інтелектуального порогу» (Т. </w:t>
      </w:r>
      <w:proofErr w:type="spellStart"/>
      <w:r w:rsidRPr="00A97847">
        <w:rPr>
          <w:rFonts w:ascii="Times New Roman" w:hAnsi="Times New Roman" w:cs="Times New Roman"/>
          <w:sz w:val="28"/>
          <w:szCs w:val="28"/>
        </w:rPr>
        <w:t>Перкінс</w:t>
      </w:r>
      <w:proofErr w:type="spellEnd"/>
      <w:r w:rsidRPr="00A97847">
        <w:rPr>
          <w:rFonts w:ascii="Times New Roman" w:hAnsi="Times New Roman" w:cs="Times New Roman"/>
          <w:sz w:val="28"/>
          <w:szCs w:val="28"/>
        </w:rPr>
        <w:t xml:space="preserve">, Л. </w:t>
      </w:r>
      <w:proofErr w:type="spellStart"/>
      <w:r w:rsidRPr="00A97847">
        <w:rPr>
          <w:rFonts w:ascii="Times New Roman" w:hAnsi="Times New Roman" w:cs="Times New Roman"/>
          <w:sz w:val="28"/>
          <w:szCs w:val="28"/>
        </w:rPr>
        <w:t>Термен</w:t>
      </w:r>
      <w:proofErr w:type="spellEnd"/>
      <w:r w:rsidRPr="00A97847">
        <w:rPr>
          <w:rFonts w:ascii="Times New Roman" w:hAnsi="Times New Roman" w:cs="Times New Roman"/>
          <w:sz w:val="28"/>
          <w:szCs w:val="28"/>
        </w:rPr>
        <w:t>), відповідно до якої для успішного оволодіння кожною діяльні</w:t>
      </w:r>
      <w:r w:rsidR="00703D29">
        <w:rPr>
          <w:rFonts w:ascii="Times New Roman" w:hAnsi="Times New Roman" w:cs="Times New Roman"/>
          <w:sz w:val="28"/>
          <w:szCs w:val="28"/>
        </w:rPr>
        <w:t>стю стає необхідним</w:t>
      </w:r>
      <w:r w:rsidRPr="00A97847">
        <w:rPr>
          <w:rFonts w:ascii="Times New Roman" w:hAnsi="Times New Roman" w:cs="Times New Roman"/>
          <w:sz w:val="28"/>
          <w:szCs w:val="28"/>
        </w:rPr>
        <w:t xml:space="preserve"> певний рівень інтелекту; подальший успіх у роботі зумовлюється не інтелектом, а іншими індивідуально-психологічними особливостями, у тому числі по</w:t>
      </w:r>
      <w:r w:rsidR="0000490C">
        <w:rPr>
          <w:rFonts w:ascii="Times New Roman" w:hAnsi="Times New Roman" w:cs="Times New Roman"/>
          <w:sz w:val="28"/>
          <w:szCs w:val="28"/>
        </w:rPr>
        <w:t>в'язаними з емоційною сферою</w:t>
      </w:r>
      <w:r w:rsidRPr="00A97847">
        <w:rPr>
          <w:rFonts w:ascii="Times New Roman" w:hAnsi="Times New Roman" w:cs="Times New Roman"/>
          <w:sz w:val="28"/>
          <w:szCs w:val="28"/>
        </w:rPr>
        <w:t>.</w:t>
      </w:r>
    </w:p>
    <w:p w:rsidR="00D6520D" w:rsidRDefault="00A97847" w:rsidP="00703D2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7847">
        <w:rPr>
          <w:rFonts w:ascii="Times New Roman" w:hAnsi="Times New Roman" w:cs="Times New Roman"/>
          <w:sz w:val="28"/>
          <w:szCs w:val="28"/>
        </w:rPr>
        <w:t>Ф</w:t>
      </w:r>
      <w:r w:rsidR="00703D29">
        <w:rPr>
          <w:rFonts w:ascii="Times New Roman" w:hAnsi="Times New Roman" w:cs="Times New Roman"/>
          <w:sz w:val="28"/>
          <w:szCs w:val="28"/>
        </w:rPr>
        <w:t>ундаментальні роботи сучасних українських та зарубіжних науковців</w:t>
      </w:r>
      <w:r w:rsidRPr="00A97847">
        <w:rPr>
          <w:rFonts w:ascii="Times New Roman" w:hAnsi="Times New Roman" w:cs="Times New Roman"/>
          <w:sz w:val="28"/>
          <w:szCs w:val="28"/>
        </w:rPr>
        <w:t xml:space="preserve"> дозволили розглядати індивідуальність людини з погляду реалізації нею своїх «життєвих стратегій» як «суб'єкта діяльності», щ</w:t>
      </w:r>
      <w:r w:rsidR="00703D29">
        <w:rPr>
          <w:rFonts w:ascii="Times New Roman" w:hAnsi="Times New Roman" w:cs="Times New Roman"/>
          <w:sz w:val="28"/>
          <w:szCs w:val="28"/>
        </w:rPr>
        <w:t xml:space="preserve">о має систему </w:t>
      </w:r>
      <w:r w:rsidR="00703D29">
        <w:rPr>
          <w:rFonts w:ascii="Times New Roman" w:hAnsi="Times New Roman" w:cs="Times New Roman"/>
          <w:sz w:val="28"/>
          <w:szCs w:val="28"/>
        </w:rPr>
        <w:lastRenderedPageBreak/>
        <w:t xml:space="preserve">«індивідуальних </w:t>
      </w:r>
      <w:r w:rsidRPr="00A97847">
        <w:rPr>
          <w:rFonts w:ascii="Times New Roman" w:hAnsi="Times New Roman" w:cs="Times New Roman"/>
          <w:sz w:val="28"/>
          <w:szCs w:val="28"/>
        </w:rPr>
        <w:t xml:space="preserve">значень», «особистісних смислів», що створює у процесі розвитку специфічний семантичний простір індивідуальної свідомості тощо. </w:t>
      </w:r>
      <w:r w:rsidR="00703D29">
        <w:rPr>
          <w:rFonts w:ascii="Times New Roman" w:hAnsi="Times New Roman" w:cs="Times New Roman"/>
          <w:sz w:val="28"/>
          <w:szCs w:val="28"/>
        </w:rPr>
        <w:t xml:space="preserve"> </w:t>
      </w:r>
      <w:r w:rsidRPr="00A97847">
        <w:rPr>
          <w:rFonts w:ascii="Times New Roman" w:hAnsi="Times New Roman" w:cs="Times New Roman"/>
          <w:sz w:val="28"/>
          <w:szCs w:val="28"/>
        </w:rPr>
        <w:t xml:space="preserve"> У </w:t>
      </w:r>
      <w:r w:rsidR="00703D29">
        <w:rPr>
          <w:rFonts w:ascii="Times New Roman" w:hAnsi="Times New Roman" w:cs="Times New Roman"/>
          <w:sz w:val="28"/>
          <w:szCs w:val="28"/>
        </w:rPr>
        <w:t xml:space="preserve">такому розумінні </w:t>
      </w:r>
      <w:r w:rsidRPr="00A97847">
        <w:rPr>
          <w:rFonts w:ascii="Times New Roman" w:hAnsi="Times New Roman" w:cs="Times New Roman"/>
          <w:sz w:val="28"/>
          <w:szCs w:val="28"/>
        </w:rPr>
        <w:t>критерієм її служить виконання завдань суб'єктом за умов безперервного зростання їх складності.</w:t>
      </w:r>
    </w:p>
    <w:p w:rsidR="00D86E51" w:rsidRPr="00D86E51" w:rsidRDefault="00D86E51" w:rsidP="00D86E5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D86E51">
        <w:rPr>
          <w:rFonts w:ascii="Times New Roman" w:hAnsi="Times New Roman" w:cs="Times New Roman"/>
          <w:sz w:val="28"/>
          <w:szCs w:val="28"/>
        </w:rPr>
        <w:t>спішність буває суб'єктивною та об'є</w:t>
      </w:r>
      <w:r>
        <w:rPr>
          <w:rFonts w:ascii="Times New Roman" w:hAnsi="Times New Roman" w:cs="Times New Roman"/>
          <w:sz w:val="28"/>
          <w:szCs w:val="28"/>
        </w:rPr>
        <w:t>ктивною, ці дві сторони</w:t>
      </w:r>
      <w:r w:rsidRPr="00D86E51">
        <w:rPr>
          <w:rFonts w:ascii="Times New Roman" w:hAnsi="Times New Roman" w:cs="Times New Roman"/>
          <w:sz w:val="28"/>
          <w:szCs w:val="28"/>
        </w:rPr>
        <w:t xml:space="preserve"> успішн</w:t>
      </w:r>
      <w:r>
        <w:rPr>
          <w:rFonts w:ascii="Times New Roman" w:hAnsi="Times New Roman" w:cs="Times New Roman"/>
          <w:sz w:val="28"/>
          <w:szCs w:val="28"/>
        </w:rPr>
        <w:t>ості взаємодіють і наочно демонструють успішність освітньої діяльності учня</w:t>
      </w:r>
      <w:r w:rsidRPr="00D86E51">
        <w:rPr>
          <w:rFonts w:ascii="Times New Roman" w:hAnsi="Times New Roman" w:cs="Times New Roman"/>
          <w:sz w:val="28"/>
          <w:szCs w:val="28"/>
        </w:rPr>
        <w:t>. Процес їхньої взаємодії постає як механізм формування цього інтегрального</w:t>
      </w:r>
      <w:r>
        <w:rPr>
          <w:rFonts w:ascii="Times New Roman" w:hAnsi="Times New Roman" w:cs="Times New Roman"/>
          <w:sz w:val="28"/>
          <w:szCs w:val="28"/>
        </w:rPr>
        <w:t xml:space="preserve"> показника. Уміння учня у процесі діяльності</w:t>
      </w:r>
      <w:r w:rsidRPr="00D86E51">
        <w:rPr>
          <w:rFonts w:ascii="Times New Roman" w:hAnsi="Times New Roman" w:cs="Times New Roman"/>
          <w:sz w:val="28"/>
          <w:szCs w:val="28"/>
        </w:rPr>
        <w:t xml:space="preserve"> подолати свій страх, утруднення, розгубленість, неорганізо</w:t>
      </w:r>
      <w:r>
        <w:rPr>
          <w:rFonts w:ascii="Times New Roman" w:hAnsi="Times New Roman" w:cs="Times New Roman"/>
          <w:sz w:val="28"/>
          <w:szCs w:val="28"/>
        </w:rPr>
        <w:t>ваність, ефективно поводитись</w:t>
      </w:r>
      <w:r w:rsidRPr="00D86E51">
        <w:rPr>
          <w:rFonts w:ascii="Times New Roman" w:hAnsi="Times New Roman" w:cs="Times New Roman"/>
          <w:sz w:val="28"/>
          <w:szCs w:val="28"/>
        </w:rPr>
        <w:t xml:space="preserve"> у с</w:t>
      </w:r>
      <w:r>
        <w:rPr>
          <w:rFonts w:ascii="Times New Roman" w:hAnsi="Times New Roman" w:cs="Times New Roman"/>
          <w:sz w:val="28"/>
          <w:szCs w:val="28"/>
        </w:rPr>
        <w:t>итуації вибору,</w:t>
      </w:r>
      <w:r w:rsidRPr="00D86E51">
        <w:rPr>
          <w:rFonts w:ascii="Times New Roman" w:hAnsi="Times New Roman" w:cs="Times New Roman"/>
          <w:sz w:val="28"/>
          <w:szCs w:val="28"/>
        </w:rPr>
        <w:t xml:space="preserve"> має суб'єктивн</w:t>
      </w:r>
      <w:r>
        <w:rPr>
          <w:rFonts w:ascii="Times New Roman" w:hAnsi="Times New Roman" w:cs="Times New Roman"/>
          <w:sz w:val="28"/>
          <w:szCs w:val="28"/>
        </w:rPr>
        <w:t>і ознаки успішності</w:t>
      </w:r>
      <w:r w:rsidRPr="00D86E5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Вона протиставляється об'єктивній</w:t>
      </w:r>
      <w:r w:rsidRPr="00D86E51">
        <w:rPr>
          <w:rFonts w:ascii="Times New Roman" w:hAnsi="Times New Roman" w:cs="Times New Roman"/>
          <w:sz w:val="28"/>
          <w:szCs w:val="28"/>
        </w:rPr>
        <w:t xml:space="preserve"> успішності, що п</w:t>
      </w:r>
      <w:r>
        <w:rPr>
          <w:rFonts w:ascii="Times New Roman" w:hAnsi="Times New Roman" w:cs="Times New Roman"/>
          <w:sz w:val="28"/>
          <w:szCs w:val="28"/>
        </w:rPr>
        <w:t xml:space="preserve">ередбачає наявність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зворотнього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зв’язку</w:t>
      </w:r>
      <w:r w:rsidRPr="00D86E51">
        <w:rPr>
          <w:rFonts w:ascii="Times New Roman" w:hAnsi="Times New Roman" w:cs="Times New Roman"/>
          <w:sz w:val="28"/>
          <w:szCs w:val="28"/>
        </w:rPr>
        <w:t xml:space="preserve"> із боку значних </w:t>
      </w:r>
      <w:r>
        <w:rPr>
          <w:rFonts w:ascii="Times New Roman" w:hAnsi="Times New Roman" w:cs="Times New Roman"/>
          <w:sz w:val="28"/>
          <w:szCs w:val="28"/>
        </w:rPr>
        <w:t>для учня людей</w:t>
      </w:r>
      <w:r w:rsidRPr="00D86E51">
        <w:rPr>
          <w:rFonts w:ascii="Times New Roman" w:hAnsi="Times New Roman" w:cs="Times New Roman"/>
          <w:sz w:val="28"/>
          <w:szCs w:val="28"/>
        </w:rPr>
        <w:t>.</w:t>
      </w:r>
    </w:p>
    <w:p w:rsidR="00D86E51" w:rsidRPr="00D86E51" w:rsidRDefault="00D86E51" w:rsidP="00D86E5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чином, до</w:t>
      </w:r>
      <w:r w:rsidRPr="00D86E51">
        <w:rPr>
          <w:rFonts w:ascii="Times New Roman" w:hAnsi="Times New Roman" w:cs="Times New Roman"/>
          <w:sz w:val="28"/>
          <w:szCs w:val="28"/>
        </w:rPr>
        <w:t xml:space="preserve"> факторів, що зумовлюють успішність діяльності людини, вчені відносять самооцінку,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6E51">
        <w:rPr>
          <w:rFonts w:ascii="Times New Roman" w:hAnsi="Times New Roman" w:cs="Times New Roman"/>
          <w:sz w:val="28"/>
          <w:szCs w:val="28"/>
        </w:rPr>
        <w:t xml:space="preserve">рівень домагань, мотивацію, локус контролю. </w:t>
      </w:r>
      <w:r>
        <w:rPr>
          <w:rFonts w:ascii="Times New Roman" w:hAnsi="Times New Roman" w:cs="Times New Roman"/>
          <w:sz w:val="28"/>
          <w:szCs w:val="28"/>
        </w:rPr>
        <w:t xml:space="preserve">На сучасному етапі вважається, що </w:t>
      </w:r>
      <w:r w:rsidR="0000490C">
        <w:rPr>
          <w:rFonts w:ascii="Times New Roman" w:hAnsi="Times New Roman" w:cs="Times New Roman"/>
          <w:sz w:val="28"/>
          <w:szCs w:val="28"/>
        </w:rPr>
        <w:t xml:space="preserve">на </w:t>
      </w:r>
      <w:r w:rsidR="0070362E" w:rsidRPr="00D86E51">
        <w:rPr>
          <w:rFonts w:ascii="Times New Roman" w:hAnsi="Times New Roman" w:cs="Times New Roman"/>
          <w:sz w:val="28"/>
          <w:szCs w:val="28"/>
        </w:rPr>
        <w:t xml:space="preserve">успішність діяльності </w:t>
      </w:r>
      <w:r w:rsidR="0070362E">
        <w:rPr>
          <w:rFonts w:ascii="Times New Roman" w:hAnsi="Times New Roman" w:cs="Times New Roman"/>
          <w:sz w:val="28"/>
          <w:szCs w:val="28"/>
        </w:rPr>
        <w:t xml:space="preserve">впливають </w:t>
      </w:r>
      <w:r w:rsidRPr="00D86E51">
        <w:rPr>
          <w:rFonts w:ascii="Times New Roman" w:hAnsi="Times New Roman" w:cs="Times New Roman"/>
          <w:sz w:val="28"/>
          <w:szCs w:val="28"/>
        </w:rPr>
        <w:t xml:space="preserve">дві групи </w:t>
      </w:r>
      <w:r w:rsidR="0070362E">
        <w:rPr>
          <w:rFonts w:ascii="Times New Roman" w:hAnsi="Times New Roman" w:cs="Times New Roman"/>
          <w:sz w:val="28"/>
          <w:szCs w:val="28"/>
        </w:rPr>
        <w:t xml:space="preserve">умов </w:t>
      </w:r>
      <w:r w:rsidRPr="00D86E51">
        <w:rPr>
          <w:rFonts w:ascii="Times New Roman" w:hAnsi="Times New Roman" w:cs="Times New Roman"/>
          <w:sz w:val="28"/>
          <w:szCs w:val="28"/>
        </w:rPr>
        <w:t>– зовнішні і внутрішні.</w:t>
      </w:r>
    </w:p>
    <w:p w:rsidR="00D86E51" w:rsidRPr="00D86E51" w:rsidRDefault="0070362E" w:rsidP="00D86E5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86E51" w:rsidRPr="00D86E51">
        <w:rPr>
          <w:rFonts w:ascii="Times New Roman" w:hAnsi="Times New Roman" w:cs="Times New Roman"/>
          <w:sz w:val="28"/>
          <w:szCs w:val="28"/>
        </w:rPr>
        <w:t>ікові та індивідуальні особливості, особливості мотиваційної сфери, особливості процесу пізнання</w:t>
      </w:r>
      <w:r>
        <w:rPr>
          <w:rFonts w:ascii="Times New Roman" w:hAnsi="Times New Roman" w:cs="Times New Roman"/>
          <w:sz w:val="28"/>
          <w:szCs w:val="28"/>
        </w:rPr>
        <w:t xml:space="preserve"> належать до групи внутрішніх умов. Зовнішні </w:t>
      </w:r>
      <w:r w:rsidR="00D86E51" w:rsidRPr="00D86E51">
        <w:rPr>
          <w:rFonts w:ascii="Times New Roman" w:hAnsi="Times New Roman" w:cs="Times New Roman"/>
          <w:sz w:val="28"/>
          <w:szCs w:val="28"/>
        </w:rPr>
        <w:t xml:space="preserve">включають </w:t>
      </w:r>
      <w:r>
        <w:rPr>
          <w:rFonts w:ascii="Times New Roman" w:hAnsi="Times New Roman" w:cs="Times New Roman"/>
          <w:sz w:val="28"/>
          <w:szCs w:val="28"/>
        </w:rPr>
        <w:t xml:space="preserve">особливості </w:t>
      </w:r>
      <w:r w:rsidR="00D86E51" w:rsidRPr="00D86E51">
        <w:rPr>
          <w:rFonts w:ascii="Times New Roman" w:hAnsi="Times New Roman" w:cs="Times New Roman"/>
          <w:sz w:val="28"/>
          <w:szCs w:val="28"/>
        </w:rPr>
        <w:t>характер</w:t>
      </w:r>
      <w:r>
        <w:rPr>
          <w:rFonts w:ascii="Times New Roman" w:hAnsi="Times New Roman" w:cs="Times New Roman"/>
          <w:sz w:val="28"/>
          <w:szCs w:val="28"/>
        </w:rPr>
        <w:t>у взаємовідносин, які</w:t>
      </w:r>
      <w:r w:rsidR="00D86E51" w:rsidRPr="00D86E51">
        <w:rPr>
          <w:rFonts w:ascii="Times New Roman" w:hAnsi="Times New Roman" w:cs="Times New Roman"/>
          <w:sz w:val="28"/>
          <w:szCs w:val="28"/>
        </w:rPr>
        <w:t xml:space="preserve"> склалися з конк</w:t>
      </w:r>
      <w:r>
        <w:rPr>
          <w:rFonts w:ascii="Times New Roman" w:hAnsi="Times New Roman" w:cs="Times New Roman"/>
          <w:sz w:val="28"/>
          <w:szCs w:val="28"/>
        </w:rPr>
        <w:t xml:space="preserve">ретною людиною, </w:t>
      </w:r>
      <w:r w:rsidR="00D86E51" w:rsidRPr="00D86E51">
        <w:rPr>
          <w:rFonts w:ascii="Times New Roman" w:hAnsi="Times New Roman" w:cs="Times New Roman"/>
          <w:sz w:val="28"/>
          <w:szCs w:val="28"/>
        </w:rPr>
        <w:t xml:space="preserve">характер взаємовідносин, </w:t>
      </w:r>
      <w:r>
        <w:rPr>
          <w:rFonts w:ascii="Times New Roman" w:hAnsi="Times New Roman" w:cs="Times New Roman"/>
          <w:sz w:val="28"/>
          <w:szCs w:val="28"/>
        </w:rPr>
        <w:t xml:space="preserve">що був </w:t>
      </w:r>
      <w:r w:rsidR="00D86E51" w:rsidRPr="00D86E51">
        <w:rPr>
          <w:rFonts w:ascii="Times New Roman" w:hAnsi="Times New Roman" w:cs="Times New Roman"/>
          <w:sz w:val="28"/>
          <w:szCs w:val="28"/>
        </w:rPr>
        <w:t>прийнят</w:t>
      </w:r>
      <w:r>
        <w:rPr>
          <w:rFonts w:ascii="Times New Roman" w:hAnsi="Times New Roman" w:cs="Times New Roman"/>
          <w:sz w:val="28"/>
          <w:szCs w:val="28"/>
        </w:rPr>
        <w:t>ий в конкретній групі, відносини з батьками або іншими референтними осо</w:t>
      </w:r>
      <w:r w:rsidR="00D86E51" w:rsidRPr="00D86E5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ами.</w:t>
      </w:r>
      <w:r w:rsidR="00D86E51" w:rsidRPr="00D86E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E51" w:rsidRPr="00D86E51" w:rsidRDefault="00D86E51" w:rsidP="00D86E5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E51">
        <w:rPr>
          <w:rFonts w:ascii="Times New Roman" w:hAnsi="Times New Roman" w:cs="Times New Roman"/>
          <w:sz w:val="28"/>
          <w:szCs w:val="28"/>
        </w:rPr>
        <w:t xml:space="preserve">Розуміння суб'єктивної та об'єктивної успішності діяльності людини стосовно того чи іншого конкретного виду діяльності може визначити специфіку та умови функціонування емоційного інтелекту як </w:t>
      </w:r>
      <w:proofErr w:type="spellStart"/>
      <w:r w:rsidRPr="00D86E51">
        <w:rPr>
          <w:rFonts w:ascii="Times New Roman" w:hAnsi="Times New Roman" w:cs="Times New Roman"/>
          <w:sz w:val="28"/>
          <w:szCs w:val="28"/>
        </w:rPr>
        <w:t>фактора</w:t>
      </w:r>
      <w:proofErr w:type="spellEnd"/>
      <w:r w:rsidRPr="00D86E51">
        <w:rPr>
          <w:rFonts w:ascii="Times New Roman" w:hAnsi="Times New Roman" w:cs="Times New Roman"/>
          <w:sz w:val="28"/>
          <w:szCs w:val="28"/>
        </w:rPr>
        <w:t xml:space="preserve"> успішності суб'єкта.</w:t>
      </w:r>
    </w:p>
    <w:p w:rsidR="00D86E51" w:rsidRPr="00D86E51" w:rsidRDefault="00D86E51" w:rsidP="00D86E5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E51">
        <w:rPr>
          <w:rFonts w:ascii="Times New Roman" w:hAnsi="Times New Roman" w:cs="Times New Roman"/>
          <w:sz w:val="28"/>
          <w:szCs w:val="28"/>
        </w:rPr>
        <w:t>З п</w:t>
      </w:r>
      <w:r w:rsidR="0070362E">
        <w:rPr>
          <w:rFonts w:ascii="Times New Roman" w:hAnsi="Times New Roman" w:cs="Times New Roman"/>
          <w:sz w:val="28"/>
          <w:szCs w:val="28"/>
        </w:rPr>
        <w:t xml:space="preserve">едагогічної психології відомо, що успішність освітньої діяльності учнів у </w:t>
      </w:r>
      <w:r w:rsidRPr="00D86E51">
        <w:rPr>
          <w:rFonts w:ascii="Times New Roman" w:hAnsi="Times New Roman" w:cs="Times New Roman"/>
          <w:sz w:val="28"/>
          <w:szCs w:val="28"/>
        </w:rPr>
        <w:t>закладах</w:t>
      </w:r>
      <w:r w:rsidR="0070362E">
        <w:rPr>
          <w:rFonts w:ascii="Times New Roman" w:hAnsi="Times New Roman" w:cs="Times New Roman"/>
          <w:sz w:val="28"/>
          <w:szCs w:val="28"/>
        </w:rPr>
        <w:t xml:space="preserve"> професійної (професійно-технічної) освіти обумовлені багатьма факторами</w:t>
      </w:r>
      <w:r w:rsidRPr="00D86E51">
        <w:rPr>
          <w:rFonts w:ascii="Times New Roman" w:hAnsi="Times New Roman" w:cs="Times New Roman"/>
          <w:sz w:val="28"/>
          <w:szCs w:val="28"/>
        </w:rPr>
        <w:t>: матеріальн</w:t>
      </w:r>
      <w:r w:rsidR="0070362E">
        <w:rPr>
          <w:rFonts w:ascii="Times New Roman" w:hAnsi="Times New Roman" w:cs="Times New Roman"/>
          <w:sz w:val="28"/>
          <w:szCs w:val="28"/>
        </w:rPr>
        <w:t>им</w:t>
      </w:r>
      <w:r w:rsidRPr="00D86E51">
        <w:rPr>
          <w:rFonts w:ascii="Times New Roman" w:hAnsi="Times New Roman" w:cs="Times New Roman"/>
          <w:sz w:val="28"/>
          <w:szCs w:val="28"/>
        </w:rPr>
        <w:t xml:space="preserve"> становище</w:t>
      </w:r>
      <w:r w:rsidR="0070362E">
        <w:rPr>
          <w:rFonts w:ascii="Times New Roman" w:hAnsi="Times New Roman" w:cs="Times New Roman"/>
          <w:sz w:val="28"/>
          <w:szCs w:val="28"/>
        </w:rPr>
        <w:t>м</w:t>
      </w:r>
      <w:r w:rsidRPr="00D86E51">
        <w:rPr>
          <w:rFonts w:ascii="Times New Roman" w:hAnsi="Times New Roman" w:cs="Times New Roman"/>
          <w:sz w:val="28"/>
          <w:szCs w:val="28"/>
        </w:rPr>
        <w:t>; стан</w:t>
      </w:r>
      <w:r w:rsidR="0070362E">
        <w:rPr>
          <w:rFonts w:ascii="Times New Roman" w:hAnsi="Times New Roman" w:cs="Times New Roman"/>
          <w:sz w:val="28"/>
          <w:szCs w:val="28"/>
        </w:rPr>
        <w:t>ом</w:t>
      </w:r>
      <w:r w:rsidRPr="00D86E51">
        <w:rPr>
          <w:rFonts w:ascii="Times New Roman" w:hAnsi="Times New Roman" w:cs="Times New Roman"/>
          <w:sz w:val="28"/>
          <w:szCs w:val="28"/>
        </w:rPr>
        <w:t xml:space="preserve"> здоров'я; вік</w:t>
      </w:r>
      <w:r w:rsidR="0070362E">
        <w:rPr>
          <w:rFonts w:ascii="Times New Roman" w:hAnsi="Times New Roman" w:cs="Times New Roman"/>
          <w:sz w:val="28"/>
          <w:szCs w:val="28"/>
        </w:rPr>
        <w:t>овими особливостями; сімейним</w:t>
      </w:r>
      <w:r w:rsidRPr="00D86E51">
        <w:rPr>
          <w:rFonts w:ascii="Times New Roman" w:hAnsi="Times New Roman" w:cs="Times New Roman"/>
          <w:sz w:val="28"/>
          <w:szCs w:val="28"/>
        </w:rPr>
        <w:t xml:space="preserve"> стан</w:t>
      </w:r>
      <w:r w:rsidR="0070362E">
        <w:rPr>
          <w:rFonts w:ascii="Times New Roman" w:hAnsi="Times New Roman" w:cs="Times New Roman"/>
          <w:sz w:val="28"/>
          <w:szCs w:val="28"/>
        </w:rPr>
        <w:t>ом; рівнем шкільної</w:t>
      </w:r>
      <w:r w:rsidRPr="00D86E51">
        <w:rPr>
          <w:rFonts w:ascii="Times New Roman" w:hAnsi="Times New Roman" w:cs="Times New Roman"/>
          <w:sz w:val="28"/>
          <w:szCs w:val="28"/>
        </w:rPr>
        <w:t xml:space="preserve"> підготовки; володіння</w:t>
      </w:r>
      <w:r w:rsidR="0070362E">
        <w:rPr>
          <w:rFonts w:ascii="Times New Roman" w:hAnsi="Times New Roman" w:cs="Times New Roman"/>
          <w:sz w:val="28"/>
          <w:szCs w:val="28"/>
        </w:rPr>
        <w:t>м</w:t>
      </w:r>
      <w:r w:rsidRPr="00D86E51">
        <w:rPr>
          <w:rFonts w:ascii="Times New Roman" w:hAnsi="Times New Roman" w:cs="Times New Roman"/>
          <w:sz w:val="28"/>
          <w:szCs w:val="28"/>
        </w:rPr>
        <w:t xml:space="preserve"> навичками самоорганізації, планування та контролю своєї діяльності</w:t>
      </w:r>
      <w:r w:rsidR="0070362E">
        <w:rPr>
          <w:rFonts w:ascii="Times New Roman" w:hAnsi="Times New Roman" w:cs="Times New Roman"/>
          <w:sz w:val="28"/>
          <w:szCs w:val="28"/>
        </w:rPr>
        <w:t>; мотивами вибору освітнього закладу та ін</w:t>
      </w:r>
      <w:r w:rsidRPr="00D86E51">
        <w:rPr>
          <w:rFonts w:ascii="Times New Roman" w:hAnsi="Times New Roman" w:cs="Times New Roman"/>
          <w:sz w:val="28"/>
          <w:szCs w:val="28"/>
        </w:rPr>
        <w:t>.</w:t>
      </w:r>
    </w:p>
    <w:p w:rsidR="00703D29" w:rsidRDefault="00D86E51" w:rsidP="00D86E5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E51">
        <w:rPr>
          <w:rFonts w:ascii="Times New Roman" w:hAnsi="Times New Roman" w:cs="Times New Roman"/>
          <w:sz w:val="28"/>
          <w:szCs w:val="28"/>
        </w:rPr>
        <w:t>Однак, відмінності в успішності</w:t>
      </w:r>
      <w:r w:rsidR="0070362E">
        <w:rPr>
          <w:rFonts w:ascii="Times New Roman" w:hAnsi="Times New Roman" w:cs="Times New Roman"/>
          <w:sz w:val="28"/>
          <w:szCs w:val="28"/>
        </w:rPr>
        <w:t xml:space="preserve"> навчальної діяльності учнів</w:t>
      </w:r>
      <w:r w:rsidRPr="00D86E51">
        <w:rPr>
          <w:rFonts w:ascii="Times New Roman" w:hAnsi="Times New Roman" w:cs="Times New Roman"/>
          <w:sz w:val="28"/>
          <w:szCs w:val="28"/>
        </w:rPr>
        <w:t xml:space="preserve"> можна спос</w:t>
      </w:r>
      <w:r w:rsidR="0070362E">
        <w:rPr>
          <w:rFonts w:ascii="Times New Roman" w:hAnsi="Times New Roman" w:cs="Times New Roman"/>
          <w:sz w:val="28"/>
          <w:szCs w:val="28"/>
        </w:rPr>
        <w:t>терігати і за однакових</w:t>
      </w:r>
      <w:r w:rsidRPr="00D86E51">
        <w:rPr>
          <w:rFonts w:ascii="Times New Roman" w:hAnsi="Times New Roman" w:cs="Times New Roman"/>
          <w:sz w:val="28"/>
          <w:szCs w:val="28"/>
        </w:rPr>
        <w:t xml:space="preserve"> зовнішніх умов. </w:t>
      </w:r>
      <w:r w:rsidR="0070362E">
        <w:rPr>
          <w:rFonts w:ascii="Times New Roman" w:hAnsi="Times New Roman" w:cs="Times New Roman"/>
          <w:sz w:val="28"/>
          <w:szCs w:val="28"/>
        </w:rPr>
        <w:t>Пояснити</w:t>
      </w:r>
      <w:r w:rsidR="003E5F0D">
        <w:rPr>
          <w:rFonts w:ascii="Times New Roman" w:hAnsi="Times New Roman" w:cs="Times New Roman"/>
          <w:sz w:val="28"/>
          <w:szCs w:val="28"/>
        </w:rPr>
        <w:t xml:space="preserve"> цей факт </w:t>
      </w:r>
      <w:r w:rsidR="0070362E">
        <w:rPr>
          <w:rFonts w:ascii="Times New Roman" w:hAnsi="Times New Roman" w:cs="Times New Roman"/>
          <w:sz w:val="28"/>
          <w:szCs w:val="28"/>
        </w:rPr>
        <w:t>можна індивідуально-психологічними особливостями</w:t>
      </w:r>
      <w:r w:rsidRPr="00D86E51">
        <w:rPr>
          <w:rFonts w:ascii="Times New Roman" w:hAnsi="Times New Roman" w:cs="Times New Roman"/>
          <w:sz w:val="28"/>
          <w:szCs w:val="28"/>
        </w:rPr>
        <w:t xml:space="preserve"> учнів,</w:t>
      </w:r>
      <w:r w:rsidR="0070362E">
        <w:rPr>
          <w:rFonts w:ascii="Times New Roman" w:hAnsi="Times New Roman" w:cs="Times New Roman"/>
          <w:sz w:val="28"/>
          <w:szCs w:val="28"/>
        </w:rPr>
        <w:t xml:space="preserve"> такими</w:t>
      </w:r>
      <w:r w:rsidRPr="00D86E51">
        <w:rPr>
          <w:rFonts w:ascii="Times New Roman" w:hAnsi="Times New Roman" w:cs="Times New Roman"/>
          <w:sz w:val="28"/>
          <w:szCs w:val="28"/>
        </w:rPr>
        <w:t xml:space="preserve"> як рівень</w:t>
      </w:r>
      <w:r w:rsidR="0003789A">
        <w:rPr>
          <w:rFonts w:ascii="Times New Roman" w:hAnsi="Times New Roman" w:cs="Times New Roman"/>
          <w:sz w:val="28"/>
          <w:szCs w:val="28"/>
        </w:rPr>
        <w:t xml:space="preserve"> інтелекту (здатність оволодівати новими</w:t>
      </w:r>
      <w:r w:rsidRPr="00D86E51">
        <w:rPr>
          <w:rFonts w:ascii="Times New Roman" w:hAnsi="Times New Roman" w:cs="Times New Roman"/>
          <w:sz w:val="28"/>
          <w:szCs w:val="28"/>
        </w:rPr>
        <w:t xml:space="preserve"> знання</w:t>
      </w:r>
      <w:r w:rsidR="0003789A">
        <w:rPr>
          <w:rFonts w:ascii="Times New Roman" w:hAnsi="Times New Roman" w:cs="Times New Roman"/>
          <w:sz w:val="28"/>
          <w:szCs w:val="28"/>
        </w:rPr>
        <w:t>ми, уміння та навички</w:t>
      </w:r>
      <w:r w:rsidRPr="00D86E51">
        <w:rPr>
          <w:rFonts w:ascii="Times New Roman" w:hAnsi="Times New Roman" w:cs="Times New Roman"/>
          <w:sz w:val="28"/>
          <w:szCs w:val="28"/>
        </w:rPr>
        <w:t xml:space="preserve"> успішно застосовувати їх для вирішення завдань); креативн</w:t>
      </w:r>
      <w:r w:rsidR="0003789A">
        <w:rPr>
          <w:rFonts w:ascii="Times New Roman" w:hAnsi="Times New Roman" w:cs="Times New Roman"/>
          <w:sz w:val="28"/>
          <w:szCs w:val="28"/>
        </w:rPr>
        <w:t xml:space="preserve">ість (здатність самому здобувати нові знання); </w:t>
      </w:r>
      <w:r w:rsidRPr="00D86E51">
        <w:rPr>
          <w:rFonts w:ascii="Times New Roman" w:hAnsi="Times New Roman" w:cs="Times New Roman"/>
          <w:sz w:val="28"/>
          <w:szCs w:val="28"/>
        </w:rPr>
        <w:t>мотивація</w:t>
      </w:r>
      <w:r w:rsidR="0003789A">
        <w:rPr>
          <w:rFonts w:ascii="Times New Roman" w:hAnsi="Times New Roman" w:cs="Times New Roman"/>
          <w:sz w:val="28"/>
          <w:szCs w:val="28"/>
        </w:rPr>
        <w:t xml:space="preserve"> на навчання</w:t>
      </w:r>
      <w:r w:rsidRPr="00D86E51">
        <w:rPr>
          <w:rFonts w:ascii="Times New Roman" w:hAnsi="Times New Roman" w:cs="Times New Roman"/>
          <w:sz w:val="28"/>
          <w:szCs w:val="28"/>
        </w:rPr>
        <w:t>, що забезпечує сильні позитивні переживання під час досягнення навчаль</w:t>
      </w:r>
      <w:r w:rsidR="0003789A">
        <w:rPr>
          <w:rFonts w:ascii="Times New Roman" w:hAnsi="Times New Roman" w:cs="Times New Roman"/>
          <w:sz w:val="28"/>
          <w:szCs w:val="28"/>
        </w:rPr>
        <w:t>них цілей; висока самооцінка, яка</w:t>
      </w:r>
      <w:r w:rsidRPr="00D86E51">
        <w:rPr>
          <w:rFonts w:ascii="Times New Roman" w:hAnsi="Times New Roman" w:cs="Times New Roman"/>
          <w:sz w:val="28"/>
          <w:szCs w:val="28"/>
        </w:rPr>
        <w:t xml:space="preserve"> веде до формування високо</w:t>
      </w:r>
      <w:r w:rsidR="0003789A">
        <w:rPr>
          <w:rFonts w:ascii="Times New Roman" w:hAnsi="Times New Roman" w:cs="Times New Roman"/>
          <w:sz w:val="28"/>
          <w:szCs w:val="28"/>
        </w:rPr>
        <w:t xml:space="preserve">го рівня домагань та інших. </w:t>
      </w:r>
    </w:p>
    <w:p w:rsidR="00870CFA" w:rsidRDefault="003E5F0D" w:rsidP="00400D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Проте жодна з наведених якостей окремо, </w:t>
      </w:r>
      <w:r w:rsidR="0003789A" w:rsidRPr="003E5F0D">
        <w:rPr>
          <w:rFonts w:ascii="Times New Roman" w:hAnsi="Times New Roman" w:cs="Times New Roman"/>
          <w:sz w:val="28"/>
          <w:szCs w:val="28"/>
        </w:rPr>
        <w:t>і навіть їх поєднання не дос</w:t>
      </w:r>
      <w:r>
        <w:rPr>
          <w:rFonts w:ascii="Times New Roman" w:hAnsi="Times New Roman" w:cs="Times New Roman"/>
          <w:sz w:val="28"/>
          <w:szCs w:val="28"/>
        </w:rPr>
        <w:t>татні для гарантованого формування спрямованості учня</w:t>
      </w:r>
      <w:r w:rsidR="0003789A" w:rsidRPr="003E5F0D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3789A" w:rsidRPr="003E5F0D">
        <w:rPr>
          <w:rFonts w:ascii="Times New Roman" w:hAnsi="Times New Roman" w:cs="Times New Roman"/>
          <w:sz w:val="28"/>
          <w:szCs w:val="28"/>
        </w:rPr>
        <w:t>володіння знаннями та професійною майстерністю в умо</w:t>
      </w:r>
      <w:r>
        <w:rPr>
          <w:rFonts w:ascii="Times New Roman" w:hAnsi="Times New Roman" w:cs="Times New Roman"/>
          <w:sz w:val="28"/>
          <w:szCs w:val="28"/>
        </w:rPr>
        <w:t>вах подолання перепон, які є неминучими при виконання складної</w:t>
      </w:r>
      <w:r w:rsidR="0003789A" w:rsidRPr="003E5F0D">
        <w:rPr>
          <w:rFonts w:ascii="Times New Roman" w:hAnsi="Times New Roman" w:cs="Times New Roman"/>
          <w:sz w:val="28"/>
          <w:szCs w:val="28"/>
        </w:rPr>
        <w:t xml:space="preserve"> дія</w:t>
      </w:r>
      <w:r w:rsidR="00400D27">
        <w:rPr>
          <w:rFonts w:ascii="Times New Roman" w:hAnsi="Times New Roman" w:cs="Times New Roman"/>
          <w:sz w:val="28"/>
          <w:szCs w:val="28"/>
        </w:rPr>
        <w:t xml:space="preserve">льності. 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0CFA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870C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0CFA">
        <w:rPr>
          <w:rFonts w:ascii="Times New Roman" w:hAnsi="Times New Roman" w:cs="Times New Roman"/>
          <w:sz w:val="28"/>
          <w:szCs w:val="28"/>
        </w:rPr>
        <w:t>Мейєр</w:t>
      </w:r>
      <w:proofErr w:type="spellEnd"/>
      <w:r w:rsidRPr="00870CFA">
        <w:rPr>
          <w:rFonts w:ascii="Times New Roman" w:hAnsi="Times New Roman" w:cs="Times New Roman"/>
          <w:sz w:val="28"/>
          <w:szCs w:val="28"/>
        </w:rPr>
        <w:t xml:space="preserve"> – практикуючий психолог, автор книг, наукових статей з психології, медицини – вважає, що неможливо якось змінити рівень емоційного інтелекту, оскільки це відносно стійка здатність. Проте </w:t>
      </w:r>
      <w:r>
        <w:rPr>
          <w:rFonts w:ascii="Times New Roman" w:hAnsi="Times New Roman" w:cs="Times New Roman"/>
          <w:sz w:val="28"/>
          <w:szCs w:val="28"/>
        </w:rPr>
        <w:t xml:space="preserve">сьогодні більшість науковців вважає, що </w:t>
      </w:r>
      <w:r w:rsidRPr="00870CFA">
        <w:rPr>
          <w:rFonts w:ascii="Times New Roman" w:hAnsi="Times New Roman" w:cs="Times New Roman"/>
          <w:sz w:val="28"/>
          <w:szCs w:val="28"/>
        </w:rPr>
        <w:t>збільшити емоційну компет</w:t>
      </w:r>
      <w:r>
        <w:rPr>
          <w:rFonts w:ascii="Times New Roman" w:hAnsi="Times New Roman" w:cs="Times New Roman"/>
          <w:sz w:val="28"/>
          <w:szCs w:val="28"/>
        </w:rPr>
        <w:t xml:space="preserve">ентність шляхом навчання хоч і важко, але </w:t>
      </w:r>
      <w:r w:rsidRPr="00870CFA">
        <w:rPr>
          <w:rFonts w:ascii="Times New Roman" w:hAnsi="Times New Roman" w:cs="Times New Roman"/>
          <w:sz w:val="28"/>
          <w:szCs w:val="28"/>
        </w:rPr>
        <w:t xml:space="preserve">можливо. На відміну від </w:t>
      </w:r>
      <w:proofErr w:type="spellStart"/>
      <w:r w:rsidRPr="00870CFA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870C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0CFA">
        <w:rPr>
          <w:rFonts w:ascii="Times New Roman" w:hAnsi="Times New Roman" w:cs="Times New Roman"/>
          <w:sz w:val="28"/>
          <w:szCs w:val="28"/>
        </w:rPr>
        <w:t>Мейера</w:t>
      </w:r>
      <w:proofErr w:type="spellEnd"/>
      <w:r w:rsidRPr="00870CFA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870CFA">
        <w:rPr>
          <w:rFonts w:ascii="Times New Roman" w:hAnsi="Times New Roman" w:cs="Times New Roman"/>
          <w:sz w:val="28"/>
          <w:szCs w:val="28"/>
        </w:rPr>
        <w:t>Гоулман</w:t>
      </w:r>
      <w:proofErr w:type="spellEnd"/>
      <w:r w:rsidRPr="00870CFA">
        <w:rPr>
          <w:rFonts w:ascii="Times New Roman" w:hAnsi="Times New Roman" w:cs="Times New Roman"/>
          <w:sz w:val="28"/>
          <w:szCs w:val="28"/>
        </w:rPr>
        <w:t xml:space="preserve"> - американський психолог, науковий журналіст вважає, що розвиток емоційного інтелекту цілком реальна справа.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>Аргументувати цю позицію може той факт, що нейронні зв’язки мозку продовжують розвиватися впродовж життя і дозволяють збільшувати ефективність професійної успішності людини. Чим раніше людина навчиться контролювати свої емоції, читати емоції співрозмовника, впливати на емоц</w:t>
      </w:r>
      <w:r>
        <w:rPr>
          <w:rFonts w:ascii="Times New Roman" w:hAnsi="Times New Roman" w:cs="Times New Roman"/>
          <w:sz w:val="28"/>
          <w:szCs w:val="28"/>
        </w:rPr>
        <w:t>ійний стан людини, тим успішнішою</w:t>
      </w:r>
      <w:r w:rsidRPr="00870CFA">
        <w:rPr>
          <w:rFonts w:ascii="Times New Roman" w:hAnsi="Times New Roman" w:cs="Times New Roman"/>
          <w:sz w:val="28"/>
          <w:szCs w:val="28"/>
        </w:rPr>
        <w:t xml:space="preserve"> вона може стати, тому що вона зможе тримати емоційний стан під контролем. 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>Процес формування емоційного інтелекту доцільно розбити на п’ять етапів: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>1)</w:t>
      </w:r>
      <w:r w:rsidRPr="00870CFA">
        <w:rPr>
          <w:rFonts w:ascii="Times New Roman" w:hAnsi="Times New Roman" w:cs="Times New Roman"/>
          <w:sz w:val="28"/>
          <w:szCs w:val="28"/>
        </w:rPr>
        <w:tab/>
        <w:t>усвідомлення (я відчуваю);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>2)</w:t>
      </w:r>
      <w:r w:rsidRPr="00870CFA">
        <w:rPr>
          <w:rFonts w:ascii="Times New Roman" w:hAnsi="Times New Roman" w:cs="Times New Roman"/>
          <w:sz w:val="28"/>
          <w:szCs w:val="28"/>
        </w:rPr>
        <w:tab/>
        <w:t>мотивація (я хочу);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>3)</w:t>
      </w:r>
      <w:r w:rsidRPr="00870CFA">
        <w:rPr>
          <w:rFonts w:ascii="Times New Roman" w:hAnsi="Times New Roman" w:cs="Times New Roman"/>
          <w:sz w:val="28"/>
          <w:szCs w:val="28"/>
        </w:rPr>
        <w:tab/>
        <w:t>самооцінка (я можу);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>4)</w:t>
      </w:r>
      <w:r w:rsidRPr="00870CFA">
        <w:rPr>
          <w:rFonts w:ascii="Times New Roman" w:hAnsi="Times New Roman" w:cs="Times New Roman"/>
          <w:sz w:val="28"/>
          <w:szCs w:val="28"/>
        </w:rPr>
        <w:tab/>
        <w:t>інтелект (я знаю);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>5)</w:t>
      </w:r>
      <w:r w:rsidRPr="00870CFA">
        <w:rPr>
          <w:rFonts w:ascii="Times New Roman" w:hAnsi="Times New Roman" w:cs="Times New Roman"/>
          <w:sz w:val="28"/>
          <w:szCs w:val="28"/>
        </w:rPr>
        <w:tab/>
        <w:t>самореалізація (я роблю);</w:t>
      </w:r>
    </w:p>
    <w:p w:rsidR="00870CFA" w:rsidRPr="00870CFA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>Моделі сприйняття, усвідомлення та взаємодії з дійсністю: "я відчуваю", "я хочу", "я можу", "я знаю", "я роблю" відповідно ефективно реалізуються на кожному етапі розвитку емоційного інтелекту.</w:t>
      </w:r>
    </w:p>
    <w:p w:rsidR="0003789A" w:rsidRPr="003E5F0D" w:rsidRDefault="00870CFA" w:rsidP="00870CFA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0CFA">
        <w:rPr>
          <w:rFonts w:ascii="Times New Roman" w:hAnsi="Times New Roman" w:cs="Times New Roman"/>
          <w:sz w:val="28"/>
          <w:szCs w:val="28"/>
        </w:rPr>
        <w:t xml:space="preserve">Негативні емоції </w:t>
      </w:r>
      <w:r>
        <w:rPr>
          <w:rFonts w:ascii="Times New Roman" w:hAnsi="Times New Roman" w:cs="Times New Roman"/>
          <w:sz w:val="28"/>
          <w:szCs w:val="28"/>
        </w:rPr>
        <w:t xml:space="preserve">так само </w:t>
      </w:r>
      <w:r w:rsidRPr="00870CFA">
        <w:rPr>
          <w:rFonts w:ascii="Times New Roman" w:hAnsi="Times New Roman" w:cs="Times New Roman"/>
          <w:sz w:val="28"/>
          <w:szCs w:val="28"/>
        </w:rPr>
        <w:t>необхідні для розвитку е</w:t>
      </w:r>
      <w:r>
        <w:rPr>
          <w:rFonts w:ascii="Times New Roman" w:hAnsi="Times New Roman" w:cs="Times New Roman"/>
          <w:sz w:val="28"/>
          <w:szCs w:val="28"/>
        </w:rPr>
        <w:t xml:space="preserve">моційного інтелекту як і </w:t>
      </w:r>
      <w:r w:rsidRPr="00870CFA">
        <w:rPr>
          <w:rFonts w:ascii="Times New Roman" w:hAnsi="Times New Roman" w:cs="Times New Roman"/>
          <w:sz w:val="28"/>
          <w:szCs w:val="28"/>
        </w:rPr>
        <w:t>позитивні. Звичка аналізувати позитивні та негативні емоції – є одним із провідних факторів розвитку емоційного інтелекту.</w:t>
      </w:r>
    </w:p>
    <w:p w:rsidR="0003789A" w:rsidRPr="003E5F0D" w:rsidRDefault="0003789A" w:rsidP="00400D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F0D">
        <w:rPr>
          <w:rFonts w:ascii="Times New Roman" w:hAnsi="Times New Roman" w:cs="Times New Roman"/>
          <w:sz w:val="28"/>
          <w:szCs w:val="28"/>
        </w:rPr>
        <w:t xml:space="preserve">У зв'язку з цим, формування, розвиток та особливості функціонування емоційного інтелекту набувають особливого значення </w:t>
      </w:r>
      <w:r w:rsidR="00400D27">
        <w:rPr>
          <w:rFonts w:ascii="Times New Roman" w:hAnsi="Times New Roman" w:cs="Times New Roman"/>
          <w:sz w:val="28"/>
          <w:szCs w:val="28"/>
        </w:rPr>
        <w:t>в руслі ідеї успішності учня ПТНЗ як майбутнього кваліфікованого робітника</w:t>
      </w:r>
      <w:r w:rsidRPr="003E5F0D">
        <w:rPr>
          <w:rFonts w:ascii="Times New Roman" w:hAnsi="Times New Roman" w:cs="Times New Roman"/>
          <w:sz w:val="28"/>
          <w:szCs w:val="28"/>
        </w:rPr>
        <w:t>. Ця успішність пов'я</w:t>
      </w:r>
      <w:r w:rsidR="005352FC">
        <w:rPr>
          <w:rFonts w:ascii="Times New Roman" w:hAnsi="Times New Roman" w:cs="Times New Roman"/>
          <w:sz w:val="28"/>
          <w:szCs w:val="28"/>
        </w:rPr>
        <w:t>зується із здійсненням учнем</w:t>
      </w:r>
      <w:r w:rsidRPr="003E5F0D">
        <w:rPr>
          <w:rFonts w:ascii="Times New Roman" w:hAnsi="Times New Roman" w:cs="Times New Roman"/>
          <w:sz w:val="28"/>
          <w:szCs w:val="28"/>
        </w:rPr>
        <w:t xml:space="preserve"> своєї діяльності як </w:t>
      </w:r>
      <w:r w:rsidR="00400D27">
        <w:rPr>
          <w:rFonts w:ascii="Times New Roman" w:hAnsi="Times New Roman" w:cs="Times New Roman"/>
          <w:sz w:val="28"/>
          <w:szCs w:val="28"/>
        </w:rPr>
        <w:t>конкурентоспроможного працівника</w:t>
      </w:r>
      <w:r w:rsidRPr="003E5F0D">
        <w:rPr>
          <w:rFonts w:ascii="Times New Roman" w:hAnsi="Times New Roman" w:cs="Times New Roman"/>
          <w:sz w:val="28"/>
          <w:szCs w:val="28"/>
        </w:rPr>
        <w:t xml:space="preserve"> не тільки і не стільки за рахунок професійної компетентності та рівня профе</w:t>
      </w:r>
      <w:r w:rsidR="00400D27">
        <w:rPr>
          <w:rFonts w:ascii="Times New Roman" w:hAnsi="Times New Roman" w:cs="Times New Roman"/>
          <w:sz w:val="28"/>
          <w:szCs w:val="28"/>
        </w:rPr>
        <w:t xml:space="preserve">сійних знань, умінь та навичок, </w:t>
      </w:r>
      <w:r w:rsidRPr="003E5F0D">
        <w:rPr>
          <w:rFonts w:ascii="Times New Roman" w:hAnsi="Times New Roman" w:cs="Times New Roman"/>
          <w:sz w:val="28"/>
          <w:szCs w:val="28"/>
        </w:rPr>
        <w:t xml:space="preserve">скільки за рахунок вміння та здатності взаємодіяти з навколишнім </w:t>
      </w:r>
      <w:r w:rsidR="005352FC">
        <w:rPr>
          <w:rFonts w:ascii="Times New Roman" w:hAnsi="Times New Roman" w:cs="Times New Roman"/>
          <w:sz w:val="28"/>
          <w:szCs w:val="28"/>
        </w:rPr>
        <w:t>для нього</w:t>
      </w:r>
      <w:r w:rsidRPr="003E5F0D">
        <w:rPr>
          <w:rFonts w:ascii="Times New Roman" w:hAnsi="Times New Roman" w:cs="Times New Roman"/>
          <w:sz w:val="28"/>
          <w:szCs w:val="28"/>
        </w:rPr>
        <w:t xml:space="preserve"> професійним співтовариством, керувати своєю емоційною сферою і, відповідно, відносинами з суб'єктами спільної з ним діял</w:t>
      </w:r>
      <w:r w:rsidR="00400D27">
        <w:rPr>
          <w:rFonts w:ascii="Times New Roman" w:hAnsi="Times New Roman" w:cs="Times New Roman"/>
          <w:sz w:val="28"/>
          <w:szCs w:val="28"/>
        </w:rPr>
        <w:t xml:space="preserve">ьності, що </w:t>
      </w:r>
      <w:r w:rsidRPr="003E5F0D">
        <w:rPr>
          <w:rFonts w:ascii="Times New Roman" w:hAnsi="Times New Roman" w:cs="Times New Roman"/>
          <w:sz w:val="28"/>
          <w:szCs w:val="28"/>
        </w:rPr>
        <w:t xml:space="preserve">є предметною областю емоційного інтелекту. Це </w:t>
      </w:r>
      <w:r w:rsidRPr="003E5F0D">
        <w:rPr>
          <w:rFonts w:ascii="Times New Roman" w:hAnsi="Times New Roman" w:cs="Times New Roman"/>
          <w:sz w:val="28"/>
          <w:szCs w:val="28"/>
        </w:rPr>
        <w:lastRenderedPageBreak/>
        <w:t>є ключовою умовою актуальності формули «загальний інтелект дасть роботу, е</w:t>
      </w:r>
      <w:r w:rsidR="005352FC">
        <w:rPr>
          <w:rFonts w:ascii="Times New Roman" w:hAnsi="Times New Roman" w:cs="Times New Roman"/>
          <w:sz w:val="28"/>
          <w:szCs w:val="28"/>
        </w:rPr>
        <w:t>моційний інтелект просуне в кар</w:t>
      </w:r>
      <w:r w:rsidR="005352FC" w:rsidRPr="005352F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5352FC">
        <w:rPr>
          <w:rFonts w:ascii="Times New Roman" w:hAnsi="Times New Roman" w:cs="Times New Roman"/>
          <w:sz w:val="28"/>
          <w:szCs w:val="28"/>
        </w:rPr>
        <w:t>єрі</w:t>
      </w:r>
      <w:proofErr w:type="spellEnd"/>
      <w:r w:rsidRPr="003E5F0D">
        <w:rPr>
          <w:rFonts w:ascii="Times New Roman" w:hAnsi="Times New Roman" w:cs="Times New Roman"/>
          <w:sz w:val="28"/>
          <w:szCs w:val="28"/>
        </w:rPr>
        <w:t>».</w:t>
      </w:r>
    </w:p>
    <w:p w:rsidR="0003789A" w:rsidRDefault="00400D27" w:rsidP="00400D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чином, можна відзначити надзвичайну важливість для учнів закладів професійної (професійно-технічної) освіти розвитку емоційного</w:t>
      </w:r>
      <w:r w:rsidR="0003789A" w:rsidRPr="003E5F0D">
        <w:rPr>
          <w:rFonts w:ascii="Times New Roman" w:hAnsi="Times New Roman" w:cs="Times New Roman"/>
          <w:sz w:val="28"/>
          <w:szCs w:val="28"/>
        </w:rPr>
        <w:t xml:space="preserve"> інтелект</w:t>
      </w:r>
      <w:r>
        <w:rPr>
          <w:rFonts w:ascii="Times New Roman" w:hAnsi="Times New Roman" w:cs="Times New Roman"/>
          <w:sz w:val="28"/>
          <w:szCs w:val="28"/>
        </w:rPr>
        <w:t>у, формування якого сприятиме</w:t>
      </w:r>
      <w:r w:rsidR="0003789A" w:rsidRPr="003E5F0D">
        <w:rPr>
          <w:rFonts w:ascii="Times New Roman" w:hAnsi="Times New Roman" w:cs="Times New Roman"/>
          <w:sz w:val="28"/>
          <w:szCs w:val="28"/>
        </w:rPr>
        <w:t xml:space="preserve"> оптимальному по</w:t>
      </w:r>
      <w:r>
        <w:rPr>
          <w:rFonts w:ascii="Times New Roman" w:hAnsi="Times New Roman" w:cs="Times New Roman"/>
          <w:sz w:val="28"/>
          <w:szCs w:val="28"/>
        </w:rPr>
        <w:t xml:space="preserve">єднанню якостей, необхідних для </w:t>
      </w:r>
      <w:r w:rsidR="0003789A" w:rsidRPr="003E5F0D">
        <w:rPr>
          <w:rFonts w:ascii="Times New Roman" w:hAnsi="Times New Roman" w:cs="Times New Roman"/>
          <w:sz w:val="28"/>
          <w:szCs w:val="28"/>
        </w:rPr>
        <w:t>успішної майбутньої професійної діяльності.</w:t>
      </w:r>
    </w:p>
    <w:p w:rsidR="00FB28F6" w:rsidRPr="00B10169" w:rsidRDefault="00FB28F6" w:rsidP="00FB28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з’ясували, що о</w:t>
      </w:r>
      <w:r w:rsidRPr="00B10169">
        <w:rPr>
          <w:rFonts w:ascii="Times New Roman" w:hAnsi="Times New Roman" w:cs="Times New Roman"/>
          <w:sz w:val="28"/>
          <w:szCs w:val="28"/>
        </w:rPr>
        <w:t xml:space="preserve">дна з гнучких навичок, яка так важлива для </w:t>
      </w:r>
      <w:r>
        <w:rPr>
          <w:rFonts w:ascii="Times New Roman" w:hAnsi="Times New Roman" w:cs="Times New Roman"/>
          <w:sz w:val="28"/>
          <w:szCs w:val="28"/>
        </w:rPr>
        <w:t xml:space="preserve">професійної успішності </w:t>
      </w:r>
      <w:r w:rsidRPr="00B10169">
        <w:rPr>
          <w:rFonts w:ascii="Times New Roman" w:hAnsi="Times New Roman" w:cs="Times New Roman"/>
          <w:sz w:val="28"/>
          <w:szCs w:val="28"/>
        </w:rPr>
        <w:t>сучасної людини, - це емоційний інтелект. Розвивати його можна з допомогою художніх творів під час освітнього процесу,</w:t>
      </w:r>
      <w:r>
        <w:rPr>
          <w:rFonts w:ascii="Times New Roman" w:hAnsi="Times New Roman" w:cs="Times New Roman"/>
          <w:sz w:val="28"/>
          <w:szCs w:val="28"/>
        </w:rPr>
        <w:t xml:space="preserve"> зокрема </w:t>
      </w:r>
      <w:r w:rsidRPr="00B10169">
        <w:rPr>
          <w:rFonts w:ascii="Times New Roman" w:hAnsi="Times New Roman" w:cs="Times New Roman"/>
          <w:sz w:val="28"/>
          <w:szCs w:val="28"/>
        </w:rPr>
        <w:t xml:space="preserve">уроків </w:t>
      </w:r>
      <w:r>
        <w:rPr>
          <w:rFonts w:ascii="Times New Roman" w:hAnsi="Times New Roman" w:cs="Times New Roman"/>
          <w:sz w:val="28"/>
          <w:szCs w:val="28"/>
        </w:rPr>
        <w:t xml:space="preserve">української </w:t>
      </w:r>
      <w:r w:rsidRPr="00B10169">
        <w:rPr>
          <w:rFonts w:ascii="Times New Roman" w:hAnsi="Times New Roman" w:cs="Times New Roman"/>
          <w:sz w:val="28"/>
          <w:szCs w:val="28"/>
        </w:rPr>
        <w:t>літератури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28F6" w:rsidRPr="00B10169" w:rsidRDefault="00FB28F6" w:rsidP="00FB28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 xml:space="preserve">Однією із складових емоційного інтелекту є така якість, як емпатія - вміння людини реагувати на емоційні прояви оточуючих, розділяти їхні почуття, глибину їх переживань, не </w:t>
      </w:r>
      <w:r>
        <w:rPr>
          <w:rFonts w:ascii="Times New Roman" w:hAnsi="Times New Roman" w:cs="Times New Roman"/>
          <w:sz w:val="28"/>
          <w:szCs w:val="28"/>
        </w:rPr>
        <w:t>втрачаючи зв'язку з реальністю.</w:t>
      </w:r>
    </w:p>
    <w:p w:rsidR="00FB28F6" w:rsidRDefault="00FB28F6" w:rsidP="00FB28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>Читаючи художні твори, аналізуючи вчинки героїв, їх пов</w:t>
      </w:r>
      <w:r>
        <w:rPr>
          <w:rFonts w:ascii="Times New Roman" w:hAnsi="Times New Roman" w:cs="Times New Roman"/>
          <w:sz w:val="28"/>
          <w:szCs w:val="28"/>
        </w:rPr>
        <w:t>едінку, почуття та думки, наші учні</w:t>
      </w:r>
      <w:r w:rsidRPr="00B101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вчя</w:t>
      </w:r>
      <w:r w:rsidRPr="00B10169">
        <w:rPr>
          <w:rFonts w:ascii="Times New Roman" w:hAnsi="Times New Roman" w:cs="Times New Roman"/>
          <w:sz w:val="28"/>
          <w:szCs w:val="28"/>
        </w:rPr>
        <w:t>ться співчувати та співпереживати їм, розумі</w:t>
      </w:r>
      <w:r>
        <w:rPr>
          <w:rFonts w:ascii="Times New Roman" w:hAnsi="Times New Roman" w:cs="Times New Roman"/>
          <w:sz w:val="28"/>
          <w:szCs w:val="28"/>
        </w:rPr>
        <w:t>ти емоції, які вони відчувають.</w:t>
      </w:r>
    </w:p>
    <w:p w:rsidR="008E3A17" w:rsidRPr="008E3A17" w:rsidRDefault="008E3A17" w:rsidP="008E3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A17">
        <w:rPr>
          <w:rFonts w:ascii="Times New Roman" w:hAnsi="Times New Roman" w:cs="Times New Roman"/>
          <w:sz w:val="28"/>
          <w:szCs w:val="28"/>
        </w:rPr>
        <w:t>Кому</w:t>
      </w:r>
      <w:r>
        <w:rPr>
          <w:rFonts w:ascii="Times New Roman" w:hAnsi="Times New Roman" w:cs="Times New Roman"/>
          <w:sz w:val="28"/>
          <w:szCs w:val="28"/>
        </w:rPr>
        <w:t>нікативний прийом, спрямований на</w:t>
      </w:r>
      <w:r w:rsidRPr="008E3A17">
        <w:rPr>
          <w:rFonts w:ascii="Times New Roman" w:hAnsi="Times New Roman" w:cs="Times New Roman"/>
          <w:sz w:val="28"/>
          <w:szCs w:val="28"/>
        </w:rPr>
        <w:t xml:space="preserve"> розвит</w:t>
      </w:r>
      <w:r>
        <w:rPr>
          <w:rFonts w:ascii="Times New Roman" w:hAnsi="Times New Roman" w:cs="Times New Roman"/>
          <w:sz w:val="28"/>
          <w:szCs w:val="28"/>
        </w:rPr>
        <w:t>ок емоційного інтелекту, який я часто застосовую під час уроків української мови</w:t>
      </w:r>
      <w:r w:rsidRPr="008E3A17">
        <w:rPr>
          <w:rFonts w:ascii="Times New Roman" w:hAnsi="Times New Roman" w:cs="Times New Roman"/>
          <w:sz w:val="28"/>
          <w:szCs w:val="28"/>
        </w:rPr>
        <w:t xml:space="preserve"> та літератури, це прийом «Світом правлять думки». Він передбачає розбір на початку чи наприкінці уроку однієї цитати відомого актора, режисера, письм</w:t>
      </w:r>
      <w:r>
        <w:rPr>
          <w:rFonts w:ascii="Times New Roman" w:hAnsi="Times New Roman" w:cs="Times New Roman"/>
          <w:sz w:val="28"/>
          <w:szCs w:val="28"/>
        </w:rPr>
        <w:t>енника, політика чи філософа, яка пов’язана</w:t>
      </w:r>
      <w:r w:rsidRPr="008E3A17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E3A17">
        <w:rPr>
          <w:rFonts w:ascii="Times New Roman" w:hAnsi="Times New Roman" w:cs="Times New Roman"/>
          <w:sz w:val="28"/>
          <w:szCs w:val="28"/>
        </w:rPr>
        <w:t xml:space="preserve"> спри</w:t>
      </w:r>
      <w:r>
        <w:rPr>
          <w:rFonts w:ascii="Times New Roman" w:hAnsi="Times New Roman" w:cs="Times New Roman"/>
          <w:sz w:val="28"/>
          <w:szCs w:val="28"/>
        </w:rPr>
        <w:t>йняттям світу, з емоціями. Найкраще, коли</w:t>
      </w:r>
      <w:r w:rsidRPr="008E3A17">
        <w:rPr>
          <w:rFonts w:ascii="Times New Roman" w:hAnsi="Times New Roman" w:cs="Times New Roman"/>
          <w:sz w:val="28"/>
          <w:szCs w:val="28"/>
        </w:rPr>
        <w:t xml:space="preserve"> слова належать людині, знайомій сучасним підліткам. Пропоную учням погодитися чи не погодитися з цитатою та аргументувати свою точку зору, спираючись на літературні твори. Завдання можна виконувати в усній чи письмовій формі. Наведу кілька прикладів таких цитат:</w:t>
      </w:r>
    </w:p>
    <w:p w:rsidR="008E3A17" w:rsidRDefault="008E3A17" w:rsidP="008E3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«</w:t>
      </w:r>
      <w:r w:rsidRPr="008E3A17">
        <w:rPr>
          <w:rFonts w:ascii="Times New Roman" w:hAnsi="Times New Roman" w:cs="Times New Roman"/>
          <w:sz w:val="28"/>
          <w:szCs w:val="28"/>
        </w:rPr>
        <w:t>Знайти себе неможли</w:t>
      </w:r>
      <w:r>
        <w:rPr>
          <w:rFonts w:ascii="Times New Roman" w:hAnsi="Times New Roman" w:cs="Times New Roman"/>
          <w:sz w:val="28"/>
          <w:szCs w:val="28"/>
        </w:rPr>
        <w:t>во - себе можна тільки створити» (Джонні Депп)</w:t>
      </w:r>
    </w:p>
    <w:p w:rsidR="007A1B2B" w:rsidRPr="007A1B2B" w:rsidRDefault="007A1B2B" w:rsidP="008E3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B2B">
        <w:rPr>
          <w:rFonts w:ascii="Times New Roman" w:hAnsi="Times New Roman" w:cs="Times New Roman"/>
          <w:sz w:val="28"/>
          <w:szCs w:val="28"/>
        </w:rPr>
        <w:t>• «</w:t>
      </w:r>
      <w:r w:rsidRPr="007A1B2B">
        <w:rPr>
          <w:rFonts w:ascii="Times New Roman" w:hAnsi="Times New Roman" w:cs="Times New Roman"/>
          <w:sz w:val="28"/>
          <w:szCs w:val="28"/>
          <w:shd w:val="clear" w:color="auto" w:fill="FFFFFF"/>
        </w:rPr>
        <w:t>Хто соромиться визнати недоліки свої, той з часом безсоромно виправдовуватиме своє невігластво, яке є найбільшою вадою» (Григорій Сковорода)</w:t>
      </w:r>
    </w:p>
    <w:p w:rsidR="008E3A17" w:rsidRPr="008E3A17" w:rsidRDefault="008E3A17" w:rsidP="008E3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A17">
        <w:rPr>
          <w:rFonts w:ascii="Times New Roman" w:hAnsi="Times New Roman" w:cs="Times New Roman"/>
          <w:sz w:val="28"/>
          <w:szCs w:val="28"/>
        </w:rPr>
        <w:t>• «Я не боюся помилок тому, що вони найкраще можуть чомусь навчити» (</w:t>
      </w:r>
      <w:proofErr w:type="spellStart"/>
      <w:r w:rsidRPr="008E3A17">
        <w:rPr>
          <w:rFonts w:ascii="Times New Roman" w:hAnsi="Times New Roman" w:cs="Times New Roman"/>
          <w:sz w:val="28"/>
          <w:szCs w:val="28"/>
        </w:rPr>
        <w:t>Орландо</w:t>
      </w:r>
      <w:proofErr w:type="spellEnd"/>
      <w:r w:rsidRPr="008E3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3A17">
        <w:rPr>
          <w:rFonts w:ascii="Times New Roman" w:hAnsi="Times New Roman" w:cs="Times New Roman"/>
          <w:sz w:val="28"/>
          <w:szCs w:val="28"/>
        </w:rPr>
        <w:t>Блум</w:t>
      </w:r>
      <w:proofErr w:type="spellEnd"/>
      <w:r w:rsidRPr="008E3A17">
        <w:rPr>
          <w:rFonts w:ascii="Times New Roman" w:hAnsi="Times New Roman" w:cs="Times New Roman"/>
          <w:sz w:val="28"/>
          <w:szCs w:val="28"/>
        </w:rPr>
        <w:t>)</w:t>
      </w:r>
    </w:p>
    <w:p w:rsidR="007A1B2B" w:rsidRDefault="008E3A17" w:rsidP="008E3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A17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A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E3A17">
        <w:rPr>
          <w:rFonts w:ascii="Times New Roman" w:hAnsi="Times New Roman" w:cs="Times New Roman"/>
          <w:sz w:val="28"/>
          <w:szCs w:val="28"/>
        </w:rPr>
        <w:t>У людей вже не вистачає часу, щоб що-небудь дізнаватися. Вони купують речі готовими у магазинах. Але ж немає таких торгівців, що продавали б приятелів, і т</w:t>
      </w:r>
      <w:r>
        <w:rPr>
          <w:rFonts w:ascii="Times New Roman" w:hAnsi="Times New Roman" w:cs="Times New Roman"/>
          <w:sz w:val="28"/>
          <w:szCs w:val="28"/>
        </w:rPr>
        <w:t>ому люди більше не мають друзів» (Антуан де Сент-Екзюпері)</w:t>
      </w:r>
    </w:p>
    <w:p w:rsidR="008E3A17" w:rsidRPr="00B10169" w:rsidRDefault="007A1B2B" w:rsidP="008E3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B2B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1B2B">
        <w:rPr>
          <w:rFonts w:ascii="Times New Roman" w:hAnsi="Times New Roman" w:cs="Times New Roman"/>
          <w:sz w:val="28"/>
          <w:szCs w:val="28"/>
        </w:rPr>
        <w:t>«</w:t>
      </w:r>
      <w:r w:rsidRPr="007A1B2B">
        <w:rPr>
          <w:rFonts w:ascii="Times New Roman" w:hAnsi="Times New Roman" w:cs="Times New Roman"/>
          <w:color w:val="101010"/>
          <w:sz w:val="28"/>
          <w:szCs w:val="28"/>
          <w:shd w:val="clear" w:color="auto" w:fill="FFFFFF"/>
        </w:rPr>
        <w:t>Кращий спосіб почати робити – перестати говорити і почати робити»</w:t>
      </w:r>
      <w:r>
        <w:rPr>
          <w:rFonts w:ascii="Times New Roman" w:hAnsi="Times New Roman" w:cs="Times New Roman"/>
          <w:sz w:val="28"/>
          <w:szCs w:val="28"/>
        </w:rPr>
        <w:t xml:space="preserve"> (Уолт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Дісней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8E3A17" w:rsidRPr="008E3A17">
        <w:rPr>
          <w:rFonts w:ascii="Times New Roman" w:hAnsi="Times New Roman" w:cs="Times New Roman"/>
          <w:sz w:val="28"/>
          <w:szCs w:val="28"/>
        </w:rPr>
        <w:t>та інші.</w:t>
      </w:r>
    </w:p>
    <w:p w:rsidR="00FB28F6" w:rsidRPr="00B10169" w:rsidRDefault="00FB28F6" w:rsidP="00FB28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розвитку емпатії під час вивчення художніх творів доцільно</w:t>
      </w:r>
      <w:r w:rsidRPr="00B10169">
        <w:rPr>
          <w:rFonts w:ascii="Times New Roman" w:hAnsi="Times New Roman" w:cs="Times New Roman"/>
          <w:sz w:val="28"/>
          <w:szCs w:val="28"/>
        </w:rPr>
        <w:t xml:space="preserve"> використовувати </w:t>
      </w:r>
      <w:r>
        <w:rPr>
          <w:rFonts w:ascii="Times New Roman" w:hAnsi="Times New Roman" w:cs="Times New Roman"/>
          <w:sz w:val="28"/>
          <w:szCs w:val="28"/>
        </w:rPr>
        <w:t xml:space="preserve">такі </w:t>
      </w:r>
      <w:r w:rsidRPr="00B10169">
        <w:rPr>
          <w:rFonts w:ascii="Times New Roman" w:hAnsi="Times New Roman" w:cs="Times New Roman"/>
          <w:sz w:val="28"/>
          <w:szCs w:val="28"/>
        </w:rPr>
        <w:t>ціка</w:t>
      </w:r>
      <w:r>
        <w:rPr>
          <w:rFonts w:ascii="Times New Roman" w:hAnsi="Times New Roman" w:cs="Times New Roman"/>
          <w:sz w:val="28"/>
          <w:szCs w:val="28"/>
        </w:rPr>
        <w:t>ві психологічні прийоми, як «Мапа емпатії», «Календар емоцій», «Скринька щастя» та інші.</w:t>
      </w:r>
    </w:p>
    <w:p w:rsidR="007A1B2B" w:rsidRDefault="007A1B2B" w:rsidP="00FB28F6">
      <w:pPr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FB28F6" w:rsidRPr="000671E6" w:rsidRDefault="00FB28F6" w:rsidP="00FB28F6">
      <w:pPr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671E6">
        <w:rPr>
          <w:rFonts w:ascii="Times New Roman" w:hAnsi="Times New Roman" w:cs="Times New Roman"/>
          <w:b/>
          <w:sz w:val="28"/>
          <w:szCs w:val="28"/>
        </w:rPr>
        <w:t>Прийом «Мапа емпатії»</w:t>
      </w:r>
    </w:p>
    <w:p w:rsidR="00FB28F6" w:rsidRPr="00B10169" w:rsidRDefault="00FB28F6" w:rsidP="00FB28F6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lastRenderedPageBreak/>
        <w:t>Після прочи</w:t>
      </w:r>
      <w:r>
        <w:rPr>
          <w:rFonts w:ascii="Times New Roman" w:hAnsi="Times New Roman" w:cs="Times New Roman"/>
          <w:sz w:val="28"/>
          <w:szCs w:val="28"/>
        </w:rPr>
        <w:t xml:space="preserve">тання художнього твору, як один із компонентів аналізу тексту можна </w:t>
      </w:r>
      <w:r w:rsidRPr="00B101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запропонувати учням скласти «Мапу емпатії». Якщо твір великий, такі мапи</w:t>
      </w:r>
      <w:r w:rsidRPr="00B10169">
        <w:rPr>
          <w:rFonts w:ascii="Times New Roman" w:hAnsi="Times New Roman" w:cs="Times New Roman"/>
          <w:sz w:val="28"/>
          <w:szCs w:val="28"/>
        </w:rPr>
        <w:t xml:space="preserve"> можна складати після прочитан</w:t>
      </w:r>
      <w:r>
        <w:rPr>
          <w:rFonts w:ascii="Times New Roman" w:hAnsi="Times New Roman" w:cs="Times New Roman"/>
          <w:sz w:val="28"/>
          <w:szCs w:val="28"/>
        </w:rPr>
        <w:t>ня його розділів чи частин. Як же виглядає «Мапа емпатії»?</w:t>
      </w:r>
    </w:p>
    <w:tbl>
      <w:tblPr>
        <w:tblStyle w:val="ab"/>
        <w:tblpPr w:leftFromText="180" w:rightFromText="180" w:vertAnchor="text" w:horzAnchor="margin" w:tblpXSpec="right" w:tblpY="745"/>
        <w:tblW w:w="0" w:type="auto"/>
        <w:tblLook w:val="04A0" w:firstRow="1" w:lastRow="0" w:firstColumn="1" w:lastColumn="0" w:noHBand="0" w:noVBand="1"/>
      </w:tblPr>
      <w:tblGrid>
        <w:gridCol w:w="3187"/>
        <w:gridCol w:w="3187"/>
      </w:tblGrid>
      <w:tr w:rsidR="00D4777E" w:rsidTr="00A02325">
        <w:tc>
          <w:tcPr>
            <w:tcW w:w="6374" w:type="dxa"/>
            <w:gridSpan w:val="2"/>
          </w:tcPr>
          <w:p w:rsidR="00D4777E" w:rsidRPr="00D4777E" w:rsidRDefault="00D4777E" w:rsidP="00D477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777E">
              <w:rPr>
                <w:rFonts w:ascii="Times New Roman" w:hAnsi="Times New Roman" w:cs="Times New Roman"/>
                <w:b/>
                <w:sz w:val="28"/>
                <w:szCs w:val="28"/>
              </w:rPr>
              <w:t>Мапа емпатії</w:t>
            </w:r>
          </w:p>
        </w:tc>
      </w:tr>
      <w:tr w:rsidR="00D4777E" w:rsidTr="00D4777E">
        <w:tc>
          <w:tcPr>
            <w:tcW w:w="3187" w:type="dxa"/>
            <w:shd w:val="clear" w:color="auto" w:fill="D9D9D9" w:themeFill="background1" w:themeFillShade="D9"/>
          </w:tcPr>
          <w:p w:rsidR="00FB28F6" w:rsidRDefault="00FB28F6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777E">
              <w:rPr>
                <w:rFonts w:ascii="Times New Roman" w:hAnsi="Times New Roman" w:cs="Times New Roman"/>
                <w:b/>
                <w:sz w:val="28"/>
                <w:szCs w:val="28"/>
              </w:rPr>
              <w:t>Що каже?</w:t>
            </w:r>
          </w:p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777E" w:rsidRP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7" w:type="dxa"/>
            <w:shd w:val="clear" w:color="auto" w:fill="FFE599" w:themeFill="accent4" w:themeFillTint="66"/>
          </w:tcPr>
          <w:p w:rsidR="00FB28F6" w:rsidRP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68AD3B" wp14:editId="5ACA9C41">
                      <wp:simplePos x="0" y="0"/>
                      <wp:positionH relativeFrom="column">
                        <wp:posOffset>-814070</wp:posOffset>
                      </wp:positionH>
                      <wp:positionV relativeFrom="paragraph">
                        <wp:posOffset>400685</wp:posOffset>
                      </wp:positionV>
                      <wp:extent cx="1362075" cy="1314450"/>
                      <wp:effectExtent l="0" t="0" r="28575" b="19050"/>
                      <wp:wrapNone/>
                      <wp:docPr id="9" name="Овал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2075" cy="13144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4777E" w:rsidRPr="00D4777E" w:rsidRDefault="00D4777E" w:rsidP="00D4777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4777E"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  <w:t>Герой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68AD3B" id="Овал 9" o:spid="_x0000_s1026" style="position:absolute;margin-left:-64.1pt;margin-top:31.55pt;width:107.25pt;height:10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" fillcolor="#5b9bd5 [3204]" strokecolor="#1f4d78 [1604]" strokeweight="1pt">
                      <v:stroke joinstyle="miter"/>
                      <v:textbox>
                        <w:txbxContent>
                          <w:p w:rsidR="00D4777E" w:rsidRPr="00D4777E" w:rsidRDefault="00D4777E" w:rsidP="00D477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D4777E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Герой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</w:t>
            </w:r>
            <w:r w:rsidR="00FB28F6" w:rsidRPr="00D4777E">
              <w:rPr>
                <w:rFonts w:ascii="Times New Roman" w:hAnsi="Times New Roman" w:cs="Times New Roman"/>
                <w:b/>
                <w:sz w:val="28"/>
                <w:szCs w:val="28"/>
              </w:rPr>
              <w:t>Що думає?</w:t>
            </w:r>
          </w:p>
        </w:tc>
      </w:tr>
      <w:tr w:rsidR="00D4777E" w:rsidTr="00D4777E">
        <w:tc>
          <w:tcPr>
            <w:tcW w:w="3187" w:type="dxa"/>
            <w:shd w:val="clear" w:color="auto" w:fill="A8D08D" w:themeFill="accent6" w:themeFillTint="99"/>
          </w:tcPr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6650" w:rsidRDefault="004B6650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Що робить?</w:t>
            </w:r>
          </w:p>
          <w:p w:rsidR="00D4777E" w:rsidRP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7" w:type="dxa"/>
            <w:shd w:val="clear" w:color="auto" w:fill="FF99FF"/>
          </w:tcPr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777E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6650" w:rsidRDefault="00D4777E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  <w:p w:rsidR="00FB28F6" w:rsidRPr="00D4777E" w:rsidRDefault="004B6650" w:rsidP="00D4777E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</w:t>
            </w:r>
            <w:r w:rsidR="00FB28F6" w:rsidRPr="00D4777E">
              <w:rPr>
                <w:rFonts w:ascii="Times New Roman" w:hAnsi="Times New Roman" w:cs="Times New Roman"/>
                <w:b/>
                <w:sz w:val="28"/>
                <w:szCs w:val="28"/>
              </w:rPr>
              <w:t>Що відчуває?</w:t>
            </w:r>
          </w:p>
        </w:tc>
      </w:tr>
    </w:tbl>
    <w:p w:rsidR="00FB28F6" w:rsidRDefault="00FB28F6" w:rsidP="00FB28F6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>У центрі розміщуємо ім'я персонажа, а навколо - б</w:t>
      </w:r>
      <w:r>
        <w:rPr>
          <w:rFonts w:ascii="Times New Roman" w:hAnsi="Times New Roman" w:cs="Times New Roman"/>
          <w:sz w:val="28"/>
          <w:szCs w:val="28"/>
        </w:rPr>
        <w:t xml:space="preserve">локи з такими </w:t>
      </w:r>
    </w:p>
    <w:p w:rsidR="00FB28F6" w:rsidRPr="00B10169" w:rsidRDefault="00FB28F6" w:rsidP="00FB28F6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назвами:</w:t>
      </w:r>
    </w:p>
    <w:p w:rsidR="00FB28F6" w:rsidRPr="00B10169" w:rsidRDefault="00FB28F6" w:rsidP="00FB28F6">
      <w:pPr>
        <w:pStyle w:val="aa"/>
        <w:numPr>
          <w:ilvl w:val="0"/>
          <w:numId w:val="1"/>
        </w:numPr>
        <w:ind w:left="0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Pr="00B10169">
        <w:rPr>
          <w:rFonts w:ascii="Times New Roman" w:hAnsi="Times New Roman" w:cs="Times New Roman"/>
          <w:sz w:val="28"/>
          <w:szCs w:val="28"/>
        </w:rPr>
        <w:t>каже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77592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FB28F6" w:rsidRPr="00B10169" w:rsidRDefault="00FB28F6" w:rsidP="00FB28F6">
      <w:pPr>
        <w:pStyle w:val="aa"/>
        <w:numPr>
          <w:ilvl w:val="0"/>
          <w:numId w:val="1"/>
        </w:numPr>
        <w:ind w:left="0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Pr="00B10169">
        <w:rPr>
          <w:rFonts w:ascii="Times New Roman" w:hAnsi="Times New Roman" w:cs="Times New Roman"/>
          <w:sz w:val="28"/>
          <w:szCs w:val="28"/>
        </w:rPr>
        <w:t>думає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177592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FB28F6" w:rsidRPr="00B10169" w:rsidRDefault="00FB28F6" w:rsidP="00FB28F6">
      <w:pPr>
        <w:pStyle w:val="aa"/>
        <w:numPr>
          <w:ilvl w:val="0"/>
          <w:numId w:val="1"/>
        </w:numPr>
        <w:ind w:left="0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Pr="00B10169">
        <w:rPr>
          <w:rFonts w:ascii="Times New Roman" w:hAnsi="Times New Roman" w:cs="Times New Roman"/>
          <w:sz w:val="28"/>
          <w:szCs w:val="28"/>
        </w:rPr>
        <w:t>робить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B28F6" w:rsidRPr="00B10169" w:rsidRDefault="00FB28F6" w:rsidP="00FB28F6">
      <w:pPr>
        <w:pStyle w:val="aa"/>
        <w:numPr>
          <w:ilvl w:val="0"/>
          <w:numId w:val="1"/>
        </w:numPr>
        <w:ind w:left="0" w:firstLine="56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Pr="00B10169">
        <w:rPr>
          <w:rFonts w:ascii="Times New Roman" w:hAnsi="Times New Roman" w:cs="Times New Roman"/>
          <w:sz w:val="28"/>
          <w:szCs w:val="28"/>
        </w:rPr>
        <w:t>відчуває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28F6" w:rsidRDefault="00FB28F6" w:rsidP="00FB28F6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Аналізуємо з учнями</w:t>
      </w:r>
      <w:r w:rsidRPr="00B10169">
        <w:rPr>
          <w:rFonts w:ascii="Times New Roman" w:hAnsi="Times New Roman" w:cs="Times New Roman"/>
          <w:sz w:val="28"/>
          <w:szCs w:val="28"/>
        </w:rPr>
        <w:t xml:space="preserve"> поведінку героя за цими критеріями, вносимо в карту ключові слова, цитати та отримуємо повну картину стану героя. Учні не просто бачать вчинки персонажа - перед ними відкривається все, що за цими вчинками стоїть (чому і навіщо він їх зробив, що при цьому відчував, що думав і говорив).</w:t>
      </w:r>
    </w:p>
    <w:p w:rsidR="004B6650" w:rsidRPr="00B10169" w:rsidRDefault="004B6650" w:rsidP="008E3A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Доречно застосувати цей прийом під час вивчення новели Івана Франка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Сойчине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крило». На перший погляд новела має романтичний сюжет. </w:t>
      </w:r>
      <w:r w:rsidRPr="004B6650">
        <w:rPr>
          <w:rFonts w:ascii="Times New Roman" w:hAnsi="Times New Roman" w:cs="Times New Roman"/>
          <w:sz w:val="28"/>
          <w:szCs w:val="28"/>
        </w:rPr>
        <w:t xml:space="preserve">Але не менш важливим у новелі є 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4B6650">
        <w:rPr>
          <w:rFonts w:ascii="Times New Roman" w:hAnsi="Times New Roman" w:cs="Times New Roman"/>
          <w:sz w:val="28"/>
          <w:szCs w:val="28"/>
        </w:rPr>
        <w:t>інший сюжет — психологічний. Він реалізується в уявному діалозі розлученої пари та в тих докорінних змінах, що відбулися в душах закоханих і сприяли їхньому примиренню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E3A17">
        <w:rPr>
          <w:rFonts w:ascii="Times New Roman" w:hAnsi="Times New Roman" w:cs="Times New Roman"/>
          <w:sz w:val="28"/>
          <w:szCs w:val="28"/>
        </w:rPr>
        <w:t>Суперечливо</w:t>
      </w:r>
      <w:proofErr w:type="spellEnd"/>
      <w:r w:rsidR="008E3A17">
        <w:rPr>
          <w:rFonts w:ascii="Times New Roman" w:hAnsi="Times New Roman" w:cs="Times New Roman"/>
          <w:sz w:val="28"/>
          <w:szCs w:val="28"/>
        </w:rPr>
        <w:t xml:space="preserve"> сприймається учнями головна героїня твору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A17">
        <w:rPr>
          <w:rFonts w:ascii="Times New Roman" w:hAnsi="Times New Roman" w:cs="Times New Roman"/>
          <w:sz w:val="28"/>
          <w:szCs w:val="28"/>
        </w:rPr>
        <w:t>Марія-Манюся, а</w:t>
      </w:r>
      <w:r w:rsidR="008E3A17" w:rsidRPr="008E3A17">
        <w:rPr>
          <w:rFonts w:ascii="Times New Roman" w:hAnsi="Times New Roman" w:cs="Times New Roman"/>
          <w:sz w:val="28"/>
          <w:szCs w:val="28"/>
        </w:rPr>
        <w:t>втор утримався від прямих оцінок своєї героїні. А чи потрібні в цьому випадку однозначні авторські характеристики й оцінки?</w:t>
      </w:r>
      <w:r w:rsidR="008E3A17">
        <w:rPr>
          <w:rFonts w:ascii="Times New Roman" w:hAnsi="Times New Roman" w:cs="Times New Roman"/>
          <w:sz w:val="28"/>
          <w:szCs w:val="28"/>
        </w:rPr>
        <w:t xml:space="preserve"> Учні </w:t>
      </w:r>
      <w:proofErr w:type="spellStart"/>
      <w:r w:rsidR="008E3A17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="008E3A17">
        <w:rPr>
          <w:rFonts w:ascii="Times New Roman" w:hAnsi="Times New Roman" w:cs="Times New Roman"/>
          <w:sz w:val="28"/>
          <w:szCs w:val="28"/>
        </w:rPr>
        <w:t xml:space="preserve"> на цьому прикладі виробляти власну оцінку вчинками та наслідкам, які за ними слідують. </w:t>
      </w:r>
    </w:p>
    <w:p w:rsidR="00FB28F6" w:rsidRPr="00B10169" w:rsidRDefault="00FB28F6" w:rsidP="00FB28F6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FB28F6" w:rsidRPr="000671E6" w:rsidRDefault="00FB28F6" w:rsidP="00FB28F6">
      <w:pPr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671E6">
        <w:rPr>
          <w:rFonts w:ascii="Times New Roman" w:hAnsi="Times New Roman" w:cs="Times New Roman"/>
          <w:b/>
          <w:sz w:val="28"/>
          <w:szCs w:val="28"/>
        </w:rPr>
        <w:t>Прийом «Календар емоцій»</w:t>
      </w:r>
    </w:p>
    <w:p w:rsidR="00FB28F6" w:rsidRDefault="00FB28F6" w:rsidP="00FB28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>Цей прийом також використо</w:t>
      </w:r>
      <w:r>
        <w:rPr>
          <w:rFonts w:ascii="Times New Roman" w:hAnsi="Times New Roman" w:cs="Times New Roman"/>
          <w:sz w:val="28"/>
          <w:szCs w:val="28"/>
        </w:rPr>
        <w:t>вується у звичайному житті. Учні</w:t>
      </w:r>
      <w:r w:rsidRPr="00B10169">
        <w:rPr>
          <w:rFonts w:ascii="Times New Roman" w:hAnsi="Times New Roman" w:cs="Times New Roman"/>
          <w:sz w:val="28"/>
          <w:szCs w:val="28"/>
        </w:rPr>
        <w:t xml:space="preserve"> ведуть календарі, щоби відстежити свій емоційний стан, перепади настрою. Батьки у подібних календарях відзначають емоції своїх дітей у різні дні. Так само можна спостерігати з</w:t>
      </w:r>
      <w:r>
        <w:rPr>
          <w:rFonts w:ascii="Times New Roman" w:hAnsi="Times New Roman" w:cs="Times New Roman"/>
          <w:sz w:val="28"/>
          <w:szCs w:val="28"/>
        </w:rPr>
        <w:t>а емоційними змінами героїв художніх творів</w:t>
      </w:r>
      <w:r w:rsidRPr="00B10169">
        <w:rPr>
          <w:rFonts w:ascii="Times New Roman" w:hAnsi="Times New Roman" w:cs="Times New Roman"/>
          <w:sz w:val="28"/>
          <w:szCs w:val="28"/>
        </w:rPr>
        <w:t>. Навчившись спостерігати за вигаданим персонажем, дитина навчиться розуміти і оточуючих її людей.</w:t>
      </w:r>
    </w:p>
    <w:p w:rsidR="004B6650" w:rsidRPr="00B10169" w:rsidRDefault="004B6650" w:rsidP="00FB28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9468" w:type="dxa"/>
        <w:tblLook w:val="04A0" w:firstRow="1" w:lastRow="0" w:firstColumn="1" w:lastColumn="0" w:noHBand="0" w:noVBand="1"/>
      </w:tblPr>
      <w:tblGrid>
        <w:gridCol w:w="2835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4B6650" w:rsidTr="00B539C9">
        <w:tc>
          <w:tcPr>
            <w:tcW w:w="9468" w:type="dxa"/>
            <w:gridSpan w:val="10"/>
          </w:tcPr>
          <w:p w:rsidR="004B6650" w:rsidRPr="00F872F8" w:rsidRDefault="004B6650" w:rsidP="00B539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Календар емоцій</w:t>
            </w: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Радість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Розчарування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Смуток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Гордість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Тривога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Щастя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Жаль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Сором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Цікавість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6650" w:rsidTr="00B539C9">
        <w:tc>
          <w:tcPr>
            <w:tcW w:w="2835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Хвилювання</w:t>
            </w: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4B6650" w:rsidRDefault="004B6650" w:rsidP="00B539C9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28F6" w:rsidRPr="00B10169" w:rsidRDefault="00FB28F6" w:rsidP="00FB28F6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FB28F6" w:rsidRPr="00B10169" w:rsidRDefault="00FB28F6" w:rsidP="004B665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 xml:space="preserve">У календарі, який ми використовуємо під час уроків літератури, у верхній частині стоятимуть не дні тижня, а номери розділів чи епізодів. Зліва в </w:t>
      </w:r>
      <w:r>
        <w:rPr>
          <w:rFonts w:ascii="Times New Roman" w:hAnsi="Times New Roman" w:cs="Times New Roman"/>
          <w:sz w:val="28"/>
          <w:szCs w:val="28"/>
        </w:rPr>
        <w:t>стовпчик пишуться різні емоції: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Радість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Розчарування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Смуток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Гордість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Тривога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Щастя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Жаль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Сором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511B0">
        <w:rPr>
          <w:rFonts w:ascii="Times New Roman" w:hAnsi="Times New Roman" w:cs="Times New Roman"/>
          <w:sz w:val="28"/>
          <w:szCs w:val="28"/>
        </w:rPr>
        <w:t>Цікавість</w:t>
      </w:r>
    </w:p>
    <w:p w:rsidR="00FB28F6" w:rsidRPr="00E511B0" w:rsidRDefault="00FB28F6" w:rsidP="00FB28F6">
      <w:pPr>
        <w:pStyle w:val="aa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Pr="00E511B0">
        <w:rPr>
          <w:rFonts w:ascii="Times New Roman" w:hAnsi="Times New Roman" w:cs="Times New Roman"/>
          <w:sz w:val="28"/>
          <w:szCs w:val="28"/>
        </w:rPr>
        <w:t>вилювання та ін.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8F6" w:rsidRPr="00B10169" w:rsidRDefault="00FB28F6" w:rsidP="00FB28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 xml:space="preserve">Читаючи книгу, діти за допомогою хрестиків чи галочок відзначають емоції, які відчував той чи </w:t>
      </w:r>
      <w:r>
        <w:rPr>
          <w:rFonts w:ascii="Times New Roman" w:hAnsi="Times New Roman" w:cs="Times New Roman"/>
          <w:sz w:val="28"/>
          <w:szCs w:val="28"/>
        </w:rPr>
        <w:t>інший герой у певних ситуаціях.</w:t>
      </w:r>
    </w:p>
    <w:p w:rsidR="00FB28F6" w:rsidRDefault="00FB28F6" w:rsidP="004B665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>Можна використовувати такий календар інакше: відзначати в ньому свій емоційний читацький стан при прочитанні твору (до речі, непогана альтернатива читацькому щоденнику).</w:t>
      </w:r>
    </w:p>
    <w:p w:rsidR="004B6650" w:rsidRPr="00B10169" w:rsidRDefault="004B6650" w:rsidP="004B665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28F6" w:rsidRPr="00E511B0" w:rsidRDefault="00FB28F6" w:rsidP="007A1B2B">
      <w:pPr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511B0">
        <w:rPr>
          <w:rFonts w:ascii="Times New Roman" w:hAnsi="Times New Roman" w:cs="Times New Roman"/>
          <w:b/>
          <w:sz w:val="28"/>
          <w:szCs w:val="28"/>
        </w:rPr>
        <w:t>Прийом «Скринька щастя»</w:t>
      </w:r>
    </w:p>
    <w:p w:rsidR="00FB28F6" w:rsidRPr="00B10169" w:rsidRDefault="00FB28F6" w:rsidP="00FB28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169">
        <w:rPr>
          <w:rFonts w:ascii="Times New Roman" w:hAnsi="Times New Roman" w:cs="Times New Roman"/>
          <w:sz w:val="28"/>
          <w:szCs w:val="28"/>
        </w:rPr>
        <w:t>Застосовувати йо</w:t>
      </w:r>
      <w:r>
        <w:rPr>
          <w:rFonts w:ascii="Times New Roman" w:hAnsi="Times New Roman" w:cs="Times New Roman"/>
          <w:sz w:val="28"/>
          <w:szCs w:val="28"/>
        </w:rPr>
        <w:t>го краще, коли вивчаємо з учнів якийсь великий</w:t>
      </w:r>
      <w:r w:rsidRPr="00B10169">
        <w:rPr>
          <w:rFonts w:ascii="Times New Roman" w:hAnsi="Times New Roman" w:cs="Times New Roman"/>
          <w:sz w:val="28"/>
          <w:szCs w:val="28"/>
        </w:rPr>
        <w:t xml:space="preserve"> твір протягом кількох уроків. На початку першого ур</w:t>
      </w:r>
      <w:r>
        <w:rPr>
          <w:rFonts w:ascii="Times New Roman" w:hAnsi="Times New Roman" w:cs="Times New Roman"/>
          <w:sz w:val="28"/>
          <w:szCs w:val="28"/>
        </w:rPr>
        <w:t>оку встановлюємо гарну скриньку в кабінеті</w:t>
      </w:r>
      <w:r w:rsidRPr="00B101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 пропонуємо дітям після кожної частини</w:t>
      </w:r>
      <w:r w:rsidRPr="00B10169">
        <w:rPr>
          <w:rFonts w:ascii="Times New Roman" w:hAnsi="Times New Roman" w:cs="Times New Roman"/>
          <w:sz w:val="28"/>
          <w:szCs w:val="28"/>
        </w:rPr>
        <w:t xml:space="preserve"> уроку,</w:t>
      </w:r>
      <w:r>
        <w:rPr>
          <w:rFonts w:ascii="Times New Roman" w:hAnsi="Times New Roman" w:cs="Times New Roman"/>
          <w:sz w:val="28"/>
          <w:szCs w:val="28"/>
        </w:rPr>
        <w:t xml:space="preserve"> на якій була прочитана частина</w:t>
      </w:r>
      <w:r w:rsidRPr="00B10169">
        <w:rPr>
          <w:rFonts w:ascii="Times New Roman" w:hAnsi="Times New Roman" w:cs="Times New Roman"/>
          <w:sz w:val="28"/>
          <w:szCs w:val="28"/>
        </w:rPr>
        <w:t xml:space="preserve"> твору, а</w:t>
      </w:r>
      <w:r>
        <w:rPr>
          <w:rFonts w:ascii="Times New Roman" w:hAnsi="Times New Roman" w:cs="Times New Roman"/>
          <w:sz w:val="28"/>
          <w:szCs w:val="28"/>
        </w:rPr>
        <w:t xml:space="preserve"> також після прочитаного вдома записувати на аркушиках</w:t>
      </w:r>
      <w:r w:rsidRPr="00B10169">
        <w:rPr>
          <w:rFonts w:ascii="Times New Roman" w:hAnsi="Times New Roman" w:cs="Times New Roman"/>
          <w:sz w:val="28"/>
          <w:szCs w:val="28"/>
        </w:rPr>
        <w:t xml:space="preserve"> моменти, коли вони відчували позитивні емоції: радість, захоплення, тріумфування, захоплення, схвалення, умиротворення, задоволення</w:t>
      </w:r>
      <w:r>
        <w:rPr>
          <w:rFonts w:ascii="Times New Roman" w:hAnsi="Times New Roman" w:cs="Times New Roman"/>
          <w:sz w:val="28"/>
          <w:szCs w:val="28"/>
        </w:rPr>
        <w:t>, полегшення тощо). Треба одним реченням</w:t>
      </w:r>
      <w:r w:rsidRPr="00B10169">
        <w:rPr>
          <w:rFonts w:ascii="Times New Roman" w:hAnsi="Times New Roman" w:cs="Times New Roman"/>
          <w:sz w:val="28"/>
          <w:szCs w:val="28"/>
        </w:rPr>
        <w:t xml:space="preserve"> описати ситуацію та одним словом – емоцію. Список з емоціями </w:t>
      </w:r>
      <w:r>
        <w:rPr>
          <w:rFonts w:ascii="Times New Roman" w:hAnsi="Times New Roman" w:cs="Times New Roman"/>
          <w:sz w:val="28"/>
          <w:szCs w:val="28"/>
        </w:rPr>
        <w:t>можна повісити поруч із скринькою</w:t>
      </w:r>
      <w:r w:rsidRPr="00B10169">
        <w:rPr>
          <w:rFonts w:ascii="Times New Roman" w:hAnsi="Times New Roman" w:cs="Times New Roman"/>
          <w:sz w:val="28"/>
          <w:szCs w:val="28"/>
        </w:rPr>
        <w:t>, щоб у учнів не виникало труднощів із формулюваннями. Наприкінці вивчення твору слід підбити підсумок: дістаємо всі записи та озвучуємо, закріплюючи таким чином позитивні відчуття від прочитаного.</w:t>
      </w:r>
    </w:p>
    <w:p w:rsid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51E" w:rsidRPr="005F35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9A7" w:rsidRP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Висновки</w:t>
      </w:r>
    </w:p>
    <w:p w:rsidR="00CE19A7" w:rsidRP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Отже, с</w:t>
      </w:r>
      <w:r w:rsidRPr="00CE19A7">
        <w:rPr>
          <w:rFonts w:ascii="Times New Roman" w:hAnsi="Times New Roman" w:cs="Times New Roman"/>
          <w:sz w:val="28"/>
          <w:szCs w:val="28"/>
        </w:rPr>
        <w:t>учасні наукові дослідження показуют</w:t>
      </w:r>
      <w:r>
        <w:rPr>
          <w:rFonts w:ascii="Times New Roman" w:hAnsi="Times New Roman" w:cs="Times New Roman"/>
          <w:sz w:val="28"/>
          <w:szCs w:val="28"/>
        </w:rPr>
        <w:t>ь, що успішність кваліфікованого робітника</w:t>
      </w:r>
      <w:r w:rsidRPr="00CE19A7">
        <w:rPr>
          <w:rFonts w:ascii="Times New Roman" w:hAnsi="Times New Roman" w:cs="Times New Roman"/>
          <w:sz w:val="28"/>
          <w:szCs w:val="28"/>
        </w:rPr>
        <w:t xml:space="preserve"> в сучасному суспільстві визначається не стільки академічними знаннями та рівнем загального інтелекту (IQ), скільки вмінням керувати своїм емоційним станом та емоцій</w:t>
      </w:r>
      <w:r>
        <w:rPr>
          <w:rFonts w:ascii="Times New Roman" w:hAnsi="Times New Roman" w:cs="Times New Roman"/>
          <w:sz w:val="28"/>
          <w:szCs w:val="28"/>
        </w:rPr>
        <w:t>ним станом інших людей (EQ). Вісімдесят відсотків</w:t>
      </w:r>
      <w:r w:rsidRPr="00CE19A7">
        <w:rPr>
          <w:rFonts w:ascii="Times New Roman" w:hAnsi="Times New Roman" w:cs="Times New Roman"/>
          <w:sz w:val="28"/>
          <w:szCs w:val="28"/>
        </w:rPr>
        <w:t xml:space="preserve"> успіху в</w:t>
      </w:r>
      <w:r>
        <w:rPr>
          <w:rFonts w:ascii="Times New Roman" w:hAnsi="Times New Roman" w:cs="Times New Roman"/>
          <w:sz w:val="28"/>
          <w:szCs w:val="28"/>
        </w:rPr>
        <w:t xml:space="preserve"> професійній, соціальній та особистій сферах </w:t>
      </w:r>
      <w:r w:rsidRPr="00CE19A7">
        <w:rPr>
          <w:rFonts w:ascii="Times New Roman" w:hAnsi="Times New Roman" w:cs="Times New Roman"/>
          <w:sz w:val="28"/>
          <w:szCs w:val="28"/>
        </w:rPr>
        <w:t>життя обумовлено саме рівнем розвитку емоційного інтелекту.</w:t>
      </w:r>
    </w:p>
    <w:p w:rsidR="00CE19A7" w:rsidRP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9A7">
        <w:rPr>
          <w:rFonts w:ascii="Times New Roman" w:hAnsi="Times New Roman" w:cs="Times New Roman"/>
          <w:sz w:val="28"/>
          <w:szCs w:val="28"/>
        </w:rPr>
        <w:t>Люди з високим рівнем розвитку EQ мають виражені здібності до управління емоційною сферою, що забезпечує більш високу адаптивність та ефективність у спілкуванні.</w:t>
      </w:r>
    </w:p>
    <w:p w:rsidR="00FB28F6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9A7">
        <w:rPr>
          <w:rFonts w:ascii="Times New Roman" w:hAnsi="Times New Roman" w:cs="Times New Roman"/>
          <w:sz w:val="28"/>
          <w:szCs w:val="28"/>
        </w:rPr>
        <w:t>Створення</w:t>
      </w:r>
      <w:r>
        <w:rPr>
          <w:rFonts w:ascii="Times New Roman" w:hAnsi="Times New Roman" w:cs="Times New Roman"/>
          <w:sz w:val="28"/>
          <w:szCs w:val="28"/>
        </w:rPr>
        <w:t xml:space="preserve"> в закладі професійної (професійно-технічної) освіти творчого</w:t>
      </w:r>
      <w:r w:rsidRPr="00CE19A7">
        <w:rPr>
          <w:rFonts w:ascii="Times New Roman" w:hAnsi="Times New Roman" w:cs="Times New Roman"/>
          <w:sz w:val="28"/>
          <w:szCs w:val="28"/>
        </w:rPr>
        <w:t xml:space="preserve"> середовища, що забезпечує розвиток емоційного інтелекту у всіх учасників освітнього пр</w:t>
      </w:r>
      <w:r>
        <w:rPr>
          <w:rFonts w:ascii="Times New Roman" w:hAnsi="Times New Roman" w:cs="Times New Roman"/>
          <w:sz w:val="28"/>
          <w:szCs w:val="28"/>
        </w:rPr>
        <w:t>оцесу (педагогів, учнів та їх батьків)</w:t>
      </w:r>
      <w:r w:rsidRPr="00CE19A7">
        <w:rPr>
          <w:rFonts w:ascii="Times New Roman" w:hAnsi="Times New Roman" w:cs="Times New Roman"/>
          <w:sz w:val="28"/>
          <w:szCs w:val="28"/>
        </w:rPr>
        <w:t xml:space="preserve"> дозволяє їм успішно соціалізуватися у суспільстві.</w:t>
      </w:r>
    </w:p>
    <w:p w:rsidR="008D220B" w:rsidRPr="00144AD3" w:rsidRDefault="008D220B" w:rsidP="008D220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AD3">
        <w:rPr>
          <w:rFonts w:ascii="Times New Roman" w:hAnsi="Times New Roman" w:cs="Times New Roman"/>
          <w:sz w:val="28"/>
          <w:szCs w:val="28"/>
        </w:rPr>
        <w:t>Д</w:t>
      </w:r>
      <w:r w:rsidRPr="008C0B5D">
        <w:rPr>
          <w:rFonts w:ascii="Times New Roman" w:hAnsi="Times New Roman" w:cs="Times New Roman"/>
          <w:sz w:val="28"/>
          <w:szCs w:val="28"/>
          <w:highlight w:val="yellow"/>
        </w:rPr>
        <w:t>ослідження</w:t>
      </w:r>
      <w:r w:rsidRPr="00144AD3">
        <w:rPr>
          <w:rFonts w:ascii="Times New Roman" w:hAnsi="Times New Roman" w:cs="Times New Roman"/>
          <w:sz w:val="28"/>
          <w:szCs w:val="28"/>
        </w:rPr>
        <w:t xml:space="preserve"> переконливо доводять, що найбільш ефективні у своїй діяльності люди, які поєднують розум та почуття. Саме людина з висо</w:t>
      </w:r>
      <w:r>
        <w:rPr>
          <w:rFonts w:ascii="Times New Roman" w:hAnsi="Times New Roman" w:cs="Times New Roman"/>
          <w:sz w:val="28"/>
          <w:szCs w:val="28"/>
        </w:rPr>
        <w:t>ким емоційним інтелектом ухвалює</w:t>
      </w:r>
      <w:r w:rsidRPr="00144AD3">
        <w:rPr>
          <w:rFonts w:ascii="Times New Roman" w:hAnsi="Times New Roman" w:cs="Times New Roman"/>
          <w:sz w:val="28"/>
          <w:szCs w:val="28"/>
        </w:rPr>
        <w:t xml:space="preserve"> правильні рішення, ефективно діє в критичних ситуація</w:t>
      </w:r>
      <w:r>
        <w:rPr>
          <w:rFonts w:ascii="Times New Roman" w:hAnsi="Times New Roman" w:cs="Times New Roman"/>
          <w:sz w:val="28"/>
          <w:szCs w:val="28"/>
        </w:rPr>
        <w:t>х, краще організовує власний бізнес.</w:t>
      </w:r>
      <w:r w:rsidRPr="00144AD3">
        <w:rPr>
          <w:rFonts w:ascii="Times New Roman" w:hAnsi="Times New Roman" w:cs="Times New Roman"/>
          <w:sz w:val="28"/>
          <w:szCs w:val="28"/>
        </w:rPr>
        <w:t xml:space="preserve"> Принципово важливим є те, що емоційний інтелект дозволяє регулювати свою поведінку, реалізувати заплановану мету, досягти бажаного результа</w:t>
      </w:r>
      <w:r>
        <w:rPr>
          <w:rFonts w:ascii="Times New Roman" w:hAnsi="Times New Roman" w:cs="Times New Roman"/>
          <w:sz w:val="28"/>
          <w:szCs w:val="28"/>
        </w:rPr>
        <w:t>ту. Здійснюючи свою мету, працівник</w:t>
      </w:r>
      <w:r w:rsidRPr="00144AD3">
        <w:rPr>
          <w:rFonts w:ascii="Times New Roman" w:hAnsi="Times New Roman" w:cs="Times New Roman"/>
          <w:sz w:val="28"/>
          <w:szCs w:val="28"/>
        </w:rPr>
        <w:t xml:space="preserve"> діє за планом, який розгортається у вигляді низки думок і уявлень і реалізується у вигляді рухів певної сили, швидкості, розмаху, узгодженості, точності. При виконанні рухів, окремих дій та розумових операцій, пов'язаних із обмірковуванням того, що як і в якому порядку слід робити, з'являється зосередження, напружена увага до процесу діяльності. Одночасно людина переживає ті чи інші емоції: занепокоєння і незадоволення через перешкод</w:t>
      </w:r>
      <w:r>
        <w:rPr>
          <w:rFonts w:ascii="Times New Roman" w:hAnsi="Times New Roman" w:cs="Times New Roman"/>
          <w:sz w:val="28"/>
          <w:szCs w:val="28"/>
        </w:rPr>
        <w:t>и і труднощі</w:t>
      </w:r>
      <w:r w:rsidRPr="00144AD3">
        <w:rPr>
          <w:rFonts w:ascii="Times New Roman" w:hAnsi="Times New Roman" w:cs="Times New Roman"/>
          <w:sz w:val="28"/>
          <w:szCs w:val="28"/>
        </w:rPr>
        <w:t>, задоволення від виконання ба</w:t>
      </w:r>
      <w:r>
        <w:rPr>
          <w:rFonts w:ascii="Times New Roman" w:hAnsi="Times New Roman" w:cs="Times New Roman"/>
          <w:sz w:val="28"/>
          <w:szCs w:val="28"/>
        </w:rPr>
        <w:t>жань, трудовий підйом і втому</w:t>
      </w:r>
      <w:r w:rsidRPr="00144AD3">
        <w:rPr>
          <w:rFonts w:ascii="Times New Roman" w:hAnsi="Times New Roman" w:cs="Times New Roman"/>
          <w:sz w:val="28"/>
          <w:szCs w:val="28"/>
        </w:rPr>
        <w:t xml:space="preserve">, і навіть радість від праці. </w:t>
      </w:r>
      <w:r>
        <w:rPr>
          <w:rFonts w:ascii="Times New Roman" w:hAnsi="Times New Roman" w:cs="Times New Roman"/>
          <w:sz w:val="28"/>
          <w:szCs w:val="28"/>
        </w:rPr>
        <w:t>Таким чином, емоційний інтелект є склад</w:t>
      </w:r>
      <w:r w:rsidRPr="00144AD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вою освіти</w:t>
      </w:r>
      <w:r w:rsidRPr="00144AD3">
        <w:rPr>
          <w:rFonts w:ascii="Times New Roman" w:hAnsi="Times New Roman" w:cs="Times New Roman"/>
          <w:sz w:val="28"/>
          <w:szCs w:val="28"/>
        </w:rPr>
        <w:t>. Його розвиток здійснюється в процесі формування особистості в цілому і залежить від того,</w:t>
      </w:r>
      <w:r>
        <w:rPr>
          <w:rFonts w:ascii="Times New Roman" w:hAnsi="Times New Roman" w:cs="Times New Roman"/>
          <w:sz w:val="28"/>
          <w:szCs w:val="28"/>
        </w:rPr>
        <w:t xml:space="preserve"> який особистісний сенс має конкретна ситуація, конкретна</w:t>
      </w:r>
      <w:r w:rsidRPr="00144AD3">
        <w:rPr>
          <w:rFonts w:ascii="Times New Roman" w:hAnsi="Times New Roman" w:cs="Times New Roman"/>
          <w:sz w:val="28"/>
          <w:szCs w:val="28"/>
        </w:rPr>
        <w:t xml:space="preserve"> діяльність і яку позицію в ній займає особистість.</w:t>
      </w:r>
    </w:p>
    <w:p w:rsidR="008D220B" w:rsidRDefault="008D220B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9A7" w:rsidRDefault="00CE19A7" w:rsidP="00CE19A7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FC6C5E" w:rsidRDefault="00FC6C5E" w:rsidP="00FC6C5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E19A7" w:rsidRPr="00FC6C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Андреева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И.Н.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Эмоциональный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интеллект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феномен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современной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психологи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.–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Новополоцк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>: ПГУ, 2011.– 388 с.</w:t>
      </w:r>
    </w:p>
    <w:p w:rsidR="00CE19A7" w:rsidRDefault="00FC6C5E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Гоулман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Эмоциональный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интеллект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 xml:space="preserve"> / Д.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Гоулман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>. – М. : АСТ, 2008. – 478 с.</w:t>
      </w:r>
    </w:p>
    <w:p w:rsidR="00FC6C5E" w:rsidRDefault="00FC6C5E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Коврига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Н.В. Операційні критерії емоційної розумності людини та результати їх емпіричної перевірки //Вісник Дніпропетровського університету Серія „Педагогіка і психологія”, 2001. -Вип..7.</w:t>
      </w:r>
    </w:p>
    <w:p w:rsidR="00FC6C5E" w:rsidRPr="00FC6C5E" w:rsidRDefault="00FC6C5E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C6C5E">
        <w:rPr>
          <w:rFonts w:ascii="Times New Roman" w:hAnsi="Times New Roman" w:cs="Times New Roman"/>
          <w:sz w:val="28"/>
          <w:szCs w:val="28"/>
        </w:rPr>
        <w:t xml:space="preserve">Корольов Д.К. Структура, детермінанти та функції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-оціночного ставлення до життя.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канд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психол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>. наук. –К., 2001, -18с.</w:t>
      </w:r>
    </w:p>
    <w:p w:rsidR="00FC6C5E" w:rsidRPr="00FC6C5E" w:rsidRDefault="00FC6C5E" w:rsidP="00FC6C5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Pr="00FC6C5E">
        <w:rPr>
          <w:rFonts w:ascii="Times New Roman" w:hAnsi="Times New Roman" w:cs="Times New Roman"/>
          <w:sz w:val="28"/>
          <w:szCs w:val="28"/>
        </w:rPr>
        <w:t xml:space="preserve">Люсин Д. В.,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Марютина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О. О., Степанова А. С. Структ</w:t>
      </w:r>
      <w:r>
        <w:rPr>
          <w:rFonts w:ascii="Times New Roman" w:hAnsi="Times New Roman" w:cs="Times New Roman"/>
          <w:sz w:val="28"/>
          <w:szCs w:val="28"/>
        </w:rPr>
        <w:t xml:space="preserve">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интеллекта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связь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его с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индивидуальными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особенностями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эмпирический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анализ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Социальный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интеллект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: Теорія,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измерение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исследования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C6C5E">
        <w:rPr>
          <w:rFonts w:ascii="Times New Roman" w:hAnsi="Times New Roman" w:cs="Times New Roman"/>
          <w:sz w:val="28"/>
          <w:szCs w:val="28"/>
        </w:rPr>
        <w:t>Под</w:t>
      </w:r>
      <w:proofErr w:type="spellEnd"/>
      <w:r w:rsidRPr="00FC6C5E">
        <w:rPr>
          <w:rFonts w:ascii="Times New Roman" w:hAnsi="Times New Roman" w:cs="Times New Roman"/>
          <w:sz w:val="28"/>
          <w:szCs w:val="28"/>
        </w:rPr>
        <w:t xml:space="preserve"> ред. Д. В. Люсина, Д. В. Ушакова.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6C5E">
        <w:rPr>
          <w:rFonts w:ascii="Times New Roman" w:hAnsi="Times New Roman" w:cs="Times New Roman"/>
          <w:sz w:val="28"/>
          <w:szCs w:val="28"/>
        </w:rPr>
        <w:t>Інститут психологи РАН, 2004. С. 128-140.</w:t>
      </w:r>
    </w:p>
    <w:p w:rsidR="00CE19A7" w:rsidRPr="00FC6C5E" w:rsidRDefault="00FC6C5E" w:rsidP="00FC6C5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E19A7" w:rsidRPr="00FC6C5E">
        <w:rPr>
          <w:rFonts w:ascii="Times New Roman" w:hAnsi="Times New Roman" w:cs="Times New Roman"/>
          <w:sz w:val="28"/>
          <w:szCs w:val="28"/>
        </w:rPr>
        <w:t>. Носенко Е. Л. Емоційний інтелект: концептуаліза</w:t>
      </w:r>
      <w:r>
        <w:rPr>
          <w:rFonts w:ascii="Times New Roman" w:hAnsi="Times New Roman" w:cs="Times New Roman"/>
          <w:sz w:val="28"/>
          <w:szCs w:val="28"/>
        </w:rPr>
        <w:t xml:space="preserve">ція феномену, основні функції / </w:t>
      </w:r>
      <w:r w:rsidR="00CE19A7" w:rsidRPr="00FC6C5E">
        <w:rPr>
          <w:rFonts w:ascii="Times New Roman" w:hAnsi="Times New Roman" w:cs="Times New Roman"/>
          <w:sz w:val="28"/>
          <w:szCs w:val="28"/>
        </w:rPr>
        <w:t xml:space="preserve">Е. Л. Носенко, Н. В.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Коврига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 xml:space="preserve">. – К. : Вища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>., 2003. – 126 с.</w:t>
      </w:r>
    </w:p>
    <w:p w:rsidR="00CE19A7" w:rsidRPr="00FC6C5E" w:rsidRDefault="00FC6C5E" w:rsidP="00CE19A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E19A7" w:rsidRPr="00FC6C5E">
        <w:rPr>
          <w:rFonts w:ascii="Times New Roman" w:hAnsi="Times New Roman" w:cs="Times New Roman"/>
          <w:sz w:val="28"/>
          <w:szCs w:val="28"/>
        </w:rPr>
        <w:t xml:space="preserve">. Носенко Е. Л. Сучасні напрями зарубіжної психології: психологія особистості : підручник / Е. Л. Носенко, І. Ф.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Аршава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>. – Д. : Вид-во ДНУ, 2010. – 264 с.</w:t>
      </w:r>
    </w:p>
    <w:p w:rsidR="00CE19A7" w:rsidRPr="00FC6C5E" w:rsidRDefault="00FC6C5E" w:rsidP="00FC6C5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E19A7" w:rsidRPr="00FC6C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Ньюттен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 xml:space="preserve"> Ж.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Мотивация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E19A7" w:rsidRPr="00FC6C5E">
        <w:rPr>
          <w:rFonts w:ascii="Times New Roman" w:hAnsi="Times New Roman" w:cs="Times New Roman"/>
          <w:sz w:val="28"/>
          <w:szCs w:val="28"/>
        </w:rPr>
        <w:t>действие</w:t>
      </w:r>
      <w:proofErr w:type="spellEnd"/>
      <w:r w:rsidR="00CE19A7" w:rsidRPr="00FC6C5E">
        <w:rPr>
          <w:rFonts w:ascii="Times New Roman" w:hAnsi="Times New Roman" w:cs="Times New Roman"/>
          <w:sz w:val="28"/>
          <w:szCs w:val="28"/>
        </w:rPr>
        <w:t xml:space="preserve"> и перспектив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будущего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Ж.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Ньюттен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 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</w:t>
      </w:r>
      <w:proofErr w:type="spellEnd"/>
      <w:r>
        <w:rPr>
          <w:rFonts w:ascii="Times New Roman" w:hAnsi="Times New Roman" w:cs="Times New Roman"/>
          <w:sz w:val="28"/>
          <w:szCs w:val="28"/>
        </w:rPr>
        <w:t>, 2004. – 480 с.</w:t>
      </w:r>
    </w:p>
    <w:p w:rsidR="00CE19A7" w:rsidRPr="00FC6C5E" w:rsidRDefault="00CE19A7" w:rsidP="00FC6C5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E19A7" w:rsidRPr="00FC6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A37EA"/>
    <w:multiLevelType w:val="hybridMultilevel"/>
    <w:tmpl w:val="41C21160"/>
    <w:lvl w:ilvl="0" w:tplc="2F90FCD0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5EF4D89"/>
    <w:multiLevelType w:val="hybridMultilevel"/>
    <w:tmpl w:val="9794B5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485"/>
    <w:rsid w:val="000010B8"/>
    <w:rsid w:val="0000490C"/>
    <w:rsid w:val="0003789A"/>
    <w:rsid w:val="000A628A"/>
    <w:rsid w:val="001A5948"/>
    <w:rsid w:val="002B3691"/>
    <w:rsid w:val="0031630B"/>
    <w:rsid w:val="003E5F0D"/>
    <w:rsid w:val="00400D27"/>
    <w:rsid w:val="004752F5"/>
    <w:rsid w:val="004B6650"/>
    <w:rsid w:val="004F5732"/>
    <w:rsid w:val="005352FC"/>
    <w:rsid w:val="005F351E"/>
    <w:rsid w:val="006C32A0"/>
    <w:rsid w:val="0070362E"/>
    <w:rsid w:val="00703D29"/>
    <w:rsid w:val="00722EA3"/>
    <w:rsid w:val="007A1B2B"/>
    <w:rsid w:val="00862ABA"/>
    <w:rsid w:val="00870CFA"/>
    <w:rsid w:val="008D220B"/>
    <w:rsid w:val="008E3A17"/>
    <w:rsid w:val="00A97847"/>
    <w:rsid w:val="00B375CE"/>
    <w:rsid w:val="00BE2AEC"/>
    <w:rsid w:val="00BE3A70"/>
    <w:rsid w:val="00CE19A7"/>
    <w:rsid w:val="00D4777E"/>
    <w:rsid w:val="00D6520D"/>
    <w:rsid w:val="00D86E51"/>
    <w:rsid w:val="00E50DB5"/>
    <w:rsid w:val="00E61485"/>
    <w:rsid w:val="00EA3BE1"/>
    <w:rsid w:val="00FB28F6"/>
    <w:rsid w:val="00FC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0FBC1"/>
  <w15:chartTrackingRefBased/>
  <w15:docId w15:val="{4261102D-7629-441D-9B42-6B93D4619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">
    <w:name w:val="word"/>
    <w:basedOn w:val="a0"/>
    <w:rsid w:val="00D86E51"/>
  </w:style>
  <w:style w:type="character" w:styleId="a3">
    <w:name w:val="annotation reference"/>
    <w:basedOn w:val="a0"/>
    <w:uiPriority w:val="99"/>
    <w:semiHidden/>
    <w:unhideWhenUsed/>
    <w:rsid w:val="005352F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352FC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352FC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352FC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352FC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352F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52F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B28F6"/>
    <w:pPr>
      <w:ind w:left="720"/>
      <w:contextualSpacing/>
    </w:pPr>
  </w:style>
  <w:style w:type="table" w:styleId="ab">
    <w:name w:val="Table Grid"/>
    <w:basedOn w:val="a1"/>
    <w:uiPriority w:val="39"/>
    <w:rsid w:val="00FB2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5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9</Pages>
  <Words>11948</Words>
  <Characters>6811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Курочка</dc:creator>
  <cp:keywords/>
  <dc:description/>
  <cp:lastModifiedBy>Ольга Курочка</cp:lastModifiedBy>
  <cp:revision>11</cp:revision>
  <dcterms:created xsi:type="dcterms:W3CDTF">2021-11-21T08:17:00Z</dcterms:created>
  <dcterms:modified xsi:type="dcterms:W3CDTF">2021-11-22T19:00:00Z</dcterms:modified>
</cp:coreProperties>
</file>