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45446" w14:textId="7F0DE704" w:rsidR="00165D29" w:rsidRPr="00E446C5" w:rsidRDefault="002F275F" w:rsidP="002F275F">
      <w:pPr>
        <w:spacing w:after="0" w:line="360" w:lineRule="auto"/>
        <w:rPr>
          <w:rFonts w:ascii="Times New Roman" w:hAnsi="Times New Roman" w:cs="Times New Roman"/>
          <w:b/>
          <w:bCs/>
          <w:sz w:val="28"/>
          <w:szCs w:val="28"/>
        </w:rPr>
      </w:pPr>
      <w:r w:rsidRPr="00E446C5">
        <w:rPr>
          <w:rFonts w:ascii="Times New Roman" w:hAnsi="Times New Roman" w:cs="Times New Roman"/>
          <w:b/>
          <w:bCs/>
          <w:sz w:val="28"/>
          <w:szCs w:val="28"/>
        </w:rPr>
        <w:t xml:space="preserve">                                                                              </w:t>
      </w:r>
      <w:r w:rsidR="0033784D">
        <w:rPr>
          <w:rFonts w:ascii="Times New Roman" w:hAnsi="Times New Roman" w:cs="Times New Roman"/>
          <w:b/>
          <w:bCs/>
          <w:sz w:val="28"/>
          <w:szCs w:val="28"/>
          <w:lang w:val="en-US"/>
        </w:rPr>
        <w:t xml:space="preserve">     </w:t>
      </w:r>
      <w:r w:rsidRPr="00E446C5">
        <w:rPr>
          <w:rFonts w:ascii="Times New Roman" w:hAnsi="Times New Roman" w:cs="Times New Roman"/>
          <w:b/>
          <w:bCs/>
          <w:sz w:val="28"/>
          <w:szCs w:val="28"/>
        </w:rPr>
        <w:t xml:space="preserve">   Тітова </w:t>
      </w:r>
      <w:r w:rsidR="00165D29" w:rsidRPr="00E446C5">
        <w:rPr>
          <w:rFonts w:ascii="Times New Roman" w:hAnsi="Times New Roman" w:cs="Times New Roman"/>
          <w:b/>
          <w:bCs/>
          <w:sz w:val="28"/>
          <w:szCs w:val="28"/>
        </w:rPr>
        <w:t xml:space="preserve">Світлана </w:t>
      </w:r>
      <w:r w:rsidRPr="00E446C5">
        <w:rPr>
          <w:rFonts w:ascii="Times New Roman" w:hAnsi="Times New Roman" w:cs="Times New Roman"/>
          <w:b/>
          <w:bCs/>
          <w:sz w:val="28"/>
          <w:szCs w:val="28"/>
        </w:rPr>
        <w:t>Олексіївна</w:t>
      </w:r>
      <w:r w:rsidR="00165D29" w:rsidRPr="00E446C5">
        <w:rPr>
          <w:rFonts w:ascii="Times New Roman" w:hAnsi="Times New Roman" w:cs="Times New Roman"/>
          <w:b/>
          <w:bCs/>
          <w:sz w:val="28"/>
          <w:szCs w:val="28"/>
        </w:rPr>
        <w:t xml:space="preserve">, </w:t>
      </w:r>
    </w:p>
    <w:p w14:paraId="7E48F907" w14:textId="2EF215C4" w:rsidR="00165D29" w:rsidRPr="00E446C5" w:rsidRDefault="002F275F" w:rsidP="00165D29">
      <w:pPr>
        <w:spacing w:after="0" w:line="360" w:lineRule="auto"/>
        <w:jc w:val="right"/>
        <w:rPr>
          <w:rFonts w:ascii="Times New Roman" w:hAnsi="Times New Roman" w:cs="Times New Roman"/>
          <w:sz w:val="28"/>
          <w:szCs w:val="28"/>
        </w:rPr>
      </w:pPr>
      <w:r w:rsidRPr="00E446C5">
        <w:rPr>
          <w:rFonts w:ascii="Times New Roman" w:hAnsi="Times New Roman" w:cs="Times New Roman"/>
          <w:sz w:val="28"/>
          <w:szCs w:val="28"/>
        </w:rPr>
        <w:t>Викладач зарубіжної літератури</w:t>
      </w:r>
    </w:p>
    <w:p w14:paraId="62406B57" w14:textId="77777777" w:rsidR="002F275F" w:rsidRPr="00E446C5" w:rsidRDefault="002F275F" w:rsidP="00165D29">
      <w:pPr>
        <w:spacing w:after="0" w:line="360" w:lineRule="auto"/>
        <w:jc w:val="right"/>
        <w:rPr>
          <w:rFonts w:ascii="Times New Roman" w:hAnsi="Times New Roman" w:cs="Times New Roman"/>
          <w:sz w:val="28"/>
          <w:szCs w:val="28"/>
        </w:rPr>
      </w:pPr>
      <w:r w:rsidRPr="00E446C5">
        <w:rPr>
          <w:rFonts w:ascii="Times New Roman" w:hAnsi="Times New Roman" w:cs="Times New Roman"/>
          <w:sz w:val="28"/>
          <w:szCs w:val="28"/>
        </w:rPr>
        <w:t xml:space="preserve">Державного професійно-технічного навчального </w:t>
      </w:r>
    </w:p>
    <w:p w14:paraId="628D0FA5" w14:textId="0368B04F" w:rsidR="00165D29" w:rsidRPr="00E446C5" w:rsidRDefault="002F275F" w:rsidP="00165D29">
      <w:pPr>
        <w:spacing w:after="0" w:line="360" w:lineRule="auto"/>
        <w:jc w:val="right"/>
        <w:rPr>
          <w:rFonts w:ascii="Times New Roman" w:hAnsi="Times New Roman" w:cs="Times New Roman"/>
          <w:sz w:val="28"/>
          <w:szCs w:val="28"/>
        </w:rPr>
      </w:pPr>
      <w:r w:rsidRPr="00E446C5">
        <w:rPr>
          <w:rFonts w:ascii="Times New Roman" w:hAnsi="Times New Roman" w:cs="Times New Roman"/>
          <w:sz w:val="28"/>
          <w:szCs w:val="28"/>
        </w:rPr>
        <w:t xml:space="preserve">закладу </w:t>
      </w:r>
      <w:r w:rsidR="00165D29" w:rsidRPr="00E446C5">
        <w:rPr>
          <w:rFonts w:ascii="Times New Roman" w:hAnsi="Times New Roman" w:cs="Times New Roman"/>
          <w:sz w:val="28"/>
          <w:szCs w:val="28"/>
        </w:rPr>
        <w:t>«П</w:t>
      </w:r>
      <w:r w:rsidRPr="00E446C5">
        <w:rPr>
          <w:rFonts w:ascii="Times New Roman" w:hAnsi="Times New Roman" w:cs="Times New Roman"/>
          <w:sz w:val="28"/>
          <w:szCs w:val="28"/>
        </w:rPr>
        <w:t>утивльський професійний ліцей</w:t>
      </w:r>
      <w:r w:rsidR="00165D29" w:rsidRPr="00E446C5">
        <w:rPr>
          <w:rFonts w:ascii="Times New Roman" w:hAnsi="Times New Roman" w:cs="Times New Roman"/>
          <w:sz w:val="28"/>
          <w:szCs w:val="28"/>
        </w:rPr>
        <w:t>»</w:t>
      </w:r>
    </w:p>
    <w:p w14:paraId="5D4561CA" w14:textId="77777777" w:rsidR="00165D29" w:rsidRPr="00E446C5" w:rsidRDefault="00165D29" w:rsidP="00165D29">
      <w:pPr>
        <w:spacing w:after="0" w:line="360" w:lineRule="auto"/>
        <w:jc w:val="right"/>
        <w:rPr>
          <w:rFonts w:ascii="Times New Roman" w:hAnsi="Times New Roman" w:cs="Times New Roman"/>
          <w:sz w:val="28"/>
          <w:szCs w:val="28"/>
        </w:rPr>
      </w:pPr>
    </w:p>
    <w:p w14:paraId="4152146C" w14:textId="04E64A74" w:rsidR="00D24414" w:rsidRPr="00E446C5" w:rsidRDefault="00165D29" w:rsidP="00D24414">
      <w:pPr>
        <w:spacing w:after="0" w:line="360" w:lineRule="auto"/>
        <w:jc w:val="center"/>
        <w:rPr>
          <w:rFonts w:ascii="Times New Roman" w:hAnsi="Times New Roman" w:cs="Times New Roman"/>
          <w:b/>
          <w:bCs/>
          <w:sz w:val="28"/>
          <w:szCs w:val="28"/>
        </w:rPr>
      </w:pPr>
      <w:bookmarkStart w:id="0" w:name="_Hlk188005794"/>
      <w:r w:rsidRPr="00E446C5">
        <w:rPr>
          <w:rFonts w:ascii="Times New Roman" w:hAnsi="Times New Roman" w:cs="Times New Roman"/>
          <w:b/>
          <w:bCs/>
          <w:sz w:val="28"/>
          <w:szCs w:val="28"/>
        </w:rPr>
        <w:t xml:space="preserve">ФОРМУВАННЯ </w:t>
      </w:r>
      <w:r w:rsidR="002F275F" w:rsidRPr="00E446C5">
        <w:rPr>
          <w:rFonts w:ascii="Times New Roman" w:hAnsi="Times New Roman" w:cs="Times New Roman"/>
          <w:b/>
          <w:bCs/>
          <w:sz w:val="28"/>
          <w:szCs w:val="28"/>
        </w:rPr>
        <w:t>ЦІННІСНИХ ОРІЄНТИРІВ УЧНІВ НА УРОКАХ ЗАРУБІЖНОЇ ЛІТЕРАТУРИ</w:t>
      </w:r>
      <w:bookmarkEnd w:id="0"/>
    </w:p>
    <w:p w14:paraId="28F96AEE" w14:textId="7AD4AE2A" w:rsidR="000647A7" w:rsidRPr="00E446C5" w:rsidRDefault="000647A7" w:rsidP="000647A7">
      <w:pPr>
        <w:tabs>
          <w:tab w:val="left" w:pos="709"/>
        </w:tabs>
        <w:spacing w:after="0" w:line="240" w:lineRule="auto"/>
        <w:ind w:firstLine="709"/>
        <w:jc w:val="both"/>
        <w:rPr>
          <w:rFonts w:ascii="Times New Roman" w:hAnsi="Times New Roman" w:cs="Times New Roman"/>
          <w:i/>
          <w:iCs/>
          <w:sz w:val="28"/>
          <w:szCs w:val="28"/>
        </w:rPr>
      </w:pPr>
      <w:r w:rsidRPr="00E446C5">
        <w:rPr>
          <w:rFonts w:ascii="Times New Roman" w:hAnsi="Times New Roman" w:cs="Times New Roman"/>
          <w:i/>
          <w:iCs/>
          <w:sz w:val="28"/>
          <w:szCs w:val="28"/>
        </w:rPr>
        <w:t>Стаття розглядає питання</w:t>
      </w:r>
      <w:r w:rsidR="00B63FF8" w:rsidRPr="00E446C5">
        <w:rPr>
          <w:rFonts w:ascii="Times New Roman" w:hAnsi="Times New Roman" w:cs="Times New Roman"/>
          <w:i/>
          <w:iCs/>
          <w:sz w:val="28"/>
          <w:szCs w:val="28"/>
        </w:rPr>
        <w:t xml:space="preserve"> формування ціннісних орієнтирів учнівства в процесі вивчення зарубіжної літератури в закладі професійної (професійно-технічної) освіти.</w:t>
      </w:r>
      <w:r w:rsidRPr="00E446C5">
        <w:rPr>
          <w:rFonts w:ascii="Times New Roman" w:hAnsi="Times New Roman" w:cs="Times New Roman"/>
          <w:i/>
          <w:iCs/>
          <w:sz w:val="28"/>
          <w:szCs w:val="28"/>
        </w:rPr>
        <w:t xml:space="preserve"> Формування </w:t>
      </w:r>
      <w:r w:rsidR="00B63FF8" w:rsidRPr="00E446C5">
        <w:rPr>
          <w:rFonts w:ascii="Times New Roman" w:hAnsi="Times New Roman" w:cs="Times New Roman"/>
          <w:i/>
          <w:iCs/>
          <w:sz w:val="28"/>
          <w:szCs w:val="28"/>
        </w:rPr>
        <w:t xml:space="preserve">ціннісних орієнтирів </w:t>
      </w:r>
      <w:r w:rsidR="00417AE6" w:rsidRPr="00E446C5">
        <w:rPr>
          <w:rFonts w:ascii="Times New Roman" w:hAnsi="Times New Roman" w:cs="Times New Roman"/>
          <w:i/>
          <w:iCs/>
          <w:sz w:val="28"/>
          <w:szCs w:val="28"/>
        </w:rPr>
        <w:t>здобувачів освіти</w:t>
      </w:r>
      <w:r w:rsidRPr="00E446C5">
        <w:rPr>
          <w:rFonts w:ascii="Times New Roman" w:hAnsi="Times New Roman" w:cs="Times New Roman"/>
          <w:i/>
          <w:iCs/>
          <w:sz w:val="28"/>
          <w:szCs w:val="28"/>
        </w:rPr>
        <w:t xml:space="preserve"> – складний і довготривалий процес, який передбачає систематичну діяльність</w:t>
      </w:r>
      <w:r w:rsidR="00B63FF8" w:rsidRPr="00E446C5">
        <w:rPr>
          <w:rFonts w:ascii="Times New Roman" w:hAnsi="Times New Roman" w:cs="Times New Roman"/>
          <w:i/>
          <w:iCs/>
          <w:sz w:val="28"/>
          <w:szCs w:val="28"/>
        </w:rPr>
        <w:t xml:space="preserve"> викладача</w:t>
      </w:r>
      <w:r w:rsidRPr="00E446C5">
        <w:rPr>
          <w:rFonts w:ascii="Times New Roman" w:hAnsi="Times New Roman" w:cs="Times New Roman"/>
          <w:i/>
          <w:iCs/>
          <w:sz w:val="28"/>
          <w:szCs w:val="28"/>
        </w:rPr>
        <w:t>, спрямовану на виховання</w:t>
      </w:r>
      <w:r w:rsidR="007A3516" w:rsidRPr="00E446C5">
        <w:rPr>
          <w:rFonts w:ascii="Times New Roman" w:hAnsi="Times New Roman" w:cs="Times New Roman"/>
          <w:i/>
          <w:iCs/>
          <w:sz w:val="28"/>
          <w:szCs w:val="28"/>
        </w:rPr>
        <w:t xml:space="preserve"> загальнолюдських, культурних, моральних та естетичних цінностей </w:t>
      </w:r>
      <w:r w:rsidRPr="00E446C5">
        <w:rPr>
          <w:rFonts w:ascii="Times New Roman" w:hAnsi="Times New Roman" w:cs="Times New Roman"/>
          <w:i/>
          <w:iCs/>
          <w:sz w:val="28"/>
          <w:szCs w:val="28"/>
        </w:rPr>
        <w:t>та який</w:t>
      </w:r>
      <w:r w:rsidR="007A3516" w:rsidRPr="00E446C5">
        <w:rPr>
          <w:rFonts w:ascii="Times New Roman" w:hAnsi="Times New Roman" w:cs="Times New Roman"/>
          <w:i/>
          <w:iCs/>
          <w:sz w:val="28"/>
          <w:szCs w:val="28"/>
        </w:rPr>
        <w:t xml:space="preserve"> потребу</w:t>
      </w:r>
      <w:r w:rsidR="005C7B55" w:rsidRPr="00E446C5">
        <w:rPr>
          <w:rFonts w:ascii="Times New Roman" w:hAnsi="Times New Roman" w:cs="Times New Roman"/>
          <w:i/>
          <w:iCs/>
          <w:sz w:val="28"/>
          <w:szCs w:val="28"/>
        </w:rPr>
        <w:t>є компетентнісного підходу</w:t>
      </w:r>
      <w:r w:rsidRPr="00E446C5">
        <w:rPr>
          <w:rFonts w:ascii="Times New Roman" w:hAnsi="Times New Roman" w:cs="Times New Roman"/>
          <w:i/>
          <w:iCs/>
          <w:sz w:val="28"/>
          <w:szCs w:val="28"/>
        </w:rPr>
        <w:t xml:space="preserve"> </w:t>
      </w:r>
      <w:r w:rsidR="005C7B55" w:rsidRPr="00E446C5">
        <w:rPr>
          <w:rFonts w:ascii="Times New Roman" w:hAnsi="Times New Roman" w:cs="Times New Roman"/>
          <w:i/>
          <w:iCs/>
          <w:sz w:val="28"/>
          <w:szCs w:val="28"/>
        </w:rPr>
        <w:t xml:space="preserve">та </w:t>
      </w:r>
      <w:r w:rsidRPr="00E446C5">
        <w:rPr>
          <w:rFonts w:ascii="Times New Roman" w:hAnsi="Times New Roman" w:cs="Times New Roman"/>
          <w:i/>
          <w:iCs/>
          <w:sz w:val="28"/>
          <w:szCs w:val="28"/>
        </w:rPr>
        <w:t xml:space="preserve">тісно переплітається із реалізацією </w:t>
      </w:r>
      <w:r w:rsidR="005C7B55" w:rsidRPr="00E446C5">
        <w:rPr>
          <w:rFonts w:ascii="Times New Roman" w:hAnsi="Times New Roman" w:cs="Times New Roman"/>
          <w:i/>
          <w:iCs/>
          <w:sz w:val="28"/>
          <w:szCs w:val="28"/>
        </w:rPr>
        <w:t>Концепції Нової української школи.</w:t>
      </w:r>
    </w:p>
    <w:p w14:paraId="41ACD510" w14:textId="16622301" w:rsidR="000647A7" w:rsidRPr="00E446C5" w:rsidRDefault="000647A7" w:rsidP="000647A7">
      <w:pPr>
        <w:tabs>
          <w:tab w:val="left" w:pos="709"/>
        </w:tabs>
        <w:spacing w:after="0" w:line="240" w:lineRule="auto"/>
        <w:ind w:firstLine="709"/>
        <w:jc w:val="both"/>
        <w:rPr>
          <w:rFonts w:ascii="Times New Roman" w:hAnsi="Times New Roman" w:cs="Times New Roman"/>
          <w:i/>
          <w:iCs/>
          <w:sz w:val="28"/>
          <w:szCs w:val="28"/>
        </w:rPr>
      </w:pPr>
      <w:r w:rsidRPr="00E446C5">
        <w:rPr>
          <w:rFonts w:ascii="Times New Roman" w:hAnsi="Times New Roman" w:cs="Times New Roman"/>
          <w:b/>
          <w:bCs/>
          <w:i/>
          <w:iCs/>
          <w:sz w:val="28"/>
          <w:szCs w:val="28"/>
        </w:rPr>
        <w:t>Ключові слова</w:t>
      </w:r>
      <w:r w:rsidRPr="00E446C5">
        <w:rPr>
          <w:rFonts w:ascii="Times New Roman" w:hAnsi="Times New Roman" w:cs="Times New Roman"/>
          <w:i/>
          <w:iCs/>
          <w:sz w:val="28"/>
          <w:szCs w:val="28"/>
        </w:rPr>
        <w:t>:</w:t>
      </w:r>
      <w:r w:rsidR="00B63FF8" w:rsidRPr="00E446C5">
        <w:rPr>
          <w:rFonts w:ascii="Times New Roman" w:hAnsi="Times New Roman" w:cs="Times New Roman"/>
          <w:i/>
          <w:iCs/>
          <w:sz w:val="28"/>
          <w:szCs w:val="28"/>
        </w:rPr>
        <w:t xml:space="preserve"> ціннісний орієнтир</w:t>
      </w:r>
      <w:r w:rsidRPr="00E446C5">
        <w:rPr>
          <w:rFonts w:ascii="Times New Roman" w:hAnsi="Times New Roman" w:cs="Times New Roman"/>
          <w:i/>
          <w:iCs/>
          <w:sz w:val="28"/>
          <w:szCs w:val="28"/>
        </w:rPr>
        <w:t xml:space="preserve">, </w:t>
      </w:r>
      <w:r w:rsidR="00B63FF8" w:rsidRPr="00E446C5">
        <w:rPr>
          <w:rFonts w:ascii="Times New Roman" w:hAnsi="Times New Roman" w:cs="Times New Roman"/>
          <w:i/>
          <w:iCs/>
          <w:sz w:val="28"/>
          <w:szCs w:val="28"/>
        </w:rPr>
        <w:t>моральне виховання</w:t>
      </w:r>
      <w:r w:rsidRPr="00E446C5">
        <w:rPr>
          <w:rFonts w:ascii="Times New Roman" w:hAnsi="Times New Roman" w:cs="Times New Roman"/>
          <w:i/>
          <w:iCs/>
          <w:sz w:val="28"/>
          <w:szCs w:val="28"/>
        </w:rPr>
        <w:t>,</w:t>
      </w:r>
      <w:r w:rsidR="00B63FF8" w:rsidRPr="00E446C5">
        <w:rPr>
          <w:rFonts w:ascii="Times New Roman" w:hAnsi="Times New Roman" w:cs="Times New Roman"/>
          <w:i/>
          <w:iCs/>
          <w:sz w:val="28"/>
          <w:szCs w:val="28"/>
        </w:rPr>
        <w:t xml:space="preserve"> зарубіжна література,</w:t>
      </w:r>
      <w:r w:rsidRPr="00E446C5">
        <w:rPr>
          <w:rFonts w:ascii="Times New Roman" w:hAnsi="Times New Roman" w:cs="Times New Roman"/>
          <w:i/>
          <w:iCs/>
          <w:sz w:val="28"/>
          <w:szCs w:val="28"/>
        </w:rPr>
        <w:t xml:space="preserve"> учнівство, заклад </w:t>
      </w:r>
      <w:r w:rsidR="00B63FF8" w:rsidRPr="00E446C5">
        <w:rPr>
          <w:rFonts w:ascii="Times New Roman" w:hAnsi="Times New Roman" w:cs="Times New Roman"/>
          <w:i/>
          <w:iCs/>
          <w:sz w:val="28"/>
          <w:szCs w:val="28"/>
        </w:rPr>
        <w:t xml:space="preserve">професійної (професійно-технічної) </w:t>
      </w:r>
      <w:r w:rsidRPr="00E446C5">
        <w:rPr>
          <w:rFonts w:ascii="Times New Roman" w:hAnsi="Times New Roman" w:cs="Times New Roman"/>
          <w:i/>
          <w:iCs/>
          <w:sz w:val="28"/>
          <w:szCs w:val="28"/>
        </w:rPr>
        <w:t xml:space="preserve">освіти. </w:t>
      </w:r>
    </w:p>
    <w:p w14:paraId="74015A2F" w14:textId="77777777" w:rsidR="000647A7" w:rsidRPr="00E446C5" w:rsidRDefault="000647A7" w:rsidP="000647A7">
      <w:pPr>
        <w:tabs>
          <w:tab w:val="left" w:pos="709"/>
        </w:tabs>
        <w:spacing w:after="0" w:line="240" w:lineRule="auto"/>
        <w:ind w:firstLine="709"/>
        <w:jc w:val="both"/>
        <w:rPr>
          <w:rFonts w:ascii="Times New Roman" w:hAnsi="Times New Roman" w:cs="Times New Roman"/>
          <w:sz w:val="28"/>
          <w:szCs w:val="28"/>
        </w:rPr>
      </w:pPr>
    </w:p>
    <w:p w14:paraId="4C9A8745" w14:textId="77777777" w:rsidR="00DC2D6D" w:rsidRPr="00E446C5" w:rsidRDefault="007C4046" w:rsidP="007C4046">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b/>
          <w:bCs/>
          <w:sz w:val="28"/>
          <w:szCs w:val="28"/>
        </w:rPr>
        <w:t>Вступ.</w:t>
      </w:r>
      <w:r w:rsidRPr="00E446C5">
        <w:rPr>
          <w:rFonts w:ascii="Times New Roman" w:hAnsi="Times New Roman" w:cs="Times New Roman"/>
          <w:sz w:val="28"/>
          <w:szCs w:val="28"/>
        </w:rPr>
        <w:t xml:space="preserve"> </w:t>
      </w:r>
    </w:p>
    <w:p w14:paraId="4E938367" w14:textId="53691983" w:rsidR="00DC2D6D" w:rsidRPr="00E446C5" w:rsidRDefault="00DC2D6D" w:rsidP="00DC2D6D">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t xml:space="preserve">В умовах сучасних викликів, зокрема війни в Україні, формування </w:t>
      </w:r>
      <w:r w:rsidR="006B1655" w:rsidRPr="00E446C5">
        <w:rPr>
          <w:rFonts w:ascii="Times New Roman" w:hAnsi="Times New Roman" w:cs="Times New Roman"/>
          <w:sz w:val="28"/>
          <w:szCs w:val="28"/>
        </w:rPr>
        <w:t xml:space="preserve">ціннісних орієнтирів майбутніх кваліфікованих робітників </w:t>
      </w:r>
      <w:r w:rsidRPr="00E446C5">
        <w:rPr>
          <w:rFonts w:ascii="Times New Roman" w:hAnsi="Times New Roman" w:cs="Times New Roman"/>
          <w:sz w:val="28"/>
          <w:szCs w:val="28"/>
        </w:rPr>
        <w:t>набуває особливого значення. Заклад</w:t>
      </w:r>
      <w:r w:rsidR="00E446C5" w:rsidRPr="00E446C5">
        <w:rPr>
          <w:rFonts w:ascii="Times New Roman" w:hAnsi="Times New Roman" w:cs="Times New Roman"/>
          <w:sz w:val="28"/>
          <w:szCs w:val="28"/>
          <w:lang w:val="en-US"/>
        </w:rPr>
        <w:t xml:space="preserve"> </w:t>
      </w:r>
      <w:r w:rsidR="00E446C5" w:rsidRPr="00E446C5">
        <w:rPr>
          <w:rFonts w:ascii="Times New Roman" w:hAnsi="Times New Roman" w:cs="Times New Roman"/>
          <w:sz w:val="28"/>
          <w:szCs w:val="28"/>
        </w:rPr>
        <w:t>професійної (професійно-технічної</w:t>
      </w:r>
      <w:r w:rsidR="00E446C5" w:rsidRPr="00E446C5">
        <w:rPr>
          <w:rFonts w:ascii="Times New Roman" w:hAnsi="Times New Roman" w:cs="Times New Roman"/>
          <w:sz w:val="28"/>
          <w:szCs w:val="28"/>
          <w:lang w:val="en-US"/>
        </w:rPr>
        <w:t>)</w:t>
      </w:r>
      <w:r w:rsidRPr="00E446C5">
        <w:rPr>
          <w:rFonts w:ascii="Times New Roman" w:hAnsi="Times New Roman" w:cs="Times New Roman"/>
          <w:sz w:val="28"/>
          <w:szCs w:val="28"/>
        </w:rPr>
        <w:t xml:space="preserve"> освіти як основна складова навчання та виховання відіграє ключову роль у закладенні фундаменту цінностей, які стають основою ідентичності учнівства.</w:t>
      </w:r>
    </w:p>
    <w:p w14:paraId="551890EE" w14:textId="6C861D52" w:rsidR="00DC2D6D" w:rsidRDefault="00E446C5" w:rsidP="006B1655">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t>Ф</w:t>
      </w:r>
      <w:r w:rsidR="00DC2D6D" w:rsidRPr="00E446C5">
        <w:rPr>
          <w:rFonts w:ascii="Times New Roman" w:hAnsi="Times New Roman" w:cs="Times New Roman"/>
          <w:sz w:val="28"/>
          <w:szCs w:val="28"/>
        </w:rPr>
        <w:t>ормування ціннісних орієнтирів у молоді є одним із найважливіших завдань освіти. Зарубіжна література, як важлива частина культурного надбання людства, має значний потенціал у вирішенні цього завдання. Уроки зарубіжної літератури можуть стати для учнів</w:t>
      </w:r>
      <w:r w:rsidR="00DC2D6D" w:rsidRPr="00E446C5">
        <w:rPr>
          <w:rFonts w:ascii="Times New Roman" w:hAnsi="Times New Roman" w:cs="Times New Roman"/>
          <w:sz w:val="28"/>
          <w:szCs w:val="28"/>
          <w:lang w:val="en-US"/>
        </w:rPr>
        <w:t>c</w:t>
      </w:r>
      <w:r w:rsidR="00DC2D6D" w:rsidRPr="00E446C5">
        <w:rPr>
          <w:rFonts w:ascii="Times New Roman" w:hAnsi="Times New Roman" w:cs="Times New Roman"/>
          <w:sz w:val="28"/>
          <w:szCs w:val="28"/>
        </w:rPr>
        <w:t>тва не тільки джерелом знань про літературні твори, але й простором для осмислення важливих життєвих цінностей, формування власної позиції та світогляду.</w:t>
      </w:r>
    </w:p>
    <w:p w14:paraId="3FF28821" w14:textId="71672305" w:rsidR="00A642F5" w:rsidRPr="008B4D79" w:rsidRDefault="00A642F5" w:rsidP="00DB32FF">
      <w:pPr>
        <w:spacing w:after="0" w:line="360" w:lineRule="auto"/>
        <w:ind w:firstLine="709"/>
        <w:jc w:val="both"/>
        <w:rPr>
          <w:rFonts w:ascii="Times New Roman" w:hAnsi="Times New Roman" w:cs="Times New Roman"/>
          <w:sz w:val="28"/>
          <w:szCs w:val="28"/>
          <w:lang w:val="en-US"/>
        </w:rPr>
      </w:pPr>
      <w:r w:rsidRPr="00A642F5">
        <w:rPr>
          <w:rFonts w:ascii="Times New Roman" w:hAnsi="Times New Roman" w:cs="Times New Roman"/>
          <w:sz w:val="28"/>
          <w:szCs w:val="28"/>
        </w:rPr>
        <w:t xml:space="preserve">Метою освітньої галузі “Мови і літератури” є розвиток особистості учня, формування в нього мовленнєвої і читацької культури, комунікативної та літературної компетентності, гуманістичного світогляду, національної </w:t>
      </w:r>
      <w:r w:rsidRPr="00A642F5">
        <w:rPr>
          <w:rFonts w:ascii="Times New Roman" w:hAnsi="Times New Roman" w:cs="Times New Roman"/>
          <w:sz w:val="28"/>
          <w:szCs w:val="28"/>
        </w:rPr>
        <w:lastRenderedPageBreak/>
        <w:t>свідомості, високої моралі, активної громадянської позиції, естетичних смаків і ціннісних орієнтацій</w:t>
      </w:r>
      <w:r w:rsidR="008B4D79">
        <w:rPr>
          <w:rFonts w:ascii="Times New Roman" w:hAnsi="Times New Roman" w:cs="Times New Roman"/>
          <w:sz w:val="28"/>
          <w:szCs w:val="28"/>
          <w:lang w:val="en-US"/>
        </w:rPr>
        <w:t xml:space="preserve"> </w:t>
      </w:r>
      <w:r w:rsidR="008B4D79" w:rsidRPr="008B4D79">
        <w:rPr>
          <w:rFonts w:ascii="Times New Roman" w:hAnsi="Times New Roman" w:cs="Times New Roman"/>
          <w:sz w:val="28"/>
          <w:szCs w:val="28"/>
          <w:lang w:val="en-US"/>
        </w:rPr>
        <w:t>[</w:t>
      </w:r>
      <w:r w:rsidR="008B4D79">
        <w:rPr>
          <w:rFonts w:ascii="Times New Roman" w:hAnsi="Times New Roman" w:cs="Times New Roman"/>
          <w:sz w:val="28"/>
          <w:szCs w:val="28"/>
        </w:rPr>
        <w:t>4</w:t>
      </w:r>
      <w:r w:rsidR="008B4D79" w:rsidRPr="008B4D79">
        <w:rPr>
          <w:rFonts w:ascii="Times New Roman" w:hAnsi="Times New Roman" w:cs="Times New Roman"/>
          <w:sz w:val="28"/>
          <w:szCs w:val="28"/>
          <w:lang w:val="en-US"/>
        </w:rPr>
        <w:t>].</w:t>
      </w:r>
    </w:p>
    <w:p w14:paraId="723B5E65" w14:textId="77777777" w:rsidR="00DC2D6D" w:rsidRPr="00E446C5" w:rsidRDefault="00DC2D6D" w:rsidP="00DC2D6D">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t xml:space="preserve">Ціннісні орієнтири – це важливі переконання та ідеали, які визначають спрямованість особистості, її ставлення до світу та інших людей. Формування ціннісних орієнтирів є важливим аспектом особистісного розвитку учнів, оскільки вони впливають на їхню поведінку, вибір, мотивацію та успіх у житті.      </w:t>
      </w:r>
    </w:p>
    <w:p w14:paraId="01F7EA7B" w14:textId="1B3F9B73" w:rsidR="00DC2D6D" w:rsidRPr="00E446C5" w:rsidRDefault="00DC2D6D" w:rsidP="00DC2D6D">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t>У процесі навчання зарубіжна література сприяє:</w:t>
      </w:r>
    </w:p>
    <w:p w14:paraId="1EEB1879" w14:textId="2C5138BC" w:rsidR="00DC2D6D" w:rsidRPr="00E446C5" w:rsidRDefault="00886DED" w:rsidP="00886DED">
      <w:pPr>
        <w:spacing w:after="0" w:line="360" w:lineRule="auto"/>
        <w:ind w:firstLine="708"/>
        <w:jc w:val="both"/>
        <w:rPr>
          <w:rFonts w:ascii="Times New Roman" w:hAnsi="Times New Roman" w:cs="Times New Roman"/>
          <w:sz w:val="28"/>
          <w:szCs w:val="28"/>
        </w:rPr>
      </w:pPr>
      <w:r w:rsidRPr="00E446C5">
        <w:rPr>
          <w:rFonts w:ascii="Times New Roman" w:hAnsi="Times New Roman" w:cs="Times New Roman"/>
          <w:sz w:val="28"/>
          <w:szCs w:val="28"/>
        </w:rPr>
        <w:t>1) о</w:t>
      </w:r>
      <w:r w:rsidR="00DC2D6D" w:rsidRPr="00E446C5">
        <w:rPr>
          <w:rFonts w:ascii="Times New Roman" w:hAnsi="Times New Roman" w:cs="Times New Roman"/>
          <w:sz w:val="28"/>
          <w:szCs w:val="28"/>
        </w:rPr>
        <w:t>знайомленню з різноманітними цінностями: учні знайомляться з різними культурами, історичними періодами та системами цінностей, що розширює їхній світогляд та сприяє толерантності</w:t>
      </w:r>
      <w:r w:rsidRPr="00E446C5">
        <w:rPr>
          <w:rFonts w:ascii="Times New Roman" w:hAnsi="Times New Roman" w:cs="Times New Roman"/>
          <w:sz w:val="28"/>
          <w:szCs w:val="28"/>
        </w:rPr>
        <w:t>;</w:t>
      </w:r>
    </w:p>
    <w:p w14:paraId="3C169EBE" w14:textId="6078FD47" w:rsidR="00DC2D6D" w:rsidRPr="00E446C5" w:rsidRDefault="00886DED" w:rsidP="00DC2D6D">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t>2) р</w:t>
      </w:r>
      <w:r w:rsidR="00DC2D6D" w:rsidRPr="00E446C5">
        <w:rPr>
          <w:rFonts w:ascii="Times New Roman" w:hAnsi="Times New Roman" w:cs="Times New Roman"/>
          <w:sz w:val="28"/>
          <w:szCs w:val="28"/>
        </w:rPr>
        <w:t>озвитку критичного мислення: аналізуючи літературні твори, учні вчаться критично оцінювати інформацію, виокремлювати головне, порівнювати та робити власні висновки</w:t>
      </w:r>
      <w:r w:rsidRPr="00E446C5">
        <w:rPr>
          <w:rFonts w:ascii="Times New Roman" w:hAnsi="Times New Roman" w:cs="Times New Roman"/>
          <w:sz w:val="28"/>
          <w:szCs w:val="28"/>
        </w:rPr>
        <w:t>;</w:t>
      </w:r>
    </w:p>
    <w:p w14:paraId="4AD4C620" w14:textId="0A3E920F" w:rsidR="00DC2D6D" w:rsidRPr="00E446C5" w:rsidRDefault="00886DED" w:rsidP="00DC2D6D">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t>3) ф</w:t>
      </w:r>
      <w:r w:rsidR="00DC2D6D" w:rsidRPr="00E446C5">
        <w:rPr>
          <w:rFonts w:ascii="Times New Roman" w:hAnsi="Times New Roman" w:cs="Times New Roman"/>
          <w:sz w:val="28"/>
          <w:szCs w:val="28"/>
        </w:rPr>
        <w:t>ормуванню емпатії та співчуття: літературні герої, їхні переживання та вчинки, допомагають учням краще розуміти емоції інших людей, розвивати емпатію та співчуття</w:t>
      </w:r>
      <w:r w:rsidRPr="00E446C5">
        <w:rPr>
          <w:rFonts w:ascii="Times New Roman" w:hAnsi="Times New Roman" w:cs="Times New Roman"/>
          <w:sz w:val="28"/>
          <w:szCs w:val="28"/>
        </w:rPr>
        <w:t>;</w:t>
      </w:r>
    </w:p>
    <w:p w14:paraId="755DF17B" w14:textId="563AB7A5" w:rsidR="00DC2D6D" w:rsidRPr="00E446C5" w:rsidRDefault="00886DED" w:rsidP="00DC2D6D">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t>4) в</w:t>
      </w:r>
      <w:r w:rsidR="00DC2D6D" w:rsidRPr="00E446C5">
        <w:rPr>
          <w:rFonts w:ascii="Times New Roman" w:hAnsi="Times New Roman" w:cs="Times New Roman"/>
          <w:sz w:val="28"/>
          <w:szCs w:val="28"/>
        </w:rPr>
        <w:t>ихованню моральних якостей: читаючи про добро і зло, справедливість і несправедливість, учні вчаться розрізняти моральні цінності та формувати власну моральну позицію</w:t>
      </w:r>
      <w:r w:rsidR="008B4D79">
        <w:rPr>
          <w:rFonts w:ascii="Times New Roman" w:hAnsi="Times New Roman" w:cs="Times New Roman"/>
          <w:sz w:val="28"/>
          <w:szCs w:val="28"/>
        </w:rPr>
        <w:t xml:space="preserve"> </w:t>
      </w:r>
      <w:r w:rsidR="008B4D79" w:rsidRPr="008B4D79">
        <w:rPr>
          <w:rFonts w:ascii="Times New Roman" w:hAnsi="Times New Roman" w:cs="Times New Roman"/>
          <w:sz w:val="28"/>
          <w:szCs w:val="28"/>
        </w:rPr>
        <w:t>[</w:t>
      </w:r>
      <w:r w:rsidR="00A97B2F">
        <w:rPr>
          <w:rFonts w:ascii="Times New Roman" w:hAnsi="Times New Roman" w:cs="Times New Roman"/>
          <w:sz w:val="28"/>
          <w:szCs w:val="28"/>
        </w:rPr>
        <w:t>1</w:t>
      </w:r>
      <w:r w:rsidR="008B4D79" w:rsidRPr="008B4D79">
        <w:rPr>
          <w:rFonts w:ascii="Times New Roman" w:hAnsi="Times New Roman" w:cs="Times New Roman"/>
          <w:sz w:val="28"/>
          <w:szCs w:val="28"/>
        </w:rPr>
        <w:t>].</w:t>
      </w:r>
      <w:r w:rsidR="008B4D79">
        <w:rPr>
          <w:rFonts w:ascii="Times New Roman" w:hAnsi="Times New Roman" w:cs="Times New Roman"/>
          <w:sz w:val="28"/>
          <w:szCs w:val="28"/>
        </w:rPr>
        <w:t xml:space="preserve"> </w:t>
      </w:r>
    </w:p>
    <w:p w14:paraId="3C7081BA" w14:textId="0A18A4C4" w:rsidR="00DC2D6D" w:rsidRPr="00E446C5" w:rsidRDefault="00DC2D6D" w:rsidP="00DC2D6D">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b/>
          <w:bCs/>
          <w:sz w:val="28"/>
          <w:szCs w:val="28"/>
        </w:rPr>
        <w:t>Мета статті</w:t>
      </w:r>
      <w:r w:rsidRPr="00E446C5">
        <w:rPr>
          <w:rFonts w:ascii="Times New Roman" w:hAnsi="Times New Roman" w:cs="Times New Roman"/>
          <w:sz w:val="28"/>
          <w:szCs w:val="28"/>
        </w:rPr>
        <w:t xml:space="preserve"> – проаналізувати</w:t>
      </w:r>
      <w:r w:rsidR="009824D0" w:rsidRPr="00E446C5">
        <w:rPr>
          <w:rFonts w:ascii="Times New Roman" w:hAnsi="Times New Roman" w:cs="Times New Roman"/>
          <w:sz w:val="28"/>
          <w:szCs w:val="28"/>
        </w:rPr>
        <w:t xml:space="preserve"> методи та прийоми </w:t>
      </w:r>
      <w:r w:rsidRPr="00E446C5">
        <w:rPr>
          <w:rFonts w:ascii="Times New Roman" w:hAnsi="Times New Roman" w:cs="Times New Roman"/>
          <w:sz w:val="28"/>
          <w:szCs w:val="28"/>
        </w:rPr>
        <w:t>формування ціннісних орієнтирів учнівства в процесі вивчення зарубіжної літератури в закладі професійної (професійно-технічної) освіти.</w:t>
      </w:r>
    </w:p>
    <w:p w14:paraId="416AB4CC" w14:textId="0E9CDED5" w:rsidR="009824D0" w:rsidRPr="00E446C5" w:rsidRDefault="009824D0" w:rsidP="009824D0">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t>Ціннісні орієнтири відіграють вирішальну роль у формуванні особистості учня, його світогляду та моральних принципів. Уроки зарубіжної літератури мають величезний потенціал для формування цих орієнтирів, адже література знайомить учнів із різноманітними культурами, історичними епохами, людськими долями та моральними дилемами.</w:t>
      </w:r>
    </w:p>
    <w:p w14:paraId="5DC634F4" w14:textId="331D4B60" w:rsidR="009824D0" w:rsidRPr="00E446C5" w:rsidRDefault="009824D0" w:rsidP="009824D0">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t>Які цінності можна формувати на уроках зарубіжної літератури?</w:t>
      </w:r>
    </w:p>
    <w:p w14:paraId="17EA5DB1" w14:textId="77777777" w:rsidR="009824D0" w:rsidRPr="00E446C5" w:rsidRDefault="009824D0" w:rsidP="009824D0">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t>Загальнолюдські цінності: добро, милосердя, справедливість, чесність, гідність, повага до людини, любов до ближнього, патріотизм, відповідальність.</w:t>
      </w:r>
    </w:p>
    <w:p w14:paraId="15191C1B" w14:textId="77777777" w:rsidR="009824D0" w:rsidRPr="00E446C5" w:rsidRDefault="009824D0" w:rsidP="009824D0">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lastRenderedPageBreak/>
        <w:t>Культурні цінності: знайомство з різними культурами, їхніми традиціями, звичаями, мистецтвом, що сприяє розвитку толерантності та поваги до інших народів.</w:t>
      </w:r>
    </w:p>
    <w:p w14:paraId="7F57F240" w14:textId="77777777" w:rsidR="009824D0" w:rsidRPr="00E446C5" w:rsidRDefault="009824D0" w:rsidP="009824D0">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t>Моральні цінності: формування уявлення про добро і зло, про правильне і неправильне, розвиток морального чуття та вміння робити моральний вибір.</w:t>
      </w:r>
    </w:p>
    <w:p w14:paraId="5D1171AB" w14:textId="36E00DFE" w:rsidR="009824D0" w:rsidRPr="00E446C5" w:rsidRDefault="009824D0" w:rsidP="00CF5A55">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t>Естетичні цінності: розвиток почуття прекрасного, вміння бачити красу в літературних творах, у природі, у мистецтві</w:t>
      </w:r>
      <w:r w:rsidR="00A97B2F">
        <w:rPr>
          <w:rFonts w:ascii="Times New Roman" w:hAnsi="Times New Roman" w:cs="Times New Roman"/>
          <w:sz w:val="28"/>
          <w:szCs w:val="28"/>
        </w:rPr>
        <w:t xml:space="preserve"> </w:t>
      </w:r>
      <w:r w:rsidR="00A97B2F" w:rsidRPr="00A97B2F">
        <w:rPr>
          <w:rFonts w:ascii="Times New Roman" w:hAnsi="Times New Roman" w:cs="Times New Roman"/>
          <w:sz w:val="28"/>
          <w:szCs w:val="28"/>
        </w:rPr>
        <w:t>[</w:t>
      </w:r>
      <w:r w:rsidR="00A97B2F">
        <w:rPr>
          <w:rFonts w:ascii="Times New Roman" w:hAnsi="Times New Roman" w:cs="Times New Roman"/>
          <w:sz w:val="28"/>
          <w:szCs w:val="28"/>
        </w:rPr>
        <w:t>1</w:t>
      </w:r>
      <w:r w:rsidR="00A97B2F" w:rsidRPr="00A97B2F">
        <w:rPr>
          <w:rFonts w:ascii="Times New Roman" w:hAnsi="Times New Roman" w:cs="Times New Roman"/>
          <w:sz w:val="28"/>
          <w:szCs w:val="28"/>
        </w:rPr>
        <w:t>]</w:t>
      </w:r>
      <w:r w:rsidRPr="00E446C5">
        <w:rPr>
          <w:rFonts w:ascii="Times New Roman" w:hAnsi="Times New Roman" w:cs="Times New Roman"/>
          <w:sz w:val="28"/>
          <w:szCs w:val="28"/>
        </w:rPr>
        <w:t>.</w:t>
      </w:r>
    </w:p>
    <w:p w14:paraId="2F0DFDC3" w14:textId="3840BFB4" w:rsidR="00353332" w:rsidRDefault="009505EB" w:rsidP="00CF5A55">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t xml:space="preserve">Формування ціннісних орієнтирів на уроках зарубіжної літератури є важливим аспектом навчання, адже література має потужний вплив на формування особистості учня. </w:t>
      </w:r>
      <w:r w:rsidR="00CF5A55" w:rsidRPr="00E446C5">
        <w:rPr>
          <w:rFonts w:ascii="Times New Roman" w:hAnsi="Times New Roman" w:cs="Times New Roman"/>
          <w:sz w:val="28"/>
          <w:szCs w:val="28"/>
        </w:rPr>
        <w:t>Для ефективного їх формування важливо використовувати різноманітні методи та прийоми, які б сприяли активному залученню учнів</w:t>
      </w:r>
      <w:r w:rsidR="00353332">
        <w:rPr>
          <w:rFonts w:ascii="Times New Roman" w:hAnsi="Times New Roman" w:cs="Times New Roman"/>
          <w:sz w:val="28"/>
          <w:szCs w:val="28"/>
        </w:rPr>
        <w:t>ства</w:t>
      </w:r>
      <w:r w:rsidR="00CF5A55" w:rsidRPr="00E446C5">
        <w:rPr>
          <w:rFonts w:ascii="Times New Roman" w:hAnsi="Times New Roman" w:cs="Times New Roman"/>
          <w:sz w:val="28"/>
          <w:szCs w:val="28"/>
        </w:rPr>
        <w:t xml:space="preserve"> до </w:t>
      </w:r>
      <w:r w:rsidR="00E446C5" w:rsidRPr="00E446C5">
        <w:rPr>
          <w:rFonts w:ascii="Times New Roman" w:hAnsi="Times New Roman" w:cs="Times New Roman"/>
          <w:sz w:val="28"/>
          <w:szCs w:val="28"/>
        </w:rPr>
        <w:t>освітнього</w:t>
      </w:r>
      <w:r w:rsidR="00CF5A55" w:rsidRPr="00E446C5">
        <w:rPr>
          <w:rFonts w:ascii="Times New Roman" w:hAnsi="Times New Roman" w:cs="Times New Roman"/>
          <w:sz w:val="28"/>
          <w:szCs w:val="28"/>
        </w:rPr>
        <w:t xml:space="preserve"> процесу</w:t>
      </w:r>
      <w:r w:rsidR="00A642F5">
        <w:rPr>
          <w:rFonts w:ascii="Times New Roman" w:hAnsi="Times New Roman" w:cs="Times New Roman"/>
          <w:sz w:val="28"/>
          <w:szCs w:val="28"/>
        </w:rPr>
        <w:t>, та компетентнісне навчання.</w:t>
      </w:r>
    </w:p>
    <w:p w14:paraId="16706871" w14:textId="7DD9FEB9" w:rsidR="009505EB" w:rsidRPr="00353332" w:rsidRDefault="00353332" w:rsidP="00CF5A55">
      <w:pPr>
        <w:spacing w:after="0" w:line="360" w:lineRule="auto"/>
        <w:ind w:firstLine="709"/>
        <w:jc w:val="both"/>
        <w:rPr>
          <w:rFonts w:ascii="Times New Roman" w:hAnsi="Times New Roman" w:cs="Times New Roman"/>
          <w:sz w:val="28"/>
          <w:szCs w:val="28"/>
        </w:rPr>
      </w:pPr>
      <w:r w:rsidRPr="00353332">
        <w:rPr>
          <w:rFonts w:ascii="Times New Roman" w:hAnsi="Times New Roman" w:cs="Times New Roman"/>
          <w:sz w:val="28"/>
          <w:szCs w:val="28"/>
        </w:rPr>
        <w:t>Можна виділити деякі з них.</w:t>
      </w:r>
    </w:p>
    <w:p w14:paraId="11FFA06B" w14:textId="3FAF6197" w:rsidR="009505EB" w:rsidRPr="00A642F5" w:rsidRDefault="009505EB" w:rsidP="009505EB">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1. Аналіз літературних творів</w:t>
      </w:r>
      <w:r w:rsidR="00353332" w:rsidRPr="00A642F5">
        <w:rPr>
          <w:rFonts w:ascii="Times New Roman" w:hAnsi="Times New Roman" w:cs="Times New Roman"/>
          <w:sz w:val="28"/>
          <w:szCs w:val="28"/>
        </w:rPr>
        <w:t>.</w:t>
      </w:r>
    </w:p>
    <w:p w14:paraId="16B9F0BB" w14:textId="7CAF5930" w:rsidR="009505EB" w:rsidRPr="00A642F5" w:rsidRDefault="009505EB" w:rsidP="009505EB">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Обговорення сюжету та образів</w:t>
      </w:r>
      <w:r w:rsidR="001220EC" w:rsidRPr="00A642F5">
        <w:rPr>
          <w:rFonts w:ascii="Times New Roman" w:hAnsi="Times New Roman" w:cs="Times New Roman"/>
          <w:sz w:val="28"/>
          <w:szCs w:val="28"/>
        </w:rPr>
        <w:t>.</w:t>
      </w:r>
      <w:r w:rsidRPr="00A642F5">
        <w:rPr>
          <w:rFonts w:ascii="Times New Roman" w:hAnsi="Times New Roman" w:cs="Times New Roman"/>
          <w:sz w:val="28"/>
          <w:szCs w:val="28"/>
        </w:rPr>
        <w:t xml:space="preserve"> Розгляд вчинків героїв, їх мотивації та наслідків їх дій допомагає учням зрозуміти важливість морального вибору та відповідальності.</w:t>
      </w:r>
    </w:p>
    <w:p w14:paraId="7654F0D3" w14:textId="2478A475" w:rsidR="009505EB" w:rsidRPr="00A642F5" w:rsidRDefault="009505EB" w:rsidP="009505EB">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Виявлення авторської позиції</w:t>
      </w:r>
      <w:r w:rsidR="001220EC" w:rsidRPr="00A642F5">
        <w:rPr>
          <w:rFonts w:ascii="Times New Roman" w:hAnsi="Times New Roman" w:cs="Times New Roman"/>
          <w:sz w:val="28"/>
          <w:szCs w:val="28"/>
        </w:rPr>
        <w:t xml:space="preserve">. </w:t>
      </w:r>
      <w:r w:rsidRPr="00A642F5">
        <w:rPr>
          <w:rFonts w:ascii="Times New Roman" w:hAnsi="Times New Roman" w:cs="Times New Roman"/>
          <w:sz w:val="28"/>
          <w:szCs w:val="28"/>
        </w:rPr>
        <w:t>Аналіз того, як автор зображує добро і зло, які цінності він підтримує, сприяє формуванню власного світогляду учнів.</w:t>
      </w:r>
    </w:p>
    <w:p w14:paraId="33A7C604" w14:textId="0645ED9D" w:rsidR="009505EB" w:rsidRPr="00A642F5" w:rsidRDefault="009505EB" w:rsidP="009505EB">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Порівняння літературних творів</w:t>
      </w:r>
      <w:r w:rsidR="001220EC" w:rsidRPr="00A642F5">
        <w:rPr>
          <w:rFonts w:ascii="Times New Roman" w:hAnsi="Times New Roman" w:cs="Times New Roman"/>
          <w:sz w:val="28"/>
          <w:szCs w:val="28"/>
        </w:rPr>
        <w:t>.</w:t>
      </w:r>
      <w:r w:rsidRPr="00A642F5">
        <w:rPr>
          <w:rFonts w:ascii="Times New Roman" w:hAnsi="Times New Roman" w:cs="Times New Roman"/>
          <w:sz w:val="28"/>
          <w:szCs w:val="28"/>
        </w:rPr>
        <w:t xml:space="preserve"> Зіставлення різних творів, що відображають різні культурні та історичні контексти, розширює світогляд учнів та сприяє розвитку толерантності.</w:t>
      </w:r>
    </w:p>
    <w:p w14:paraId="1040B699" w14:textId="3569F56C" w:rsidR="009505EB" w:rsidRPr="00A642F5" w:rsidRDefault="009505EB" w:rsidP="009505EB">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2. Дискусії та дебати</w:t>
      </w:r>
      <w:r w:rsidR="001220EC" w:rsidRPr="00A642F5">
        <w:rPr>
          <w:rFonts w:ascii="Times New Roman" w:hAnsi="Times New Roman" w:cs="Times New Roman"/>
          <w:sz w:val="28"/>
          <w:szCs w:val="28"/>
        </w:rPr>
        <w:t>.</w:t>
      </w:r>
    </w:p>
    <w:p w14:paraId="1DA9CFD8" w14:textId="36696A94" w:rsidR="009505EB" w:rsidRPr="00A642F5" w:rsidRDefault="009505EB" w:rsidP="009505EB">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Обговорення актуальних проблем</w:t>
      </w:r>
      <w:r w:rsidR="001220EC" w:rsidRPr="00A642F5">
        <w:rPr>
          <w:rFonts w:ascii="Times New Roman" w:hAnsi="Times New Roman" w:cs="Times New Roman"/>
          <w:sz w:val="28"/>
          <w:szCs w:val="28"/>
        </w:rPr>
        <w:t>.</w:t>
      </w:r>
      <w:r w:rsidRPr="00A642F5">
        <w:rPr>
          <w:rFonts w:ascii="Times New Roman" w:hAnsi="Times New Roman" w:cs="Times New Roman"/>
          <w:sz w:val="28"/>
          <w:szCs w:val="28"/>
        </w:rPr>
        <w:t xml:space="preserve"> Постановка питань, що стосуються моральних дилем, справедливості, людських стосунків, сприяє розвитку критичного мислення та вмінню аргументувати свою позицію.</w:t>
      </w:r>
    </w:p>
    <w:p w14:paraId="68BDF8C1" w14:textId="191A89CF" w:rsidR="0073638A" w:rsidRPr="0073638A" w:rsidRDefault="009505EB" w:rsidP="0073638A">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Дебати за мотивами творів</w:t>
      </w:r>
      <w:r w:rsidR="001220EC" w:rsidRPr="00A642F5">
        <w:rPr>
          <w:rFonts w:ascii="Times New Roman" w:hAnsi="Times New Roman" w:cs="Times New Roman"/>
          <w:sz w:val="28"/>
          <w:szCs w:val="28"/>
        </w:rPr>
        <w:t>.</w:t>
      </w:r>
      <w:r w:rsidRPr="00A642F5">
        <w:rPr>
          <w:rFonts w:ascii="Times New Roman" w:hAnsi="Times New Roman" w:cs="Times New Roman"/>
          <w:sz w:val="28"/>
          <w:szCs w:val="28"/>
        </w:rPr>
        <w:t xml:space="preserve"> Організація дебатів, де учні можуть висловити різні точки зору на дії героїв або проблеми, порушені в творі, сприяє розвитку комунікативних навичок та вмінню слухати інших.</w:t>
      </w:r>
      <w:r w:rsidR="0073638A">
        <w:rPr>
          <w:rFonts w:ascii="Times New Roman" w:hAnsi="Times New Roman" w:cs="Times New Roman"/>
          <w:sz w:val="28"/>
          <w:szCs w:val="28"/>
          <w:lang w:val="en-US"/>
        </w:rPr>
        <w:t xml:space="preserve"> </w:t>
      </w:r>
      <w:r w:rsidR="0073638A">
        <w:rPr>
          <w:rFonts w:ascii="Times New Roman" w:hAnsi="Times New Roman" w:cs="Times New Roman"/>
          <w:sz w:val="28"/>
          <w:szCs w:val="28"/>
        </w:rPr>
        <w:t xml:space="preserve">Наприклад, описати </w:t>
      </w:r>
      <w:r w:rsidR="0073638A">
        <w:rPr>
          <w:rFonts w:ascii="Times New Roman" w:hAnsi="Times New Roman" w:cs="Times New Roman"/>
          <w:sz w:val="28"/>
          <w:szCs w:val="28"/>
        </w:rPr>
        <w:lastRenderedPageBreak/>
        <w:t>проблеми, які порушує Оскар Вайльд у романі «Портрет Доріана Грея», та обгрунтувати їх актуальність у сучасному світі</w:t>
      </w:r>
      <w:r w:rsidR="008B4D79">
        <w:rPr>
          <w:rFonts w:ascii="Times New Roman" w:hAnsi="Times New Roman" w:cs="Times New Roman"/>
          <w:sz w:val="28"/>
          <w:szCs w:val="28"/>
        </w:rPr>
        <w:t xml:space="preserve"> </w:t>
      </w:r>
      <w:r w:rsidR="008B4D79" w:rsidRPr="008B4D79">
        <w:rPr>
          <w:rFonts w:ascii="Times New Roman" w:hAnsi="Times New Roman" w:cs="Times New Roman"/>
          <w:sz w:val="28"/>
          <w:szCs w:val="28"/>
        </w:rPr>
        <w:t>[</w:t>
      </w:r>
      <w:r w:rsidR="008B4D79">
        <w:rPr>
          <w:rFonts w:ascii="Times New Roman" w:hAnsi="Times New Roman" w:cs="Times New Roman"/>
          <w:sz w:val="28"/>
          <w:szCs w:val="28"/>
        </w:rPr>
        <w:t>2</w:t>
      </w:r>
      <w:r w:rsidR="008B4D79" w:rsidRPr="008B4D79">
        <w:rPr>
          <w:rFonts w:ascii="Times New Roman" w:hAnsi="Times New Roman" w:cs="Times New Roman"/>
          <w:sz w:val="28"/>
          <w:szCs w:val="28"/>
        </w:rPr>
        <w:t>].</w:t>
      </w:r>
      <w:r w:rsidR="008B4D79">
        <w:rPr>
          <w:rFonts w:ascii="Times New Roman" w:hAnsi="Times New Roman" w:cs="Times New Roman"/>
          <w:sz w:val="28"/>
          <w:szCs w:val="28"/>
        </w:rPr>
        <w:t xml:space="preserve"> </w:t>
      </w:r>
    </w:p>
    <w:p w14:paraId="17E4DC51" w14:textId="428D9A4D" w:rsidR="009505EB" w:rsidRPr="00A642F5" w:rsidRDefault="009505EB" w:rsidP="009505EB">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3. Творчі завдання</w:t>
      </w:r>
      <w:r w:rsidR="001220EC" w:rsidRPr="00A642F5">
        <w:rPr>
          <w:rFonts w:ascii="Times New Roman" w:hAnsi="Times New Roman" w:cs="Times New Roman"/>
          <w:sz w:val="28"/>
          <w:szCs w:val="28"/>
        </w:rPr>
        <w:t>.</w:t>
      </w:r>
    </w:p>
    <w:p w14:paraId="41E4C599" w14:textId="0A9339A9" w:rsidR="009505EB" w:rsidRPr="00A642F5" w:rsidRDefault="009505EB" w:rsidP="009505EB">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Написання есе та відгуків</w:t>
      </w:r>
      <w:r w:rsidR="001220EC" w:rsidRPr="00A642F5">
        <w:rPr>
          <w:rFonts w:ascii="Times New Roman" w:hAnsi="Times New Roman" w:cs="Times New Roman"/>
          <w:sz w:val="28"/>
          <w:szCs w:val="28"/>
        </w:rPr>
        <w:t xml:space="preserve">. </w:t>
      </w:r>
      <w:r w:rsidRPr="00A642F5">
        <w:rPr>
          <w:rFonts w:ascii="Times New Roman" w:hAnsi="Times New Roman" w:cs="Times New Roman"/>
          <w:sz w:val="28"/>
          <w:szCs w:val="28"/>
        </w:rPr>
        <w:t>Учні можуть висловити свої думки та враження від прочитаного, проаналізувати цінності, які вони побачили в творі, та їх значення для себе.</w:t>
      </w:r>
    </w:p>
    <w:p w14:paraId="007D64F0" w14:textId="7F5FCBCE" w:rsidR="009505EB" w:rsidRPr="00A642F5" w:rsidRDefault="009505EB" w:rsidP="009505EB">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Створення ілюстрацій та театралізація</w:t>
      </w:r>
      <w:r w:rsidR="001220EC" w:rsidRPr="00A642F5">
        <w:rPr>
          <w:rFonts w:ascii="Times New Roman" w:hAnsi="Times New Roman" w:cs="Times New Roman"/>
          <w:sz w:val="28"/>
          <w:szCs w:val="28"/>
        </w:rPr>
        <w:t xml:space="preserve">. </w:t>
      </w:r>
      <w:r w:rsidRPr="00A642F5">
        <w:rPr>
          <w:rFonts w:ascii="Times New Roman" w:hAnsi="Times New Roman" w:cs="Times New Roman"/>
          <w:sz w:val="28"/>
          <w:szCs w:val="28"/>
        </w:rPr>
        <w:t>Візуальне та емоційне сприйняття літературного твору сприяє глибшому розумінню його ідей та цінностей.</w:t>
      </w:r>
      <w:r w:rsidR="0073638A">
        <w:rPr>
          <w:rFonts w:ascii="Times New Roman" w:hAnsi="Times New Roman" w:cs="Times New Roman"/>
          <w:sz w:val="28"/>
          <w:szCs w:val="28"/>
        </w:rPr>
        <w:t xml:space="preserve"> Наприклад, прокоментувати інформаційний плакат на тему «Фредерік Стендаль. «Червоне і чорне» та запропонувати власний плакат на запропоновану тему</w:t>
      </w:r>
      <w:r w:rsidR="008B4D79">
        <w:rPr>
          <w:rFonts w:ascii="Times New Roman" w:hAnsi="Times New Roman" w:cs="Times New Roman"/>
          <w:sz w:val="28"/>
          <w:szCs w:val="28"/>
        </w:rPr>
        <w:t xml:space="preserve"> </w:t>
      </w:r>
      <w:r w:rsidR="008B4D79" w:rsidRPr="008B4D79">
        <w:rPr>
          <w:rFonts w:ascii="Times New Roman" w:hAnsi="Times New Roman" w:cs="Times New Roman"/>
          <w:sz w:val="28"/>
          <w:szCs w:val="28"/>
        </w:rPr>
        <w:t>[</w:t>
      </w:r>
      <w:r w:rsidR="008B4D79">
        <w:rPr>
          <w:rFonts w:ascii="Times New Roman" w:hAnsi="Times New Roman" w:cs="Times New Roman"/>
          <w:sz w:val="28"/>
          <w:szCs w:val="28"/>
        </w:rPr>
        <w:t>2</w:t>
      </w:r>
      <w:r w:rsidR="008B4D79" w:rsidRPr="008B4D79">
        <w:rPr>
          <w:rFonts w:ascii="Times New Roman" w:hAnsi="Times New Roman" w:cs="Times New Roman"/>
          <w:sz w:val="28"/>
          <w:szCs w:val="28"/>
        </w:rPr>
        <w:t>].</w:t>
      </w:r>
    </w:p>
    <w:p w14:paraId="6596034F" w14:textId="7FFC12D3" w:rsidR="009505EB" w:rsidRPr="00A642F5" w:rsidRDefault="009505EB" w:rsidP="009505EB">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Написання власних творів</w:t>
      </w:r>
      <w:r w:rsidR="001220EC" w:rsidRPr="00A642F5">
        <w:rPr>
          <w:rFonts w:ascii="Times New Roman" w:hAnsi="Times New Roman" w:cs="Times New Roman"/>
          <w:sz w:val="28"/>
          <w:szCs w:val="28"/>
        </w:rPr>
        <w:t>.</w:t>
      </w:r>
      <w:r w:rsidRPr="00A642F5">
        <w:rPr>
          <w:rFonts w:ascii="Times New Roman" w:hAnsi="Times New Roman" w:cs="Times New Roman"/>
          <w:sz w:val="28"/>
          <w:szCs w:val="28"/>
        </w:rPr>
        <w:t xml:space="preserve"> Створення власних оповідань, віршів або п'єс на теми, що стосуються моральних цінностей, сприяє розвитку творчого мислення та самовираження.</w:t>
      </w:r>
    </w:p>
    <w:p w14:paraId="27C74931" w14:textId="1AE36FB9" w:rsidR="009505EB" w:rsidRPr="00A642F5" w:rsidRDefault="009505EB" w:rsidP="009505EB">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4. Проєктна діяльність</w:t>
      </w:r>
      <w:r w:rsidR="001220EC" w:rsidRPr="00A642F5">
        <w:rPr>
          <w:rFonts w:ascii="Times New Roman" w:hAnsi="Times New Roman" w:cs="Times New Roman"/>
          <w:sz w:val="28"/>
          <w:szCs w:val="28"/>
        </w:rPr>
        <w:t>.</w:t>
      </w:r>
      <w:r w:rsidRPr="00A642F5">
        <w:rPr>
          <w:rFonts w:ascii="Times New Roman" w:hAnsi="Times New Roman" w:cs="Times New Roman"/>
          <w:sz w:val="28"/>
          <w:szCs w:val="28"/>
        </w:rPr>
        <w:t xml:space="preserve"> </w:t>
      </w:r>
    </w:p>
    <w:p w14:paraId="2D613DB5" w14:textId="5279EAAE" w:rsidR="009505EB" w:rsidRPr="00A642F5" w:rsidRDefault="009505EB" w:rsidP="009505EB">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Дослідження певних тем</w:t>
      </w:r>
      <w:r w:rsidR="001220EC" w:rsidRPr="00A642F5">
        <w:rPr>
          <w:rFonts w:ascii="Times New Roman" w:hAnsi="Times New Roman" w:cs="Times New Roman"/>
          <w:sz w:val="28"/>
          <w:szCs w:val="28"/>
        </w:rPr>
        <w:t>.</w:t>
      </w:r>
      <w:r w:rsidRPr="00A642F5">
        <w:rPr>
          <w:rFonts w:ascii="Times New Roman" w:hAnsi="Times New Roman" w:cs="Times New Roman"/>
          <w:sz w:val="28"/>
          <w:szCs w:val="28"/>
        </w:rPr>
        <w:t xml:space="preserve"> Учні можуть досліджувати історичний контекст створення твору, культурні традиції, відображені в ньому, або моральні проблеми, порушені автором.</w:t>
      </w:r>
    </w:p>
    <w:p w14:paraId="06890FA4" w14:textId="1B6DD9C8" w:rsidR="009505EB" w:rsidRPr="00A642F5" w:rsidRDefault="009505EB" w:rsidP="009505EB">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Створення презентацій та відеороликів</w:t>
      </w:r>
      <w:r w:rsidR="001220EC" w:rsidRPr="00A642F5">
        <w:rPr>
          <w:rFonts w:ascii="Times New Roman" w:hAnsi="Times New Roman" w:cs="Times New Roman"/>
          <w:sz w:val="28"/>
          <w:szCs w:val="28"/>
        </w:rPr>
        <w:t>.</w:t>
      </w:r>
      <w:r w:rsidRPr="00A642F5">
        <w:rPr>
          <w:rFonts w:ascii="Times New Roman" w:hAnsi="Times New Roman" w:cs="Times New Roman"/>
          <w:sz w:val="28"/>
          <w:szCs w:val="28"/>
        </w:rPr>
        <w:t xml:space="preserve"> Учні можуть представити результати своїх досліджень у цікавій та доступній формі, що сприяє розвитку інформаційної компетентності.</w:t>
      </w:r>
    </w:p>
    <w:p w14:paraId="01DC47E2" w14:textId="5ACACD49" w:rsidR="009505EB" w:rsidRPr="00A642F5" w:rsidRDefault="009505EB" w:rsidP="009505EB">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5. Використання інтерактивних технологій</w:t>
      </w:r>
      <w:r w:rsidR="001220EC" w:rsidRPr="00A642F5">
        <w:rPr>
          <w:rFonts w:ascii="Times New Roman" w:hAnsi="Times New Roman" w:cs="Times New Roman"/>
          <w:sz w:val="28"/>
          <w:szCs w:val="28"/>
        </w:rPr>
        <w:t>.</w:t>
      </w:r>
    </w:p>
    <w:p w14:paraId="7ABE6544" w14:textId="587B629E" w:rsidR="009505EB" w:rsidRPr="00A642F5" w:rsidRDefault="009505EB" w:rsidP="009505EB">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Мультимедійні презентації</w:t>
      </w:r>
      <w:r w:rsidR="00C06DE9" w:rsidRPr="00A642F5">
        <w:rPr>
          <w:rFonts w:ascii="Times New Roman" w:hAnsi="Times New Roman" w:cs="Times New Roman"/>
          <w:sz w:val="28"/>
          <w:szCs w:val="28"/>
        </w:rPr>
        <w:t>.</w:t>
      </w:r>
      <w:r w:rsidRPr="00A642F5">
        <w:rPr>
          <w:rFonts w:ascii="Times New Roman" w:hAnsi="Times New Roman" w:cs="Times New Roman"/>
          <w:sz w:val="28"/>
          <w:szCs w:val="28"/>
        </w:rPr>
        <w:t xml:space="preserve"> Використання візуальних матеріалів, аудіо- та відеозаписів робить навчання більш цікавим та ефективним.</w:t>
      </w:r>
    </w:p>
    <w:p w14:paraId="1FB03EA1" w14:textId="1DCEDD49" w:rsidR="009505EB" w:rsidRPr="001B750D" w:rsidRDefault="009505EB" w:rsidP="00CF5A55">
      <w:pPr>
        <w:spacing w:after="0" w:line="360" w:lineRule="auto"/>
        <w:ind w:firstLine="709"/>
        <w:jc w:val="both"/>
        <w:rPr>
          <w:rFonts w:ascii="Times New Roman" w:hAnsi="Times New Roman" w:cs="Times New Roman"/>
          <w:sz w:val="28"/>
          <w:szCs w:val="28"/>
          <w:lang w:val="en-US"/>
        </w:rPr>
      </w:pPr>
      <w:r w:rsidRPr="00A642F5">
        <w:rPr>
          <w:rFonts w:ascii="Times New Roman" w:hAnsi="Times New Roman" w:cs="Times New Roman"/>
          <w:sz w:val="28"/>
          <w:szCs w:val="28"/>
        </w:rPr>
        <w:t>Онлайн-ресурси</w:t>
      </w:r>
      <w:r w:rsidR="00C06DE9" w:rsidRPr="00A642F5">
        <w:rPr>
          <w:rFonts w:ascii="Times New Roman" w:hAnsi="Times New Roman" w:cs="Times New Roman"/>
          <w:sz w:val="28"/>
          <w:szCs w:val="28"/>
        </w:rPr>
        <w:t xml:space="preserve">. </w:t>
      </w:r>
      <w:r w:rsidRPr="00A642F5">
        <w:rPr>
          <w:rFonts w:ascii="Times New Roman" w:hAnsi="Times New Roman" w:cs="Times New Roman"/>
          <w:sz w:val="28"/>
          <w:szCs w:val="28"/>
        </w:rPr>
        <w:t>Використання онлайн-платформ для обговорення творів, обміну думками та ідеями сприяє розвитку комунікативних навичок та співпраці.</w:t>
      </w:r>
      <w:r w:rsidR="0073638A">
        <w:rPr>
          <w:rFonts w:ascii="Times New Roman" w:hAnsi="Times New Roman" w:cs="Times New Roman"/>
          <w:sz w:val="28"/>
          <w:szCs w:val="28"/>
        </w:rPr>
        <w:t xml:space="preserve"> Наприклад, створити інфографіку, присвячену Гофману, буктрейлер за твором «Крихітка Цахес на прізвисько Цинобер» та розмістити </w:t>
      </w:r>
      <w:r w:rsidR="00FB7755">
        <w:rPr>
          <w:rFonts w:ascii="Times New Roman" w:hAnsi="Times New Roman" w:cs="Times New Roman"/>
          <w:sz w:val="28"/>
          <w:szCs w:val="28"/>
        </w:rPr>
        <w:t xml:space="preserve">їх на дошці </w:t>
      </w:r>
      <w:r w:rsidR="001B750D">
        <w:rPr>
          <w:rFonts w:ascii="Times New Roman" w:hAnsi="Times New Roman" w:cs="Times New Roman"/>
          <w:sz w:val="28"/>
          <w:szCs w:val="28"/>
          <w:lang w:val="en-US"/>
        </w:rPr>
        <w:t>Padlet.</w:t>
      </w:r>
    </w:p>
    <w:p w14:paraId="56BA085C" w14:textId="3B3FA618" w:rsidR="005E0EBA" w:rsidRPr="00A642F5" w:rsidRDefault="00C06DE9" w:rsidP="005E0EBA">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Ц</w:t>
      </w:r>
      <w:r w:rsidR="001220EC" w:rsidRPr="00A642F5">
        <w:rPr>
          <w:rFonts w:ascii="Times New Roman" w:hAnsi="Times New Roman" w:cs="Times New Roman"/>
          <w:sz w:val="28"/>
          <w:szCs w:val="28"/>
        </w:rPr>
        <w:t xml:space="preserve">і методи та прийоми дозволяють </w:t>
      </w:r>
      <w:r w:rsidR="00DB32FF" w:rsidRPr="00A642F5">
        <w:rPr>
          <w:rFonts w:ascii="Times New Roman" w:hAnsi="Times New Roman" w:cs="Times New Roman"/>
          <w:sz w:val="28"/>
          <w:szCs w:val="28"/>
        </w:rPr>
        <w:t xml:space="preserve">майбутнім кваліфікованим робітникам </w:t>
      </w:r>
      <w:r w:rsidR="005E0EBA" w:rsidRPr="00A642F5">
        <w:rPr>
          <w:rFonts w:ascii="Times New Roman" w:hAnsi="Times New Roman" w:cs="Times New Roman"/>
          <w:sz w:val="28"/>
          <w:szCs w:val="28"/>
        </w:rPr>
        <w:t>не лише опанувати зміст навчальн</w:t>
      </w:r>
      <w:r w:rsidR="001220EC" w:rsidRPr="00A642F5">
        <w:rPr>
          <w:rFonts w:ascii="Times New Roman" w:hAnsi="Times New Roman" w:cs="Times New Roman"/>
          <w:sz w:val="28"/>
          <w:szCs w:val="28"/>
        </w:rPr>
        <w:t>ої</w:t>
      </w:r>
      <w:r w:rsidR="005E0EBA" w:rsidRPr="00A642F5">
        <w:rPr>
          <w:rFonts w:ascii="Times New Roman" w:hAnsi="Times New Roman" w:cs="Times New Roman"/>
          <w:sz w:val="28"/>
          <w:szCs w:val="28"/>
        </w:rPr>
        <w:t xml:space="preserve"> дисциплін</w:t>
      </w:r>
      <w:r w:rsidR="001220EC" w:rsidRPr="00A642F5">
        <w:rPr>
          <w:rFonts w:ascii="Times New Roman" w:hAnsi="Times New Roman" w:cs="Times New Roman"/>
          <w:sz w:val="28"/>
          <w:szCs w:val="28"/>
        </w:rPr>
        <w:t>и</w:t>
      </w:r>
      <w:r w:rsidR="005E0EBA" w:rsidRPr="00A642F5">
        <w:rPr>
          <w:rFonts w:ascii="Times New Roman" w:hAnsi="Times New Roman" w:cs="Times New Roman"/>
          <w:sz w:val="28"/>
          <w:szCs w:val="28"/>
        </w:rPr>
        <w:t xml:space="preserve">, </w:t>
      </w:r>
      <w:r w:rsidR="001220EC" w:rsidRPr="00A642F5">
        <w:rPr>
          <w:rFonts w:ascii="Times New Roman" w:hAnsi="Times New Roman" w:cs="Times New Roman"/>
          <w:sz w:val="28"/>
          <w:szCs w:val="28"/>
        </w:rPr>
        <w:t xml:space="preserve">а передовсім </w:t>
      </w:r>
      <w:r w:rsidR="005E0EBA" w:rsidRPr="00A642F5">
        <w:rPr>
          <w:rFonts w:ascii="Times New Roman" w:hAnsi="Times New Roman" w:cs="Times New Roman"/>
          <w:sz w:val="28"/>
          <w:szCs w:val="28"/>
        </w:rPr>
        <w:t>набути необхідни</w:t>
      </w:r>
      <w:r w:rsidR="008B4D79">
        <w:rPr>
          <w:rFonts w:ascii="Times New Roman" w:hAnsi="Times New Roman" w:cs="Times New Roman"/>
          <w:sz w:val="28"/>
          <w:szCs w:val="28"/>
        </w:rPr>
        <w:t xml:space="preserve">х </w:t>
      </w:r>
      <w:r w:rsidR="005E0EBA" w:rsidRPr="00A642F5">
        <w:rPr>
          <w:rFonts w:ascii="Times New Roman" w:hAnsi="Times New Roman" w:cs="Times New Roman"/>
          <w:sz w:val="28"/>
          <w:szCs w:val="28"/>
        </w:rPr>
        <w:lastRenderedPageBreak/>
        <w:t>для життя в суспільстві умінь і навичок, важливих для всебічного розвитку особистості, її подальшого становлення, морального та професійного зростання.</w:t>
      </w:r>
    </w:p>
    <w:p w14:paraId="15C18CB9" w14:textId="22A855AE" w:rsidR="005E0EBA" w:rsidRPr="00A642F5" w:rsidRDefault="001220EC" w:rsidP="001220EC">
      <w:pPr>
        <w:spacing w:after="0" w:line="360" w:lineRule="auto"/>
        <w:ind w:firstLine="709"/>
        <w:jc w:val="both"/>
        <w:rPr>
          <w:rFonts w:ascii="Times New Roman" w:hAnsi="Times New Roman" w:cs="Times New Roman"/>
          <w:sz w:val="28"/>
          <w:szCs w:val="28"/>
        </w:rPr>
      </w:pPr>
      <w:r w:rsidRPr="00A642F5">
        <w:rPr>
          <w:rFonts w:ascii="Times New Roman" w:hAnsi="Times New Roman" w:cs="Times New Roman"/>
          <w:sz w:val="28"/>
          <w:szCs w:val="28"/>
        </w:rPr>
        <w:t>Компетентнісний підхід кардинально змінює освітню роль учня – із реципієнта (сприймача інформації) він перетворюється на активного учасника освітнього процесу, суб’єкта навчальної діяльності, котрий здобуває, перевіряє, обробляє та використовує інформацію. За допомогою індивідуальних зусиль та творчого пошуку учень обирає власну траєкторію не лише в певній галузі, а й у житті</w:t>
      </w:r>
      <w:r w:rsidR="008B4D79">
        <w:rPr>
          <w:rFonts w:ascii="Times New Roman" w:hAnsi="Times New Roman" w:cs="Times New Roman"/>
          <w:sz w:val="28"/>
          <w:szCs w:val="28"/>
        </w:rPr>
        <w:t xml:space="preserve"> </w:t>
      </w:r>
      <w:r w:rsidR="008B4D79" w:rsidRPr="008B4D79">
        <w:rPr>
          <w:rFonts w:ascii="Times New Roman" w:hAnsi="Times New Roman" w:cs="Times New Roman"/>
          <w:sz w:val="28"/>
          <w:szCs w:val="28"/>
        </w:rPr>
        <w:t>[</w:t>
      </w:r>
      <w:r w:rsidR="00A97B2F">
        <w:rPr>
          <w:rFonts w:ascii="Times New Roman" w:hAnsi="Times New Roman" w:cs="Times New Roman"/>
          <w:sz w:val="28"/>
          <w:szCs w:val="28"/>
        </w:rPr>
        <w:t>3</w:t>
      </w:r>
      <w:r w:rsidR="008B4D79" w:rsidRPr="008B4D79">
        <w:rPr>
          <w:rFonts w:ascii="Times New Roman" w:hAnsi="Times New Roman" w:cs="Times New Roman"/>
          <w:sz w:val="28"/>
          <w:szCs w:val="28"/>
        </w:rPr>
        <w:t>].</w:t>
      </w:r>
    </w:p>
    <w:p w14:paraId="6CF8E3B1" w14:textId="11BD7AD8" w:rsidR="009505EB" w:rsidRPr="00E446C5" w:rsidRDefault="00E446C5" w:rsidP="009505EB">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t xml:space="preserve">Викладач </w:t>
      </w:r>
      <w:r w:rsidR="009505EB" w:rsidRPr="00E446C5">
        <w:rPr>
          <w:rFonts w:ascii="Times New Roman" w:hAnsi="Times New Roman" w:cs="Times New Roman"/>
          <w:sz w:val="28"/>
          <w:szCs w:val="28"/>
        </w:rPr>
        <w:t xml:space="preserve">відіграє ключову роль у формуванні ціннісних орієнтирів учнів на уроках зарубіжної літератури. Він є не тільки джерелом знань, але й прикладом для наслідування, носієм культурних цінностей. </w:t>
      </w:r>
      <w:r w:rsidR="00A642F5">
        <w:rPr>
          <w:rFonts w:ascii="Times New Roman" w:hAnsi="Times New Roman" w:cs="Times New Roman"/>
          <w:sz w:val="28"/>
          <w:szCs w:val="28"/>
        </w:rPr>
        <w:t>Викладач</w:t>
      </w:r>
      <w:r w:rsidR="009505EB" w:rsidRPr="00E446C5">
        <w:rPr>
          <w:rFonts w:ascii="Times New Roman" w:hAnsi="Times New Roman" w:cs="Times New Roman"/>
          <w:sz w:val="28"/>
          <w:szCs w:val="28"/>
        </w:rPr>
        <w:t xml:space="preserve"> повинен створювати на уроці атмосферу довіри та взаєморозуміння, сприяти активному діалогу з учнями, заохочувати їх до самостійного мислення та формування власної позиції</w:t>
      </w:r>
      <w:r w:rsidR="00A97B2F">
        <w:rPr>
          <w:rFonts w:ascii="Times New Roman" w:hAnsi="Times New Roman" w:cs="Times New Roman"/>
          <w:sz w:val="28"/>
          <w:szCs w:val="28"/>
        </w:rPr>
        <w:t xml:space="preserve"> </w:t>
      </w:r>
      <w:r w:rsidR="00A97B2F" w:rsidRPr="00A97B2F">
        <w:rPr>
          <w:rFonts w:ascii="Times New Roman" w:hAnsi="Times New Roman" w:cs="Times New Roman"/>
          <w:sz w:val="28"/>
          <w:szCs w:val="28"/>
        </w:rPr>
        <w:t>[</w:t>
      </w:r>
      <w:r w:rsidR="00A97B2F">
        <w:rPr>
          <w:rFonts w:ascii="Times New Roman" w:hAnsi="Times New Roman" w:cs="Times New Roman"/>
          <w:sz w:val="28"/>
          <w:szCs w:val="28"/>
        </w:rPr>
        <w:t>5</w:t>
      </w:r>
      <w:r w:rsidR="00A97B2F" w:rsidRPr="00A97B2F">
        <w:rPr>
          <w:rFonts w:ascii="Times New Roman" w:hAnsi="Times New Roman" w:cs="Times New Roman"/>
          <w:sz w:val="28"/>
          <w:szCs w:val="28"/>
        </w:rPr>
        <w:t>]</w:t>
      </w:r>
      <w:r w:rsidR="009505EB" w:rsidRPr="00E446C5">
        <w:rPr>
          <w:rFonts w:ascii="Times New Roman" w:hAnsi="Times New Roman" w:cs="Times New Roman"/>
          <w:sz w:val="28"/>
          <w:szCs w:val="28"/>
        </w:rPr>
        <w:t>.</w:t>
      </w:r>
    </w:p>
    <w:p w14:paraId="3988FBBD" w14:textId="7C7EB836" w:rsidR="00E03989" w:rsidRPr="00353332" w:rsidRDefault="00B36B8D" w:rsidP="00353332">
      <w:pPr>
        <w:spacing w:after="0" w:line="360" w:lineRule="auto"/>
        <w:ind w:firstLine="709"/>
        <w:jc w:val="both"/>
        <w:rPr>
          <w:rFonts w:ascii="Times New Roman" w:hAnsi="Times New Roman" w:cs="Times New Roman"/>
          <w:sz w:val="28"/>
          <w:szCs w:val="28"/>
        </w:rPr>
      </w:pPr>
      <w:r w:rsidRPr="00E446C5">
        <w:rPr>
          <w:rFonts w:ascii="Times New Roman" w:hAnsi="Times New Roman" w:cs="Times New Roman"/>
          <w:sz w:val="28"/>
          <w:szCs w:val="28"/>
        </w:rPr>
        <w:t>Важливо пам'ятати</w:t>
      </w:r>
      <w:r w:rsidR="005C7B55" w:rsidRPr="00E446C5">
        <w:rPr>
          <w:rFonts w:ascii="Times New Roman" w:hAnsi="Times New Roman" w:cs="Times New Roman"/>
          <w:sz w:val="28"/>
          <w:szCs w:val="28"/>
        </w:rPr>
        <w:t>, що</w:t>
      </w:r>
      <w:r w:rsidR="006B1655" w:rsidRPr="00E446C5">
        <w:rPr>
          <w:rFonts w:ascii="Times New Roman" w:hAnsi="Times New Roman" w:cs="Times New Roman"/>
          <w:sz w:val="28"/>
          <w:szCs w:val="28"/>
        </w:rPr>
        <w:t xml:space="preserve"> у процесі</w:t>
      </w:r>
      <w:r w:rsidR="005C7B55" w:rsidRPr="00E446C5">
        <w:rPr>
          <w:rFonts w:ascii="Times New Roman" w:hAnsi="Times New Roman" w:cs="Times New Roman"/>
          <w:sz w:val="28"/>
          <w:szCs w:val="28"/>
        </w:rPr>
        <w:t xml:space="preserve"> ф</w:t>
      </w:r>
      <w:r w:rsidRPr="00E446C5">
        <w:rPr>
          <w:rFonts w:ascii="Times New Roman" w:hAnsi="Times New Roman" w:cs="Times New Roman"/>
          <w:sz w:val="28"/>
          <w:szCs w:val="28"/>
        </w:rPr>
        <w:t>ормування ціннісних орієнтирів</w:t>
      </w:r>
      <w:r w:rsidR="006B1655" w:rsidRPr="00E446C5">
        <w:rPr>
          <w:rFonts w:ascii="Times New Roman" w:hAnsi="Times New Roman" w:cs="Times New Roman"/>
          <w:sz w:val="28"/>
          <w:szCs w:val="28"/>
        </w:rPr>
        <w:t xml:space="preserve"> викладачеві</w:t>
      </w:r>
      <w:r w:rsidRPr="00E446C5">
        <w:rPr>
          <w:rFonts w:ascii="Times New Roman" w:hAnsi="Times New Roman" w:cs="Times New Roman"/>
          <w:sz w:val="28"/>
          <w:szCs w:val="28"/>
        </w:rPr>
        <w:t xml:space="preserve"> </w:t>
      </w:r>
      <w:r w:rsidR="006B1655" w:rsidRPr="00E446C5">
        <w:rPr>
          <w:rFonts w:ascii="Times New Roman" w:hAnsi="Times New Roman" w:cs="Times New Roman"/>
          <w:sz w:val="28"/>
          <w:szCs w:val="28"/>
        </w:rPr>
        <w:t xml:space="preserve">необхідно </w:t>
      </w:r>
      <w:r w:rsidRPr="00E446C5">
        <w:rPr>
          <w:rFonts w:ascii="Times New Roman" w:hAnsi="Times New Roman" w:cs="Times New Roman"/>
          <w:sz w:val="28"/>
          <w:szCs w:val="28"/>
        </w:rPr>
        <w:t>враховувати вікові особливості учнів</w:t>
      </w:r>
      <w:r w:rsidR="008B4D79">
        <w:rPr>
          <w:rFonts w:ascii="Times New Roman" w:hAnsi="Times New Roman" w:cs="Times New Roman"/>
          <w:sz w:val="28"/>
          <w:szCs w:val="28"/>
        </w:rPr>
        <w:t xml:space="preserve"> та</w:t>
      </w:r>
      <w:r w:rsidRPr="00E446C5">
        <w:rPr>
          <w:rFonts w:ascii="Times New Roman" w:hAnsi="Times New Roman" w:cs="Times New Roman"/>
          <w:sz w:val="28"/>
          <w:szCs w:val="28"/>
        </w:rPr>
        <w:t xml:space="preserve"> їхній життєвий досвід.</w:t>
      </w:r>
    </w:p>
    <w:p w14:paraId="2B70E43E" w14:textId="7BB503BA" w:rsidR="00E03989" w:rsidRDefault="009505EB" w:rsidP="00E03989">
      <w:pPr>
        <w:spacing w:after="0" w:line="360" w:lineRule="auto"/>
        <w:ind w:firstLine="708"/>
        <w:jc w:val="both"/>
        <w:rPr>
          <w:rFonts w:ascii="Times New Roman" w:hAnsi="Times New Roman" w:cs="Times New Roman"/>
          <w:b/>
          <w:bCs/>
          <w:sz w:val="28"/>
          <w:szCs w:val="28"/>
        </w:rPr>
      </w:pPr>
      <w:r w:rsidRPr="00E446C5">
        <w:rPr>
          <w:rFonts w:ascii="Times New Roman" w:hAnsi="Times New Roman" w:cs="Times New Roman"/>
          <w:b/>
          <w:bCs/>
          <w:sz w:val="28"/>
          <w:szCs w:val="28"/>
        </w:rPr>
        <w:t>Висновок</w:t>
      </w:r>
      <w:r w:rsidR="00DC7253" w:rsidRPr="00DC7253">
        <w:rPr>
          <w:rFonts w:ascii="Times New Roman" w:hAnsi="Times New Roman" w:cs="Times New Roman"/>
          <w:b/>
          <w:bCs/>
          <w:sz w:val="28"/>
          <w:szCs w:val="28"/>
        </w:rPr>
        <w:t>.</w:t>
      </w:r>
    </w:p>
    <w:p w14:paraId="4091338E" w14:textId="3E214947" w:rsidR="00DB32FF" w:rsidRDefault="009505EB" w:rsidP="00353332">
      <w:pPr>
        <w:spacing w:after="0" w:line="360" w:lineRule="auto"/>
        <w:ind w:firstLine="708"/>
        <w:jc w:val="both"/>
      </w:pPr>
      <w:r w:rsidRPr="00E446C5">
        <w:rPr>
          <w:rFonts w:ascii="Times New Roman" w:hAnsi="Times New Roman" w:cs="Times New Roman"/>
          <w:sz w:val="28"/>
          <w:szCs w:val="28"/>
        </w:rPr>
        <w:t>Зарубіжна література має значний потенціал у формуванні ціннісних орієнтирів учнів. Правильно організований</w:t>
      </w:r>
      <w:r w:rsidR="00DB32FF">
        <w:rPr>
          <w:rFonts w:ascii="Times New Roman" w:hAnsi="Times New Roman" w:cs="Times New Roman"/>
          <w:sz w:val="28"/>
          <w:szCs w:val="28"/>
          <w:lang w:val="en-US"/>
        </w:rPr>
        <w:t xml:space="preserve"> </w:t>
      </w:r>
      <w:r w:rsidR="00DB32FF">
        <w:rPr>
          <w:rFonts w:ascii="Times New Roman" w:hAnsi="Times New Roman" w:cs="Times New Roman"/>
          <w:sz w:val="28"/>
          <w:szCs w:val="28"/>
        </w:rPr>
        <w:t>освітній</w:t>
      </w:r>
      <w:r w:rsidRPr="00E446C5">
        <w:rPr>
          <w:rFonts w:ascii="Times New Roman" w:hAnsi="Times New Roman" w:cs="Times New Roman"/>
          <w:sz w:val="28"/>
          <w:szCs w:val="28"/>
        </w:rPr>
        <w:t xml:space="preserve"> процес, використання різноманітних методів та прийомів, а також активна роль</w:t>
      </w:r>
      <w:r w:rsidR="00DB32FF">
        <w:rPr>
          <w:rFonts w:ascii="Times New Roman" w:hAnsi="Times New Roman" w:cs="Times New Roman"/>
          <w:sz w:val="28"/>
          <w:szCs w:val="28"/>
        </w:rPr>
        <w:t xml:space="preserve"> викладача</w:t>
      </w:r>
      <w:r w:rsidRPr="00E446C5">
        <w:rPr>
          <w:rFonts w:ascii="Times New Roman" w:hAnsi="Times New Roman" w:cs="Times New Roman"/>
          <w:sz w:val="28"/>
          <w:szCs w:val="28"/>
        </w:rPr>
        <w:t xml:space="preserve"> сприяють тому, що уроки зарубіжної літератури стають для учнів не тільки джерелом знань, але й простором для особистісного розвитку, формування власного світогляду та ціннісних орієнтирів</w:t>
      </w:r>
      <w:r w:rsidR="00353332">
        <w:rPr>
          <w:rFonts w:ascii="Times New Roman" w:hAnsi="Times New Roman" w:cs="Times New Roman"/>
          <w:sz w:val="28"/>
          <w:szCs w:val="28"/>
        </w:rPr>
        <w:t>.</w:t>
      </w:r>
      <w:r w:rsidR="00DB32FF" w:rsidRPr="00DB32FF">
        <w:t xml:space="preserve"> </w:t>
      </w:r>
    </w:p>
    <w:p w14:paraId="3A1F2381" w14:textId="0CC0630D" w:rsidR="00502321" w:rsidRPr="00BC2513" w:rsidRDefault="00DB32FF" w:rsidP="00502321">
      <w:pPr>
        <w:spacing w:after="0" w:line="360" w:lineRule="auto"/>
        <w:ind w:firstLine="708"/>
        <w:jc w:val="both"/>
        <w:rPr>
          <w:rFonts w:ascii="Times New Roman" w:hAnsi="Times New Roman" w:cs="Times New Roman"/>
          <w:sz w:val="28"/>
          <w:szCs w:val="28"/>
        </w:rPr>
      </w:pPr>
      <w:r w:rsidRPr="00BC2513">
        <w:rPr>
          <w:rFonts w:ascii="Times New Roman" w:hAnsi="Times New Roman" w:cs="Times New Roman"/>
          <w:sz w:val="28"/>
          <w:szCs w:val="28"/>
        </w:rPr>
        <w:t>Сутність формування в учнів  ціннісних орієнтацій у процесі вивчення художніх творів зарубіжної літератури полягає в осмисленні морально-естетичних позицій літературних героїв, усвідомленні авторської позиції, засвоєнні учнями ціннісного потенціалу твору у зв’язку з авторським естетичним ідеалом та власною системою цінностей.</w:t>
      </w:r>
    </w:p>
    <w:p w14:paraId="5831E238" w14:textId="77777777" w:rsidR="00502321" w:rsidRDefault="00502321" w:rsidP="00502321">
      <w:pPr>
        <w:spacing w:after="0" w:line="360" w:lineRule="auto"/>
        <w:ind w:firstLine="708"/>
        <w:jc w:val="both"/>
        <w:rPr>
          <w:rFonts w:ascii="Times New Roman" w:hAnsi="Times New Roman" w:cs="Times New Roman"/>
          <w:sz w:val="28"/>
          <w:szCs w:val="28"/>
        </w:rPr>
      </w:pPr>
      <w:r w:rsidRPr="00502321">
        <w:rPr>
          <w:rFonts w:ascii="Times New Roman" w:hAnsi="Times New Roman" w:cs="Times New Roman"/>
          <w:sz w:val="28"/>
          <w:szCs w:val="28"/>
        </w:rPr>
        <w:lastRenderedPageBreak/>
        <w:t xml:space="preserve">Аналіз літературних творів, обговорення вчинків героїв, моральних проблем, дискусії, рольові ігри, творчі проекти – все це допомагає учням глибше розуміти зміст творів та формувати власну позицію щодо важливих життєвих цінностей. </w:t>
      </w:r>
    </w:p>
    <w:p w14:paraId="688150DC" w14:textId="1E60D702" w:rsidR="00DB32FF" w:rsidRDefault="00502321" w:rsidP="00502321">
      <w:pPr>
        <w:spacing w:after="0" w:line="360" w:lineRule="auto"/>
        <w:ind w:firstLine="708"/>
        <w:jc w:val="both"/>
        <w:rPr>
          <w:rFonts w:ascii="Times New Roman" w:hAnsi="Times New Roman" w:cs="Times New Roman"/>
          <w:sz w:val="28"/>
          <w:szCs w:val="28"/>
        </w:rPr>
      </w:pPr>
      <w:r w:rsidRPr="00502321">
        <w:rPr>
          <w:rFonts w:ascii="Times New Roman" w:hAnsi="Times New Roman" w:cs="Times New Roman"/>
          <w:sz w:val="28"/>
          <w:szCs w:val="28"/>
        </w:rPr>
        <w:t xml:space="preserve">Формування загальнолюдських цінностей </w:t>
      </w:r>
      <w:r>
        <w:rPr>
          <w:rFonts w:ascii="Times New Roman" w:hAnsi="Times New Roman" w:cs="Times New Roman"/>
          <w:sz w:val="28"/>
          <w:szCs w:val="28"/>
        </w:rPr>
        <w:t xml:space="preserve">учнів старших класів </w:t>
      </w:r>
      <w:r w:rsidRPr="00502321">
        <w:rPr>
          <w:rFonts w:ascii="Times New Roman" w:hAnsi="Times New Roman" w:cs="Times New Roman"/>
          <w:sz w:val="28"/>
          <w:szCs w:val="28"/>
        </w:rPr>
        <w:t>ускладнюється тим, що цінності у цей період життя швидко змінюються. В</w:t>
      </w:r>
      <w:r w:rsidR="00453249">
        <w:rPr>
          <w:rFonts w:ascii="Times New Roman" w:hAnsi="Times New Roman" w:cs="Times New Roman"/>
          <w:sz w:val="28"/>
          <w:szCs w:val="28"/>
        </w:rPr>
        <w:t>икладачеві</w:t>
      </w:r>
      <w:r w:rsidRPr="00502321">
        <w:rPr>
          <w:rFonts w:ascii="Times New Roman" w:hAnsi="Times New Roman" w:cs="Times New Roman"/>
          <w:sz w:val="28"/>
          <w:szCs w:val="28"/>
        </w:rPr>
        <w:t xml:space="preserve"> необхідно постійно досліджувати цінності для того щоб розуміти, в якому напрямку рухатися, аби зацікавити учнів </w:t>
      </w:r>
      <w:r w:rsidR="00D24414">
        <w:rPr>
          <w:rFonts w:ascii="Times New Roman" w:hAnsi="Times New Roman" w:cs="Times New Roman"/>
          <w:sz w:val="28"/>
          <w:szCs w:val="28"/>
        </w:rPr>
        <w:t>закладу професійної (професійно-технічної) освіти</w:t>
      </w:r>
      <w:r w:rsidRPr="00502321">
        <w:rPr>
          <w:rFonts w:ascii="Times New Roman" w:hAnsi="Times New Roman" w:cs="Times New Roman"/>
          <w:sz w:val="28"/>
          <w:szCs w:val="28"/>
        </w:rPr>
        <w:t xml:space="preserve"> до вивчення </w:t>
      </w:r>
      <w:r w:rsidR="00453249">
        <w:rPr>
          <w:rFonts w:ascii="Times New Roman" w:hAnsi="Times New Roman" w:cs="Times New Roman"/>
          <w:sz w:val="28"/>
          <w:szCs w:val="28"/>
        </w:rPr>
        <w:t>творів зарубіжної літератури</w:t>
      </w:r>
      <w:r w:rsidR="00D24414">
        <w:rPr>
          <w:rFonts w:ascii="Times New Roman" w:hAnsi="Times New Roman" w:cs="Times New Roman"/>
          <w:sz w:val="28"/>
          <w:szCs w:val="28"/>
        </w:rPr>
        <w:t>.</w:t>
      </w:r>
    </w:p>
    <w:p w14:paraId="521D9DE0" w14:textId="77777777" w:rsidR="00D24414" w:rsidRPr="00502321" w:rsidRDefault="00D24414" w:rsidP="00502321">
      <w:pPr>
        <w:spacing w:after="0" w:line="360" w:lineRule="auto"/>
        <w:ind w:firstLine="708"/>
        <w:jc w:val="both"/>
        <w:rPr>
          <w:rFonts w:ascii="Times New Roman" w:hAnsi="Times New Roman" w:cs="Times New Roman"/>
          <w:sz w:val="28"/>
          <w:szCs w:val="28"/>
        </w:rPr>
      </w:pPr>
    </w:p>
    <w:p w14:paraId="634EDC1C" w14:textId="386966DB" w:rsidR="00502321" w:rsidRPr="00946141" w:rsidRDefault="00CF5A55" w:rsidP="00946141">
      <w:pPr>
        <w:spacing w:after="0" w:line="360" w:lineRule="auto"/>
        <w:jc w:val="center"/>
        <w:rPr>
          <w:rFonts w:ascii="Times New Roman" w:hAnsi="Times New Roman" w:cs="Times New Roman"/>
          <w:b/>
          <w:bCs/>
          <w:sz w:val="28"/>
          <w:szCs w:val="28"/>
        </w:rPr>
      </w:pPr>
      <w:r w:rsidRPr="00FE35B1">
        <w:rPr>
          <w:rFonts w:ascii="Times New Roman" w:hAnsi="Times New Roman" w:cs="Times New Roman"/>
          <w:b/>
          <w:bCs/>
          <w:sz w:val="28"/>
          <w:szCs w:val="28"/>
        </w:rPr>
        <w:t>Список використаних джерел</w:t>
      </w:r>
    </w:p>
    <w:p w14:paraId="4E54E244" w14:textId="50EB5CEB" w:rsidR="00DC7253" w:rsidRDefault="00BC2513" w:rsidP="00BC2513">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rPr>
        <w:t xml:space="preserve">1. </w:t>
      </w:r>
      <w:r w:rsidRPr="00BC2513">
        <w:rPr>
          <w:rFonts w:ascii="Times New Roman" w:hAnsi="Times New Roman" w:cs="Times New Roman"/>
          <w:sz w:val="28"/>
          <w:szCs w:val="28"/>
          <w:lang w:val="en-US"/>
        </w:rPr>
        <w:t>Ганчева</w:t>
      </w:r>
      <w:r>
        <w:rPr>
          <w:rFonts w:ascii="Times New Roman" w:hAnsi="Times New Roman" w:cs="Times New Roman"/>
          <w:sz w:val="28"/>
          <w:szCs w:val="28"/>
        </w:rPr>
        <w:t xml:space="preserve"> </w:t>
      </w:r>
      <w:r w:rsidRPr="00BC2513">
        <w:rPr>
          <w:rFonts w:ascii="Times New Roman" w:hAnsi="Times New Roman" w:cs="Times New Roman"/>
          <w:sz w:val="28"/>
          <w:szCs w:val="28"/>
          <w:lang w:val="en-US"/>
        </w:rPr>
        <w:t>В. Особливості формування ціннісних орієнтацій учнівської молоді.</w:t>
      </w:r>
      <w:r w:rsidRPr="00BC2513">
        <w:t xml:space="preserve"> </w:t>
      </w:r>
      <w:r w:rsidRPr="00BC2513">
        <w:rPr>
          <w:rFonts w:ascii="Times New Roman" w:hAnsi="Times New Roman" w:cs="Times New Roman"/>
          <w:sz w:val="28"/>
          <w:szCs w:val="28"/>
          <w:lang w:val="en-US"/>
        </w:rPr>
        <w:t xml:space="preserve">URL: </w:t>
      </w:r>
      <w:hyperlink r:id="rId6" w:history="1">
        <w:r w:rsidRPr="00823220">
          <w:rPr>
            <w:rStyle w:val="af"/>
            <w:rFonts w:ascii="Times New Roman" w:hAnsi="Times New Roman" w:cs="Times New Roman"/>
            <w:sz w:val="28"/>
            <w:szCs w:val="28"/>
            <w:lang w:val="en-US"/>
          </w:rPr>
          <w:t>http://journal.org.ua/index.php/ntn/article/view/201</w:t>
        </w:r>
      </w:hyperlink>
    </w:p>
    <w:p w14:paraId="72579178" w14:textId="559B9CFE" w:rsidR="00BC2513" w:rsidRDefault="00BC2513" w:rsidP="00BC2513">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rPr>
        <w:t xml:space="preserve">2. </w:t>
      </w:r>
      <w:r w:rsidRPr="001B750D">
        <w:rPr>
          <w:rFonts w:ascii="Times New Roman" w:hAnsi="Times New Roman" w:cs="Times New Roman"/>
          <w:sz w:val="28"/>
          <w:szCs w:val="28"/>
        </w:rPr>
        <w:t>Ісаєва О. О.</w:t>
      </w:r>
      <w:r>
        <w:rPr>
          <w:rFonts w:ascii="Times New Roman" w:hAnsi="Times New Roman" w:cs="Times New Roman"/>
          <w:sz w:val="28"/>
          <w:szCs w:val="28"/>
          <w:lang w:val="en-US"/>
        </w:rPr>
        <w:t xml:space="preserve"> </w:t>
      </w:r>
      <w:r w:rsidRPr="001B750D">
        <w:rPr>
          <w:rFonts w:ascii="Times New Roman" w:hAnsi="Times New Roman" w:cs="Times New Roman"/>
          <w:sz w:val="28"/>
          <w:szCs w:val="28"/>
        </w:rPr>
        <w:t>Зарубіжна література (рівень стандарту): підруч. для 10 кл. закладів</w:t>
      </w:r>
      <w:r>
        <w:rPr>
          <w:rFonts w:ascii="Times New Roman" w:hAnsi="Times New Roman" w:cs="Times New Roman"/>
          <w:sz w:val="28"/>
          <w:szCs w:val="28"/>
        </w:rPr>
        <w:t xml:space="preserve"> </w:t>
      </w:r>
      <w:r w:rsidRPr="001B750D">
        <w:rPr>
          <w:rFonts w:ascii="Times New Roman" w:hAnsi="Times New Roman" w:cs="Times New Roman"/>
          <w:sz w:val="28"/>
          <w:szCs w:val="28"/>
        </w:rPr>
        <w:t>загальної середньої освіти / О. О. Ісаєва, Ж. В. Клименко, А. О. Мельник. —</w:t>
      </w:r>
      <w:r>
        <w:rPr>
          <w:rFonts w:ascii="Times New Roman" w:hAnsi="Times New Roman" w:cs="Times New Roman"/>
          <w:sz w:val="28"/>
          <w:szCs w:val="28"/>
          <w:lang w:val="en-US"/>
        </w:rPr>
        <w:t xml:space="preserve"> </w:t>
      </w:r>
      <w:r w:rsidRPr="001B750D">
        <w:rPr>
          <w:rFonts w:ascii="Times New Roman" w:hAnsi="Times New Roman" w:cs="Times New Roman"/>
          <w:sz w:val="28"/>
          <w:szCs w:val="28"/>
        </w:rPr>
        <w:t>К. : УОВЦ «Оріон», 2018. — 240 с.: іл.</w:t>
      </w:r>
      <w:r>
        <w:rPr>
          <w:rFonts w:ascii="Times New Roman" w:hAnsi="Times New Roman" w:cs="Times New Roman"/>
          <w:sz w:val="28"/>
          <w:szCs w:val="28"/>
          <w:lang w:val="en-US"/>
        </w:rPr>
        <w:t xml:space="preserve"> </w:t>
      </w:r>
      <w:r w:rsidRPr="001B750D">
        <w:rPr>
          <w:rFonts w:ascii="Times New Roman" w:hAnsi="Times New Roman" w:cs="Times New Roman"/>
          <w:sz w:val="28"/>
          <w:szCs w:val="28"/>
          <w:lang w:val="en-US"/>
        </w:rPr>
        <w:t>URL:</w:t>
      </w:r>
      <w:r w:rsidRPr="00540975">
        <w:t xml:space="preserve"> </w:t>
      </w:r>
      <w:hyperlink r:id="rId7" w:history="1">
        <w:r w:rsidRPr="00823220">
          <w:rPr>
            <w:rStyle w:val="af"/>
            <w:rFonts w:ascii="Times New Roman" w:hAnsi="Times New Roman" w:cs="Times New Roman"/>
            <w:sz w:val="28"/>
            <w:szCs w:val="28"/>
            <w:lang w:val="en-US"/>
          </w:rPr>
          <w:t>https://lib.imzo.gov.ua/yelektronn-vers-pdruchnikv/10-klas/3-zarubzhna-lteratura-10-klas/zarubzhna-lteratura-rven-standartu-pdruchnik-dlya-10-klasu-zakladv-zagalno-seredno-osvti-sava-oo-klimenko-zhv-melnik-ao/</w:t>
        </w:r>
      </w:hyperlink>
    </w:p>
    <w:p w14:paraId="10E19ED7" w14:textId="269B9F67" w:rsidR="00BC2513" w:rsidRDefault="00BC2513" w:rsidP="00BC2513">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rPr>
        <w:t xml:space="preserve">3. </w:t>
      </w:r>
      <w:r w:rsidRPr="00DC7253">
        <w:rPr>
          <w:rFonts w:ascii="Times New Roman" w:hAnsi="Times New Roman" w:cs="Times New Roman"/>
          <w:sz w:val="28"/>
          <w:szCs w:val="28"/>
          <w:lang w:val="en-US"/>
        </w:rPr>
        <w:t>Лавренчук</w:t>
      </w:r>
      <w:r>
        <w:rPr>
          <w:rFonts w:ascii="Times New Roman" w:hAnsi="Times New Roman" w:cs="Times New Roman"/>
          <w:sz w:val="28"/>
          <w:szCs w:val="28"/>
        </w:rPr>
        <w:t xml:space="preserve"> </w:t>
      </w:r>
      <w:r w:rsidRPr="00DC7253">
        <w:rPr>
          <w:rFonts w:ascii="Times New Roman" w:hAnsi="Times New Roman" w:cs="Times New Roman"/>
          <w:sz w:val="28"/>
          <w:szCs w:val="28"/>
          <w:lang w:val="en-US"/>
        </w:rPr>
        <w:t>В.</w:t>
      </w:r>
      <w:r>
        <w:rPr>
          <w:rFonts w:ascii="Times New Roman" w:hAnsi="Times New Roman" w:cs="Times New Roman"/>
          <w:sz w:val="28"/>
          <w:szCs w:val="28"/>
        </w:rPr>
        <w:t xml:space="preserve"> </w:t>
      </w:r>
      <w:r w:rsidRPr="00DC7253">
        <w:rPr>
          <w:rFonts w:ascii="Times New Roman" w:hAnsi="Times New Roman" w:cs="Times New Roman"/>
          <w:sz w:val="28"/>
          <w:szCs w:val="28"/>
          <w:lang w:val="en-US"/>
        </w:rPr>
        <w:t xml:space="preserve">Реалізація ціннісних концептів мовно-літературної освіти в аспекті </w:t>
      </w:r>
      <w:r>
        <w:rPr>
          <w:rFonts w:ascii="Times New Roman" w:hAnsi="Times New Roman" w:cs="Times New Roman"/>
          <w:sz w:val="28"/>
          <w:szCs w:val="28"/>
        </w:rPr>
        <w:t>Н</w:t>
      </w:r>
      <w:r w:rsidRPr="00DC7253">
        <w:rPr>
          <w:rFonts w:ascii="Times New Roman" w:hAnsi="Times New Roman" w:cs="Times New Roman"/>
          <w:sz w:val="28"/>
          <w:szCs w:val="28"/>
          <w:lang w:val="en-US"/>
        </w:rPr>
        <w:t>ової української школи. URL:</w:t>
      </w:r>
      <w:r>
        <w:rPr>
          <w:rFonts w:ascii="Times New Roman" w:hAnsi="Times New Roman" w:cs="Times New Roman"/>
          <w:sz w:val="28"/>
          <w:szCs w:val="28"/>
        </w:rPr>
        <w:t xml:space="preserve"> </w:t>
      </w:r>
      <w:hyperlink r:id="rId8" w:history="1">
        <w:r w:rsidRPr="00823220">
          <w:rPr>
            <w:rStyle w:val="af"/>
            <w:rFonts w:ascii="Times New Roman" w:hAnsi="Times New Roman" w:cs="Times New Roman"/>
            <w:sz w:val="28"/>
            <w:szCs w:val="28"/>
            <w:lang w:val="en-US"/>
          </w:rPr>
          <w:t>https://journals.indexcopernicus.com/api/file/viewByFileId/242007</w:t>
        </w:r>
      </w:hyperlink>
    </w:p>
    <w:p w14:paraId="790BBE54" w14:textId="09623964" w:rsidR="00BC2513" w:rsidRDefault="00BC2513" w:rsidP="00BC251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4. </w:t>
      </w:r>
      <w:r w:rsidRPr="00FE35B1">
        <w:rPr>
          <w:rFonts w:ascii="Times New Roman" w:hAnsi="Times New Roman" w:cs="Times New Roman"/>
          <w:sz w:val="28"/>
          <w:szCs w:val="28"/>
        </w:rPr>
        <w:t xml:space="preserve">Державний стандарт базової </w:t>
      </w:r>
      <w:r>
        <w:rPr>
          <w:rFonts w:ascii="Times New Roman" w:hAnsi="Times New Roman" w:cs="Times New Roman"/>
          <w:sz w:val="28"/>
          <w:szCs w:val="28"/>
        </w:rPr>
        <w:t xml:space="preserve">і повної загальної </w:t>
      </w:r>
      <w:r w:rsidRPr="00FE35B1">
        <w:rPr>
          <w:rFonts w:ascii="Times New Roman" w:hAnsi="Times New Roman" w:cs="Times New Roman"/>
          <w:sz w:val="28"/>
          <w:szCs w:val="28"/>
        </w:rPr>
        <w:t>середньої освіти</w:t>
      </w:r>
      <w:r>
        <w:rPr>
          <w:rFonts w:ascii="Times New Roman" w:hAnsi="Times New Roman" w:cs="Times New Roman"/>
          <w:sz w:val="28"/>
          <w:szCs w:val="28"/>
          <w:lang w:val="en-US"/>
        </w:rPr>
        <w:t>.</w:t>
      </w:r>
      <w:r w:rsidRPr="00FE35B1">
        <w:t xml:space="preserve"> </w:t>
      </w:r>
      <w:bookmarkStart w:id="1" w:name="_Hlk190785950"/>
      <w:r w:rsidRPr="00946141">
        <w:rPr>
          <w:rFonts w:ascii="Times New Roman" w:hAnsi="Times New Roman" w:cs="Times New Roman"/>
          <w:sz w:val="28"/>
          <w:szCs w:val="28"/>
        </w:rPr>
        <w:t>URL:</w:t>
      </w:r>
      <w:r>
        <w:rPr>
          <w:lang w:val="en-US"/>
        </w:rPr>
        <w:t xml:space="preserve"> </w:t>
      </w:r>
      <w:bookmarkEnd w:id="1"/>
      <w:r>
        <w:rPr>
          <w:rFonts w:ascii="Times New Roman" w:hAnsi="Times New Roman" w:cs="Times New Roman"/>
          <w:sz w:val="28"/>
          <w:szCs w:val="28"/>
        </w:rPr>
        <w:fldChar w:fldCharType="begin"/>
      </w:r>
      <w:r>
        <w:rPr>
          <w:rFonts w:ascii="Times New Roman" w:hAnsi="Times New Roman" w:cs="Times New Roman"/>
          <w:sz w:val="28"/>
          <w:szCs w:val="28"/>
        </w:rPr>
        <w:instrText xml:space="preserve"> HYPERLINK "</w:instrText>
      </w:r>
      <w:r w:rsidRPr="00FE35B1">
        <w:rPr>
          <w:rFonts w:ascii="Times New Roman" w:hAnsi="Times New Roman" w:cs="Times New Roman"/>
          <w:sz w:val="28"/>
          <w:szCs w:val="28"/>
        </w:rPr>
        <w:instrText>https://zakon.rada.gov.ua/laws/show/1392-2011-%D0%BF#Text</w:instrText>
      </w:r>
      <w:r>
        <w:rPr>
          <w:rFonts w:ascii="Times New Roman" w:hAnsi="Times New Roman" w:cs="Times New Roman"/>
          <w:sz w:val="28"/>
          <w:szCs w:val="28"/>
        </w:rPr>
        <w:instrText xml:space="preserve">" </w:instrText>
      </w:r>
      <w:r>
        <w:rPr>
          <w:rFonts w:ascii="Times New Roman" w:hAnsi="Times New Roman" w:cs="Times New Roman"/>
          <w:sz w:val="28"/>
          <w:szCs w:val="28"/>
        </w:rPr>
        <w:fldChar w:fldCharType="separate"/>
      </w:r>
      <w:r w:rsidRPr="00823220">
        <w:rPr>
          <w:rStyle w:val="af"/>
          <w:rFonts w:ascii="Times New Roman" w:hAnsi="Times New Roman" w:cs="Times New Roman"/>
          <w:sz w:val="28"/>
          <w:szCs w:val="28"/>
        </w:rPr>
        <w:t>https://zakon.rada.gov.ua/laws/show/1392-2011-%D0%BF#Text</w:t>
      </w:r>
      <w:r>
        <w:rPr>
          <w:rFonts w:ascii="Times New Roman" w:hAnsi="Times New Roman" w:cs="Times New Roman"/>
          <w:sz w:val="28"/>
          <w:szCs w:val="28"/>
        </w:rPr>
        <w:fldChar w:fldCharType="end"/>
      </w:r>
    </w:p>
    <w:p w14:paraId="64D1D455" w14:textId="67B374DC" w:rsidR="00BC2513" w:rsidRPr="00946141" w:rsidRDefault="00BC2513" w:rsidP="00BC251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Pr="00FE35B1">
        <w:rPr>
          <w:rFonts w:ascii="Times New Roman" w:hAnsi="Times New Roman" w:cs="Times New Roman"/>
          <w:sz w:val="28"/>
          <w:szCs w:val="28"/>
        </w:rPr>
        <w:t>Програма для закладів загальної середньої освіти 10-11 класи Зарубіжна література. Рівень стандарту</w:t>
      </w:r>
      <w:r>
        <w:t>.</w:t>
      </w:r>
      <w:r>
        <w:rPr>
          <w:lang w:val="en-US"/>
        </w:rPr>
        <w:t xml:space="preserve"> </w:t>
      </w:r>
      <w:bookmarkStart w:id="2" w:name="_Hlk190784022"/>
      <w:r w:rsidRPr="00946141">
        <w:rPr>
          <w:rFonts w:ascii="Times New Roman" w:hAnsi="Times New Roman" w:cs="Times New Roman"/>
          <w:sz w:val="28"/>
          <w:szCs w:val="28"/>
          <w:lang w:val="en-US"/>
        </w:rPr>
        <w:t>URL:</w:t>
      </w:r>
      <w:bookmarkEnd w:id="2"/>
      <w:r>
        <w:rPr>
          <w:lang w:val="en-US"/>
        </w:rPr>
        <w:t xml:space="preserve"> </w:t>
      </w:r>
      <w:r>
        <w:t xml:space="preserve"> </w:t>
      </w:r>
      <w:hyperlink r:id="rId9" w:history="1">
        <w:r w:rsidRPr="00823220">
          <w:rPr>
            <w:rStyle w:val="af"/>
            <w:rFonts w:ascii="Times New Roman" w:hAnsi="Times New Roman" w:cs="Times New Roman"/>
            <w:sz w:val="28"/>
            <w:szCs w:val="28"/>
          </w:rPr>
          <w:t>https://surl.li/hxbcgm</w:t>
        </w:r>
      </w:hyperlink>
    </w:p>
    <w:p w14:paraId="7633286B" w14:textId="77777777" w:rsidR="00BC2513" w:rsidRDefault="00BC2513" w:rsidP="00BC2513">
      <w:pPr>
        <w:spacing w:after="0" w:line="360" w:lineRule="auto"/>
        <w:ind w:firstLine="708"/>
        <w:jc w:val="both"/>
        <w:rPr>
          <w:rFonts w:ascii="Times New Roman" w:hAnsi="Times New Roman" w:cs="Times New Roman"/>
          <w:sz w:val="28"/>
          <w:szCs w:val="28"/>
          <w:lang w:val="en-US"/>
        </w:rPr>
      </w:pPr>
    </w:p>
    <w:p w14:paraId="4B1D9FE8" w14:textId="77777777" w:rsidR="00540975" w:rsidRPr="00540975" w:rsidRDefault="00540975" w:rsidP="001B750D">
      <w:pPr>
        <w:spacing w:after="0" w:line="360" w:lineRule="auto"/>
        <w:ind w:firstLine="708"/>
        <w:jc w:val="both"/>
        <w:rPr>
          <w:rFonts w:ascii="Times New Roman" w:hAnsi="Times New Roman" w:cs="Times New Roman"/>
          <w:sz w:val="28"/>
          <w:szCs w:val="28"/>
        </w:rPr>
      </w:pPr>
    </w:p>
    <w:p w14:paraId="3C7D6E26" w14:textId="32F77907" w:rsidR="00502321" w:rsidRPr="00FE35B1" w:rsidRDefault="00502321" w:rsidP="00FE35B1">
      <w:pPr>
        <w:spacing w:after="0" w:line="360" w:lineRule="auto"/>
        <w:jc w:val="both"/>
        <w:rPr>
          <w:rFonts w:ascii="Times New Roman" w:hAnsi="Times New Roman" w:cs="Times New Roman"/>
          <w:sz w:val="28"/>
          <w:szCs w:val="28"/>
        </w:rPr>
      </w:pPr>
    </w:p>
    <w:p w14:paraId="34C415B9" w14:textId="77777777" w:rsidR="00E446C5" w:rsidRDefault="00E446C5" w:rsidP="00BC2513">
      <w:pPr>
        <w:spacing w:after="0" w:line="360" w:lineRule="auto"/>
        <w:jc w:val="both"/>
        <w:rPr>
          <w:rFonts w:ascii="Times New Roman" w:hAnsi="Times New Roman" w:cs="Times New Roman"/>
          <w:sz w:val="28"/>
          <w:szCs w:val="28"/>
        </w:rPr>
      </w:pPr>
    </w:p>
    <w:sectPr w:rsidR="00E446C5" w:rsidSect="0033784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A6631"/>
    <w:multiLevelType w:val="hybridMultilevel"/>
    <w:tmpl w:val="68667A94"/>
    <w:lvl w:ilvl="0" w:tplc="7FBA84E0">
      <w:start w:val="1"/>
      <w:numFmt w:val="bullet"/>
      <w:lvlText w:val="−"/>
      <w:lvlJc w:val="left"/>
      <w:pPr>
        <w:ind w:left="1429" w:hanging="360"/>
      </w:pPr>
      <w:rPr>
        <w:rFonts w:ascii="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0ED821D9"/>
    <w:multiLevelType w:val="multilevel"/>
    <w:tmpl w:val="98687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320BD"/>
    <w:multiLevelType w:val="hybridMultilevel"/>
    <w:tmpl w:val="F61E7862"/>
    <w:lvl w:ilvl="0" w:tplc="E622419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234A138E"/>
    <w:multiLevelType w:val="hybridMultilevel"/>
    <w:tmpl w:val="C8561E1C"/>
    <w:lvl w:ilvl="0" w:tplc="7FBA84E0">
      <w:start w:val="1"/>
      <w:numFmt w:val="bullet"/>
      <w:lvlText w:val="−"/>
      <w:lvlJc w:val="left"/>
      <w:pPr>
        <w:ind w:left="1429" w:hanging="360"/>
      </w:pPr>
      <w:rPr>
        <w:rFonts w:ascii="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15:restartNumberingAfterBreak="0">
    <w:nsid w:val="287F4507"/>
    <w:multiLevelType w:val="hybridMultilevel"/>
    <w:tmpl w:val="A13E6CB0"/>
    <w:lvl w:ilvl="0" w:tplc="7FBA84E0">
      <w:start w:val="1"/>
      <w:numFmt w:val="bullet"/>
      <w:lvlText w:val="−"/>
      <w:lvlJc w:val="left"/>
      <w:pPr>
        <w:ind w:left="1429" w:hanging="360"/>
      </w:pPr>
      <w:rPr>
        <w:rFonts w:ascii="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15:restartNumberingAfterBreak="0">
    <w:nsid w:val="478C1A82"/>
    <w:multiLevelType w:val="hybridMultilevel"/>
    <w:tmpl w:val="6070363C"/>
    <w:lvl w:ilvl="0" w:tplc="7FBA84E0">
      <w:start w:val="1"/>
      <w:numFmt w:val="bullet"/>
      <w:lvlText w:val="−"/>
      <w:lvlJc w:val="left"/>
      <w:pPr>
        <w:ind w:left="1429" w:hanging="360"/>
      </w:pPr>
      <w:rPr>
        <w:rFonts w:ascii="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528B5613"/>
    <w:multiLevelType w:val="hybridMultilevel"/>
    <w:tmpl w:val="A03A4578"/>
    <w:lvl w:ilvl="0" w:tplc="7FBA84E0">
      <w:start w:val="1"/>
      <w:numFmt w:val="bullet"/>
      <w:lvlText w:val="−"/>
      <w:lvlJc w:val="left"/>
      <w:pPr>
        <w:ind w:left="1429" w:hanging="360"/>
      </w:pPr>
      <w:rPr>
        <w:rFonts w:ascii="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15:restartNumberingAfterBreak="0">
    <w:nsid w:val="77E61503"/>
    <w:multiLevelType w:val="hybridMultilevel"/>
    <w:tmpl w:val="75748472"/>
    <w:lvl w:ilvl="0" w:tplc="0419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6"/>
  </w:num>
  <w:num w:numId="3">
    <w:abstractNumId w:val="0"/>
  </w:num>
  <w:num w:numId="4">
    <w:abstractNumId w:val="5"/>
  </w:num>
  <w:num w:numId="5">
    <w:abstractNumId w:val="1"/>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D29"/>
    <w:rsid w:val="000647A7"/>
    <w:rsid w:val="001220EC"/>
    <w:rsid w:val="0015215D"/>
    <w:rsid w:val="00154467"/>
    <w:rsid w:val="00165D29"/>
    <w:rsid w:val="001A0B03"/>
    <w:rsid w:val="001B750D"/>
    <w:rsid w:val="001E7977"/>
    <w:rsid w:val="00250733"/>
    <w:rsid w:val="002C7C74"/>
    <w:rsid w:val="002F275F"/>
    <w:rsid w:val="00314C78"/>
    <w:rsid w:val="00324FBC"/>
    <w:rsid w:val="0033784D"/>
    <w:rsid w:val="00353332"/>
    <w:rsid w:val="003C490C"/>
    <w:rsid w:val="003F3634"/>
    <w:rsid w:val="00417AE6"/>
    <w:rsid w:val="00450608"/>
    <w:rsid w:val="00453249"/>
    <w:rsid w:val="00482359"/>
    <w:rsid w:val="004E51E3"/>
    <w:rsid w:val="00502321"/>
    <w:rsid w:val="00540975"/>
    <w:rsid w:val="005C5FB6"/>
    <w:rsid w:val="005C7B55"/>
    <w:rsid w:val="005E0EBA"/>
    <w:rsid w:val="006246EA"/>
    <w:rsid w:val="0066688F"/>
    <w:rsid w:val="006B0842"/>
    <w:rsid w:val="006B1655"/>
    <w:rsid w:val="0073638A"/>
    <w:rsid w:val="007805E0"/>
    <w:rsid w:val="007A3516"/>
    <w:rsid w:val="007C4046"/>
    <w:rsid w:val="0084546C"/>
    <w:rsid w:val="008542D2"/>
    <w:rsid w:val="00886DED"/>
    <w:rsid w:val="008B4D79"/>
    <w:rsid w:val="008D7CA7"/>
    <w:rsid w:val="00944EB5"/>
    <w:rsid w:val="00946141"/>
    <w:rsid w:val="009505EB"/>
    <w:rsid w:val="009637D5"/>
    <w:rsid w:val="00963E56"/>
    <w:rsid w:val="009824D0"/>
    <w:rsid w:val="00990900"/>
    <w:rsid w:val="00992EB5"/>
    <w:rsid w:val="009B0FA9"/>
    <w:rsid w:val="00A2572B"/>
    <w:rsid w:val="00A375AF"/>
    <w:rsid w:val="00A642F5"/>
    <w:rsid w:val="00A66CF2"/>
    <w:rsid w:val="00A97B2F"/>
    <w:rsid w:val="00AC2CD2"/>
    <w:rsid w:val="00AD42B5"/>
    <w:rsid w:val="00B06B21"/>
    <w:rsid w:val="00B11067"/>
    <w:rsid w:val="00B36B8D"/>
    <w:rsid w:val="00B63FF8"/>
    <w:rsid w:val="00BA351B"/>
    <w:rsid w:val="00BC2513"/>
    <w:rsid w:val="00C03974"/>
    <w:rsid w:val="00C06DE9"/>
    <w:rsid w:val="00C15B58"/>
    <w:rsid w:val="00C32B03"/>
    <w:rsid w:val="00C4074E"/>
    <w:rsid w:val="00C971CD"/>
    <w:rsid w:val="00CF5A55"/>
    <w:rsid w:val="00D24414"/>
    <w:rsid w:val="00D44C9C"/>
    <w:rsid w:val="00DB32FF"/>
    <w:rsid w:val="00DC2D6D"/>
    <w:rsid w:val="00DC7253"/>
    <w:rsid w:val="00E03989"/>
    <w:rsid w:val="00E446C5"/>
    <w:rsid w:val="00E459F3"/>
    <w:rsid w:val="00E866AE"/>
    <w:rsid w:val="00F5591D"/>
    <w:rsid w:val="00F80454"/>
    <w:rsid w:val="00FB53C5"/>
    <w:rsid w:val="00FB5768"/>
    <w:rsid w:val="00FB7755"/>
    <w:rsid w:val="00FD1170"/>
    <w:rsid w:val="00FE35B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BA344"/>
  <w15:chartTrackingRefBased/>
  <w15:docId w15:val="{7F484BD3-30A8-4CA7-847D-5D0942D60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65D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165D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165D2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165D2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165D2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165D2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65D2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65D2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65D2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5D2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65D2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65D29"/>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65D29"/>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65D29"/>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65D2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65D29"/>
    <w:rPr>
      <w:rFonts w:eastAsiaTheme="majorEastAsia" w:cstheme="majorBidi"/>
      <w:color w:val="595959" w:themeColor="text1" w:themeTint="A6"/>
    </w:rPr>
  </w:style>
  <w:style w:type="character" w:customStyle="1" w:styleId="80">
    <w:name w:val="Заголовок 8 Знак"/>
    <w:basedOn w:val="a0"/>
    <w:link w:val="8"/>
    <w:uiPriority w:val="9"/>
    <w:semiHidden/>
    <w:rsid w:val="00165D2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65D29"/>
    <w:rPr>
      <w:rFonts w:eastAsiaTheme="majorEastAsia" w:cstheme="majorBidi"/>
      <w:color w:val="272727" w:themeColor="text1" w:themeTint="D8"/>
    </w:rPr>
  </w:style>
  <w:style w:type="paragraph" w:styleId="a3">
    <w:name w:val="Title"/>
    <w:basedOn w:val="a"/>
    <w:next w:val="a"/>
    <w:link w:val="a4"/>
    <w:uiPriority w:val="10"/>
    <w:qFormat/>
    <w:rsid w:val="00165D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165D2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65D29"/>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165D29"/>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165D29"/>
    <w:pPr>
      <w:spacing w:before="160"/>
      <w:jc w:val="center"/>
    </w:pPr>
    <w:rPr>
      <w:i/>
      <w:iCs/>
      <w:color w:val="404040" w:themeColor="text1" w:themeTint="BF"/>
    </w:rPr>
  </w:style>
  <w:style w:type="character" w:customStyle="1" w:styleId="a8">
    <w:name w:val="Цитата Знак"/>
    <w:basedOn w:val="a0"/>
    <w:link w:val="a7"/>
    <w:uiPriority w:val="29"/>
    <w:rsid w:val="00165D29"/>
    <w:rPr>
      <w:i/>
      <w:iCs/>
      <w:color w:val="404040" w:themeColor="text1" w:themeTint="BF"/>
    </w:rPr>
  </w:style>
  <w:style w:type="paragraph" w:styleId="a9">
    <w:name w:val="List Paragraph"/>
    <w:basedOn w:val="a"/>
    <w:uiPriority w:val="34"/>
    <w:qFormat/>
    <w:rsid w:val="00165D29"/>
    <w:pPr>
      <w:ind w:left="720"/>
      <w:contextualSpacing/>
    </w:pPr>
  </w:style>
  <w:style w:type="character" w:styleId="aa">
    <w:name w:val="Intense Emphasis"/>
    <w:basedOn w:val="a0"/>
    <w:uiPriority w:val="21"/>
    <w:qFormat/>
    <w:rsid w:val="00165D29"/>
    <w:rPr>
      <w:i/>
      <w:iCs/>
      <w:color w:val="2F5496" w:themeColor="accent1" w:themeShade="BF"/>
    </w:rPr>
  </w:style>
  <w:style w:type="paragraph" w:styleId="ab">
    <w:name w:val="Intense Quote"/>
    <w:basedOn w:val="a"/>
    <w:next w:val="a"/>
    <w:link w:val="ac"/>
    <w:uiPriority w:val="30"/>
    <w:qFormat/>
    <w:rsid w:val="00165D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165D29"/>
    <w:rPr>
      <w:i/>
      <w:iCs/>
      <w:color w:val="2F5496" w:themeColor="accent1" w:themeShade="BF"/>
    </w:rPr>
  </w:style>
  <w:style w:type="character" w:styleId="ad">
    <w:name w:val="Intense Reference"/>
    <w:basedOn w:val="a0"/>
    <w:uiPriority w:val="32"/>
    <w:qFormat/>
    <w:rsid w:val="00165D29"/>
    <w:rPr>
      <w:b/>
      <w:bCs/>
      <w:smallCaps/>
      <w:color w:val="2F5496" w:themeColor="accent1" w:themeShade="BF"/>
      <w:spacing w:val="5"/>
    </w:rPr>
  </w:style>
  <w:style w:type="paragraph" w:styleId="ae">
    <w:name w:val="Normal (Web)"/>
    <w:basedOn w:val="a"/>
    <w:uiPriority w:val="99"/>
    <w:semiHidden/>
    <w:unhideWhenUsed/>
    <w:rsid w:val="00FB5768"/>
    <w:rPr>
      <w:rFonts w:ascii="Times New Roman" w:hAnsi="Times New Roman" w:cs="Times New Roman"/>
      <w:sz w:val="24"/>
      <w:szCs w:val="24"/>
    </w:rPr>
  </w:style>
  <w:style w:type="character" w:styleId="af">
    <w:name w:val="Hyperlink"/>
    <w:basedOn w:val="a0"/>
    <w:uiPriority w:val="99"/>
    <w:unhideWhenUsed/>
    <w:rsid w:val="00314C78"/>
    <w:rPr>
      <w:color w:val="0563C1" w:themeColor="hyperlink"/>
      <w:u w:val="single"/>
    </w:rPr>
  </w:style>
  <w:style w:type="character" w:styleId="af0">
    <w:name w:val="Unresolved Mention"/>
    <w:basedOn w:val="a0"/>
    <w:uiPriority w:val="99"/>
    <w:semiHidden/>
    <w:unhideWhenUsed/>
    <w:rsid w:val="00314C78"/>
    <w:rPr>
      <w:color w:val="605E5C"/>
      <w:shd w:val="clear" w:color="auto" w:fill="E1DFDD"/>
    </w:rPr>
  </w:style>
  <w:style w:type="character" w:styleId="af1">
    <w:name w:val="FollowedHyperlink"/>
    <w:basedOn w:val="a0"/>
    <w:uiPriority w:val="99"/>
    <w:semiHidden/>
    <w:unhideWhenUsed/>
    <w:rsid w:val="00FE35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3160">
      <w:bodyDiv w:val="1"/>
      <w:marLeft w:val="0"/>
      <w:marRight w:val="0"/>
      <w:marTop w:val="0"/>
      <w:marBottom w:val="0"/>
      <w:divBdr>
        <w:top w:val="none" w:sz="0" w:space="0" w:color="auto"/>
        <w:left w:val="none" w:sz="0" w:space="0" w:color="auto"/>
        <w:bottom w:val="none" w:sz="0" w:space="0" w:color="auto"/>
        <w:right w:val="none" w:sz="0" w:space="0" w:color="auto"/>
      </w:divBdr>
    </w:div>
    <w:div w:id="707141373">
      <w:bodyDiv w:val="1"/>
      <w:marLeft w:val="0"/>
      <w:marRight w:val="0"/>
      <w:marTop w:val="0"/>
      <w:marBottom w:val="0"/>
      <w:divBdr>
        <w:top w:val="none" w:sz="0" w:space="0" w:color="auto"/>
        <w:left w:val="none" w:sz="0" w:space="0" w:color="auto"/>
        <w:bottom w:val="none" w:sz="0" w:space="0" w:color="auto"/>
        <w:right w:val="none" w:sz="0" w:space="0" w:color="auto"/>
      </w:divBdr>
    </w:div>
    <w:div w:id="1125007277">
      <w:bodyDiv w:val="1"/>
      <w:marLeft w:val="0"/>
      <w:marRight w:val="0"/>
      <w:marTop w:val="0"/>
      <w:marBottom w:val="0"/>
      <w:divBdr>
        <w:top w:val="none" w:sz="0" w:space="0" w:color="auto"/>
        <w:left w:val="none" w:sz="0" w:space="0" w:color="auto"/>
        <w:bottom w:val="none" w:sz="0" w:space="0" w:color="auto"/>
        <w:right w:val="none" w:sz="0" w:space="0" w:color="auto"/>
      </w:divBdr>
    </w:div>
    <w:div w:id="167688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indexcopernicus.com/api/file/viewByFileId/242007" TargetMode="External"/><Relationship Id="rId3" Type="http://schemas.openxmlformats.org/officeDocument/2006/relationships/styles" Target="styles.xml"/><Relationship Id="rId7" Type="http://schemas.openxmlformats.org/officeDocument/2006/relationships/hyperlink" Target="https://lib.imzo.gov.ua/yelektronn-vers-pdruchnikv/10-klas/3-zarubzhna-lteratura-10-klas/zarubzhna-lteratura-rven-standartu-pdruchnik-dlya-10-klasu-zakladv-zagalno-seredno-osvti-sava-oo-klimenko-zhv-melnik-a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journal.org.ua/index.php/ntn/article/view/201"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url.li/hxbcgm"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0434A-AC74-4C40-AC58-2C07C0279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1</Pages>
  <Words>7111</Words>
  <Characters>4054</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Драновська Світлана Вікторівна</dc:creator>
  <cp:keywords/>
  <dc:description/>
  <cp:lastModifiedBy>Administrator</cp:lastModifiedBy>
  <cp:revision>51</cp:revision>
  <dcterms:created xsi:type="dcterms:W3CDTF">2025-01-16T08:30:00Z</dcterms:created>
  <dcterms:modified xsi:type="dcterms:W3CDTF">2025-02-18T19:19:00Z</dcterms:modified>
</cp:coreProperties>
</file>