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C34" w:rsidRDefault="000F1436" w:rsidP="001A4C3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Інноваційні форми і методи </w:t>
      </w:r>
      <w:r w:rsidR="00DD05D2">
        <w:rPr>
          <w:rFonts w:ascii="Times New Roman" w:hAnsi="Times New Roman" w:cs="Times New Roman"/>
          <w:b/>
          <w:i/>
          <w:sz w:val="28"/>
          <w:szCs w:val="28"/>
        </w:rPr>
        <w:t xml:space="preserve">навчання </w:t>
      </w:r>
      <w:r>
        <w:rPr>
          <w:rFonts w:ascii="Times New Roman" w:hAnsi="Times New Roman" w:cs="Times New Roman"/>
          <w:b/>
          <w:i/>
          <w:sz w:val="28"/>
          <w:szCs w:val="28"/>
        </w:rPr>
        <w:t>на уроках української мови та літератури</w:t>
      </w:r>
    </w:p>
    <w:p w:rsidR="000F1436" w:rsidRDefault="001A4C34" w:rsidP="001A4C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A4C34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602638" w:rsidRPr="001A4C34">
        <w:rPr>
          <w:rFonts w:ascii="Times New Roman" w:hAnsi="Times New Roman" w:cs="Times New Roman"/>
          <w:sz w:val="28"/>
          <w:szCs w:val="28"/>
        </w:rPr>
        <w:t xml:space="preserve">Сучасна освіта не стоїть на місці, вона постійно розвивається та вносить свої корективи у </w:t>
      </w:r>
      <w:r w:rsidR="00C370AD" w:rsidRPr="001A4C34">
        <w:rPr>
          <w:rFonts w:ascii="Times New Roman" w:hAnsi="Times New Roman" w:cs="Times New Roman"/>
          <w:sz w:val="28"/>
          <w:szCs w:val="28"/>
        </w:rPr>
        <w:t>шкільне середовище. Перед освітянами</w:t>
      </w:r>
      <w:r w:rsidR="005304F6" w:rsidRPr="001A4C34">
        <w:rPr>
          <w:rFonts w:ascii="Times New Roman" w:hAnsi="Times New Roman" w:cs="Times New Roman"/>
          <w:sz w:val="28"/>
          <w:szCs w:val="28"/>
        </w:rPr>
        <w:t xml:space="preserve"> стоять нові вимоги  </w:t>
      </w:r>
      <w:bookmarkStart w:id="0" w:name="_GoBack"/>
      <w:bookmarkEnd w:id="0"/>
      <w:r w:rsidR="005304F6" w:rsidRPr="001A4C34">
        <w:rPr>
          <w:rFonts w:ascii="Times New Roman" w:hAnsi="Times New Roman" w:cs="Times New Roman"/>
          <w:sz w:val="28"/>
          <w:szCs w:val="28"/>
        </w:rPr>
        <w:t>часу, які надихають на нові ідеї та підходи</w:t>
      </w:r>
      <w:r w:rsidR="00C370AD" w:rsidRPr="001A4C34">
        <w:rPr>
          <w:rFonts w:ascii="Times New Roman" w:hAnsi="Times New Roman" w:cs="Times New Roman"/>
          <w:sz w:val="28"/>
          <w:szCs w:val="28"/>
        </w:rPr>
        <w:t xml:space="preserve"> до навчання</w:t>
      </w:r>
      <w:r w:rsidR="005304F6" w:rsidRPr="001A4C34">
        <w:rPr>
          <w:rFonts w:ascii="Times New Roman" w:hAnsi="Times New Roman" w:cs="Times New Roman"/>
          <w:sz w:val="28"/>
          <w:szCs w:val="28"/>
        </w:rPr>
        <w:t>. Сучасний вчитель має змінюватися та йти в ногу з сучасністю.</w:t>
      </w:r>
    </w:p>
    <w:p w:rsidR="00C46789" w:rsidRPr="001A4C34" w:rsidRDefault="00C46789" w:rsidP="001A4C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Одним із завдань сучасного педагога є створення атмосфери творчо</w:t>
      </w:r>
      <w:r w:rsidR="0063548C">
        <w:rPr>
          <w:rFonts w:ascii="Times New Roman" w:hAnsi="Times New Roman" w:cs="Times New Roman"/>
          <w:sz w:val="28"/>
          <w:szCs w:val="28"/>
        </w:rPr>
        <w:t>сті та сформувати життєву компетентність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4C34" w:rsidRDefault="001A4C34" w:rsidP="001A4C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A4C34">
        <w:rPr>
          <w:rFonts w:ascii="Times New Roman" w:hAnsi="Times New Roman" w:cs="Times New Roman"/>
          <w:sz w:val="28"/>
          <w:szCs w:val="28"/>
        </w:rPr>
        <w:t xml:space="preserve">   На допомогу традиційним урокам приходять нові інноваційні форми і методи навчання, які сприяють співпраці вчителя та здобувача освіти, дають можливість реалізувати особистісно орієнтоване навчання.</w:t>
      </w:r>
    </w:p>
    <w:p w:rsidR="00C46789" w:rsidRDefault="00AF09F9" w:rsidP="001A4C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Впроваджуючи</w:t>
      </w:r>
      <w:r w:rsidR="00C46789">
        <w:rPr>
          <w:rFonts w:ascii="Times New Roman" w:hAnsi="Times New Roman" w:cs="Times New Roman"/>
          <w:sz w:val="28"/>
          <w:szCs w:val="28"/>
        </w:rPr>
        <w:t xml:space="preserve"> в навчально-виховний процес інноваційні технологі</w:t>
      </w:r>
      <w:r>
        <w:rPr>
          <w:rFonts w:ascii="Times New Roman" w:hAnsi="Times New Roman" w:cs="Times New Roman"/>
          <w:sz w:val="28"/>
          <w:szCs w:val="28"/>
        </w:rPr>
        <w:t xml:space="preserve">ї, які </w:t>
      </w:r>
      <w:r w:rsidR="00C46789">
        <w:rPr>
          <w:rFonts w:ascii="Times New Roman" w:hAnsi="Times New Roman" w:cs="Times New Roman"/>
          <w:sz w:val="28"/>
          <w:szCs w:val="28"/>
        </w:rPr>
        <w:t xml:space="preserve">дозволять вирішити основне завдання сучасної освіти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C467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навчити дітей вчитися. Це можна простежити за таким ланцюжком: шукаю знання – розумію – </w:t>
      </w:r>
      <w:r w:rsidRPr="000E435F">
        <w:rPr>
          <w:rFonts w:ascii="Times New Roman" w:hAnsi="Times New Roman" w:cs="Times New Roman"/>
          <w:sz w:val="28"/>
          <w:szCs w:val="28"/>
        </w:rPr>
        <w:t xml:space="preserve">запам’ятовую – засвоюю – застосовую </w:t>
      </w:r>
      <w:r w:rsidR="000E435F" w:rsidRPr="000E435F">
        <w:rPr>
          <w:rFonts w:ascii="Times New Roman" w:hAnsi="Times New Roman" w:cs="Times New Roman"/>
          <w:sz w:val="28"/>
          <w:szCs w:val="28"/>
        </w:rPr>
        <w:t>–</w:t>
      </w:r>
      <w:r w:rsidRPr="000E435F">
        <w:rPr>
          <w:rFonts w:ascii="Times New Roman" w:hAnsi="Times New Roman" w:cs="Times New Roman"/>
          <w:sz w:val="28"/>
          <w:szCs w:val="28"/>
        </w:rPr>
        <w:t xml:space="preserve"> </w:t>
      </w:r>
      <w:r w:rsidR="000E435F" w:rsidRPr="000E435F">
        <w:rPr>
          <w:rFonts w:ascii="Times New Roman" w:hAnsi="Times New Roman" w:cs="Times New Roman"/>
          <w:sz w:val="28"/>
          <w:szCs w:val="28"/>
        </w:rPr>
        <w:t>стаю компетентним випускником.</w:t>
      </w:r>
    </w:p>
    <w:p w:rsidR="000E435F" w:rsidRDefault="000E435F" w:rsidP="001A4C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320F5">
        <w:rPr>
          <w:rFonts w:ascii="Times New Roman" w:hAnsi="Times New Roman" w:cs="Times New Roman"/>
          <w:sz w:val="28"/>
          <w:szCs w:val="28"/>
        </w:rPr>
        <w:t xml:space="preserve">Інноваційні технології </w:t>
      </w:r>
      <w:r w:rsidR="002320F5" w:rsidRPr="002320F5">
        <w:rPr>
          <w:rFonts w:ascii="Times New Roman" w:hAnsi="Times New Roman" w:cs="Times New Roman"/>
          <w:sz w:val="28"/>
          <w:szCs w:val="28"/>
        </w:rPr>
        <w:t>– це форма організації навчання в малих групах об’єднаних загальною навчальною метою за опосередкованого керівництва вчителя та співпраці з учням.</w:t>
      </w:r>
    </w:p>
    <w:p w:rsidR="002320F5" w:rsidRDefault="002320F5" w:rsidP="001A4C3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Види інноваційних технологій:</w:t>
      </w:r>
    </w:p>
    <w:p w:rsidR="002320F5" w:rsidRPr="002320F5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критичного мислення.</w:t>
      </w:r>
    </w:p>
    <w:p w:rsidR="002320F5" w:rsidRPr="002320F5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Ігрові технології.</w:t>
      </w:r>
    </w:p>
    <w:p w:rsidR="002320F5" w:rsidRPr="002320F5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Технології інтерактивного навчання.</w:t>
      </w:r>
    </w:p>
    <w:p w:rsidR="002320F5" w:rsidRPr="002320F5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Проєктна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</w:t>
      </w:r>
      <w:r w:rsidR="0068746C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нологія.</w:t>
      </w:r>
    </w:p>
    <w:p w:rsidR="002320F5" w:rsidRPr="002320F5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особистісно орієнтованого навчання.</w:t>
      </w:r>
    </w:p>
    <w:p w:rsidR="002320F5" w:rsidRPr="002320F5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Технологія проблемного навчання.</w:t>
      </w:r>
    </w:p>
    <w:p w:rsidR="002320F5" w:rsidRPr="0068746C" w:rsidRDefault="002320F5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8746C">
        <w:rPr>
          <w:rFonts w:ascii="Times New Roman" w:hAnsi="Times New Roman" w:cs="Times New Roman"/>
          <w:sz w:val="28"/>
          <w:szCs w:val="28"/>
        </w:rPr>
        <w:t>Інформаційно</w:t>
      </w:r>
      <w:proofErr w:type="spellEnd"/>
      <w:r w:rsidR="001106A9" w:rsidRPr="0068746C">
        <w:rPr>
          <w:rFonts w:ascii="Times New Roman" w:hAnsi="Times New Roman" w:cs="Times New Roman"/>
          <w:sz w:val="28"/>
          <w:szCs w:val="28"/>
        </w:rPr>
        <w:t xml:space="preserve"> </w:t>
      </w:r>
      <w:r w:rsidRPr="0068746C">
        <w:rPr>
          <w:rFonts w:ascii="Times New Roman" w:hAnsi="Times New Roman" w:cs="Times New Roman"/>
          <w:sz w:val="28"/>
          <w:szCs w:val="28"/>
        </w:rPr>
        <w:t>-</w:t>
      </w:r>
      <w:r w:rsidR="001106A9" w:rsidRPr="0068746C">
        <w:rPr>
          <w:rFonts w:ascii="Times New Roman" w:hAnsi="Times New Roman" w:cs="Times New Roman"/>
          <w:sz w:val="28"/>
          <w:szCs w:val="28"/>
        </w:rPr>
        <w:t xml:space="preserve"> </w:t>
      </w:r>
      <w:r w:rsidRPr="0068746C">
        <w:rPr>
          <w:rFonts w:ascii="Times New Roman" w:hAnsi="Times New Roman" w:cs="Times New Roman"/>
          <w:sz w:val="28"/>
          <w:szCs w:val="28"/>
        </w:rPr>
        <w:t>комп’</w:t>
      </w:r>
      <w:r w:rsidR="0068746C" w:rsidRPr="0068746C">
        <w:rPr>
          <w:rFonts w:ascii="Times New Roman" w:hAnsi="Times New Roman" w:cs="Times New Roman"/>
          <w:sz w:val="28"/>
          <w:szCs w:val="28"/>
        </w:rPr>
        <w:t>ютерні технології.</w:t>
      </w:r>
    </w:p>
    <w:p w:rsidR="002320F5" w:rsidRPr="001106A9" w:rsidRDefault="001106A9" w:rsidP="002320F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Нестандартні форми навчання.</w:t>
      </w:r>
    </w:p>
    <w:p w:rsidR="001106A9" w:rsidRDefault="001106A9" w:rsidP="001106A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Інноваційні форми і методи навчання на уроках української мови та літератури – це партнерські стосунки між учителем та учнем, з учнем та вчителем, учнем та учнем</w:t>
      </w:r>
      <w:r w:rsidR="0068746C">
        <w:rPr>
          <w:rFonts w:ascii="Times New Roman" w:hAnsi="Times New Roman" w:cs="Times New Roman"/>
          <w:sz w:val="28"/>
          <w:szCs w:val="28"/>
        </w:rPr>
        <w:t>, у результаті яких здійснюється досягнення мети й завдання уроку.</w:t>
      </w:r>
    </w:p>
    <w:p w:rsidR="001108C8" w:rsidRDefault="001108C8" w:rsidP="00253E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53E6F">
        <w:rPr>
          <w:rFonts w:ascii="Times New Roman" w:hAnsi="Times New Roman" w:cs="Times New Roman"/>
          <w:sz w:val="28"/>
          <w:szCs w:val="28"/>
        </w:rPr>
        <w:t xml:space="preserve">Технологія критичного мислення посідає важливе  місце на уроках української мови </w:t>
      </w:r>
      <w:r w:rsidR="006C7F16">
        <w:rPr>
          <w:rFonts w:ascii="Times New Roman" w:hAnsi="Times New Roman" w:cs="Times New Roman"/>
          <w:sz w:val="28"/>
          <w:szCs w:val="28"/>
        </w:rPr>
        <w:t>т</w:t>
      </w:r>
      <w:r w:rsidR="00253E6F">
        <w:rPr>
          <w:rFonts w:ascii="Times New Roman" w:hAnsi="Times New Roman" w:cs="Times New Roman"/>
          <w:sz w:val="28"/>
          <w:szCs w:val="28"/>
        </w:rPr>
        <w:t xml:space="preserve">а літератури. </w:t>
      </w:r>
    </w:p>
    <w:p w:rsidR="006C7F16" w:rsidRDefault="00253E6F" w:rsidP="00253E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Критичне мислення – це </w:t>
      </w:r>
      <w:r w:rsidR="006C7F16">
        <w:rPr>
          <w:rFonts w:ascii="Times New Roman" w:hAnsi="Times New Roman" w:cs="Times New Roman"/>
          <w:sz w:val="28"/>
          <w:szCs w:val="28"/>
        </w:rPr>
        <w:t>мислення, суть якого полягає в ухваленні ретельно обміркованих та незалежних рішень.</w:t>
      </w:r>
    </w:p>
    <w:p w:rsidR="006C7F16" w:rsidRDefault="006C7F16" w:rsidP="00253E6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Методи й прийоми критичного мис</w:t>
      </w:r>
      <w:r w:rsidR="00453A3B">
        <w:rPr>
          <w:rFonts w:ascii="Times New Roman" w:hAnsi="Times New Roman" w:cs="Times New Roman"/>
          <w:sz w:val="28"/>
          <w:szCs w:val="28"/>
        </w:rPr>
        <w:t>лення на уроках української літератури:</w:t>
      </w:r>
    </w:p>
    <w:p w:rsidR="006C7F16" w:rsidRDefault="006C7F16" w:rsidP="006C7F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Літературний диктант.</w:t>
      </w:r>
    </w:p>
    <w:p w:rsidR="006C7F16" w:rsidRDefault="006C7F16" w:rsidP="006C7F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Сенкан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C7F16" w:rsidRDefault="006C7F16" w:rsidP="006C7F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 Вена.</w:t>
      </w:r>
    </w:p>
    <w:p w:rsidR="006C7F16" w:rsidRDefault="006C7F16" w:rsidP="006C7F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Характеристика головного героя.</w:t>
      </w:r>
    </w:p>
    <w:p w:rsidR="006C7F16" w:rsidRDefault="006C7F16" w:rsidP="006C7F1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Асоціативний кущ.</w:t>
      </w: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Під час вивчення «Наталки Полтавки» І. Котляревського</w:t>
      </w:r>
      <w:r w:rsidR="00E3391B">
        <w:rPr>
          <w:rFonts w:ascii="Times New Roman" w:hAnsi="Times New Roman" w:cs="Times New Roman"/>
          <w:sz w:val="28"/>
          <w:szCs w:val="28"/>
        </w:rPr>
        <w:t xml:space="preserve"> в 9-му</w:t>
      </w:r>
      <w:r>
        <w:rPr>
          <w:rFonts w:ascii="Times New Roman" w:hAnsi="Times New Roman" w:cs="Times New Roman"/>
          <w:sz w:val="28"/>
          <w:szCs w:val="28"/>
        </w:rPr>
        <w:t>, можна застосувати один із методів критичного мислення.</w:t>
      </w: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Pr="00460980" w:rsidRDefault="00453A3B" w:rsidP="00453A3B">
      <w:pPr>
        <w:tabs>
          <w:tab w:val="left" w:pos="6300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</w:t>
      </w:r>
      <w:r w:rsidRPr="00460980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Характеристика Наталки</w:t>
      </w:r>
    </w:p>
    <w:p w:rsidR="00453A3B" w:rsidRPr="00DC07F2" w:rsidRDefault="00453A3B" w:rsidP="00453A3B">
      <w:pPr>
        <w:pStyle w:val="a3"/>
        <w:rPr>
          <w:rFonts w:ascii="Times New Roman" w:hAnsi="Times New Roman" w:cs="Times New Roman"/>
          <w:sz w:val="20"/>
          <w:szCs w:val="20"/>
        </w:rPr>
      </w:pPr>
      <w:r w:rsidRPr="00DC07F2">
        <w:rPr>
          <w:rFonts w:ascii="Times New Roman" w:hAnsi="Times New Roman" w:cs="Times New Roman"/>
          <w:sz w:val="20"/>
          <w:szCs w:val="20"/>
        </w:rPr>
        <w:t>Хто така Наталка__________________________________________________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_________________________</w:t>
      </w:r>
    </w:p>
    <w:p w:rsidR="00453A3B" w:rsidRPr="00DC07F2" w:rsidRDefault="00453A3B" w:rsidP="00453A3B">
      <w:pPr>
        <w:pStyle w:val="a3"/>
        <w:rPr>
          <w:rFonts w:ascii="Times New Roman" w:hAnsi="Times New Roman" w:cs="Times New Roman"/>
          <w:sz w:val="20"/>
          <w:szCs w:val="20"/>
        </w:rPr>
      </w:pPr>
      <w:r w:rsidRPr="00DC07F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________________</w:t>
      </w: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DFFB3" wp14:editId="4DE761C7">
                <wp:simplePos x="0" y="0"/>
                <wp:positionH relativeFrom="column">
                  <wp:posOffset>-249555</wp:posOffset>
                </wp:positionH>
                <wp:positionV relativeFrom="paragraph">
                  <wp:posOffset>48895</wp:posOffset>
                </wp:positionV>
                <wp:extent cx="2377440" cy="1638300"/>
                <wp:effectExtent l="0" t="0" r="22860" b="19050"/>
                <wp:wrapNone/>
                <wp:docPr id="10" name="Вертикальный свито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440" cy="1638300"/>
                        </a:xfrm>
                        <a:prstGeom prst="vertic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3A3B" w:rsidRPr="00DC07F2" w:rsidRDefault="00453A3B" w:rsidP="00453A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Що відомо про минуле Наталки?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10" o:spid="_x0000_s1026" type="#_x0000_t97" style="position:absolute;margin-left:-19.65pt;margin-top:3.85pt;width:187.2pt;height:12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" filled="f" strokecolor="#f79646" strokeweight="2pt">
                <v:textbox>
                  <w:txbxContent>
                    <w:p w:rsidR="00453A3B" w:rsidRPr="00DC07F2" w:rsidRDefault="00453A3B" w:rsidP="00453A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Що відомо про минуле Наталки?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9EE16A" wp14:editId="2A3A7C58">
                <wp:simplePos x="0" y="0"/>
                <wp:positionH relativeFrom="column">
                  <wp:posOffset>3964305</wp:posOffset>
                </wp:positionH>
                <wp:positionV relativeFrom="paragraph">
                  <wp:posOffset>48895</wp:posOffset>
                </wp:positionV>
                <wp:extent cx="2232660" cy="1790700"/>
                <wp:effectExtent l="0" t="0" r="15240" b="19050"/>
                <wp:wrapNone/>
                <wp:docPr id="11" name="Вертикальный свито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2660" cy="1790700"/>
                        </a:xfrm>
                        <a:prstGeom prst="verticalScroll">
                          <a:avLst/>
                        </a:prstGeom>
                        <a:noFill/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3A3B" w:rsidRPr="00DC07F2" w:rsidRDefault="00453A3B" w:rsidP="00453A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Яка вона?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ертикальный свиток 11" o:spid="_x0000_s1027" type="#_x0000_t97" style="position:absolute;margin-left:312.15pt;margin-top:3.85pt;width:175.8pt;height:14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" filled="f" strokecolor="#f79646" strokeweight="2pt">
                <v:textbox>
                  <w:txbxContent>
                    <w:p w:rsidR="00453A3B" w:rsidRPr="00DC07F2" w:rsidRDefault="00453A3B" w:rsidP="00453A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Яка вона?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C117D5" wp14:editId="2ABC1462">
                <wp:simplePos x="0" y="0"/>
                <wp:positionH relativeFrom="column">
                  <wp:posOffset>-371475</wp:posOffset>
                </wp:positionH>
                <wp:positionV relativeFrom="paragraph">
                  <wp:posOffset>1571625</wp:posOffset>
                </wp:positionV>
                <wp:extent cx="2080260" cy="2545080"/>
                <wp:effectExtent l="0" t="0" r="15240" b="26670"/>
                <wp:wrapNone/>
                <wp:docPr id="14" name="Горизонтальный свито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260" cy="2545080"/>
                        </a:xfrm>
                        <a:prstGeom prst="horizontalScroll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3A3B" w:rsidRPr="00DC07F2" w:rsidRDefault="00453A3B" w:rsidP="00453A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0"/>
                                <w:szCs w:val="20"/>
                              </w:rPr>
                              <w:t>Готовність до самопожертви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Горизонтальный свиток 14" o:spid="_x0000_s1028" type="#_x0000_t98" style="position:absolute;left:0;text-align:left;margin-left:-29.25pt;margin-top:123.75pt;width:163.8pt;height:20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" fillcolor="white [3212]" strokecolor="#385d8a" strokeweight="2pt">
                <v:textbox>
                  <w:txbxContent>
                    <w:p w:rsidR="00453A3B" w:rsidRPr="00DC07F2" w:rsidRDefault="00453A3B" w:rsidP="00453A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FF0000"/>
                          <w:sz w:val="20"/>
                          <w:szCs w:val="20"/>
                        </w:rPr>
                        <w:t>Готовність до самопожертви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66AA74" wp14:editId="59A5D61E">
                <wp:simplePos x="0" y="0"/>
                <wp:positionH relativeFrom="column">
                  <wp:posOffset>4269105</wp:posOffset>
                </wp:positionH>
                <wp:positionV relativeFrom="paragraph">
                  <wp:posOffset>1510665</wp:posOffset>
                </wp:positionV>
                <wp:extent cx="1844040" cy="2537460"/>
                <wp:effectExtent l="0" t="0" r="22860" b="15240"/>
                <wp:wrapNone/>
                <wp:docPr id="13" name="Горизонтальный свито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4040" cy="2537460"/>
                        </a:xfrm>
                        <a:prstGeom prst="horizontalScroll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3A3B" w:rsidRPr="00DC07F2" w:rsidRDefault="00453A3B" w:rsidP="00453A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DC07F2">
                              <w:rPr>
                                <w:rFonts w:ascii="Times New Roman" w:hAnsi="Times New Roman" w:cs="Times New Roman"/>
                                <w:b/>
                                <w:color w:val="C00000"/>
                                <w:sz w:val="20"/>
                                <w:szCs w:val="20"/>
                              </w:rPr>
                              <w:t>Особливості мови Наталки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Горизонтальный свиток 13" o:spid="_x0000_s1029" type="#_x0000_t98" style="position:absolute;left:0;text-align:left;margin-left:336.15pt;margin-top:118.95pt;width:145.2pt;height:19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" fillcolor="white [3212]" strokecolor="#385d8a" strokeweight="2pt">
                <v:textbox>
                  <w:txbxContent>
                    <w:p w:rsidR="00453A3B" w:rsidRPr="00DC07F2" w:rsidRDefault="00453A3B" w:rsidP="00453A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C00000"/>
                          <w:sz w:val="20"/>
                          <w:szCs w:val="20"/>
                        </w:rPr>
                      </w:pPr>
                      <w:r w:rsidRPr="00DC07F2">
                        <w:rPr>
                          <w:rFonts w:ascii="Times New Roman" w:hAnsi="Times New Roman" w:cs="Times New Roman"/>
                          <w:b/>
                          <w:color w:val="C00000"/>
                          <w:sz w:val="20"/>
                          <w:szCs w:val="20"/>
                        </w:rPr>
                        <w:t>Особливості мови Наталки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A141CA8" wp14:editId="009C381F">
            <wp:extent cx="2499360" cy="2048687"/>
            <wp:effectExtent l="190500" t="190500" r="224790" b="2184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Іван-Котляревський-Наталка-Полтавка-скорочено-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4800" cy="2110524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219DA2" wp14:editId="18A91550">
                <wp:simplePos x="0" y="0"/>
                <wp:positionH relativeFrom="column">
                  <wp:posOffset>2882265</wp:posOffset>
                </wp:positionH>
                <wp:positionV relativeFrom="paragraph">
                  <wp:posOffset>53975</wp:posOffset>
                </wp:positionV>
                <wp:extent cx="3131820" cy="2072640"/>
                <wp:effectExtent l="0" t="0" r="11430" b="22860"/>
                <wp:wrapNone/>
                <wp:docPr id="17" name="Волн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1820" cy="2072640"/>
                        </a:xfrm>
                        <a:prstGeom prst="wav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3A3B" w:rsidRPr="00C00372" w:rsidRDefault="00453A3B" w:rsidP="00453A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0037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Власне ставлення до Наталки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17" o:spid="_x0000_s1030" type="#_x0000_t64" style="position:absolute;left:0;text-align:left;margin-left:226.95pt;margin-top:4.25pt;width:246.6pt;height:163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" adj="2700" fillcolor="window" strokecolor="#f79646" strokeweight="2pt">
                <v:textbox>
                  <w:txbxContent>
                    <w:p w:rsidR="00453A3B" w:rsidRPr="00C00372" w:rsidRDefault="00453A3B" w:rsidP="00453A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C0037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Власне ставлення до Наталки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9A36BA6" wp14:editId="7D6581BE">
                <wp:simplePos x="0" y="0"/>
                <wp:positionH relativeFrom="column">
                  <wp:posOffset>-371475</wp:posOffset>
                </wp:positionH>
                <wp:positionV relativeFrom="paragraph">
                  <wp:posOffset>122555</wp:posOffset>
                </wp:positionV>
                <wp:extent cx="2545080" cy="1958340"/>
                <wp:effectExtent l="0" t="0" r="26670" b="22860"/>
                <wp:wrapNone/>
                <wp:docPr id="15" name="Двойная волн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5080" cy="1958340"/>
                        </a:xfrm>
                        <a:prstGeom prst="doubleWav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53A3B" w:rsidRPr="00C00372" w:rsidRDefault="00453A3B" w:rsidP="00453A3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C00372">
                              <w:rPr>
                                <w:rFonts w:ascii="Times New Roman" w:hAnsi="Times New Roman" w:cs="Times New Roman"/>
                                <w:b/>
                                <w:sz w:val="20"/>
                                <w:szCs w:val="20"/>
                              </w:rPr>
                              <w:t>Чи може бути Наталка ідеалом для сучасної української жінки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88" coordsize="21600,21600" o:spt="188" adj="1404,10800" path="m@43@0c@42@1@41@3@40@0@39@1@38@3@37@0l@30@4c@31@5@32@6@33@4@34@5@35@6@36@4xe">
                <v:stroke joinstyle="miter"/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1 3"/>
                  <v:f eqn="prod @8 2 3"/>
                  <v:f eqn="prod @8 4 3"/>
                  <v:f eqn="prod @8 5 3"/>
                  <v:f eqn="prod @8 2 1"/>
                  <v:f eqn="sum 21600 0 @9"/>
                  <v:f eqn="sum 21600 0 @10"/>
                  <v:f eqn="sum 21600 0 @8"/>
                  <v:f eqn="sum 21600 0 @11"/>
                  <v:f eqn="sum 21600 0 @12"/>
                  <v:f eqn="sum 21600 0 @13"/>
                  <v:f eqn="prod #1 1 3"/>
                  <v:f eqn="prod #1 2 3"/>
                  <v:f eqn="prod #1 4 3"/>
                  <v:f eqn="prod #1 5 3"/>
                  <v:f eqn="prod #1 2 1"/>
                  <v:f eqn="sum 21600 0 @20"/>
                  <v:f eqn="sum 21600 0 @21"/>
                  <v:f eqn="sum 21600 0 @22"/>
                  <v:f eqn="sum 21600 0 @23"/>
                  <v:f eqn="sum 21600 0 @24"/>
                  <v:f eqn="if @7 @19 0"/>
                  <v:f eqn="if @7 @18 @20"/>
                  <v:f eqn="if @7 @17 @21"/>
                  <v:f eqn="if @7 @16 #1"/>
                  <v:f eqn="if @7 @15 @22"/>
                  <v:f eqn="if @7 @14 @23"/>
                  <v:f eqn="if @7 21600 @24"/>
                  <v:f eqn="if @7 0 @29"/>
                  <v:f eqn="if @7 @9 @28"/>
                  <v:f eqn="if @7 @10 @27"/>
                  <v:f eqn="if @7 @8 @8"/>
                  <v:f eqn="if @7 @11 @26"/>
                  <v:f eqn="if @7 @12 @25"/>
                  <v:f eqn="if @7 @13 21600"/>
                  <v:f eqn="sum @36 0 @30"/>
                  <v:f eqn="sum @4 0 @0"/>
                  <v:f eqn="max @30 @37"/>
                  <v:f eqn="min @36 @43"/>
                  <v:f eqn="prod @0 2 1"/>
                  <v:f eqn="sum 21600 0 @48"/>
                  <v:f eqn="mid @36 @43"/>
                  <v:f eqn="mid @30 @37"/>
                </v:formulas>
                <v:path o:connecttype="custom" o:connectlocs="@40,@0;@51,10800;@33,@4;@50,10800" o:connectangles="270,180,90,0" textboxrect="@46,@48,@47,@49"/>
                <v:handles>
                  <v:h position="topLeft,#0" yrange="0,2229"/>
                  <v:h position="#1,bottomRight" xrange="8640,12960"/>
                </v:handles>
              </v:shapetype>
              <v:shape id="Двойная волна 15" o:spid="_x0000_s1031" type="#_x0000_t188" style="position:absolute;left:0;text-align:left;margin-left:-29.25pt;margin-top:9.65pt;width:200.4pt;height:154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" adj="1350" fillcolor="window" strokecolor="#f79646" strokeweight="2pt">
                <v:textbox>
                  <w:txbxContent>
                    <w:p w:rsidR="00453A3B" w:rsidRPr="00C00372" w:rsidRDefault="00453A3B" w:rsidP="00453A3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</w:pPr>
                      <w:r w:rsidRPr="00C00372">
                        <w:rPr>
                          <w:rFonts w:ascii="Times New Roman" w:hAnsi="Times New Roman" w:cs="Times New Roman"/>
                          <w:b/>
                          <w:sz w:val="20"/>
                          <w:szCs w:val="20"/>
                        </w:rPr>
                        <w:t>Чи може бути Наталка ідеалом для сучасної української жінки</w:t>
                      </w:r>
                    </w:p>
                  </w:txbxContent>
                </v:textbox>
              </v:shape>
            </w:pict>
          </mc:Fallback>
        </mc:AlternateContent>
      </w: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53A3B" w:rsidRDefault="00E3391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Сучасний урок вимагає </w:t>
      </w:r>
      <w:r w:rsidR="00BE7CB2">
        <w:rPr>
          <w:rFonts w:ascii="Times New Roman" w:hAnsi="Times New Roman" w:cs="Times New Roman"/>
          <w:sz w:val="28"/>
          <w:szCs w:val="28"/>
        </w:rPr>
        <w:t>від вчителя цікавих методів та форм</w:t>
      </w:r>
      <w:r w:rsidR="00B169CF">
        <w:rPr>
          <w:rFonts w:ascii="Times New Roman" w:hAnsi="Times New Roman" w:cs="Times New Roman"/>
          <w:sz w:val="28"/>
          <w:szCs w:val="28"/>
        </w:rPr>
        <w:t xml:space="preserve">, які допомагають зробити освітній процес більш ефективнішим. На допомогу вчителю приходять технології </w:t>
      </w:r>
      <w:r w:rsidR="00BE7CB2">
        <w:rPr>
          <w:rFonts w:ascii="Times New Roman" w:hAnsi="Times New Roman" w:cs="Times New Roman"/>
          <w:sz w:val="28"/>
          <w:szCs w:val="28"/>
        </w:rPr>
        <w:t xml:space="preserve"> інтерактивного навчання.</w:t>
      </w:r>
    </w:p>
    <w:p w:rsidR="00BE7CB2" w:rsidRDefault="00BE7CB2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Інтерактивні технології – це організація засвоєння знань і формування нових вмінь і навичок через сукупність особливим способом організування </w:t>
      </w:r>
      <w:r w:rsidR="001833B4">
        <w:rPr>
          <w:rFonts w:ascii="Times New Roman" w:hAnsi="Times New Roman" w:cs="Times New Roman"/>
          <w:sz w:val="28"/>
          <w:szCs w:val="28"/>
        </w:rPr>
        <w:t xml:space="preserve">навчально-пізнавальних дій, що полягають в активній взаємодії учнів між собою та побудові міжособистісного спілкування з метою досягти </w:t>
      </w:r>
      <w:r w:rsidR="00AF0D24">
        <w:rPr>
          <w:rFonts w:ascii="Times New Roman" w:hAnsi="Times New Roman" w:cs="Times New Roman"/>
          <w:sz w:val="28"/>
          <w:szCs w:val="28"/>
        </w:rPr>
        <w:t>запланованого результату.</w:t>
      </w:r>
    </w:p>
    <w:p w:rsidR="00AF0D24" w:rsidRDefault="00AF0D24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Перед учнем стоїть конкретне завдання, за виконання якого він має відзвітувати або його діяльність буде залежить від результату його групи.</w:t>
      </w:r>
    </w:p>
    <w:p w:rsidR="00B169CF" w:rsidRDefault="00B169CF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Інтерактивні методи навчання – це спосіб взаємодії вчителя та учня, під час якого учні активно долучаються до роботи.</w:t>
      </w:r>
    </w:p>
    <w:p w:rsidR="00AF0D24" w:rsidRDefault="00B169CF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0D24">
        <w:rPr>
          <w:rFonts w:ascii="Times New Roman" w:hAnsi="Times New Roman" w:cs="Times New Roman"/>
          <w:sz w:val="28"/>
          <w:szCs w:val="28"/>
        </w:rPr>
        <w:t>До інтерактивних методів відносимо:</w:t>
      </w:r>
    </w:p>
    <w:p w:rsidR="00453A3B" w:rsidRDefault="00C245FD" w:rsidP="00C245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Робота в групах.</w:t>
      </w:r>
    </w:p>
    <w:p w:rsidR="00C245FD" w:rsidRDefault="00C245FD" w:rsidP="00C245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Незакінчене речення.</w:t>
      </w:r>
    </w:p>
    <w:p w:rsidR="00C245FD" w:rsidRDefault="00C245FD" w:rsidP="00C245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Групові дискусії.</w:t>
      </w:r>
    </w:p>
    <w:p w:rsidR="00C245FD" w:rsidRDefault="00C245FD" w:rsidP="00C245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Мозковий штурм.</w:t>
      </w:r>
    </w:p>
    <w:p w:rsidR="00C245FD" w:rsidRDefault="00C245FD" w:rsidP="00C245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Займи позицію.</w:t>
      </w:r>
    </w:p>
    <w:p w:rsidR="00C245FD" w:rsidRDefault="00C245FD" w:rsidP="00C245FD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 ідей.</w:t>
      </w:r>
    </w:p>
    <w:p w:rsidR="00C245FD" w:rsidRDefault="00C245FD" w:rsidP="00C245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При вивченні теми «</w:t>
      </w:r>
      <w:r w:rsidRPr="00C245FD">
        <w:rPr>
          <w:rFonts w:ascii="Times New Roman" w:hAnsi="Times New Roman" w:cs="Times New Roman"/>
          <w:sz w:val="28"/>
          <w:szCs w:val="28"/>
        </w:rPr>
        <w:t>Розділові знаки між частинами скла</w:t>
      </w:r>
      <w:r>
        <w:rPr>
          <w:rFonts w:ascii="Times New Roman" w:hAnsi="Times New Roman" w:cs="Times New Roman"/>
          <w:sz w:val="28"/>
          <w:szCs w:val="28"/>
        </w:rPr>
        <w:t>дного безсполучникового речення» в 9-му класі можна використати інтерактивні вправи.</w:t>
      </w:r>
    </w:p>
    <w:p w:rsidR="00C245FD" w:rsidRPr="00C245FD" w:rsidRDefault="00C245FD" w:rsidP="00C245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245FD">
        <w:rPr>
          <w:rFonts w:ascii="Times New Roman" w:hAnsi="Times New Roman" w:cs="Times New Roman"/>
          <w:sz w:val="28"/>
          <w:szCs w:val="28"/>
          <w:lang w:eastAsia="ru-RU"/>
        </w:rPr>
        <w:t>Інтерактивна вправа «</w:t>
      </w:r>
      <w:r w:rsidRPr="00C245FD">
        <w:rPr>
          <w:rFonts w:ascii="Times New Roman" w:hAnsi="Times New Roman" w:cs="Times New Roman"/>
          <w:i/>
          <w:sz w:val="28"/>
          <w:szCs w:val="28"/>
          <w:lang w:eastAsia="ru-RU"/>
        </w:rPr>
        <w:t>П’ятипелюсткова квітка».</w:t>
      </w:r>
    </w:p>
    <w:p w:rsidR="00C245FD" w:rsidRDefault="00C245FD" w:rsidP="00C245FD">
      <w:pPr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02472E">
        <w:rPr>
          <w:rFonts w:ascii="Times New Roman" w:hAnsi="Times New Roman" w:cs="Times New Roman"/>
          <w:i/>
          <w:sz w:val="28"/>
          <w:szCs w:val="28"/>
          <w:lang w:eastAsia="ru-RU"/>
        </w:rPr>
        <w:t>Умова.</w:t>
      </w:r>
      <w:r w:rsidRPr="0002472E">
        <w:rPr>
          <w:rFonts w:ascii="Times New Roman" w:hAnsi="Times New Roman" w:cs="Times New Roman"/>
          <w:sz w:val="28"/>
          <w:szCs w:val="28"/>
          <w:lang w:eastAsia="ru-RU"/>
        </w:rPr>
        <w:t xml:space="preserve"> Учням пропонується квітка з п’ятьма пелюстками, закритими картками, на яких розміщено завдання для кожної групи.  Члени команди протягом 10 хв. виконують завдання. Один із учасників надає відповідь.</w:t>
      </w:r>
    </w:p>
    <w:p w:rsidR="00C245FD" w:rsidRPr="003902B4" w:rsidRDefault="00C245FD" w:rsidP="00C245FD">
      <w:pPr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1.</w:t>
      </w:r>
      <w:r w:rsidRPr="003902B4">
        <w:rPr>
          <w:rFonts w:ascii="Times New Roman" w:hAnsi="Times New Roman" w:cs="Times New Roman"/>
          <w:sz w:val="28"/>
          <w:szCs w:val="28"/>
          <w:lang w:eastAsia="ru-RU"/>
        </w:rPr>
        <w:t>Вилучити з-поміж наведених речень «зайве».</w:t>
      </w:r>
      <w:r w:rsidRPr="003902B4">
        <w:rPr>
          <w:rFonts w:ascii="Times New Roman" w:eastAsia="Times New Roman" w:hAnsi="Times New Roman" w:cs="Times New Roman"/>
          <w:color w:val="000000"/>
          <w:kern w:val="36"/>
          <w:lang w:eastAsia="ru-RU"/>
        </w:rPr>
        <w:t xml:space="preserve"> </w:t>
      </w:r>
      <w:r w:rsidRPr="003902B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Обґрунтовувати в</w:t>
      </w: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ибір, </w:t>
      </w:r>
      <w:r w:rsidRPr="003902B4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підкреслити граматичні основи.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3902B4">
        <w:rPr>
          <w:lang w:eastAsia="ru-RU"/>
        </w:rPr>
        <w:t xml:space="preserve">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Не жди ніколи слушної пори –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Твоє мовчання може стать ганьбою!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Одна Голгофа споконвік була: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Розбійник і Творець висіли поруч…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i/>
          <w:sz w:val="28"/>
          <w:szCs w:val="28"/>
          <w:lang w:eastAsia="ru-RU"/>
        </w:rPr>
        <w:t xml:space="preserve">-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Це дуже тяжко – написати пісню,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Що, мов колиска, йде із роду в рід,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Від маминих очей до зір гойдає.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b/>
          <w:i/>
          <w:sz w:val="28"/>
          <w:szCs w:val="28"/>
          <w:lang w:eastAsia="ru-RU"/>
        </w:rPr>
        <w:lastRenderedPageBreak/>
        <w:t xml:space="preserve">- 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>Заходить сонце в золотих лісах,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На стовбурах палахкотить живиця, </w:t>
      </w:r>
    </w:p>
    <w:p w:rsidR="00C245FD" w:rsidRPr="003902B4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Краєчок хмари</w:t>
      </w: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наче блискавиця, 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3902B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Горить у надвечірніх небесах.</w:t>
      </w:r>
    </w:p>
    <w:p w:rsidR="00C245FD" w:rsidRDefault="00C245FD" w:rsidP="00C245FD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 w:eastAsia="ru-RU"/>
        </w:rPr>
      </w:pP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2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 Вилучити з-поміж </w:t>
      </w:r>
      <w:r w:rsidRPr="00507BDC">
        <w:rPr>
          <w:rFonts w:ascii="Times New Roman" w:hAnsi="Times New Roman" w:cs="Times New Roman"/>
          <w:sz w:val="28"/>
          <w:szCs w:val="28"/>
          <w:lang w:eastAsia="ru-RU"/>
        </w:rPr>
        <w:t xml:space="preserve">наведених речень те, що відповідає схемі </w:t>
      </w: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>[    ] : [  ] ,[   ].</w:t>
      </w:r>
    </w:p>
    <w:p w:rsidR="00C245FD" w:rsidRPr="00507BDC" w:rsidRDefault="00C245FD" w:rsidP="00C245FD">
      <w:pPr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507BD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Обґрунтовувати вибір, підкреслити граматичні основи.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b/>
          <w:lang w:eastAsia="ru-RU"/>
        </w:rPr>
        <w:t xml:space="preserve">-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Себе я безнадійно вчу: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Дай більше сміху, ніж плачу, 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Не нарікай на тьму, злостиво,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А краще засвіти свічу.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ab/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 осінній оболоні 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Розгадав я ці нитки: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Нитка біла – то на скроні,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Нитка синя – думки.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Щасливим був я двічі: як на сіні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Мене віз батько в присмерки осінні,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І я відчув, що в мене в серці є 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Те, що належить тільки Україні.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>Ми знали: був голодомор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І розстріли в підвалах,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Та, як вогонь із пащ потвор,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Ляк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ав</w:t>
      </w:r>
      <w:proofErr w:type="spellEnd"/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нас правди спалах.</w:t>
      </w:r>
    </w:p>
    <w:p w:rsidR="00C245FD" w:rsidRPr="00507BDC" w:rsidRDefault="00C245FD" w:rsidP="00C245FD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245FD" w:rsidRPr="00507BDC" w:rsidRDefault="00C245FD" w:rsidP="00C245FD">
      <w:pPr>
        <w:jc w:val="both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3.</w:t>
      </w:r>
      <w:r w:rsidRPr="00507BDC">
        <w:rPr>
          <w:rFonts w:ascii="Times New Roman" w:hAnsi="Times New Roman" w:cs="Times New Roman"/>
          <w:sz w:val="28"/>
          <w:szCs w:val="28"/>
          <w:lang w:eastAsia="ru-RU"/>
        </w:rPr>
        <w:t xml:space="preserve"> Вилучити з-поміж наведених речень те, що відповідає такій характеристиці: </w:t>
      </w:r>
      <w:r w:rsidRPr="00507BD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безсполучникове складне речення, що складається з трьох частин, між першою та двома наступними смислові відношення причини. </w:t>
      </w:r>
      <w:r w:rsidRPr="00507BD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Обґрунтовувати вибір, підкреслити граматичні основи.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Та вірю я в майбутні й благовісні –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Постане нація об’єднана, як в пісні, 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І люди, не раби, візьмуть до керма.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Тепер не коле вже мене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стерня,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Я  на хребті осідланого слова,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Дзвенить залізна рима, як підкова…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Все на цьому світі , все – твоє: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Земля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, перелатана нивами,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Пустеля,перенизана маревами,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Білогриві океани з золотими пляжами..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Я все життя в печальній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ностальгії: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Я бачив Київ на Говерлі в мрії,</w:t>
      </w:r>
    </w:p>
    <w:p w:rsidR="00C245FD" w:rsidRPr="002358FC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Тепер я Бачу золото полин</w:t>
      </w:r>
    </w:p>
    <w:p w:rsidR="00C245FD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2358FC">
        <w:rPr>
          <w:rFonts w:ascii="Times New Roman" w:hAnsi="Times New Roman" w:cs="Times New Roman"/>
          <w:i/>
          <w:sz w:val="28"/>
          <w:szCs w:val="28"/>
          <w:lang w:eastAsia="ru-RU"/>
        </w:rPr>
        <w:t>На непогаснім куполі Софії.</w:t>
      </w:r>
    </w:p>
    <w:p w:rsidR="00C245FD" w:rsidRDefault="00C245FD" w:rsidP="00C245F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</w:p>
    <w:p w:rsidR="00C245FD" w:rsidRPr="00A22B4C" w:rsidRDefault="00C245FD" w:rsidP="00C245FD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4.</w:t>
      </w:r>
      <w:r w:rsidRPr="00A22B4C">
        <w:rPr>
          <w:rFonts w:ascii="Times New Roman" w:hAnsi="Times New Roman" w:cs="Times New Roman"/>
          <w:sz w:val="28"/>
          <w:szCs w:val="28"/>
          <w:lang w:eastAsia="ru-RU"/>
        </w:rPr>
        <w:t xml:space="preserve">Перебудувати сполучникові речення на безсполучникові, розставити й пояснити розділові знаки, </w:t>
      </w:r>
      <w:proofErr w:type="gramStart"/>
      <w:r w:rsidRPr="00A22B4C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A22B4C">
        <w:rPr>
          <w:rFonts w:ascii="Times New Roman" w:hAnsi="Times New Roman" w:cs="Times New Roman"/>
          <w:sz w:val="28"/>
          <w:szCs w:val="28"/>
          <w:lang w:eastAsia="ru-RU"/>
        </w:rPr>
        <w:t>ідкреслити граматичні основи.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Старі черешні і яблуні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Буйно розквітають.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І на</w:t>
      </w: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дубові </w:t>
      </w:r>
      <w:proofErr w:type="spell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конари</w:t>
      </w:r>
      <w:proofErr w:type="spell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На грабові листочки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 xml:space="preserve">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З вітром злітає біла метелиця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Я знаю, що час, немов </w:t>
      </w:r>
      <w:proofErr w:type="gram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хлоп</w:t>
      </w:r>
      <w:proofErr w:type="gram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’я збитошне,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Камінчик затиснув у </w:t>
      </w:r>
      <w:proofErr w:type="spell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кулаці</w:t>
      </w:r>
      <w:proofErr w:type="spell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b/>
          <w:sz w:val="28"/>
          <w:szCs w:val="28"/>
          <w:lang w:eastAsia="ru-RU"/>
        </w:rPr>
        <w:t>-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Вождів багато, а рядових нема,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О, Україно, це твоя </w:t>
      </w:r>
      <w:proofErr w:type="spellStart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страма</w:t>
      </w:r>
      <w:proofErr w:type="spellEnd"/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>Свобода як нива.</w:t>
      </w:r>
    </w:p>
    <w:p w:rsidR="00C245FD" w:rsidRPr="00A22B4C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Якщо працюєш, то дзвенить колисками,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A22B4C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Якщо не працюєш, то бур’яном заросте</w:t>
      </w:r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.</w:t>
      </w:r>
    </w:p>
    <w:p w:rsidR="00C245FD" w:rsidRDefault="00C245FD" w:rsidP="00C245FD">
      <w:pPr>
        <w:pStyle w:val="a3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C245FD" w:rsidRDefault="00C245FD" w:rsidP="00C245FD">
      <w:pPr>
        <w:pStyle w:val="a3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>5.</w:t>
      </w:r>
      <w:r w:rsidRPr="00765C19">
        <w:rPr>
          <w:rFonts w:ascii="Times New Roman" w:hAnsi="Times New Roman" w:cs="Times New Roman"/>
          <w:sz w:val="28"/>
          <w:szCs w:val="28"/>
          <w:lang w:eastAsia="ru-RU"/>
        </w:rPr>
        <w:t xml:space="preserve">Розставити й пояснити розділові знаки у безсполучникових складних реченнях, </w:t>
      </w:r>
      <w:proofErr w:type="gramStart"/>
      <w:r w:rsidRPr="00765C19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65C19">
        <w:rPr>
          <w:rFonts w:ascii="Times New Roman" w:hAnsi="Times New Roman" w:cs="Times New Roman"/>
          <w:sz w:val="28"/>
          <w:szCs w:val="28"/>
          <w:lang w:eastAsia="ru-RU"/>
        </w:rPr>
        <w:t>ідкреслити граматичні основи.</w:t>
      </w:r>
    </w:p>
    <w:p w:rsidR="00C245FD" w:rsidRDefault="00C245FD" w:rsidP="00C245FD">
      <w:pPr>
        <w:pStyle w:val="a3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C245FD" w:rsidRPr="00765C19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Вернись </w:t>
      </w:r>
      <w:proofErr w:type="gramStart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до</w:t>
      </w:r>
      <w:proofErr w:type="gramEnd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мене хай дзвенить навкруг</w:t>
      </w:r>
    </w:p>
    <w:p w:rsidR="00C245FD" w:rsidRPr="00765C19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 </w:t>
      </w:r>
      <w:proofErr w:type="spellStart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Н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адтятий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голос в зоряній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ск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 w:eastAsia="ru-RU"/>
        </w:rPr>
        <w:t>о</w:t>
      </w:r>
      <w:proofErr w:type="spellStart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рботі</w:t>
      </w:r>
      <w:proofErr w:type="spellEnd"/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C245FD" w:rsidRPr="00765C19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765C19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>І мить була така зайшов я під кожух</w:t>
      </w:r>
    </w:p>
    <w:p w:rsidR="00C245FD" w:rsidRPr="00765C19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Відчув долонею сорочечки рантух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  <w:r w:rsidRPr="00765C19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Молитву заспівав із вдячності до Бога.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val="ru-RU" w:eastAsia="ru-RU"/>
        </w:rPr>
      </w:pPr>
    </w:p>
    <w:p w:rsidR="00C245FD" w:rsidRPr="004B2EF0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- </w:t>
      </w: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Колись </w:t>
      </w:r>
      <w:proofErr w:type="gramStart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я</w:t>
      </w:r>
      <w:proofErr w:type="gramEnd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думав радощів – це путь</w:t>
      </w:r>
    </w:p>
    <w:p w:rsidR="00C245FD" w:rsidRPr="004B2EF0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  світ незнаний із моїх Покуть.</w:t>
      </w:r>
    </w:p>
    <w:p w:rsidR="00C245FD" w:rsidRPr="004B2EF0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Тепер я знаю радість – то дорога</w:t>
      </w:r>
    </w:p>
    <w:p w:rsidR="00C245FD" w:rsidRPr="004B2EF0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До яблунь що в </w:t>
      </w:r>
      <w:proofErr w:type="spellStart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Стопчатові</w:t>
      </w:r>
      <w:proofErr w:type="spellEnd"/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цвітуть.</w:t>
      </w:r>
    </w:p>
    <w:p w:rsidR="00C245FD" w:rsidRPr="004B2EF0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4B2EF0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>Україно в дамбі твоя воля</w:t>
      </w:r>
    </w:p>
    <w:p w:rsidR="00C245FD" w:rsidRDefault="00C245FD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4B2EF0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Хочеш жити – дамбу розвали!</w:t>
      </w:r>
    </w:p>
    <w:p w:rsidR="00C94890" w:rsidRDefault="00C94890" w:rsidP="00C245FD">
      <w:pPr>
        <w:pStyle w:val="a3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245FD" w:rsidRPr="00C245FD" w:rsidRDefault="00C94890" w:rsidP="00C9489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="00C245FD">
        <w:rPr>
          <w:rFonts w:ascii="Times New Roman" w:hAnsi="Times New Roman" w:cs="Times New Roman"/>
          <w:sz w:val="28"/>
          <w:szCs w:val="28"/>
          <w:lang w:eastAsia="ru-RU"/>
        </w:rPr>
        <w:t xml:space="preserve">Отже,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інноваційні форми та методи навчання на уроках української мови та літератури дають змогу підібрати ключ для кожного здобувача освіти, незалежно від рівня знань. </w:t>
      </w:r>
    </w:p>
    <w:p w:rsidR="00453A3B" w:rsidRDefault="00453A3B" w:rsidP="00453A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453A3B" w:rsidSect="00AF0D24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72842"/>
    <w:multiLevelType w:val="hybridMultilevel"/>
    <w:tmpl w:val="0220D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540BD"/>
    <w:multiLevelType w:val="hybridMultilevel"/>
    <w:tmpl w:val="EB407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4E3DF1"/>
    <w:multiLevelType w:val="hybridMultilevel"/>
    <w:tmpl w:val="3E220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436"/>
    <w:rsid w:val="000E435F"/>
    <w:rsid w:val="000F1436"/>
    <w:rsid w:val="001106A9"/>
    <w:rsid w:val="001108C8"/>
    <w:rsid w:val="001833B4"/>
    <w:rsid w:val="001A4C34"/>
    <w:rsid w:val="002320F5"/>
    <w:rsid w:val="00253E6F"/>
    <w:rsid w:val="00453A3B"/>
    <w:rsid w:val="00511507"/>
    <w:rsid w:val="005304F6"/>
    <w:rsid w:val="00602638"/>
    <w:rsid w:val="0063548C"/>
    <w:rsid w:val="0068746C"/>
    <w:rsid w:val="006C7F16"/>
    <w:rsid w:val="00AE446E"/>
    <w:rsid w:val="00AF09F9"/>
    <w:rsid w:val="00AF0D24"/>
    <w:rsid w:val="00B169CF"/>
    <w:rsid w:val="00BE7CB2"/>
    <w:rsid w:val="00C245FD"/>
    <w:rsid w:val="00C370AD"/>
    <w:rsid w:val="00C46789"/>
    <w:rsid w:val="00C94890"/>
    <w:rsid w:val="00DD05D2"/>
    <w:rsid w:val="00E3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4C34"/>
    <w:pPr>
      <w:spacing w:after="0" w:line="240" w:lineRule="auto"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453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A3B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4C34"/>
    <w:pPr>
      <w:spacing w:after="0" w:line="240" w:lineRule="auto"/>
    </w:pPr>
    <w:rPr>
      <w:lang w:val="uk-UA"/>
    </w:rPr>
  </w:style>
  <w:style w:type="paragraph" w:styleId="a4">
    <w:name w:val="Balloon Text"/>
    <w:basedOn w:val="a"/>
    <w:link w:val="a5"/>
    <w:uiPriority w:val="99"/>
    <w:semiHidden/>
    <w:unhideWhenUsed/>
    <w:rsid w:val="00453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A3B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3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1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7</cp:revision>
  <dcterms:created xsi:type="dcterms:W3CDTF">2023-12-04T18:07:00Z</dcterms:created>
  <dcterms:modified xsi:type="dcterms:W3CDTF">2023-12-06T13:43:00Z</dcterms:modified>
</cp:coreProperties>
</file>