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27FD7" w:rsidRPr="00D27FD7" w:rsidRDefault="00D27FD7" w:rsidP="004D242C">
      <w:pPr>
        <w:spacing w:after="0" w:line="360" w:lineRule="auto"/>
        <w:jc w:val="right"/>
        <w:rPr>
          <w:rFonts w:ascii="Times New Roman" w:hAnsi="Times New Roman" w:cs="Times New Roman"/>
          <w:i/>
          <w:iCs/>
          <w:sz w:val="28"/>
          <w:szCs w:val="28"/>
          <w:lang w:val="uk-UA"/>
        </w:rPr>
      </w:pPr>
      <w:proofErr w:type="spellStart"/>
      <w:r w:rsidRPr="00D27FD7">
        <w:rPr>
          <w:rFonts w:ascii="Times New Roman" w:hAnsi="Times New Roman" w:cs="Times New Roman"/>
          <w:i/>
          <w:iCs/>
          <w:sz w:val="28"/>
          <w:szCs w:val="28"/>
          <w:lang w:val="uk-UA"/>
        </w:rPr>
        <w:t>Ширіна</w:t>
      </w:r>
      <w:proofErr w:type="spellEnd"/>
      <w:r w:rsidRPr="00D27FD7">
        <w:rPr>
          <w:rFonts w:ascii="Times New Roman" w:hAnsi="Times New Roman" w:cs="Times New Roman"/>
          <w:i/>
          <w:iCs/>
          <w:sz w:val="28"/>
          <w:szCs w:val="28"/>
          <w:lang w:val="uk-UA"/>
        </w:rPr>
        <w:t xml:space="preserve"> Л. О.,</w:t>
      </w:r>
    </w:p>
    <w:p w:rsidR="00D27FD7" w:rsidRDefault="00D27FD7" w:rsidP="004D242C">
      <w:pPr>
        <w:spacing w:after="0"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Вчитель початкових класів</w:t>
      </w:r>
    </w:p>
    <w:p w:rsidR="00D27FD7" w:rsidRPr="00D27FD7" w:rsidRDefault="00D27FD7" w:rsidP="004D242C">
      <w:pPr>
        <w:spacing w:after="0" w:line="360" w:lineRule="auto"/>
        <w:jc w:val="right"/>
        <w:rPr>
          <w:rFonts w:ascii="Times New Roman" w:hAnsi="Times New Roman" w:cs="Times New Roman"/>
          <w:sz w:val="28"/>
          <w:szCs w:val="28"/>
          <w:lang w:val="uk-UA"/>
        </w:rPr>
      </w:pPr>
      <w:r>
        <w:rPr>
          <w:rFonts w:ascii="Times New Roman" w:hAnsi="Times New Roman" w:cs="Times New Roman"/>
          <w:sz w:val="28"/>
          <w:szCs w:val="28"/>
          <w:lang w:val="uk-UA"/>
        </w:rPr>
        <w:t>Криворізької гімназії №34</w:t>
      </w:r>
    </w:p>
    <w:p w:rsidR="00D27FD7" w:rsidRDefault="00D27FD7" w:rsidP="00D27FD7">
      <w:pPr>
        <w:jc w:val="center"/>
        <w:rPr>
          <w:rFonts w:ascii="Times New Roman" w:hAnsi="Times New Roman" w:cs="Times New Roman"/>
          <w:b/>
          <w:bCs/>
          <w:sz w:val="28"/>
          <w:szCs w:val="28"/>
          <w:lang w:val="uk-UA"/>
        </w:rPr>
      </w:pPr>
    </w:p>
    <w:p w:rsidR="00581BB5" w:rsidRDefault="00D27FD7" w:rsidP="00D27FD7">
      <w:pPr>
        <w:jc w:val="center"/>
        <w:rPr>
          <w:rFonts w:ascii="Times New Roman" w:hAnsi="Times New Roman" w:cs="Times New Roman"/>
          <w:b/>
          <w:bCs/>
          <w:sz w:val="28"/>
          <w:szCs w:val="28"/>
          <w:lang w:val="uk-UA"/>
        </w:rPr>
      </w:pPr>
      <w:r w:rsidRPr="00D27FD7">
        <w:rPr>
          <w:rFonts w:ascii="Times New Roman" w:hAnsi="Times New Roman" w:cs="Times New Roman"/>
          <w:b/>
          <w:bCs/>
          <w:sz w:val="28"/>
          <w:szCs w:val="28"/>
          <w:lang w:val="uk-UA"/>
        </w:rPr>
        <w:t>«</w:t>
      </w:r>
      <w:r w:rsidR="004D242C">
        <w:rPr>
          <w:rFonts w:ascii="Times New Roman" w:hAnsi="Times New Roman" w:cs="Times New Roman"/>
          <w:b/>
          <w:bCs/>
          <w:sz w:val="28"/>
          <w:szCs w:val="28"/>
          <w:lang w:val="uk-UA"/>
        </w:rPr>
        <w:t>ІНТЕРАКТИВНІ ТА ІГРОВІ ТЕХНОЛОГІЇ</w:t>
      </w:r>
      <w:r>
        <w:rPr>
          <w:rFonts w:ascii="Times New Roman" w:hAnsi="Times New Roman" w:cs="Times New Roman"/>
          <w:b/>
          <w:bCs/>
          <w:sz w:val="28"/>
          <w:szCs w:val="28"/>
          <w:lang w:val="uk-UA"/>
        </w:rPr>
        <w:t xml:space="preserve"> ДЛЯ ВЧИТЕЛІВ В УМОВАХ ДИСТАНЦІЙНОГО НАВЧАННЯ» </w:t>
      </w:r>
    </w:p>
    <w:p w:rsidR="00D27FD7" w:rsidRDefault="00D27FD7" w:rsidP="00D27FD7">
      <w:pPr>
        <w:jc w:val="center"/>
        <w:rPr>
          <w:rFonts w:ascii="Times New Roman" w:hAnsi="Times New Roman" w:cs="Times New Roman"/>
          <w:b/>
          <w:bCs/>
          <w:sz w:val="28"/>
          <w:szCs w:val="28"/>
          <w:lang w:val="uk-UA"/>
        </w:rPr>
      </w:pPr>
    </w:p>
    <w:p w:rsidR="00D27FD7" w:rsidRDefault="00D27FD7" w:rsidP="00D27FD7">
      <w:pPr>
        <w:spacing w:after="0" w:line="360" w:lineRule="auto"/>
        <w:ind w:firstLine="709"/>
        <w:jc w:val="both"/>
        <w:rPr>
          <w:rFonts w:ascii="Times New Roman" w:hAnsi="Times New Roman" w:cs="Times New Roman"/>
          <w:sz w:val="24"/>
          <w:szCs w:val="24"/>
          <w:lang w:val="uk-UA"/>
        </w:rPr>
      </w:pPr>
      <w:r w:rsidRPr="00D27FD7">
        <w:rPr>
          <w:rFonts w:ascii="Times New Roman" w:hAnsi="Times New Roman" w:cs="Times New Roman"/>
          <w:sz w:val="24"/>
          <w:szCs w:val="24"/>
          <w:lang w:val="uk-UA"/>
        </w:rPr>
        <w:t xml:space="preserve">Стаття присвячена аналізу та практичним рекомендаціям відносно використання сучасних інтерактивних технологій, які можна використовувати у діяльності вчителів під час дистанційного навчання. У статті розглянуто ключові виклики дистанційного навчання та надано варіанти можливого використання інтерактивних інструментів, котрі сприяють ефективній організації освітнього процесу. </w:t>
      </w:r>
    </w:p>
    <w:p w:rsidR="00D27FD7" w:rsidRDefault="00D27FD7" w:rsidP="00D27FD7">
      <w:pPr>
        <w:spacing w:after="0" w:line="360" w:lineRule="auto"/>
        <w:ind w:firstLine="709"/>
        <w:jc w:val="both"/>
        <w:rPr>
          <w:rFonts w:ascii="Times New Roman" w:hAnsi="Times New Roman" w:cs="Times New Roman"/>
          <w:sz w:val="24"/>
          <w:szCs w:val="24"/>
          <w:lang w:val="uk-UA"/>
        </w:rPr>
      </w:pPr>
      <w:r w:rsidRPr="00D27FD7">
        <w:rPr>
          <w:rFonts w:ascii="Times New Roman" w:hAnsi="Times New Roman" w:cs="Times New Roman"/>
          <w:b/>
          <w:bCs/>
          <w:sz w:val="24"/>
          <w:szCs w:val="24"/>
          <w:lang w:val="uk-UA"/>
        </w:rPr>
        <w:t xml:space="preserve">Ключові слова: </w:t>
      </w:r>
      <w:r>
        <w:rPr>
          <w:rFonts w:ascii="Times New Roman" w:hAnsi="Times New Roman" w:cs="Times New Roman"/>
          <w:sz w:val="24"/>
          <w:szCs w:val="24"/>
          <w:lang w:val="uk-UA"/>
        </w:rPr>
        <w:t xml:space="preserve">дистанційне навчання, </w:t>
      </w:r>
      <w:r w:rsidR="004D242C">
        <w:rPr>
          <w:rFonts w:ascii="Times New Roman" w:hAnsi="Times New Roman" w:cs="Times New Roman"/>
          <w:sz w:val="24"/>
          <w:szCs w:val="24"/>
          <w:lang w:val="uk-UA"/>
        </w:rPr>
        <w:t>ігрові технології</w:t>
      </w:r>
      <w:r>
        <w:rPr>
          <w:rFonts w:ascii="Times New Roman" w:hAnsi="Times New Roman" w:cs="Times New Roman"/>
          <w:sz w:val="24"/>
          <w:szCs w:val="24"/>
          <w:lang w:val="uk-UA"/>
        </w:rPr>
        <w:t>, інструменти дистанційного навчання.</w:t>
      </w:r>
    </w:p>
    <w:p w:rsidR="00D27FD7" w:rsidRDefault="00D27FD7" w:rsidP="00D27FD7">
      <w:pPr>
        <w:spacing w:after="0" w:line="360" w:lineRule="auto"/>
        <w:ind w:firstLine="709"/>
        <w:jc w:val="both"/>
        <w:rPr>
          <w:rFonts w:ascii="Times New Roman" w:hAnsi="Times New Roman" w:cs="Times New Roman"/>
          <w:sz w:val="24"/>
          <w:szCs w:val="24"/>
          <w:lang w:val="uk-UA"/>
        </w:rPr>
      </w:pPr>
    </w:p>
    <w:p w:rsidR="00D27FD7" w:rsidRDefault="00D27FD7" w:rsidP="00D27FD7">
      <w:pPr>
        <w:spacing w:after="0" w:line="360" w:lineRule="auto"/>
        <w:ind w:firstLine="709"/>
        <w:jc w:val="center"/>
        <w:rPr>
          <w:rFonts w:ascii="Times New Roman" w:hAnsi="Times New Roman" w:cs="Times New Roman"/>
          <w:b/>
          <w:bCs/>
          <w:sz w:val="28"/>
          <w:szCs w:val="28"/>
          <w:lang w:val="uk-UA"/>
        </w:rPr>
      </w:pPr>
      <w:r w:rsidRPr="00D27FD7">
        <w:rPr>
          <w:rFonts w:ascii="Times New Roman" w:hAnsi="Times New Roman" w:cs="Times New Roman"/>
          <w:b/>
          <w:bCs/>
          <w:sz w:val="28"/>
          <w:szCs w:val="28"/>
          <w:lang w:val="uk-UA"/>
        </w:rPr>
        <w:t>«</w:t>
      </w:r>
      <w:r w:rsidRPr="00D27FD7">
        <w:rPr>
          <w:rFonts w:ascii="Times New Roman" w:hAnsi="Times New Roman" w:cs="Times New Roman"/>
          <w:b/>
          <w:bCs/>
          <w:sz w:val="28"/>
          <w:szCs w:val="28"/>
          <w:lang w:val="uk-UA"/>
        </w:rPr>
        <w:t>INTERACTIVE TOOLS FOR TEACHERS IN DISTANCE EDUCATION</w:t>
      </w:r>
      <w:r w:rsidRPr="00D27FD7">
        <w:rPr>
          <w:rFonts w:ascii="Times New Roman" w:hAnsi="Times New Roman" w:cs="Times New Roman"/>
          <w:b/>
          <w:bCs/>
          <w:sz w:val="28"/>
          <w:szCs w:val="28"/>
          <w:lang w:val="uk-UA"/>
        </w:rPr>
        <w:t>»</w:t>
      </w:r>
    </w:p>
    <w:p w:rsidR="00D27FD7" w:rsidRDefault="00D27FD7" w:rsidP="00D27FD7">
      <w:pPr>
        <w:spacing w:after="0" w:line="360" w:lineRule="auto"/>
        <w:ind w:firstLine="709"/>
        <w:jc w:val="center"/>
        <w:rPr>
          <w:rFonts w:ascii="Times New Roman" w:hAnsi="Times New Roman" w:cs="Times New Roman"/>
          <w:b/>
          <w:bCs/>
          <w:sz w:val="28"/>
          <w:szCs w:val="28"/>
          <w:lang w:val="uk-UA"/>
        </w:rPr>
      </w:pPr>
    </w:p>
    <w:p w:rsidR="00D27FD7" w:rsidRDefault="00D27FD7" w:rsidP="00D27FD7">
      <w:pPr>
        <w:spacing w:after="0" w:line="360" w:lineRule="auto"/>
        <w:ind w:firstLine="709"/>
        <w:jc w:val="both"/>
        <w:rPr>
          <w:rFonts w:ascii="Times New Roman" w:hAnsi="Times New Roman" w:cs="Times New Roman"/>
          <w:sz w:val="24"/>
          <w:szCs w:val="24"/>
          <w:lang w:val="uk-UA"/>
        </w:rPr>
      </w:pPr>
      <w:proofErr w:type="spellStart"/>
      <w:r w:rsidRPr="00D27FD7">
        <w:rPr>
          <w:rFonts w:ascii="Times New Roman" w:hAnsi="Times New Roman" w:cs="Times New Roman"/>
          <w:sz w:val="24"/>
          <w:szCs w:val="24"/>
          <w:lang w:val="uk-UA"/>
        </w:rPr>
        <w:t>The</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article</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is</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devoted</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to</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the</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analysis</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and</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practical</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recommendations</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regarding</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the</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use</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of</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modern</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interactive</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technologies</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that</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can</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be</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used</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in</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the</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activities</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of</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teachers</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during</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distance</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learning</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The</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article</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considers</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the</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key</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challenges</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of</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distance</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learning</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and</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provides</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options</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for</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the</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possible</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use</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of</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interactive</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tools</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that</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contribute</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to</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the</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effective</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organization</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of</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the</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educational</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process</w:t>
      </w:r>
      <w:proofErr w:type="spellEnd"/>
      <w:r w:rsidRPr="00D27FD7">
        <w:rPr>
          <w:rFonts w:ascii="Times New Roman" w:hAnsi="Times New Roman" w:cs="Times New Roman"/>
          <w:sz w:val="24"/>
          <w:szCs w:val="24"/>
          <w:lang w:val="uk-UA"/>
        </w:rPr>
        <w:t>.</w:t>
      </w:r>
    </w:p>
    <w:p w:rsidR="00D27FD7" w:rsidRDefault="00D27FD7" w:rsidP="00D27FD7">
      <w:pPr>
        <w:spacing w:after="0" w:line="360" w:lineRule="auto"/>
        <w:ind w:firstLine="709"/>
        <w:jc w:val="both"/>
        <w:rPr>
          <w:rFonts w:ascii="Times New Roman" w:hAnsi="Times New Roman" w:cs="Times New Roman"/>
          <w:sz w:val="24"/>
          <w:szCs w:val="24"/>
          <w:lang w:val="uk-UA"/>
        </w:rPr>
      </w:pPr>
      <w:proofErr w:type="spellStart"/>
      <w:r w:rsidRPr="00D27FD7">
        <w:rPr>
          <w:rFonts w:ascii="Times New Roman" w:hAnsi="Times New Roman" w:cs="Times New Roman"/>
          <w:b/>
          <w:bCs/>
          <w:sz w:val="24"/>
          <w:szCs w:val="24"/>
          <w:lang w:val="uk-UA"/>
        </w:rPr>
        <w:t>Key</w:t>
      </w:r>
      <w:proofErr w:type="spellEnd"/>
      <w:r>
        <w:rPr>
          <w:rFonts w:ascii="Times New Roman" w:hAnsi="Times New Roman" w:cs="Times New Roman"/>
          <w:b/>
          <w:bCs/>
          <w:sz w:val="24"/>
          <w:szCs w:val="24"/>
          <w:lang w:val="uk-UA"/>
        </w:rPr>
        <w:t xml:space="preserve"> </w:t>
      </w:r>
      <w:proofErr w:type="spellStart"/>
      <w:r w:rsidRPr="00D27FD7">
        <w:rPr>
          <w:rFonts w:ascii="Times New Roman" w:hAnsi="Times New Roman" w:cs="Times New Roman"/>
          <w:b/>
          <w:bCs/>
          <w:sz w:val="24"/>
          <w:szCs w:val="24"/>
          <w:lang w:val="uk-UA"/>
        </w:rPr>
        <w:t>words</w:t>
      </w:r>
      <w:proofErr w:type="spellEnd"/>
      <w:r w:rsidRPr="00D27FD7">
        <w:rPr>
          <w:rFonts w:ascii="Times New Roman" w:hAnsi="Times New Roman" w:cs="Times New Roman"/>
          <w:b/>
          <w:bCs/>
          <w:sz w:val="24"/>
          <w:szCs w:val="24"/>
          <w:lang w:val="uk-UA"/>
        </w:rPr>
        <w:t>:</w:t>
      </w:r>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distance</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learning</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interactive</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methods</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distance</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learning</w:t>
      </w:r>
      <w:proofErr w:type="spellEnd"/>
      <w:r w:rsidRPr="00D27FD7">
        <w:rPr>
          <w:rFonts w:ascii="Times New Roman" w:hAnsi="Times New Roman" w:cs="Times New Roman"/>
          <w:sz w:val="24"/>
          <w:szCs w:val="24"/>
          <w:lang w:val="uk-UA"/>
        </w:rPr>
        <w:t xml:space="preserve"> </w:t>
      </w:r>
      <w:proofErr w:type="spellStart"/>
      <w:r w:rsidRPr="00D27FD7">
        <w:rPr>
          <w:rFonts w:ascii="Times New Roman" w:hAnsi="Times New Roman" w:cs="Times New Roman"/>
          <w:sz w:val="24"/>
          <w:szCs w:val="24"/>
          <w:lang w:val="uk-UA"/>
        </w:rPr>
        <w:t>tools</w:t>
      </w:r>
      <w:proofErr w:type="spellEnd"/>
      <w:r w:rsidRPr="00D27FD7">
        <w:rPr>
          <w:rFonts w:ascii="Times New Roman" w:hAnsi="Times New Roman" w:cs="Times New Roman"/>
          <w:sz w:val="24"/>
          <w:szCs w:val="24"/>
          <w:lang w:val="uk-UA"/>
        </w:rPr>
        <w:t>.</w:t>
      </w:r>
    </w:p>
    <w:p w:rsidR="00D27FD7" w:rsidRDefault="00D27FD7" w:rsidP="006443AE">
      <w:pPr>
        <w:spacing w:after="0" w:line="360" w:lineRule="auto"/>
        <w:ind w:firstLine="709"/>
        <w:jc w:val="both"/>
        <w:rPr>
          <w:rFonts w:ascii="Times New Roman" w:hAnsi="Times New Roman" w:cs="Times New Roman"/>
          <w:sz w:val="28"/>
          <w:szCs w:val="28"/>
          <w:lang w:val="uk-UA"/>
        </w:rPr>
      </w:pPr>
    </w:p>
    <w:p w:rsidR="009363D7" w:rsidRDefault="009363D7" w:rsidP="009363D7">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Події спричинені пандемією </w:t>
      </w:r>
      <w:r>
        <w:rPr>
          <w:rFonts w:ascii="Times New Roman" w:hAnsi="Times New Roman" w:cs="Times New Roman"/>
          <w:sz w:val="28"/>
          <w:szCs w:val="28"/>
          <w:lang w:val="en-US"/>
        </w:rPr>
        <w:t>COVID</w:t>
      </w:r>
      <w:r w:rsidRPr="009363D7">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sidRPr="009363D7">
        <w:rPr>
          <w:rFonts w:ascii="Times New Roman" w:hAnsi="Times New Roman" w:cs="Times New Roman"/>
          <w:sz w:val="28"/>
          <w:szCs w:val="28"/>
          <w:lang w:val="uk-UA"/>
        </w:rPr>
        <w:t xml:space="preserve"> 19</w:t>
      </w:r>
      <w:r>
        <w:rPr>
          <w:rFonts w:ascii="Times New Roman" w:hAnsi="Times New Roman" w:cs="Times New Roman"/>
          <w:sz w:val="28"/>
          <w:szCs w:val="28"/>
          <w:lang w:val="uk-UA"/>
        </w:rPr>
        <w:t xml:space="preserve">, війною, спричини негативні наслідки  для сучасної освіти нашої країни, спричинивши вкрай швидкий розвиток інтеграційних процесів, процесів пристосувань до сучасних умов. </w:t>
      </w:r>
      <w:r>
        <w:rPr>
          <w:rFonts w:ascii="Times New Roman" w:hAnsi="Times New Roman" w:cs="Times New Roman"/>
          <w:sz w:val="28"/>
          <w:szCs w:val="28"/>
          <w:lang w:val="uk-UA"/>
        </w:rPr>
        <w:t>Після активного поширення технічних засобів у світі, які здатні ніби доправляти навчальний матеріал до слухачів, відбулось формування передумов розвитку нового, дистанційного напрямку в освіті.</w:t>
      </w:r>
      <w:r>
        <w:rPr>
          <w:rFonts w:ascii="Times New Roman" w:hAnsi="Times New Roman" w:cs="Times New Roman"/>
          <w:sz w:val="28"/>
          <w:szCs w:val="28"/>
          <w:lang w:val="uk-UA"/>
        </w:rPr>
        <w:t xml:space="preserve"> Тому, для </w:t>
      </w:r>
      <w:r>
        <w:rPr>
          <w:rFonts w:ascii="Times New Roman" w:hAnsi="Times New Roman" w:cs="Times New Roman"/>
          <w:sz w:val="28"/>
          <w:szCs w:val="28"/>
          <w:lang w:val="uk-UA"/>
        </w:rPr>
        <w:lastRenderedPageBreak/>
        <w:t>покращення якості такого типу навчання варто було знаходити нові механізми, а саме інтерактивні технології та ігрові технології.</w:t>
      </w:r>
    </w:p>
    <w:p w:rsidR="009363D7" w:rsidRDefault="009363D7" w:rsidP="006443AE">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Питання необхідності змін та оновлень у педагогічній освіті </w:t>
      </w:r>
      <w:proofErr w:type="spellStart"/>
      <w:r>
        <w:rPr>
          <w:rFonts w:ascii="Times New Roman" w:hAnsi="Times New Roman" w:cs="Times New Roman"/>
          <w:sz w:val="28"/>
          <w:szCs w:val="28"/>
          <w:lang w:val="uk-UA"/>
        </w:rPr>
        <w:t>висвітлють</w:t>
      </w:r>
      <w:proofErr w:type="spellEnd"/>
      <w:r>
        <w:rPr>
          <w:rFonts w:ascii="Times New Roman" w:hAnsi="Times New Roman" w:cs="Times New Roman"/>
          <w:sz w:val="28"/>
          <w:szCs w:val="28"/>
          <w:lang w:val="uk-UA"/>
        </w:rPr>
        <w:t xml:space="preserve"> такі нормативні документи, як: Закон України «Про освіту», указ Президента України «Про заходи розвитку та вдосконалення системи освіти» та положення про електронні ресурси.</w:t>
      </w:r>
    </w:p>
    <w:p w:rsidR="009363D7" w:rsidRDefault="00CA0F6E" w:rsidP="006443AE">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Питаннями вдосконалення освіти та вибору найкращих новітніх моделей інноваційного напрямку досліджували вчені: О. </w:t>
      </w:r>
      <w:proofErr w:type="spellStart"/>
      <w:r>
        <w:rPr>
          <w:rFonts w:ascii="Times New Roman" w:hAnsi="Times New Roman" w:cs="Times New Roman"/>
          <w:sz w:val="28"/>
          <w:szCs w:val="28"/>
          <w:lang w:val="uk-UA"/>
        </w:rPr>
        <w:t>Абдуліна</w:t>
      </w:r>
      <w:proofErr w:type="spellEnd"/>
      <w:r>
        <w:rPr>
          <w:rFonts w:ascii="Times New Roman" w:hAnsi="Times New Roman" w:cs="Times New Roman"/>
          <w:sz w:val="28"/>
          <w:szCs w:val="28"/>
          <w:lang w:val="uk-UA"/>
        </w:rPr>
        <w:t xml:space="preserve">, О. Андрусь, І. Гавриш, І. </w:t>
      </w:r>
      <w:proofErr w:type="spellStart"/>
      <w:r>
        <w:rPr>
          <w:rFonts w:ascii="Times New Roman" w:hAnsi="Times New Roman" w:cs="Times New Roman"/>
          <w:sz w:val="28"/>
          <w:szCs w:val="28"/>
          <w:lang w:val="uk-UA"/>
        </w:rPr>
        <w:t>Зязюн</w:t>
      </w:r>
      <w:proofErr w:type="spellEnd"/>
      <w:r>
        <w:rPr>
          <w:rFonts w:ascii="Times New Roman" w:hAnsi="Times New Roman" w:cs="Times New Roman"/>
          <w:sz w:val="28"/>
          <w:szCs w:val="28"/>
          <w:lang w:val="uk-UA"/>
        </w:rPr>
        <w:t xml:space="preserve">, Н. </w:t>
      </w:r>
      <w:proofErr w:type="spellStart"/>
      <w:r>
        <w:rPr>
          <w:rFonts w:ascii="Times New Roman" w:hAnsi="Times New Roman" w:cs="Times New Roman"/>
          <w:sz w:val="28"/>
          <w:szCs w:val="28"/>
          <w:lang w:val="uk-UA"/>
        </w:rPr>
        <w:t>Ничкало</w:t>
      </w:r>
      <w:proofErr w:type="spellEnd"/>
      <w:r>
        <w:rPr>
          <w:rFonts w:ascii="Times New Roman" w:hAnsi="Times New Roman" w:cs="Times New Roman"/>
          <w:sz w:val="28"/>
          <w:szCs w:val="28"/>
          <w:lang w:val="uk-UA"/>
        </w:rPr>
        <w:t>, О. Павлик, Л. Хомич, та ін.. Проте, незважаючи на численну кількість наукових розробок та досліджень дана тема лишається досить актуальною</w:t>
      </w:r>
    </w:p>
    <w:p w:rsidR="004D242C" w:rsidRPr="006443AE" w:rsidRDefault="004D242C" w:rsidP="006443AE">
      <w:pPr>
        <w:spacing w:after="0" w:line="360" w:lineRule="auto"/>
        <w:ind w:firstLine="709"/>
        <w:jc w:val="both"/>
        <w:rPr>
          <w:rFonts w:ascii="Times New Roman" w:hAnsi="Times New Roman" w:cs="Times New Roman"/>
          <w:sz w:val="28"/>
          <w:szCs w:val="28"/>
          <w:lang w:val="uk-UA"/>
        </w:rPr>
      </w:pPr>
      <w:r w:rsidRPr="006443AE">
        <w:rPr>
          <w:rFonts w:ascii="Times New Roman" w:hAnsi="Times New Roman" w:cs="Times New Roman"/>
          <w:b/>
          <w:bCs/>
          <w:sz w:val="28"/>
          <w:szCs w:val="28"/>
          <w:lang w:val="uk-UA"/>
        </w:rPr>
        <w:t>Ме</w:t>
      </w:r>
      <w:r w:rsidR="00CA0F6E">
        <w:rPr>
          <w:rFonts w:ascii="Times New Roman" w:hAnsi="Times New Roman" w:cs="Times New Roman"/>
          <w:b/>
          <w:bCs/>
          <w:sz w:val="28"/>
          <w:szCs w:val="28"/>
          <w:lang w:val="uk-UA"/>
        </w:rPr>
        <w:t xml:space="preserve">та </w:t>
      </w:r>
      <w:r w:rsidRPr="006443AE">
        <w:rPr>
          <w:rFonts w:ascii="Times New Roman" w:hAnsi="Times New Roman" w:cs="Times New Roman"/>
          <w:b/>
          <w:bCs/>
          <w:sz w:val="28"/>
          <w:szCs w:val="28"/>
          <w:lang w:val="uk-UA"/>
        </w:rPr>
        <w:t>статті</w:t>
      </w:r>
      <w:r w:rsidRPr="006443AE">
        <w:rPr>
          <w:rFonts w:ascii="Times New Roman" w:hAnsi="Times New Roman" w:cs="Times New Roman"/>
          <w:sz w:val="28"/>
          <w:szCs w:val="28"/>
          <w:lang w:val="uk-UA"/>
        </w:rPr>
        <w:t xml:space="preserve"> </w:t>
      </w:r>
      <w:r w:rsidR="00CA0F6E">
        <w:rPr>
          <w:rFonts w:ascii="Times New Roman" w:hAnsi="Times New Roman" w:cs="Times New Roman"/>
          <w:sz w:val="28"/>
          <w:szCs w:val="28"/>
          <w:lang w:val="uk-UA"/>
        </w:rPr>
        <w:t>– здійснити теоретичний аналіз сучасних інтерактивних технологій, ігрових технологій та засобів дистанційного навчання здобувачів освіти</w:t>
      </w:r>
      <w:r w:rsidRPr="006443AE">
        <w:rPr>
          <w:rFonts w:ascii="Times New Roman" w:hAnsi="Times New Roman" w:cs="Times New Roman"/>
          <w:sz w:val="28"/>
          <w:szCs w:val="28"/>
          <w:lang w:val="uk-UA"/>
        </w:rPr>
        <w:t xml:space="preserve">, з метою </w:t>
      </w:r>
      <w:r w:rsidR="00CA0F6E">
        <w:rPr>
          <w:rFonts w:ascii="Times New Roman" w:hAnsi="Times New Roman" w:cs="Times New Roman"/>
          <w:sz w:val="28"/>
          <w:szCs w:val="28"/>
          <w:lang w:val="uk-UA"/>
        </w:rPr>
        <w:t xml:space="preserve">покращення та збільшення ефективності освітнього процесу. </w:t>
      </w:r>
    </w:p>
    <w:p w:rsidR="00B45E48" w:rsidRPr="00B45E48" w:rsidRDefault="00B45E48" w:rsidP="00B45E48">
      <w:pPr>
        <w:spacing w:after="0" w:line="360" w:lineRule="auto"/>
        <w:ind w:firstLine="709"/>
        <w:contextualSpacing/>
        <w:jc w:val="both"/>
        <w:rPr>
          <w:rFonts w:ascii="Times New Roman" w:eastAsia="Times New Roman" w:hAnsi="Times New Roman" w:cs="Times New Roman"/>
          <w:sz w:val="28"/>
          <w:szCs w:val="20"/>
          <w:lang w:val="uk-UA" w:eastAsia="uk-UA"/>
        </w:rPr>
      </w:pPr>
      <w:r>
        <w:rPr>
          <w:rFonts w:ascii="Times New Roman" w:eastAsia="Times New Roman" w:hAnsi="Times New Roman" w:cs="Times New Roman"/>
          <w:sz w:val="28"/>
          <w:szCs w:val="20"/>
          <w:lang w:val="uk-UA" w:eastAsia="uk-UA"/>
        </w:rPr>
        <w:t xml:space="preserve">Важливим є визначення характерних рис дистанційного навчання </w:t>
      </w:r>
      <w:r w:rsidRPr="00B45E48">
        <w:rPr>
          <w:rFonts w:ascii="Times New Roman" w:eastAsia="Times New Roman" w:hAnsi="Times New Roman" w:cs="Times New Roman"/>
          <w:sz w:val="28"/>
          <w:szCs w:val="20"/>
          <w:lang w:val="uk-UA" w:eastAsia="uk-UA"/>
        </w:rPr>
        <w:t>(рис. 1.</w:t>
      </w:r>
      <w:r>
        <w:rPr>
          <w:rFonts w:ascii="Times New Roman" w:eastAsia="Times New Roman" w:hAnsi="Times New Roman" w:cs="Times New Roman"/>
          <w:sz w:val="28"/>
          <w:szCs w:val="20"/>
          <w:lang w:val="uk-UA" w:eastAsia="uk-UA"/>
        </w:rPr>
        <w:t>1</w:t>
      </w:r>
      <w:r w:rsidRPr="00B45E48">
        <w:rPr>
          <w:rFonts w:ascii="Times New Roman" w:eastAsia="Times New Roman" w:hAnsi="Times New Roman" w:cs="Times New Roman"/>
          <w:sz w:val="28"/>
          <w:szCs w:val="20"/>
          <w:lang w:val="uk-UA" w:eastAsia="uk-UA"/>
        </w:rPr>
        <w:t>).</w:t>
      </w:r>
    </w:p>
    <w:p w:rsidR="00B45E48" w:rsidRPr="00B45E48" w:rsidRDefault="00B45E48" w:rsidP="00B45E48">
      <w:pPr>
        <w:spacing w:after="0" w:line="360" w:lineRule="auto"/>
        <w:contextualSpacing/>
        <w:jc w:val="both"/>
        <w:rPr>
          <w:rFonts w:ascii="Times New Roman" w:eastAsia="Times New Roman" w:hAnsi="Times New Roman" w:cs="Times New Roman"/>
          <w:sz w:val="28"/>
          <w:szCs w:val="20"/>
          <w:lang w:val="uk-UA" w:eastAsia="uk-UA"/>
        </w:rPr>
      </w:pPr>
      <w:r w:rsidRPr="00B45E48">
        <w:rPr>
          <w:rFonts w:ascii="Times New Roman" w:eastAsia="Times New Roman" w:hAnsi="Times New Roman" w:cs="Times New Roman"/>
          <w:noProof/>
          <w:sz w:val="28"/>
          <w:szCs w:val="20"/>
          <w:lang w:val="uk-UA" w:eastAsia="uk-UA"/>
        </w:rPr>
        <w:drawing>
          <wp:inline distT="0" distB="0" distL="0" distR="0" wp14:anchorId="04B4C591" wp14:editId="260BEF58">
            <wp:extent cx="5826642" cy="3200016"/>
            <wp:effectExtent l="0" t="114300" r="0" b="133985"/>
            <wp:docPr id="6" name="Схема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rsidR="00B45E48" w:rsidRPr="00B45E48" w:rsidRDefault="00B45E48" w:rsidP="00B45E48">
      <w:pPr>
        <w:spacing w:after="0" w:line="360" w:lineRule="auto"/>
        <w:ind w:firstLine="708"/>
        <w:contextualSpacing/>
        <w:jc w:val="center"/>
        <w:rPr>
          <w:rFonts w:ascii="Times New Roman" w:eastAsia="Times New Roman" w:hAnsi="Times New Roman" w:cs="Times New Roman"/>
          <w:b/>
          <w:sz w:val="28"/>
          <w:szCs w:val="20"/>
          <w:lang w:val="uk-UA" w:eastAsia="uk-UA"/>
        </w:rPr>
      </w:pPr>
      <w:r w:rsidRPr="00B45E48">
        <w:rPr>
          <w:rFonts w:ascii="Times New Roman" w:eastAsia="Times New Roman" w:hAnsi="Times New Roman" w:cs="Times New Roman"/>
          <w:b/>
          <w:sz w:val="28"/>
          <w:szCs w:val="20"/>
          <w:lang w:val="uk-UA" w:eastAsia="uk-UA"/>
        </w:rPr>
        <w:t xml:space="preserve">Рисунок 1.3 </w:t>
      </w:r>
      <w:r>
        <w:rPr>
          <w:rFonts w:ascii="Times New Roman" w:eastAsia="Times New Roman" w:hAnsi="Times New Roman" w:cs="Times New Roman"/>
          <w:b/>
          <w:sz w:val="28"/>
          <w:szCs w:val="20"/>
          <w:lang w:val="uk-UA" w:eastAsia="uk-UA"/>
        </w:rPr>
        <w:t>Риси дистанційного навчання</w:t>
      </w:r>
    </w:p>
    <w:p w:rsidR="00B45E48" w:rsidRDefault="00B45E48" w:rsidP="00B45E48">
      <w:pPr>
        <w:spacing w:after="0" w:line="360" w:lineRule="auto"/>
        <w:ind w:firstLine="708"/>
        <w:contextualSpacing/>
        <w:jc w:val="both"/>
        <w:rPr>
          <w:rFonts w:ascii="Times New Roman" w:eastAsia="Times New Roman" w:hAnsi="Times New Roman" w:cs="Times New Roman"/>
          <w:i/>
          <w:sz w:val="24"/>
          <w:szCs w:val="20"/>
          <w:lang w:val="uk-UA" w:eastAsia="uk-UA"/>
        </w:rPr>
      </w:pPr>
      <w:r w:rsidRPr="00B45E48">
        <w:rPr>
          <w:rFonts w:ascii="Times New Roman" w:eastAsia="Times New Roman" w:hAnsi="Times New Roman" w:cs="Times New Roman"/>
          <w:i/>
          <w:sz w:val="24"/>
          <w:szCs w:val="20"/>
          <w:lang w:val="uk-UA" w:eastAsia="uk-UA"/>
        </w:rPr>
        <w:t xml:space="preserve">Джерело: розроблено автором </w:t>
      </w:r>
    </w:p>
    <w:p w:rsidR="008C6352" w:rsidRDefault="008C6352" w:rsidP="008C6352">
      <w:pPr>
        <w:spacing w:after="0" w:line="360" w:lineRule="auto"/>
        <w:ind w:firstLine="709"/>
        <w:jc w:val="both"/>
        <w:rPr>
          <w:rFonts w:ascii="Times New Roman" w:eastAsia="Times New Roman" w:hAnsi="Times New Roman" w:cs="Times New Roman"/>
          <w:sz w:val="28"/>
          <w:szCs w:val="28"/>
          <w:lang w:val="uk-UA" w:eastAsia="uk-UA"/>
        </w:rPr>
      </w:pPr>
      <w:r w:rsidRPr="008C6352">
        <w:rPr>
          <w:rFonts w:ascii="Times New Roman" w:eastAsia="Times New Roman" w:hAnsi="Times New Roman" w:cs="Times New Roman"/>
          <w:sz w:val="28"/>
          <w:szCs w:val="28"/>
          <w:lang w:val="uk-UA" w:eastAsia="uk-UA"/>
        </w:rPr>
        <w:lastRenderedPageBreak/>
        <w:t>Сучасна педагогічна література висвітлює різноманітні аспекти інтерактивних технологій, тому пропонуємо розглянути класифікацію відомих технологій (рис. 1.</w:t>
      </w:r>
      <w:r w:rsidR="00B45E48">
        <w:rPr>
          <w:rFonts w:ascii="Times New Roman" w:eastAsia="Times New Roman" w:hAnsi="Times New Roman" w:cs="Times New Roman"/>
          <w:sz w:val="28"/>
          <w:szCs w:val="28"/>
          <w:lang w:val="uk-UA" w:eastAsia="uk-UA"/>
        </w:rPr>
        <w:t>2</w:t>
      </w:r>
      <w:r w:rsidRPr="008C6352">
        <w:rPr>
          <w:rFonts w:ascii="Times New Roman" w:eastAsia="Times New Roman" w:hAnsi="Times New Roman" w:cs="Times New Roman"/>
          <w:sz w:val="28"/>
          <w:szCs w:val="28"/>
          <w:lang w:val="uk-UA" w:eastAsia="uk-UA"/>
        </w:rPr>
        <w:t>).</w:t>
      </w:r>
    </w:p>
    <w:p w:rsidR="008C6352" w:rsidRPr="008C6352" w:rsidRDefault="008C6352" w:rsidP="008C6352">
      <w:pPr>
        <w:spacing w:after="0" w:line="360" w:lineRule="auto"/>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noProof/>
          <w:sz w:val="28"/>
          <w:szCs w:val="28"/>
          <w:lang w:val="uk-UA" w:eastAsia="uk-UA"/>
        </w:rPr>
        <w:drawing>
          <wp:inline distT="0" distB="0" distL="0" distR="0">
            <wp:extent cx="5486400" cy="2400743"/>
            <wp:effectExtent l="0" t="19050" r="38100" b="3810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8C6352" w:rsidRPr="008C6352" w:rsidRDefault="008C6352" w:rsidP="008C6352">
      <w:pPr>
        <w:spacing w:after="0" w:line="360" w:lineRule="auto"/>
        <w:ind w:firstLine="709"/>
        <w:jc w:val="center"/>
        <w:rPr>
          <w:rFonts w:ascii="Times New Roman" w:eastAsia="Times New Roman" w:hAnsi="Times New Roman" w:cs="Times New Roman"/>
          <w:b/>
          <w:bCs/>
          <w:sz w:val="28"/>
          <w:szCs w:val="28"/>
          <w:lang w:val="uk-UA" w:eastAsia="uk-UA"/>
        </w:rPr>
      </w:pPr>
      <w:r w:rsidRPr="008C6352">
        <w:rPr>
          <w:rFonts w:ascii="Times New Roman" w:eastAsia="Times New Roman" w:hAnsi="Times New Roman" w:cs="Times New Roman"/>
          <w:b/>
          <w:bCs/>
          <w:sz w:val="28"/>
          <w:szCs w:val="28"/>
          <w:lang w:val="uk-UA" w:eastAsia="uk-UA"/>
        </w:rPr>
        <w:t>Рисунок 1.</w:t>
      </w:r>
      <w:r w:rsidR="00B45E48">
        <w:rPr>
          <w:rFonts w:ascii="Times New Roman" w:eastAsia="Times New Roman" w:hAnsi="Times New Roman" w:cs="Times New Roman"/>
          <w:b/>
          <w:bCs/>
          <w:sz w:val="28"/>
          <w:szCs w:val="28"/>
          <w:lang w:val="uk-UA" w:eastAsia="uk-UA"/>
        </w:rPr>
        <w:t>2</w:t>
      </w:r>
      <w:r w:rsidRPr="008C6352">
        <w:rPr>
          <w:rFonts w:ascii="Times New Roman" w:eastAsia="Times New Roman" w:hAnsi="Times New Roman" w:cs="Times New Roman"/>
          <w:b/>
          <w:bCs/>
          <w:sz w:val="28"/>
          <w:szCs w:val="28"/>
          <w:lang w:val="uk-UA" w:eastAsia="uk-UA"/>
        </w:rPr>
        <w:t xml:space="preserve"> Класифікація інтерактивних технологій</w:t>
      </w:r>
    </w:p>
    <w:p w:rsidR="008C6352" w:rsidRPr="008C6352" w:rsidRDefault="008C6352" w:rsidP="008C6352">
      <w:pPr>
        <w:spacing w:after="0" w:line="360" w:lineRule="auto"/>
        <w:ind w:firstLine="709"/>
        <w:jc w:val="both"/>
        <w:rPr>
          <w:rFonts w:ascii="Times New Roman" w:eastAsia="Times New Roman" w:hAnsi="Times New Roman" w:cs="Times New Roman"/>
          <w:i/>
          <w:iCs/>
          <w:sz w:val="24"/>
          <w:szCs w:val="24"/>
          <w:lang w:val="uk-UA" w:eastAsia="uk-UA"/>
        </w:rPr>
      </w:pPr>
      <w:r w:rsidRPr="008C6352">
        <w:rPr>
          <w:rFonts w:ascii="Times New Roman" w:eastAsia="Times New Roman" w:hAnsi="Times New Roman" w:cs="Times New Roman"/>
          <w:i/>
          <w:iCs/>
          <w:sz w:val="24"/>
          <w:szCs w:val="24"/>
          <w:lang w:val="uk-UA" w:eastAsia="uk-UA"/>
        </w:rPr>
        <w:t>Джерело: розроблено автором</w:t>
      </w:r>
    </w:p>
    <w:p w:rsidR="008C6352" w:rsidRDefault="008C6352" w:rsidP="008C6352">
      <w:pPr>
        <w:spacing w:after="0" w:line="360" w:lineRule="auto"/>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Вище наведені інтерактивні технології зарекомендували себе, як дієві та ефективні, а що ж з технологіями, які можна використовувати під час дистанційного навчання? Пропонуємо зосередити увагу саме на них.</w:t>
      </w:r>
    </w:p>
    <w:p w:rsidR="008C6352" w:rsidRPr="008C6352" w:rsidRDefault="008C6352" w:rsidP="008C6352">
      <w:pPr>
        <w:spacing w:after="0" w:line="360" w:lineRule="auto"/>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Базовими інструментами для проведення дистанційних занять стали онлайн-платформи </w:t>
      </w:r>
      <w:proofErr w:type="spellStart"/>
      <w:r w:rsidRPr="008C6352">
        <w:rPr>
          <w:rFonts w:ascii="Times New Roman" w:eastAsia="Times New Roman" w:hAnsi="Times New Roman" w:cs="Times New Roman"/>
          <w:sz w:val="28"/>
          <w:szCs w:val="28"/>
          <w:lang w:val="uk-UA" w:eastAsia="uk-UA"/>
        </w:rPr>
        <w:t>Google</w:t>
      </w:r>
      <w:proofErr w:type="spellEnd"/>
      <w:r w:rsidRPr="008C6352">
        <w:rPr>
          <w:rFonts w:ascii="Times New Roman" w:eastAsia="Times New Roman" w:hAnsi="Times New Roman" w:cs="Times New Roman"/>
          <w:sz w:val="28"/>
          <w:szCs w:val="28"/>
          <w:lang w:val="uk-UA" w:eastAsia="uk-UA"/>
        </w:rPr>
        <w:t xml:space="preserve"> </w:t>
      </w:r>
      <w:proofErr w:type="spellStart"/>
      <w:r w:rsidRPr="008C6352">
        <w:rPr>
          <w:rFonts w:ascii="Times New Roman" w:eastAsia="Times New Roman" w:hAnsi="Times New Roman" w:cs="Times New Roman"/>
          <w:sz w:val="28"/>
          <w:szCs w:val="28"/>
          <w:lang w:val="uk-UA" w:eastAsia="uk-UA"/>
        </w:rPr>
        <w:t>Meet</w:t>
      </w:r>
      <w:proofErr w:type="spellEnd"/>
      <w:r w:rsidRPr="008C6352">
        <w:rPr>
          <w:rFonts w:ascii="Times New Roman" w:eastAsia="Times New Roman" w:hAnsi="Times New Roman" w:cs="Times New Roman"/>
          <w:sz w:val="28"/>
          <w:szCs w:val="28"/>
          <w:lang w:val="uk-UA" w:eastAsia="uk-UA"/>
        </w:rPr>
        <w:t>,</w:t>
      </w:r>
      <w:r w:rsidRPr="008C6352">
        <w:rPr>
          <w:rFonts w:ascii="Times New Roman" w:eastAsia="Times New Roman" w:hAnsi="Times New Roman" w:cs="Times New Roman"/>
          <w:sz w:val="28"/>
          <w:szCs w:val="28"/>
          <w:lang w:val="uk-UA" w:eastAsia="uk-UA"/>
        </w:rPr>
        <w:t xml:space="preserve"> </w:t>
      </w:r>
      <w:proofErr w:type="spellStart"/>
      <w:r w:rsidRPr="008C6352">
        <w:rPr>
          <w:rFonts w:ascii="Times New Roman" w:eastAsia="Times New Roman" w:hAnsi="Times New Roman" w:cs="Times New Roman"/>
          <w:sz w:val="28"/>
          <w:szCs w:val="28"/>
          <w:lang w:val="uk-UA" w:eastAsia="uk-UA"/>
        </w:rPr>
        <w:t>Zoom</w:t>
      </w:r>
      <w:proofErr w:type="spellEnd"/>
      <w:r w:rsidRPr="008C6352">
        <w:rPr>
          <w:rFonts w:ascii="Times New Roman" w:eastAsia="Times New Roman" w:hAnsi="Times New Roman" w:cs="Times New Roman"/>
          <w:sz w:val="28"/>
          <w:szCs w:val="28"/>
          <w:lang w:val="uk-UA" w:eastAsia="uk-UA"/>
        </w:rPr>
        <w:t>,</w:t>
      </w:r>
      <w:r w:rsidRPr="008C6352">
        <w:rPr>
          <w:rFonts w:ascii="Times New Roman" w:eastAsia="Times New Roman" w:hAnsi="Times New Roman" w:cs="Times New Roman"/>
          <w:sz w:val="28"/>
          <w:szCs w:val="28"/>
          <w:lang w:val="uk-UA" w:eastAsia="uk-UA"/>
        </w:rPr>
        <w:t xml:space="preserve"> </w:t>
      </w:r>
      <w:r w:rsidRPr="008C6352">
        <w:rPr>
          <w:rFonts w:ascii="Times New Roman" w:eastAsia="Times New Roman" w:hAnsi="Times New Roman" w:cs="Times New Roman"/>
          <w:sz w:val="28"/>
          <w:szCs w:val="28"/>
          <w:lang w:val="uk-UA" w:eastAsia="uk-UA"/>
        </w:rPr>
        <w:t xml:space="preserve">Microsoft </w:t>
      </w:r>
      <w:proofErr w:type="spellStart"/>
      <w:r w:rsidRPr="008C6352">
        <w:rPr>
          <w:rFonts w:ascii="Times New Roman" w:eastAsia="Times New Roman" w:hAnsi="Times New Roman" w:cs="Times New Roman"/>
          <w:sz w:val="28"/>
          <w:szCs w:val="28"/>
          <w:lang w:val="uk-UA" w:eastAsia="uk-UA"/>
        </w:rPr>
        <w:t>Teams</w:t>
      </w:r>
      <w:proofErr w:type="spellEnd"/>
      <w:r w:rsidRPr="008C6352">
        <w:rPr>
          <w:rFonts w:ascii="Times New Roman" w:eastAsia="Times New Roman" w:hAnsi="Times New Roman" w:cs="Times New Roman"/>
          <w:sz w:val="28"/>
          <w:szCs w:val="28"/>
          <w:lang w:val="uk-UA" w:eastAsia="uk-UA"/>
        </w:rPr>
        <w:t>,</w:t>
      </w:r>
      <w:r w:rsidRPr="008C6352">
        <w:rPr>
          <w:rFonts w:ascii="Times New Roman" w:eastAsia="Times New Roman" w:hAnsi="Times New Roman" w:cs="Times New Roman"/>
          <w:sz w:val="28"/>
          <w:szCs w:val="28"/>
          <w:lang w:val="uk-UA" w:eastAsia="uk-UA"/>
        </w:rPr>
        <w:t xml:space="preserve"> </w:t>
      </w:r>
      <w:r>
        <w:rPr>
          <w:rFonts w:ascii="Times New Roman" w:eastAsia="Times New Roman" w:hAnsi="Times New Roman" w:cs="Times New Roman"/>
          <w:sz w:val="28"/>
          <w:szCs w:val="28"/>
          <w:lang w:val="uk-UA" w:eastAsia="uk-UA"/>
        </w:rPr>
        <w:t xml:space="preserve">які є невід’ємним атрибутом сучасного освітнього процесу. Дані онлайн-платформи мають свої переваги: можливість віртуального спілкування з учнями, функції демонстрації екрану з детальним поясненням матеріалу, можливість інтеграції з різноманітними інструментами. </w:t>
      </w:r>
    </w:p>
    <w:p w:rsidR="008C6352" w:rsidRDefault="008C6352" w:rsidP="008C6352">
      <w:pPr>
        <w:spacing w:after="0" w:line="360" w:lineRule="auto"/>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Важливими є інтерактивні платформи, які дозволяють вчителеві створювати власні розробки або використовувати наявні:</w:t>
      </w:r>
    </w:p>
    <w:p w:rsidR="008C6352" w:rsidRDefault="0040481C" w:rsidP="0040481C">
      <w:pPr>
        <w:pStyle w:val="a3"/>
        <w:numPr>
          <w:ilvl w:val="0"/>
          <w:numId w:val="7"/>
        </w:numPr>
        <w:spacing w:after="0" w:line="360" w:lineRule="auto"/>
        <w:ind w:left="0" w:firstLine="709"/>
        <w:jc w:val="both"/>
        <w:rPr>
          <w:rFonts w:ascii="Times New Roman" w:eastAsia="Times New Roman" w:hAnsi="Times New Roman" w:cs="Times New Roman"/>
          <w:sz w:val="28"/>
          <w:szCs w:val="28"/>
          <w:lang w:val="uk-UA" w:eastAsia="uk-UA"/>
        </w:rPr>
      </w:pPr>
      <w:proofErr w:type="spellStart"/>
      <w:r w:rsidRPr="008C6352">
        <w:rPr>
          <w:rFonts w:ascii="Times New Roman" w:eastAsia="Times New Roman" w:hAnsi="Times New Roman" w:cs="Times New Roman"/>
          <w:sz w:val="28"/>
          <w:szCs w:val="28"/>
          <w:lang w:val="uk-UA" w:eastAsia="uk-UA"/>
        </w:rPr>
        <w:t>Kahoot</w:t>
      </w:r>
      <w:proofErr w:type="spellEnd"/>
      <w:r w:rsidRPr="008C6352">
        <w:rPr>
          <w:rFonts w:ascii="Times New Roman" w:eastAsia="Times New Roman" w:hAnsi="Times New Roman" w:cs="Times New Roman"/>
          <w:sz w:val="28"/>
          <w:szCs w:val="28"/>
          <w:lang w:val="uk-UA" w:eastAsia="uk-UA"/>
        </w:rPr>
        <w:t xml:space="preserve">! і </w:t>
      </w:r>
      <w:proofErr w:type="spellStart"/>
      <w:r w:rsidRPr="008C6352">
        <w:rPr>
          <w:rFonts w:ascii="Times New Roman" w:eastAsia="Times New Roman" w:hAnsi="Times New Roman" w:cs="Times New Roman"/>
          <w:sz w:val="28"/>
          <w:szCs w:val="28"/>
          <w:lang w:val="uk-UA" w:eastAsia="uk-UA"/>
        </w:rPr>
        <w:t>Quizizz</w:t>
      </w:r>
      <w:proofErr w:type="spellEnd"/>
      <w:r>
        <w:rPr>
          <w:rFonts w:ascii="Times New Roman" w:eastAsia="Times New Roman" w:hAnsi="Times New Roman" w:cs="Times New Roman"/>
          <w:sz w:val="28"/>
          <w:szCs w:val="28"/>
          <w:lang w:val="uk-UA" w:eastAsia="uk-UA"/>
        </w:rPr>
        <w:t xml:space="preserve"> призначені для створення ігрових тестів;</w:t>
      </w:r>
    </w:p>
    <w:p w:rsidR="0040481C" w:rsidRDefault="0040481C" w:rsidP="0040481C">
      <w:pPr>
        <w:pStyle w:val="a3"/>
        <w:numPr>
          <w:ilvl w:val="0"/>
          <w:numId w:val="7"/>
        </w:numPr>
        <w:spacing w:after="0" w:line="360" w:lineRule="auto"/>
        <w:ind w:left="0" w:firstLine="709"/>
        <w:jc w:val="both"/>
        <w:rPr>
          <w:rFonts w:ascii="Times New Roman" w:eastAsia="Times New Roman" w:hAnsi="Times New Roman" w:cs="Times New Roman"/>
          <w:sz w:val="28"/>
          <w:szCs w:val="28"/>
          <w:lang w:val="uk-UA" w:eastAsia="uk-UA"/>
        </w:rPr>
      </w:pPr>
      <w:proofErr w:type="spellStart"/>
      <w:r w:rsidRPr="008C6352">
        <w:rPr>
          <w:rFonts w:ascii="Times New Roman" w:eastAsia="Times New Roman" w:hAnsi="Times New Roman" w:cs="Times New Roman"/>
          <w:sz w:val="28"/>
          <w:szCs w:val="28"/>
          <w:lang w:val="uk-UA" w:eastAsia="uk-UA"/>
        </w:rPr>
        <w:t>Nearpod</w:t>
      </w:r>
      <w:proofErr w:type="spellEnd"/>
      <w:r>
        <w:rPr>
          <w:rFonts w:ascii="Times New Roman" w:eastAsia="Times New Roman" w:hAnsi="Times New Roman" w:cs="Times New Roman"/>
          <w:sz w:val="28"/>
          <w:szCs w:val="28"/>
          <w:lang w:val="uk-UA" w:eastAsia="uk-UA"/>
        </w:rPr>
        <w:t xml:space="preserve"> платформа, що дозволяє створювати презентації з вбудованими текстами, опитуваннями та відео матеріалом.</w:t>
      </w:r>
    </w:p>
    <w:p w:rsidR="0040481C" w:rsidRDefault="0040481C" w:rsidP="0040481C">
      <w:pPr>
        <w:pStyle w:val="a3"/>
        <w:numPr>
          <w:ilvl w:val="0"/>
          <w:numId w:val="7"/>
        </w:numPr>
        <w:spacing w:after="0" w:line="360" w:lineRule="auto"/>
        <w:ind w:left="0" w:firstLine="709"/>
        <w:jc w:val="both"/>
        <w:rPr>
          <w:rFonts w:ascii="Times New Roman" w:eastAsia="Times New Roman" w:hAnsi="Times New Roman" w:cs="Times New Roman"/>
          <w:sz w:val="28"/>
          <w:szCs w:val="28"/>
          <w:lang w:val="uk-UA" w:eastAsia="uk-UA"/>
        </w:rPr>
      </w:pPr>
      <w:proofErr w:type="spellStart"/>
      <w:r w:rsidRPr="008C6352">
        <w:rPr>
          <w:rFonts w:ascii="Times New Roman" w:eastAsia="Times New Roman" w:hAnsi="Times New Roman" w:cs="Times New Roman"/>
          <w:sz w:val="28"/>
          <w:szCs w:val="28"/>
          <w:lang w:val="uk-UA" w:eastAsia="uk-UA"/>
        </w:rPr>
        <w:t>Mentimeter</w:t>
      </w:r>
      <w:proofErr w:type="spellEnd"/>
      <w:r>
        <w:rPr>
          <w:rFonts w:ascii="Times New Roman" w:eastAsia="Times New Roman" w:hAnsi="Times New Roman" w:cs="Times New Roman"/>
          <w:sz w:val="28"/>
          <w:szCs w:val="28"/>
          <w:lang w:val="uk-UA" w:eastAsia="uk-UA"/>
        </w:rPr>
        <w:t xml:space="preserve"> інструмент інтерактивного створення візуальних презентацій та опитування до них.</w:t>
      </w:r>
    </w:p>
    <w:p w:rsidR="0040481C" w:rsidRDefault="0040481C" w:rsidP="0040481C">
      <w:pPr>
        <w:pStyle w:val="a3"/>
        <w:numPr>
          <w:ilvl w:val="0"/>
          <w:numId w:val="7"/>
        </w:numPr>
        <w:spacing w:after="0" w:line="360" w:lineRule="auto"/>
        <w:ind w:left="0" w:firstLine="709"/>
        <w:jc w:val="both"/>
        <w:rPr>
          <w:rFonts w:ascii="Times New Roman" w:eastAsia="Times New Roman" w:hAnsi="Times New Roman" w:cs="Times New Roman"/>
          <w:sz w:val="28"/>
          <w:szCs w:val="28"/>
          <w:lang w:val="uk-UA" w:eastAsia="uk-UA"/>
        </w:rPr>
      </w:pPr>
      <w:proofErr w:type="spellStart"/>
      <w:r w:rsidRPr="008C6352">
        <w:rPr>
          <w:rFonts w:ascii="Times New Roman" w:eastAsia="Times New Roman" w:hAnsi="Times New Roman" w:cs="Times New Roman"/>
          <w:sz w:val="28"/>
          <w:szCs w:val="28"/>
          <w:lang w:val="uk-UA" w:eastAsia="uk-UA"/>
        </w:rPr>
        <w:lastRenderedPageBreak/>
        <w:t>Flipgrid</w:t>
      </w:r>
      <w:proofErr w:type="spellEnd"/>
      <w:r>
        <w:rPr>
          <w:rFonts w:ascii="Times New Roman" w:eastAsia="Times New Roman" w:hAnsi="Times New Roman" w:cs="Times New Roman"/>
          <w:sz w:val="28"/>
          <w:szCs w:val="28"/>
          <w:lang w:val="uk-UA" w:eastAsia="uk-UA"/>
        </w:rPr>
        <w:t xml:space="preserve"> </w:t>
      </w:r>
      <w:proofErr w:type="spellStart"/>
      <w:r>
        <w:rPr>
          <w:rFonts w:ascii="Times New Roman" w:eastAsia="Times New Roman" w:hAnsi="Times New Roman" w:cs="Times New Roman"/>
          <w:sz w:val="28"/>
          <w:szCs w:val="28"/>
          <w:lang w:val="uk-UA" w:eastAsia="uk-UA"/>
        </w:rPr>
        <w:t>відеоплатформа</w:t>
      </w:r>
      <w:proofErr w:type="spellEnd"/>
      <w:r>
        <w:rPr>
          <w:rFonts w:ascii="Times New Roman" w:eastAsia="Times New Roman" w:hAnsi="Times New Roman" w:cs="Times New Roman"/>
          <w:sz w:val="28"/>
          <w:szCs w:val="28"/>
          <w:lang w:val="uk-UA" w:eastAsia="uk-UA"/>
        </w:rPr>
        <w:t xml:space="preserve"> для обміну думками між вчителем та учнями;</w:t>
      </w:r>
    </w:p>
    <w:p w:rsidR="0040481C" w:rsidRDefault="0040481C" w:rsidP="0040481C">
      <w:pPr>
        <w:pStyle w:val="a3"/>
        <w:numPr>
          <w:ilvl w:val="0"/>
          <w:numId w:val="7"/>
        </w:numPr>
        <w:spacing w:after="0" w:line="360" w:lineRule="auto"/>
        <w:ind w:left="0" w:firstLine="709"/>
        <w:jc w:val="both"/>
        <w:rPr>
          <w:rFonts w:ascii="Times New Roman" w:eastAsia="Times New Roman" w:hAnsi="Times New Roman" w:cs="Times New Roman"/>
          <w:sz w:val="28"/>
          <w:szCs w:val="28"/>
          <w:lang w:val="uk-UA" w:eastAsia="uk-UA"/>
        </w:rPr>
      </w:pPr>
      <w:proofErr w:type="spellStart"/>
      <w:r w:rsidRPr="008C6352">
        <w:rPr>
          <w:rFonts w:ascii="Times New Roman" w:eastAsia="Times New Roman" w:hAnsi="Times New Roman" w:cs="Times New Roman"/>
          <w:sz w:val="28"/>
          <w:szCs w:val="28"/>
          <w:lang w:val="uk-UA" w:eastAsia="uk-UA"/>
        </w:rPr>
        <w:t>ClassDojo</w:t>
      </w:r>
      <w:proofErr w:type="spellEnd"/>
      <w:r>
        <w:rPr>
          <w:rFonts w:ascii="Times New Roman" w:eastAsia="Times New Roman" w:hAnsi="Times New Roman" w:cs="Times New Roman"/>
          <w:sz w:val="28"/>
          <w:szCs w:val="28"/>
          <w:lang w:val="uk-UA" w:eastAsia="uk-UA"/>
        </w:rPr>
        <w:t xml:space="preserve"> платформа, яка дозволяє створити позитивне середовище через комунікацію між учасниками освітнього процесу.</w:t>
      </w:r>
    </w:p>
    <w:p w:rsidR="0040481C" w:rsidRDefault="0040481C" w:rsidP="0040481C">
      <w:pPr>
        <w:pStyle w:val="a3"/>
        <w:numPr>
          <w:ilvl w:val="0"/>
          <w:numId w:val="7"/>
        </w:numPr>
        <w:spacing w:after="0" w:line="360" w:lineRule="auto"/>
        <w:ind w:left="0" w:firstLine="709"/>
        <w:jc w:val="both"/>
        <w:rPr>
          <w:rFonts w:ascii="Times New Roman" w:eastAsia="Times New Roman" w:hAnsi="Times New Roman" w:cs="Times New Roman"/>
          <w:sz w:val="28"/>
          <w:szCs w:val="28"/>
          <w:lang w:val="uk-UA" w:eastAsia="uk-UA"/>
        </w:rPr>
      </w:pPr>
      <w:proofErr w:type="spellStart"/>
      <w:r w:rsidRPr="008C6352">
        <w:rPr>
          <w:rFonts w:ascii="Times New Roman" w:eastAsia="Times New Roman" w:hAnsi="Times New Roman" w:cs="Times New Roman"/>
          <w:sz w:val="28"/>
          <w:szCs w:val="28"/>
          <w:lang w:val="uk-UA" w:eastAsia="uk-UA"/>
        </w:rPr>
        <w:t>Slack</w:t>
      </w:r>
      <w:proofErr w:type="spellEnd"/>
      <w:r w:rsidRPr="008C6352">
        <w:rPr>
          <w:rFonts w:ascii="Times New Roman" w:eastAsia="Times New Roman" w:hAnsi="Times New Roman" w:cs="Times New Roman"/>
          <w:sz w:val="28"/>
          <w:szCs w:val="28"/>
          <w:lang w:val="uk-UA" w:eastAsia="uk-UA"/>
        </w:rPr>
        <w:t xml:space="preserve"> або </w:t>
      </w:r>
      <w:proofErr w:type="spellStart"/>
      <w:r w:rsidRPr="008C6352">
        <w:rPr>
          <w:rFonts w:ascii="Times New Roman" w:eastAsia="Times New Roman" w:hAnsi="Times New Roman" w:cs="Times New Roman"/>
          <w:sz w:val="28"/>
          <w:szCs w:val="28"/>
          <w:lang w:val="uk-UA" w:eastAsia="uk-UA"/>
        </w:rPr>
        <w:t>Discord</w:t>
      </w:r>
      <w:proofErr w:type="spellEnd"/>
      <w:r>
        <w:rPr>
          <w:rFonts w:ascii="Times New Roman" w:eastAsia="Times New Roman" w:hAnsi="Times New Roman" w:cs="Times New Roman"/>
          <w:sz w:val="28"/>
          <w:szCs w:val="28"/>
          <w:lang w:val="uk-UA" w:eastAsia="uk-UA"/>
        </w:rPr>
        <w:t xml:space="preserve"> створення групових чатів та обговорень на певні питання чи «проблемні» питання.</w:t>
      </w:r>
    </w:p>
    <w:p w:rsidR="0040481C" w:rsidRDefault="0040481C" w:rsidP="0040481C">
      <w:pPr>
        <w:pStyle w:val="a3"/>
        <w:numPr>
          <w:ilvl w:val="0"/>
          <w:numId w:val="7"/>
        </w:numPr>
        <w:spacing w:after="0" w:line="360" w:lineRule="auto"/>
        <w:ind w:left="0" w:firstLine="709"/>
        <w:jc w:val="both"/>
        <w:rPr>
          <w:rFonts w:ascii="Times New Roman" w:eastAsia="Times New Roman" w:hAnsi="Times New Roman" w:cs="Times New Roman"/>
          <w:sz w:val="28"/>
          <w:szCs w:val="28"/>
          <w:lang w:val="uk-UA" w:eastAsia="uk-UA"/>
        </w:rPr>
      </w:pPr>
      <w:proofErr w:type="spellStart"/>
      <w:r w:rsidRPr="008C6352">
        <w:rPr>
          <w:rFonts w:ascii="Times New Roman" w:eastAsia="Times New Roman" w:hAnsi="Times New Roman" w:cs="Times New Roman"/>
          <w:sz w:val="28"/>
          <w:szCs w:val="28"/>
          <w:lang w:val="uk-UA" w:eastAsia="uk-UA"/>
        </w:rPr>
        <w:t>Google</w:t>
      </w:r>
      <w:proofErr w:type="spellEnd"/>
      <w:r w:rsidRPr="008C6352">
        <w:rPr>
          <w:rFonts w:ascii="Times New Roman" w:eastAsia="Times New Roman" w:hAnsi="Times New Roman" w:cs="Times New Roman"/>
          <w:sz w:val="28"/>
          <w:szCs w:val="28"/>
          <w:lang w:val="uk-UA" w:eastAsia="uk-UA"/>
        </w:rPr>
        <w:t xml:space="preserve"> </w:t>
      </w:r>
      <w:proofErr w:type="spellStart"/>
      <w:r w:rsidRPr="008C6352">
        <w:rPr>
          <w:rFonts w:ascii="Times New Roman" w:eastAsia="Times New Roman" w:hAnsi="Times New Roman" w:cs="Times New Roman"/>
          <w:sz w:val="28"/>
          <w:szCs w:val="28"/>
          <w:lang w:val="uk-UA" w:eastAsia="uk-UA"/>
        </w:rPr>
        <w:t>Forms</w:t>
      </w:r>
      <w:proofErr w:type="spellEnd"/>
      <w:r>
        <w:rPr>
          <w:rFonts w:ascii="Times New Roman" w:eastAsia="Times New Roman" w:hAnsi="Times New Roman" w:cs="Times New Roman"/>
          <w:sz w:val="28"/>
          <w:szCs w:val="28"/>
          <w:lang w:val="uk-UA" w:eastAsia="uk-UA"/>
        </w:rPr>
        <w:t xml:space="preserve"> платформа для створення тестів та їх автоматичної перевірки.</w:t>
      </w:r>
    </w:p>
    <w:p w:rsidR="0040481C" w:rsidRDefault="0040481C" w:rsidP="0040481C">
      <w:pPr>
        <w:pStyle w:val="a3"/>
        <w:numPr>
          <w:ilvl w:val="0"/>
          <w:numId w:val="7"/>
        </w:numPr>
        <w:spacing w:after="0" w:line="360" w:lineRule="auto"/>
        <w:ind w:left="0" w:firstLine="709"/>
        <w:jc w:val="both"/>
        <w:rPr>
          <w:rFonts w:ascii="Times New Roman" w:eastAsia="Times New Roman" w:hAnsi="Times New Roman" w:cs="Times New Roman"/>
          <w:sz w:val="28"/>
          <w:szCs w:val="28"/>
          <w:lang w:val="uk-UA" w:eastAsia="uk-UA"/>
        </w:rPr>
      </w:pPr>
      <w:proofErr w:type="spellStart"/>
      <w:r w:rsidRPr="008C6352">
        <w:rPr>
          <w:rFonts w:ascii="Times New Roman" w:eastAsia="Times New Roman" w:hAnsi="Times New Roman" w:cs="Times New Roman"/>
          <w:sz w:val="28"/>
          <w:szCs w:val="28"/>
          <w:lang w:val="uk-UA" w:eastAsia="uk-UA"/>
        </w:rPr>
        <w:t>Padlet</w:t>
      </w:r>
      <w:proofErr w:type="spellEnd"/>
      <w:r>
        <w:rPr>
          <w:rFonts w:ascii="Times New Roman" w:eastAsia="Times New Roman" w:hAnsi="Times New Roman" w:cs="Times New Roman"/>
          <w:sz w:val="28"/>
          <w:szCs w:val="28"/>
          <w:lang w:val="uk-UA" w:eastAsia="uk-UA"/>
        </w:rPr>
        <w:t xml:space="preserve"> віртуальна стіна, де учні можуть залишати творчі роботи чи думки.</w:t>
      </w:r>
    </w:p>
    <w:p w:rsidR="00B45E48" w:rsidRPr="00B45E48" w:rsidRDefault="00B45E48" w:rsidP="00B45E48">
      <w:pPr>
        <w:pStyle w:val="a3"/>
        <w:numPr>
          <w:ilvl w:val="0"/>
          <w:numId w:val="7"/>
        </w:numPr>
        <w:spacing w:after="0" w:line="360" w:lineRule="auto"/>
        <w:ind w:left="0" w:firstLine="709"/>
        <w:jc w:val="both"/>
        <w:rPr>
          <w:rFonts w:ascii="Times New Roman" w:eastAsia="Times New Roman" w:hAnsi="Times New Roman" w:cs="Times New Roman"/>
          <w:sz w:val="28"/>
          <w:szCs w:val="28"/>
          <w:lang w:val="uk-UA" w:eastAsia="uk-UA"/>
        </w:rPr>
      </w:pPr>
      <w:proofErr w:type="spellStart"/>
      <w:r w:rsidRPr="00B45E48">
        <w:rPr>
          <w:rFonts w:ascii="Times New Roman" w:eastAsia="Times New Roman" w:hAnsi="Times New Roman" w:cs="Times New Roman"/>
          <w:sz w:val="28"/>
          <w:szCs w:val="28"/>
          <w:lang w:val="uk-UA" w:eastAsia="uk-UA"/>
        </w:rPr>
        <w:t>Miro</w:t>
      </w:r>
      <w:proofErr w:type="spellEnd"/>
      <w:r w:rsidRPr="00B45E48">
        <w:rPr>
          <w:rFonts w:ascii="Times New Roman" w:eastAsia="Times New Roman" w:hAnsi="Times New Roman" w:cs="Times New Roman"/>
          <w:sz w:val="28"/>
          <w:szCs w:val="28"/>
          <w:lang w:val="uk-UA" w:eastAsia="uk-UA"/>
        </w:rPr>
        <w:t xml:space="preserve">, </w:t>
      </w:r>
      <w:proofErr w:type="spellStart"/>
      <w:r w:rsidRPr="00B45E48">
        <w:rPr>
          <w:rFonts w:ascii="Times New Roman" w:eastAsia="Times New Roman" w:hAnsi="Times New Roman" w:cs="Times New Roman"/>
          <w:sz w:val="28"/>
          <w:szCs w:val="28"/>
          <w:lang w:val="uk-UA" w:eastAsia="uk-UA"/>
        </w:rPr>
        <w:t>Padlet</w:t>
      </w:r>
      <w:proofErr w:type="spellEnd"/>
      <w:r w:rsidRPr="00B45E48">
        <w:rPr>
          <w:rFonts w:ascii="Times New Roman" w:eastAsia="Times New Roman" w:hAnsi="Times New Roman" w:cs="Times New Roman"/>
          <w:sz w:val="28"/>
          <w:szCs w:val="28"/>
          <w:lang w:val="uk-UA" w:eastAsia="uk-UA"/>
        </w:rPr>
        <w:t xml:space="preserve">, </w:t>
      </w:r>
      <w:proofErr w:type="spellStart"/>
      <w:r w:rsidRPr="00B45E48">
        <w:rPr>
          <w:rFonts w:ascii="Times New Roman" w:eastAsia="Times New Roman" w:hAnsi="Times New Roman" w:cs="Times New Roman"/>
          <w:sz w:val="28"/>
          <w:szCs w:val="28"/>
          <w:lang w:val="uk-UA" w:eastAsia="uk-UA"/>
        </w:rPr>
        <w:t>Twiddla</w:t>
      </w:r>
      <w:proofErr w:type="spellEnd"/>
      <w:r w:rsidRPr="00B45E48">
        <w:rPr>
          <w:rFonts w:ascii="Times New Roman" w:eastAsia="Times New Roman" w:hAnsi="Times New Roman" w:cs="Times New Roman"/>
          <w:sz w:val="28"/>
          <w:szCs w:val="28"/>
          <w:lang w:val="uk-UA" w:eastAsia="uk-UA"/>
        </w:rPr>
        <w:t xml:space="preserve">, </w:t>
      </w:r>
      <w:proofErr w:type="spellStart"/>
      <w:r w:rsidRPr="00B45E48">
        <w:rPr>
          <w:rFonts w:ascii="Times New Roman" w:eastAsia="Times New Roman" w:hAnsi="Times New Roman" w:cs="Times New Roman"/>
          <w:sz w:val="28"/>
          <w:szCs w:val="28"/>
          <w:lang w:val="uk-UA" w:eastAsia="uk-UA"/>
        </w:rPr>
        <w:t>Trello</w:t>
      </w:r>
      <w:proofErr w:type="spellEnd"/>
      <w:r w:rsidRPr="00B45E48">
        <w:rPr>
          <w:rFonts w:ascii="Times New Roman" w:eastAsia="Times New Roman" w:hAnsi="Times New Roman" w:cs="Times New Roman"/>
          <w:sz w:val="28"/>
          <w:szCs w:val="28"/>
          <w:lang w:val="uk-UA" w:eastAsia="uk-UA"/>
        </w:rPr>
        <w:t xml:space="preserve">, </w:t>
      </w:r>
      <w:proofErr w:type="spellStart"/>
      <w:r w:rsidRPr="00B45E48">
        <w:rPr>
          <w:rFonts w:ascii="Times New Roman" w:eastAsia="Times New Roman" w:hAnsi="Times New Roman" w:cs="Times New Roman"/>
          <w:sz w:val="28"/>
          <w:szCs w:val="28"/>
          <w:lang w:val="uk-UA" w:eastAsia="uk-UA"/>
        </w:rPr>
        <w:t>Conceptboard</w:t>
      </w:r>
      <w:proofErr w:type="spellEnd"/>
      <w:r w:rsidRPr="00B45E48">
        <w:rPr>
          <w:rFonts w:ascii="Times New Roman" w:eastAsia="Times New Roman" w:hAnsi="Times New Roman" w:cs="Times New Roman"/>
          <w:sz w:val="28"/>
          <w:szCs w:val="28"/>
          <w:lang w:val="uk-UA" w:eastAsia="uk-UA"/>
        </w:rPr>
        <w:t xml:space="preserve">, </w:t>
      </w:r>
      <w:proofErr w:type="spellStart"/>
      <w:r w:rsidRPr="00B45E48">
        <w:rPr>
          <w:rFonts w:ascii="Times New Roman" w:eastAsia="Times New Roman" w:hAnsi="Times New Roman" w:cs="Times New Roman"/>
          <w:sz w:val="28"/>
          <w:szCs w:val="28"/>
          <w:lang w:val="uk-UA" w:eastAsia="uk-UA"/>
        </w:rPr>
        <w:t>Jamboard</w:t>
      </w:r>
      <w:proofErr w:type="spellEnd"/>
      <w:r w:rsidRPr="00B45E48">
        <w:rPr>
          <w:rFonts w:ascii="Times New Roman" w:eastAsia="Times New Roman" w:hAnsi="Times New Roman" w:cs="Times New Roman"/>
          <w:sz w:val="28"/>
          <w:szCs w:val="28"/>
          <w:lang w:val="uk-UA" w:eastAsia="uk-UA"/>
        </w:rPr>
        <w:t xml:space="preserve">, </w:t>
      </w:r>
      <w:proofErr w:type="spellStart"/>
      <w:r w:rsidRPr="00B45E48">
        <w:rPr>
          <w:rFonts w:ascii="Times New Roman" w:eastAsia="Times New Roman" w:hAnsi="Times New Roman" w:cs="Times New Roman"/>
          <w:sz w:val="28"/>
          <w:szCs w:val="28"/>
          <w:lang w:val="uk-UA" w:eastAsia="uk-UA"/>
        </w:rPr>
        <w:t>Lino</w:t>
      </w:r>
      <w:proofErr w:type="spellEnd"/>
      <w:r w:rsidRPr="00B45E48">
        <w:rPr>
          <w:rFonts w:ascii="Times New Roman" w:eastAsia="Times New Roman" w:hAnsi="Times New Roman" w:cs="Times New Roman"/>
          <w:sz w:val="28"/>
          <w:szCs w:val="28"/>
          <w:lang w:val="uk-UA" w:eastAsia="uk-UA"/>
        </w:rPr>
        <w:t xml:space="preserve"> </w:t>
      </w:r>
      <w:proofErr w:type="spellStart"/>
      <w:r w:rsidRPr="00B45E48">
        <w:rPr>
          <w:rFonts w:ascii="Times New Roman" w:eastAsia="Times New Roman" w:hAnsi="Times New Roman" w:cs="Times New Roman"/>
          <w:sz w:val="28"/>
          <w:szCs w:val="28"/>
          <w:lang w:val="uk-UA" w:eastAsia="uk-UA"/>
        </w:rPr>
        <w:t>it</w:t>
      </w:r>
      <w:proofErr w:type="spellEnd"/>
      <w:r w:rsidRPr="00B45E48">
        <w:rPr>
          <w:rFonts w:ascii="Times New Roman" w:eastAsia="Times New Roman" w:hAnsi="Times New Roman" w:cs="Times New Roman"/>
          <w:sz w:val="28"/>
          <w:szCs w:val="28"/>
          <w:lang w:val="uk-UA" w:eastAsia="uk-UA"/>
        </w:rPr>
        <w:t xml:space="preserve">, </w:t>
      </w:r>
      <w:proofErr w:type="spellStart"/>
      <w:r w:rsidRPr="00B45E48">
        <w:rPr>
          <w:rFonts w:ascii="Times New Roman" w:eastAsia="Times New Roman" w:hAnsi="Times New Roman" w:cs="Times New Roman"/>
          <w:sz w:val="28"/>
          <w:szCs w:val="28"/>
          <w:lang w:val="uk-UA" w:eastAsia="uk-UA"/>
        </w:rPr>
        <w:t>Reddit</w:t>
      </w:r>
      <w:proofErr w:type="spellEnd"/>
      <w:r w:rsidRPr="00B45E48">
        <w:rPr>
          <w:rFonts w:ascii="Times New Roman" w:eastAsia="Times New Roman" w:hAnsi="Times New Roman" w:cs="Times New Roman"/>
          <w:sz w:val="28"/>
          <w:szCs w:val="28"/>
          <w:lang w:val="uk-UA" w:eastAsia="uk-UA"/>
        </w:rPr>
        <w:t xml:space="preserve">, </w:t>
      </w:r>
      <w:proofErr w:type="spellStart"/>
      <w:r w:rsidRPr="00B45E48">
        <w:rPr>
          <w:rFonts w:ascii="Times New Roman" w:eastAsia="Times New Roman" w:hAnsi="Times New Roman" w:cs="Times New Roman"/>
          <w:sz w:val="28"/>
          <w:szCs w:val="28"/>
          <w:lang w:val="uk-UA" w:eastAsia="uk-UA"/>
        </w:rPr>
        <w:t>Discourse</w:t>
      </w:r>
      <w:proofErr w:type="spellEnd"/>
      <w:r w:rsidRPr="00B45E48">
        <w:rPr>
          <w:rFonts w:ascii="Times New Roman" w:eastAsia="Times New Roman" w:hAnsi="Times New Roman" w:cs="Times New Roman"/>
          <w:sz w:val="28"/>
          <w:szCs w:val="28"/>
          <w:lang w:val="uk-UA" w:eastAsia="uk-UA"/>
        </w:rPr>
        <w:t xml:space="preserve"> </w:t>
      </w:r>
      <w:r>
        <w:rPr>
          <w:rFonts w:ascii="Times New Roman" w:eastAsia="Times New Roman" w:hAnsi="Times New Roman" w:cs="Times New Roman"/>
          <w:sz w:val="28"/>
          <w:szCs w:val="28"/>
          <w:lang w:val="uk-UA" w:eastAsia="uk-UA"/>
        </w:rPr>
        <w:t xml:space="preserve">інтерактивні дошки. </w:t>
      </w:r>
      <w:r w:rsidRPr="00B45E48">
        <w:rPr>
          <w:rFonts w:ascii="Times New Roman" w:eastAsia="Times New Roman" w:hAnsi="Times New Roman" w:cs="Times New Roman"/>
          <w:sz w:val="28"/>
          <w:szCs w:val="28"/>
          <w:lang w:val="uk-UA" w:eastAsia="uk-UA"/>
        </w:rPr>
        <w:t xml:space="preserve">Для запису учнями відео матеріалів можна записати та прикріпити для перегляду та прикріплення можна використати відео відповіді </w:t>
      </w:r>
      <w:proofErr w:type="spellStart"/>
      <w:r w:rsidRPr="00B45E48">
        <w:rPr>
          <w:rFonts w:ascii="Times New Roman" w:eastAsia="Times New Roman" w:hAnsi="Times New Roman" w:cs="Times New Roman"/>
          <w:sz w:val="28"/>
          <w:szCs w:val="28"/>
          <w:lang w:val="uk-UA" w:eastAsia="uk-UA"/>
        </w:rPr>
        <w:t>Flipgrid</w:t>
      </w:r>
      <w:proofErr w:type="spellEnd"/>
      <w:r>
        <w:rPr>
          <w:rFonts w:ascii="Times New Roman" w:eastAsia="Times New Roman" w:hAnsi="Times New Roman" w:cs="Times New Roman"/>
          <w:sz w:val="28"/>
          <w:szCs w:val="28"/>
          <w:lang w:val="uk-UA" w:eastAsia="uk-UA"/>
        </w:rPr>
        <w:t>.</w:t>
      </w:r>
    </w:p>
    <w:p w:rsidR="0040481C" w:rsidRPr="0040481C" w:rsidRDefault="0040481C" w:rsidP="0040481C">
      <w:pPr>
        <w:pStyle w:val="a3"/>
        <w:numPr>
          <w:ilvl w:val="0"/>
          <w:numId w:val="7"/>
        </w:numPr>
        <w:spacing w:after="0" w:line="360" w:lineRule="auto"/>
        <w:ind w:left="0" w:firstLine="709"/>
        <w:jc w:val="both"/>
        <w:rPr>
          <w:rFonts w:ascii="Times New Roman" w:eastAsia="Times New Roman" w:hAnsi="Times New Roman" w:cs="Times New Roman"/>
          <w:sz w:val="28"/>
          <w:szCs w:val="28"/>
          <w:lang w:val="uk-UA" w:eastAsia="uk-UA"/>
        </w:rPr>
      </w:pPr>
      <w:proofErr w:type="spellStart"/>
      <w:r w:rsidRPr="008C6352">
        <w:rPr>
          <w:rFonts w:ascii="Times New Roman" w:eastAsia="Times New Roman" w:hAnsi="Times New Roman" w:cs="Times New Roman"/>
          <w:sz w:val="28"/>
          <w:szCs w:val="28"/>
          <w:lang w:val="uk-UA" w:eastAsia="uk-UA"/>
        </w:rPr>
        <w:t>Edmodo</w:t>
      </w:r>
      <w:proofErr w:type="spellEnd"/>
      <w:r>
        <w:rPr>
          <w:rFonts w:ascii="Times New Roman" w:eastAsia="Times New Roman" w:hAnsi="Times New Roman" w:cs="Times New Roman"/>
          <w:sz w:val="28"/>
          <w:szCs w:val="28"/>
          <w:lang w:val="uk-UA" w:eastAsia="uk-UA"/>
        </w:rPr>
        <w:t xml:space="preserve"> платформа проведення оцінювання та контролю класу.</w:t>
      </w:r>
    </w:p>
    <w:p w:rsidR="0040481C" w:rsidRDefault="0040481C" w:rsidP="0040481C">
      <w:pPr>
        <w:spacing w:after="0" w:line="360" w:lineRule="auto"/>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Важливим інструментом будь-якого навчання є гра, а під час дистанційного навчання є велика можливість їх урізноманітнення та осучаснення.</w:t>
      </w:r>
      <w:r>
        <w:rPr>
          <w:rFonts w:ascii="Times New Roman" w:eastAsia="Times New Roman" w:hAnsi="Times New Roman" w:cs="Times New Roman"/>
          <w:sz w:val="28"/>
          <w:szCs w:val="28"/>
          <w:lang w:val="uk-UA" w:eastAsia="uk-UA"/>
        </w:rPr>
        <w:t xml:space="preserve"> «ігрові технології» трактується І. </w:t>
      </w:r>
      <w:proofErr w:type="spellStart"/>
      <w:r>
        <w:rPr>
          <w:rFonts w:ascii="Times New Roman" w:eastAsia="Times New Roman" w:hAnsi="Times New Roman" w:cs="Times New Roman"/>
          <w:sz w:val="28"/>
          <w:szCs w:val="28"/>
          <w:lang w:val="uk-UA" w:eastAsia="uk-UA"/>
        </w:rPr>
        <w:t>Дичківською</w:t>
      </w:r>
      <w:proofErr w:type="spellEnd"/>
      <w:r>
        <w:rPr>
          <w:rFonts w:ascii="Times New Roman" w:eastAsia="Times New Roman" w:hAnsi="Times New Roman" w:cs="Times New Roman"/>
          <w:sz w:val="28"/>
          <w:szCs w:val="28"/>
          <w:lang w:val="uk-UA" w:eastAsia="uk-UA"/>
        </w:rPr>
        <w:t>, як форма взаємодії педагога та школяра, яка спрямована на формування та розв’язання складних завдань опираючись на підбір альтернативних варіантів через ігрову ситуацію</w:t>
      </w:r>
      <w:r w:rsidRPr="004D242C">
        <w:rPr>
          <w:rFonts w:ascii="Times New Roman" w:eastAsia="Times New Roman" w:hAnsi="Times New Roman" w:cs="Times New Roman"/>
          <w:sz w:val="28"/>
          <w:szCs w:val="28"/>
          <w:lang w:val="uk-UA" w:eastAsia="uk-UA"/>
        </w:rPr>
        <w:t xml:space="preserve"> [2]. </w:t>
      </w:r>
    </w:p>
    <w:p w:rsidR="0040481C" w:rsidRDefault="0040481C" w:rsidP="0040481C">
      <w:pPr>
        <w:spacing w:after="0" w:line="360" w:lineRule="auto"/>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Пропонуємо розглянути переваги використання ігрових технологій:</w:t>
      </w:r>
    </w:p>
    <w:p w:rsidR="0040481C" w:rsidRDefault="0040481C" w:rsidP="0040481C">
      <w:pPr>
        <w:pStyle w:val="a3"/>
        <w:numPr>
          <w:ilvl w:val="0"/>
          <w:numId w:val="6"/>
        </w:numPr>
        <w:spacing w:after="0" w:line="360" w:lineRule="auto"/>
        <w:ind w:left="0"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розширення світогляду;</w:t>
      </w:r>
    </w:p>
    <w:p w:rsidR="0040481C" w:rsidRDefault="0040481C" w:rsidP="0040481C">
      <w:pPr>
        <w:pStyle w:val="a3"/>
        <w:numPr>
          <w:ilvl w:val="0"/>
          <w:numId w:val="6"/>
        </w:numPr>
        <w:spacing w:after="0" w:line="360" w:lineRule="auto"/>
        <w:ind w:left="0"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створення ситуації успіху та індивідуального підходу;</w:t>
      </w:r>
    </w:p>
    <w:p w:rsidR="0040481C" w:rsidRDefault="0040481C" w:rsidP="0040481C">
      <w:pPr>
        <w:pStyle w:val="a3"/>
        <w:numPr>
          <w:ilvl w:val="0"/>
          <w:numId w:val="6"/>
        </w:numPr>
        <w:spacing w:after="0" w:line="360" w:lineRule="auto"/>
        <w:ind w:left="0"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підвищення пізнавальної активності учнів;</w:t>
      </w:r>
    </w:p>
    <w:p w:rsidR="0040481C" w:rsidRDefault="0040481C" w:rsidP="0040481C">
      <w:pPr>
        <w:pStyle w:val="a3"/>
        <w:numPr>
          <w:ilvl w:val="0"/>
          <w:numId w:val="6"/>
        </w:numPr>
        <w:spacing w:after="0" w:line="360" w:lineRule="auto"/>
        <w:ind w:left="0"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формування почуття відповідальності;</w:t>
      </w:r>
    </w:p>
    <w:p w:rsidR="0040481C" w:rsidRDefault="0040481C" w:rsidP="0040481C">
      <w:pPr>
        <w:pStyle w:val="a3"/>
        <w:numPr>
          <w:ilvl w:val="0"/>
          <w:numId w:val="6"/>
        </w:numPr>
        <w:spacing w:after="0" w:line="360" w:lineRule="auto"/>
        <w:ind w:left="0"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створення сприятливого клімату;</w:t>
      </w:r>
    </w:p>
    <w:p w:rsidR="0040481C" w:rsidRDefault="0040481C" w:rsidP="0040481C">
      <w:pPr>
        <w:pStyle w:val="a3"/>
        <w:numPr>
          <w:ilvl w:val="0"/>
          <w:numId w:val="6"/>
        </w:numPr>
        <w:spacing w:after="0" w:line="360" w:lineRule="auto"/>
        <w:ind w:left="0"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розвиток комунікації;</w:t>
      </w:r>
    </w:p>
    <w:p w:rsidR="0040481C" w:rsidRPr="00CA0F6E" w:rsidRDefault="0040481C" w:rsidP="0040481C">
      <w:pPr>
        <w:pStyle w:val="a3"/>
        <w:numPr>
          <w:ilvl w:val="0"/>
          <w:numId w:val="6"/>
        </w:numPr>
        <w:spacing w:after="0" w:line="360" w:lineRule="auto"/>
        <w:ind w:left="0"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особистісно- орієнтоване навчання.</w:t>
      </w:r>
    </w:p>
    <w:p w:rsidR="0040481C" w:rsidRDefault="0040481C" w:rsidP="0040481C">
      <w:pPr>
        <w:spacing w:after="0" w:line="360" w:lineRule="auto"/>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lastRenderedPageBreak/>
        <w:t>Тому, зважаючи на значні переваги ігрових технологій ми наведемо можливі варіанти їх використання під час дистанційного навчання</w:t>
      </w:r>
      <w:r w:rsidR="00BD1E11">
        <w:rPr>
          <w:rFonts w:ascii="Times New Roman" w:eastAsia="Times New Roman" w:hAnsi="Times New Roman" w:cs="Times New Roman"/>
          <w:sz w:val="28"/>
          <w:szCs w:val="28"/>
          <w:lang w:val="uk-UA" w:eastAsia="uk-UA"/>
        </w:rPr>
        <w:t xml:space="preserve"> </w:t>
      </w:r>
      <w:r w:rsidR="00BD1E11" w:rsidRPr="00BD1E11">
        <w:rPr>
          <w:rFonts w:ascii="Times New Roman" w:eastAsia="Times New Roman" w:hAnsi="Times New Roman" w:cs="Times New Roman"/>
          <w:sz w:val="28"/>
          <w:szCs w:val="28"/>
          <w:lang w:eastAsia="uk-UA"/>
        </w:rPr>
        <w:t>[</w:t>
      </w:r>
      <w:r w:rsidR="00BD1E11">
        <w:rPr>
          <w:rFonts w:ascii="Times New Roman" w:eastAsia="Times New Roman" w:hAnsi="Times New Roman" w:cs="Times New Roman"/>
          <w:sz w:val="28"/>
          <w:szCs w:val="28"/>
          <w:lang w:val="en-US" w:eastAsia="uk-UA"/>
        </w:rPr>
        <w:t>4</w:t>
      </w:r>
      <w:bookmarkStart w:id="0" w:name="_GoBack"/>
      <w:bookmarkEnd w:id="0"/>
      <w:r w:rsidR="00BD1E11" w:rsidRPr="00BD1E11">
        <w:rPr>
          <w:rFonts w:ascii="Times New Roman" w:eastAsia="Times New Roman" w:hAnsi="Times New Roman" w:cs="Times New Roman"/>
          <w:sz w:val="28"/>
          <w:szCs w:val="28"/>
          <w:lang w:eastAsia="uk-UA"/>
        </w:rPr>
        <w:t>]</w:t>
      </w:r>
      <w:r>
        <w:rPr>
          <w:rFonts w:ascii="Times New Roman" w:eastAsia="Times New Roman" w:hAnsi="Times New Roman" w:cs="Times New Roman"/>
          <w:sz w:val="28"/>
          <w:szCs w:val="28"/>
          <w:lang w:val="uk-UA" w:eastAsia="uk-UA"/>
        </w:rPr>
        <w:t>.</w:t>
      </w:r>
    </w:p>
    <w:p w:rsidR="0040481C" w:rsidRDefault="0040481C" w:rsidP="007A3651">
      <w:pPr>
        <w:pStyle w:val="a3"/>
        <w:numPr>
          <w:ilvl w:val="0"/>
          <w:numId w:val="8"/>
        </w:numPr>
        <w:spacing w:after="0" w:line="360" w:lineRule="auto"/>
        <w:ind w:left="0"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Урок-подорож – віртуальна подорож чи екскурсія. В умовах дистанційного навчання немає можливості відвідувати осередки України, тому сміливо можна подорожувати у світі віртуальному. </w:t>
      </w:r>
    </w:p>
    <w:p w:rsidR="0040481C" w:rsidRDefault="0040481C" w:rsidP="007A3651">
      <w:pPr>
        <w:pStyle w:val="a3"/>
        <w:numPr>
          <w:ilvl w:val="0"/>
          <w:numId w:val="8"/>
        </w:numPr>
        <w:spacing w:after="0" w:line="360" w:lineRule="auto"/>
        <w:ind w:left="0"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Урок – аукціон.  Учні заздалегідь готують інформацію щодо об’єктів після уроку-подорожі і виставляють їх на продаж</w:t>
      </w:r>
      <w:r w:rsidR="007A3651">
        <w:rPr>
          <w:rFonts w:ascii="Times New Roman" w:eastAsia="Times New Roman" w:hAnsi="Times New Roman" w:cs="Times New Roman"/>
          <w:sz w:val="28"/>
          <w:szCs w:val="28"/>
          <w:lang w:val="uk-UA" w:eastAsia="uk-UA"/>
        </w:rPr>
        <w:t>, інші діти для придбання лоту відповідають на питання.</w:t>
      </w:r>
    </w:p>
    <w:p w:rsidR="007A3651" w:rsidRDefault="007A3651" w:rsidP="007A3651">
      <w:pPr>
        <w:pStyle w:val="a3"/>
        <w:numPr>
          <w:ilvl w:val="0"/>
          <w:numId w:val="8"/>
        </w:numPr>
        <w:spacing w:after="0" w:line="360" w:lineRule="auto"/>
        <w:ind w:left="0"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Урок – квест. Веб – квест є формою самостійної відповіді на питання чи завдання, які відповідають пригодницькій темі. Під час даної форми роботи учні активно використовують Інтернет ресурси.</w:t>
      </w:r>
    </w:p>
    <w:p w:rsidR="007A3651" w:rsidRPr="007A3651" w:rsidRDefault="007A3651" w:rsidP="007A3651">
      <w:pPr>
        <w:pStyle w:val="a3"/>
        <w:numPr>
          <w:ilvl w:val="0"/>
          <w:numId w:val="8"/>
        </w:numPr>
        <w:spacing w:after="0" w:line="360" w:lineRule="auto"/>
        <w:ind w:left="0" w:firstLine="709"/>
        <w:jc w:val="both"/>
        <w:rPr>
          <w:rFonts w:ascii="Times New Roman" w:eastAsia="Times New Roman" w:hAnsi="Times New Roman" w:cs="Times New Roman"/>
          <w:sz w:val="28"/>
          <w:szCs w:val="28"/>
          <w:lang w:val="uk-UA" w:eastAsia="uk-UA"/>
        </w:rPr>
      </w:pPr>
      <w:r w:rsidRPr="0040481C">
        <w:rPr>
          <w:rFonts w:ascii="Times New Roman" w:eastAsia="Times New Roman" w:hAnsi="Times New Roman" w:cs="Times New Roman"/>
          <w:sz w:val="28"/>
          <w:szCs w:val="28"/>
          <w:lang w:val="uk-UA" w:eastAsia="uk-UA"/>
        </w:rPr>
        <w:t xml:space="preserve">Урок – вікторина </w:t>
      </w:r>
      <w:r>
        <w:rPr>
          <w:rFonts w:ascii="Times New Roman" w:eastAsia="Times New Roman" w:hAnsi="Times New Roman" w:cs="Times New Roman"/>
          <w:sz w:val="28"/>
          <w:szCs w:val="28"/>
          <w:lang w:val="uk-UA" w:eastAsia="uk-UA"/>
        </w:rPr>
        <w:t>чи</w:t>
      </w:r>
      <w:r w:rsidRPr="0040481C">
        <w:rPr>
          <w:rFonts w:ascii="Times New Roman" w:eastAsia="Times New Roman" w:hAnsi="Times New Roman" w:cs="Times New Roman"/>
          <w:sz w:val="28"/>
          <w:szCs w:val="28"/>
          <w:lang w:val="uk-UA" w:eastAsia="uk-UA"/>
        </w:rPr>
        <w:t xml:space="preserve"> конкурс </w:t>
      </w:r>
      <w:r>
        <w:rPr>
          <w:rFonts w:ascii="Times New Roman" w:eastAsia="Times New Roman" w:hAnsi="Times New Roman" w:cs="Times New Roman"/>
          <w:sz w:val="28"/>
          <w:szCs w:val="28"/>
          <w:lang w:val="uk-UA" w:eastAsia="uk-UA"/>
        </w:rPr>
        <w:t xml:space="preserve">з активним використанням платформ: </w:t>
      </w:r>
      <w:proofErr w:type="spellStart"/>
      <w:r w:rsidRPr="0040481C">
        <w:rPr>
          <w:rFonts w:ascii="Times New Roman" w:eastAsia="Times New Roman" w:hAnsi="Times New Roman" w:cs="Times New Roman"/>
          <w:sz w:val="28"/>
          <w:szCs w:val="28"/>
          <w:lang w:val="uk-UA" w:eastAsia="uk-UA"/>
        </w:rPr>
        <w:t>Kahoot</w:t>
      </w:r>
      <w:proofErr w:type="spellEnd"/>
      <w:r w:rsidRPr="0040481C">
        <w:rPr>
          <w:rFonts w:ascii="Times New Roman" w:eastAsia="Times New Roman" w:hAnsi="Times New Roman" w:cs="Times New Roman"/>
          <w:sz w:val="28"/>
          <w:szCs w:val="28"/>
          <w:lang w:val="uk-UA" w:eastAsia="uk-UA"/>
        </w:rPr>
        <w:t>,</w:t>
      </w:r>
      <w:r>
        <w:rPr>
          <w:rFonts w:ascii="Times New Roman" w:eastAsia="Times New Roman" w:hAnsi="Times New Roman" w:cs="Times New Roman"/>
          <w:sz w:val="28"/>
          <w:szCs w:val="28"/>
          <w:lang w:val="uk-UA" w:eastAsia="uk-UA"/>
        </w:rPr>
        <w:t xml:space="preserve"> </w:t>
      </w:r>
      <w:proofErr w:type="spellStart"/>
      <w:r w:rsidRPr="0040481C">
        <w:rPr>
          <w:rFonts w:ascii="Times New Roman" w:eastAsia="Times New Roman" w:hAnsi="Times New Roman" w:cs="Times New Roman"/>
          <w:sz w:val="28"/>
          <w:szCs w:val="28"/>
          <w:lang w:val="uk-UA" w:eastAsia="uk-UA"/>
        </w:rPr>
        <w:t>LerningApps</w:t>
      </w:r>
      <w:proofErr w:type="spellEnd"/>
      <w:r w:rsidRPr="0040481C">
        <w:rPr>
          <w:rFonts w:ascii="Times New Roman" w:eastAsia="Times New Roman" w:hAnsi="Times New Roman" w:cs="Times New Roman"/>
          <w:sz w:val="28"/>
          <w:szCs w:val="28"/>
          <w:lang w:val="uk-UA" w:eastAsia="uk-UA"/>
        </w:rPr>
        <w:t xml:space="preserve">, </w:t>
      </w:r>
      <w:proofErr w:type="spellStart"/>
      <w:r w:rsidRPr="0040481C">
        <w:rPr>
          <w:rFonts w:ascii="Times New Roman" w:eastAsia="Times New Roman" w:hAnsi="Times New Roman" w:cs="Times New Roman"/>
          <w:sz w:val="28"/>
          <w:szCs w:val="28"/>
          <w:lang w:val="uk-UA" w:eastAsia="uk-UA"/>
        </w:rPr>
        <w:t>Canva</w:t>
      </w:r>
      <w:proofErr w:type="spellEnd"/>
      <w:r w:rsidRPr="0040481C">
        <w:rPr>
          <w:rFonts w:ascii="Times New Roman" w:eastAsia="Times New Roman" w:hAnsi="Times New Roman" w:cs="Times New Roman"/>
          <w:sz w:val="28"/>
          <w:szCs w:val="28"/>
          <w:lang w:val="uk-UA" w:eastAsia="uk-UA"/>
        </w:rPr>
        <w:t xml:space="preserve">, </w:t>
      </w:r>
      <w:proofErr w:type="spellStart"/>
      <w:r w:rsidRPr="0040481C">
        <w:rPr>
          <w:rFonts w:ascii="Times New Roman" w:eastAsia="Times New Roman" w:hAnsi="Times New Roman" w:cs="Times New Roman"/>
          <w:sz w:val="28"/>
          <w:szCs w:val="28"/>
          <w:lang w:val="uk-UA" w:eastAsia="uk-UA"/>
        </w:rPr>
        <w:t>Quizlet</w:t>
      </w:r>
      <w:proofErr w:type="spellEnd"/>
      <w:r w:rsidRPr="0040481C">
        <w:rPr>
          <w:rFonts w:ascii="Times New Roman" w:eastAsia="Times New Roman" w:hAnsi="Times New Roman" w:cs="Times New Roman"/>
          <w:sz w:val="28"/>
          <w:szCs w:val="28"/>
          <w:lang w:val="uk-UA" w:eastAsia="uk-UA"/>
        </w:rPr>
        <w:t xml:space="preserve">, Word </w:t>
      </w:r>
      <w:proofErr w:type="spellStart"/>
      <w:r w:rsidRPr="0040481C">
        <w:rPr>
          <w:rFonts w:ascii="Times New Roman" w:eastAsia="Times New Roman" w:hAnsi="Times New Roman" w:cs="Times New Roman"/>
          <w:sz w:val="28"/>
          <w:szCs w:val="28"/>
          <w:lang w:val="uk-UA" w:eastAsia="uk-UA"/>
        </w:rPr>
        <w:t>Art</w:t>
      </w:r>
      <w:proofErr w:type="spellEnd"/>
      <w:r w:rsidRPr="0040481C">
        <w:rPr>
          <w:rFonts w:ascii="Times New Roman" w:eastAsia="Times New Roman" w:hAnsi="Times New Roman" w:cs="Times New Roman"/>
          <w:sz w:val="28"/>
          <w:szCs w:val="28"/>
          <w:lang w:val="uk-UA" w:eastAsia="uk-UA"/>
        </w:rPr>
        <w:t xml:space="preserve">, </w:t>
      </w:r>
      <w:proofErr w:type="spellStart"/>
      <w:r w:rsidRPr="0040481C">
        <w:rPr>
          <w:rFonts w:ascii="Times New Roman" w:eastAsia="Times New Roman" w:hAnsi="Times New Roman" w:cs="Times New Roman"/>
          <w:sz w:val="28"/>
          <w:szCs w:val="28"/>
          <w:lang w:val="uk-UA" w:eastAsia="uk-UA"/>
        </w:rPr>
        <w:t>Всеосвіта</w:t>
      </w:r>
      <w:proofErr w:type="spellEnd"/>
      <w:r w:rsidRPr="0040481C">
        <w:rPr>
          <w:rFonts w:ascii="Times New Roman" w:eastAsia="Times New Roman" w:hAnsi="Times New Roman" w:cs="Times New Roman"/>
          <w:sz w:val="28"/>
          <w:szCs w:val="28"/>
          <w:lang w:val="uk-UA" w:eastAsia="uk-UA"/>
        </w:rPr>
        <w:t>, На</w:t>
      </w:r>
      <w:r>
        <w:rPr>
          <w:rFonts w:ascii="Times New Roman" w:eastAsia="Times New Roman" w:hAnsi="Times New Roman" w:cs="Times New Roman"/>
          <w:sz w:val="28"/>
          <w:szCs w:val="28"/>
          <w:lang w:val="uk-UA" w:eastAsia="uk-UA"/>
        </w:rPr>
        <w:t xml:space="preserve"> </w:t>
      </w:r>
      <w:r w:rsidRPr="0040481C">
        <w:rPr>
          <w:rFonts w:ascii="Times New Roman" w:eastAsia="Times New Roman" w:hAnsi="Times New Roman" w:cs="Times New Roman"/>
          <w:sz w:val="28"/>
          <w:szCs w:val="28"/>
          <w:lang w:val="uk-UA" w:eastAsia="uk-UA"/>
        </w:rPr>
        <w:t xml:space="preserve">Урок, Розвиток дітей. Платформа </w:t>
      </w:r>
      <w:proofErr w:type="spellStart"/>
      <w:r w:rsidRPr="0040481C">
        <w:rPr>
          <w:rFonts w:ascii="Times New Roman" w:eastAsia="Times New Roman" w:hAnsi="Times New Roman" w:cs="Times New Roman"/>
          <w:sz w:val="28"/>
          <w:szCs w:val="28"/>
          <w:lang w:val="uk-UA" w:eastAsia="uk-UA"/>
        </w:rPr>
        <w:t>Kahoot</w:t>
      </w:r>
      <w:proofErr w:type="spellEnd"/>
      <w:r w:rsidRPr="0040481C">
        <w:rPr>
          <w:rFonts w:ascii="Times New Roman" w:eastAsia="Times New Roman" w:hAnsi="Times New Roman" w:cs="Times New Roman"/>
          <w:sz w:val="28"/>
          <w:szCs w:val="28"/>
          <w:lang w:val="uk-UA" w:eastAsia="uk-UA"/>
        </w:rPr>
        <w:t xml:space="preserve"> може бути використана для створення авторських запитань для вікторини, які можна доповнити малюнками, фотографіями, відео, мультфільмами.</w:t>
      </w:r>
    </w:p>
    <w:p w:rsidR="007A3651" w:rsidRPr="007A3651" w:rsidRDefault="007A3651" w:rsidP="007A3651">
      <w:pPr>
        <w:spacing w:after="0" w:line="360" w:lineRule="auto"/>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В цілому г</w:t>
      </w:r>
      <w:r w:rsidRPr="007A3651">
        <w:rPr>
          <w:rFonts w:ascii="Times New Roman" w:eastAsia="Times New Roman" w:hAnsi="Times New Roman" w:cs="Times New Roman"/>
          <w:sz w:val="28"/>
          <w:szCs w:val="28"/>
          <w:lang w:val="uk-UA" w:eastAsia="uk-UA"/>
        </w:rPr>
        <w:t xml:space="preserve">ра захоплює </w:t>
      </w:r>
      <w:r>
        <w:rPr>
          <w:rFonts w:ascii="Times New Roman" w:eastAsia="Times New Roman" w:hAnsi="Times New Roman" w:cs="Times New Roman"/>
          <w:sz w:val="28"/>
          <w:szCs w:val="28"/>
          <w:lang w:val="uk-UA" w:eastAsia="uk-UA"/>
        </w:rPr>
        <w:t>дітей</w:t>
      </w:r>
      <w:r w:rsidRPr="007A3651">
        <w:rPr>
          <w:rFonts w:ascii="Times New Roman" w:eastAsia="Times New Roman" w:hAnsi="Times New Roman" w:cs="Times New Roman"/>
          <w:sz w:val="28"/>
          <w:szCs w:val="28"/>
          <w:lang w:val="uk-UA" w:eastAsia="uk-UA"/>
        </w:rPr>
        <w:t>, так як вчитель виводить все на екран показу, діти при цьому можуть змагатись між собою</w:t>
      </w:r>
      <w:r>
        <w:rPr>
          <w:rFonts w:ascii="Times New Roman" w:eastAsia="Times New Roman" w:hAnsi="Times New Roman" w:cs="Times New Roman"/>
          <w:sz w:val="28"/>
          <w:szCs w:val="28"/>
          <w:lang w:val="uk-UA" w:eastAsia="uk-UA"/>
        </w:rPr>
        <w:t>, тому їх використання є необхідністю.</w:t>
      </w:r>
    </w:p>
    <w:p w:rsidR="0040481C" w:rsidRPr="00B45E48" w:rsidRDefault="0040481C" w:rsidP="0040481C">
      <w:pPr>
        <w:spacing w:after="0" w:line="360" w:lineRule="auto"/>
        <w:ind w:firstLine="709"/>
        <w:jc w:val="both"/>
        <w:rPr>
          <w:rFonts w:ascii="Times New Roman" w:eastAsia="Times New Roman" w:hAnsi="Times New Roman" w:cs="Times New Roman"/>
          <w:sz w:val="28"/>
          <w:szCs w:val="28"/>
          <w:lang w:val="uk-UA" w:eastAsia="uk-UA"/>
        </w:rPr>
      </w:pPr>
      <w:r w:rsidRPr="0040481C">
        <w:rPr>
          <w:rFonts w:ascii="Times New Roman" w:eastAsia="Times New Roman" w:hAnsi="Times New Roman" w:cs="Times New Roman"/>
          <w:sz w:val="28"/>
          <w:szCs w:val="28"/>
          <w:lang w:val="uk-UA" w:eastAsia="uk-UA"/>
        </w:rPr>
        <w:t xml:space="preserve">Інструменти дистанційного навчання дають змогу представляти інформацію в електронному вигляді, до таких інструментів відносять: </w:t>
      </w:r>
      <w:proofErr w:type="spellStart"/>
      <w:r w:rsidRPr="0040481C">
        <w:rPr>
          <w:rFonts w:ascii="Times New Roman" w:eastAsia="Times New Roman" w:hAnsi="Times New Roman" w:cs="Times New Roman"/>
          <w:sz w:val="28"/>
          <w:szCs w:val="28"/>
          <w:lang w:val="uk-UA" w:eastAsia="uk-UA"/>
        </w:rPr>
        <w:t>Canva</w:t>
      </w:r>
      <w:proofErr w:type="spellEnd"/>
      <w:r w:rsidRPr="0040481C">
        <w:rPr>
          <w:rFonts w:ascii="Times New Roman" w:eastAsia="Times New Roman" w:hAnsi="Times New Roman" w:cs="Times New Roman"/>
          <w:sz w:val="28"/>
          <w:szCs w:val="28"/>
          <w:lang w:val="uk-UA" w:eastAsia="uk-UA"/>
        </w:rPr>
        <w:t xml:space="preserve">, </w:t>
      </w:r>
      <w:proofErr w:type="spellStart"/>
      <w:r w:rsidRPr="0040481C">
        <w:rPr>
          <w:rFonts w:ascii="Times New Roman" w:eastAsia="Times New Roman" w:hAnsi="Times New Roman" w:cs="Times New Roman"/>
          <w:sz w:val="28"/>
          <w:szCs w:val="28"/>
          <w:lang w:val="uk-UA" w:eastAsia="uk-UA"/>
        </w:rPr>
        <w:t>Power</w:t>
      </w:r>
      <w:proofErr w:type="spellEnd"/>
      <w:r w:rsidRPr="0040481C">
        <w:rPr>
          <w:rFonts w:ascii="Times New Roman" w:eastAsia="Times New Roman" w:hAnsi="Times New Roman" w:cs="Times New Roman"/>
          <w:sz w:val="28"/>
          <w:szCs w:val="28"/>
          <w:lang w:val="uk-UA" w:eastAsia="uk-UA"/>
        </w:rPr>
        <w:t xml:space="preserve"> </w:t>
      </w:r>
      <w:proofErr w:type="spellStart"/>
      <w:r w:rsidRPr="0040481C">
        <w:rPr>
          <w:rFonts w:ascii="Times New Roman" w:eastAsia="Times New Roman" w:hAnsi="Times New Roman" w:cs="Times New Roman"/>
          <w:sz w:val="28"/>
          <w:szCs w:val="28"/>
          <w:lang w:val="uk-UA" w:eastAsia="uk-UA"/>
        </w:rPr>
        <w:t>Point</w:t>
      </w:r>
      <w:proofErr w:type="spellEnd"/>
      <w:r w:rsidRPr="0040481C">
        <w:rPr>
          <w:rFonts w:ascii="Times New Roman" w:eastAsia="Times New Roman" w:hAnsi="Times New Roman" w:cs="Times New Roman"/>
          <w:sz w:val="28"/>
          <w:szCs w:val="28"/>
          <w:lang w:val="uk-UA" w:eastAsia="uk-UA"/>
        </w:rPr>
        <w:t xml:space="preserve">, </w:t>
      </w:r>
      <w:proofErr w:type="spellStart"/>
      <w:r w:rsidRPr="0040481C">
        <w:rPr>
          <w:rFonts w:ascii="Times New Roman" w:eastAsia="Times New Roman" w:hAnsi="Times New Roman" w:cs="Times New Roman"/>
          <w:sz w:val="28"/>
          <w:szCs w:val="28"/>
          <w:lang w:val="uk-UA" w:eastAsia="uk-UA"/>
        </w:rPr>
        <w:t>Power</w:t>
      </w:r>
      <w:proofErr w:type="spellEnd"/>
      <w:r w:rsidRPr="0040481C">
        <w:rPr>
          <w:rFonts w:ascii="Times New Roman" w:eastAsia="Times New Roman" w:hAnsi="Times New Roman" w:cs="Times New Roman"/>
          <w:sz w:val="28"/>
          <w:szCs w:val="28"/>
          <w:lang w:val="uk-UA" w:eastAsia="uk-UA"/>
        </w:rPr>
        <w:t xml:space="preserve"> </w:t>
      </w:r>
      <w:proofErr w:type="spellStart"/>
      <w:r w:rsidRPr="0040481C">
        <w:rPr>
          <w:rFonts w:ascii="Times New Roman" w:eastAsia="Times New Roman" w:hAnsi="Times New Roman" w:cs="Times New Roman"/>
          <w:sz w:val="28"/>
          <w:szCs w:val="28"/>
          <w:lang w:val="uk-UA" w:eastAsia="uk-UA"/>
        </w:rPr>
        <w:t>Prezi</w:t>
      </w:r>
      <w:proofErr w:type="spellEnd"/>
      <w:r w:rsidRPr="0040481C">
        <w:rPr>
          <w:rFonts w:ascii="Times New Roman" w:eastAsia="Times New Roman" w:hAnsi="Times New Roman" w:cs="Times New Roman"/>
          <w:sz w:val="28"/>
          <w:szCs w:val="28"/>
          <w:lang w:val="uk-UA" w:eastAsia="uk-UA"/>
        </w:rPr>
        <w:t xml:space="preserve">, </w:t>
      </w:r>
      <w:proofErr w:type="spellStart"/>
      <w:r w:rsidRPr="0040481C">
        <w:rPr>
          <w:rFonts w:ascii="Times New Roman" w:eastAsia="Times New Roman" w:hAnsi="Times New Roman" w:cs="Times New Roman"/>
          <w:sz w:val="28"/>
          <w:szCs w:val="28"/>
          <w:lang w:val="uk-UA" w:eastAsia="uk-UA"/>
        </w:rPr>
        <w:t>Visage</w:t>
      </w:r>
      <w:proofErr w:type="spellEnd"/>
      <w:r w:rsidRPr="0040481C">
        <w:rPr>
          <w:rFonts w:ascii="Times New Roman" w:eastAsia="Times New Roman" w:hAnsi="Times New Roman" w:cs="Times New Roman"/>
          <w:sz w:val="28"/>
          <w:szCs w:val="28"/>
          <w:lang w:val="uk-UA" w:eastAsia="uk-UA"/>
        </w:rPr>
        <w:t xml:space="preserve">, </w:t>
      </w:r>
      <w:proofErr w:type="spellStart"/>
      <w:r w:rsidRPr="0040481C">
        <w:rPr>
          <w:rFonts w:ascii="Times New Roman" w:eastAsia="Times New Roman" w:hAnsi="Times New Roman" w:cs="Times New Roman"/>
          <w:sz w:val="28"/>
          <w:szCs w:val="28"/>
          <w:lang w:val="uk-UA" w:eastAsia="uk-UA"/>
        </w:rPr>
        <w:t>Crello</w:t>
      </w:r>
      <w:proofErr w:type="spellEnd"/>
      <w:r w:rsidRPr="0040481C">
        <w:rPr>
          <w:rFonts w:ascii="Times New Roman" w:eastAsia="Times New Roman" w:hAnsi="Times New Roman" w:cs="Times New Roman"/>
          <w:sz w:val="28"/>
          <w:szCs w:val="28"/>
          <w:lang w:val="uk-UA" w:eastAsia="uk-UA"/>
        </w:rPr>
        <w:t xml:space="preserve">, </w:t>
      </w:r>
      <w:proofErr w:type="spellStart"/>
      <w:r w:rsidRPr="0040481C">
        <w:rPr>
          <w:rFonts w:ascii="Times New Roman" w:eastAsia="Times New Roman" w:hAnsi="Times New Roman" w:cs="Times New Roman"/>
          <w:sz w:val="28"/>
          <w:szCs w:val="28"/>
          <w:lang w:val="uk-UA" w:eastAsia="uk-UA"/>
        </w:rPr>
        <w:t>Sway</w:t>
      </w:r>
      <w:proofErr w:type="spellEnd"/>
      <w:r w:rsidR="00B45E48">
        <w:rPr>
          <w:rFonts w:ascii="Times New Roman" w:eastAsia="Times New Roman" w:hAnsi="Times New Roman" w:cs="Times New Roman"/>
          <w:sz w:val="28"/>
          <w:szCs w:val="28"/>
          <w:lang w:val="uk-UA" w:eastAsia="uk-UA"/>
        </w:rPr>
        <w:t xml:space="preserve">, </w:t>
      </w:r>
      <w:proofErr w:type="spellStart"/>
      <w:r w:rsidR="00B45E48" w:rsidRPr="0040481C">
        <w:rPr>
          <w:rFonts w:ascii="Times New Roman" w:eastAsia="Times New Roman" w:hAnsi="Times New Roman" w:cs="Times New Roman"/>
          <w:sz w:val="28"/>
          <w:szCs w:val="28"/>
          <w:lang w:val="uk-UA" w:eastAsia="uk-UA"/>
        </w:rPr>
        <w:t>LerningApps</w:t>
      </w:r>
      <w:proofErr w:type="spellEnd"/>
      <w:r w:rsidR="00B45E48">
        <w:rPr>
          <w:rFonts w:ascii="Times New Roman" w:eastAsia="Times New Roman" w:hAnsi="Times New Roman" w:cs="Times New Roman"/>
          <w:sz w:val="28"/>
          <w:szCs w:val="28"/>
          <w:lang w:val="uk-UA" w:eastAsia="uk-UA"/>
        </w:rPr>
        <w:t xml:space="preserve">, </w:t>
      </w:r>
      <w:proofErr w:type="spellStart"/>
      <w:r w:rsidR="00B45E48">
        <w:rPr>
          <w:rFonts w:ascii="Times New Roman" w:eastAsia="Times New Roman" w:hAnsi="Times New Roman" w:cs="Times New Roman"/>
          <w:sz w:val="28"/>
          <w:szCs w:val="28"/>
          <w:lang w:val="en-US" w:eastAsia="uk-UA"/>
        </w:rPr>
        <w:t>WordWall</w:t>
      </w:r>
      <w:proofErr w:type="spellEnd"/>
      <w:r w:rsidR="00B45E48" w:rsidRPr="00B45E48">
        <w:rPr>
          <w:rFonts w:ascii="Times New Roman" w:eastAsia="Times New Roman" w:hAnsi="Times New Roman" w:cs="Times New Roman"/>
          <w:sz w:val="28"/>
          <w:szCs w:val="28"/>
          <w:lang w:val="uk-UA" w:eastAsia="uk-UA"/>
        </w:rPr>
        <w:t>.</w:t>
      </w:r>
    </w:p>
    <w:p w:rsidR="0040481C" w:rsidRPr="0040481C" w:rsidRDefault="00B45E48" w:rsidP="00B45E48">
      <w:pPr>
        <w:spacing w:after="0" w:line="360" w:lineRule="auto"/>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 xml:space="preserve">Інтерактивна платформа </w:t>
      </w:r>
      <w:proofErr w:type="spellStart"/>
      <w:r w:rsidR="0040481C" w:rsidRPr="0040481C">
        <w:rPr>
          <w:rFonts w:ascii="Times New Roman" w:eastAsia="Times New Roman" w:hAnsi="Times New Roman" w:cs="Times New Roman"/>
          <w:sz w:val="28"/>
          <w:szCs w:val="28"/>
          <w:lang w:val="uk-UA" w:eastAsia="uk-UA"/>
        </w:rPr>
        <w:t>LerningApps</w:t>
      </w:r>
      <w:proofErr w:type="spellEnd"/>
      <w:r w:rsidR="0040481C" w:rsidRPr="0040481C">
        <w:rPr>
          <w:rFonts w:ascii="Times New Roman" w:eastAsia="Times New Roman" w:hAnsi="Times New Roman" w:cs="Times New Roman"/>
          <w:sz w:val="28"/>
          <w:szCs w:val="28"/>
          <w:lang w:val="uk-UA" w:eastAsia="uk-UA"/>
        </w:rPr>
        <w:t xml:space="preserve"> цікав</w:t>
      </w:r>
      <w:r>
        <w:rPr>
          <w:rFonts w:ascii="Times New Roman" w:eastAsia="Times New Roman" w:hAnsi="Times New Roman" w:cs="Times New Roman"/>
          <w:sz w:val="28"/>
          <w:szCs w:val="28"/>
          <w:lang w:val="uk-UA" w:eastAsia="uk-UA"/>
        </w:rPr>
        <w:t>а</w:t>
      </w:r>
      <w:r w:rsidR="0040481C" w:rsidRPr="0040481C">
        <w:rPr>
          <w:rFonts w:ascii="Times New Roman" w:eastAsia="Times New Roman" w:hAnsi="Times New Roman" w:cs="Times New Roman"/>
          <w:sz w:val="28"/>
          <w:szCs w:val="28"/>
          <w:lang w:val="uk-UA" w:eastAsia="uk-UA"/>
        </w:rPr>
        <w:t xml:space="preserve"> тим, що з </w:t>
      </w:r>
      <w:r>
        <w:rPr>
          <w:rFonts w:ascii="Times New Roman" w:eastAsia="Times New Roman" w:hAnsi="Times New Roman" w:cs="Times New Roman"/>
          <w:sz w:val="28"/>
          <w:szCs w:val="28"/>
          <w:lang w:val="uk-UA" w:eastAsia="uk-UA"/>
        </w:rPr>
        <w:t>її д</w:t>
      </w:r>
      <w:r w:rsidR="0040481C" w:rsidRPr="0040481C">
        <w:rPr>
          <w:rFonts w:ascii="Times New Roman" w:eastAsia="Times New Roman" w:hAnsi="Times New Roman" w:cs="Times New Roman"/>
          <w:sz w:val="28"/>
          <w:szCs w:val="28"/>
          <w:lang w:val="uk-UA" w:eastAsia="uk-UA"/>
        </w:rPr>
        <w:t xml:space="preserve">опомогою можна створювати вікторин: </w:t>
      </w:r>
      <w:r w:rsidRPr="0040481C">
        <w:rPr>
          <w:rFonts w:ascii="Times New Roman" w:eastAsia="Times New Roman" w:hAnsi="Times New Roman" w:cs="Times New Roman"/>
          <w:sz w:val="28"/>
          <w:szCs w:val="28"/>
          <w:lang w:val="uk-UA" w:eastAsia="uk-UA"/>
        </w:rPr>
        <w:t xml:space="preserve">«Фрагменти зображень», </w:t>
      </w:r>
      <w:r w:rsidR="0040481C" w:rsidRPr="0040481C">
        <w:rPr>
          <w:rFonts w:ascii="Times New Roman" w:eastAsia="Times New Roman" w:hAnsi="Times New Roman" w:cs="Times New Roman"/>
          <w:sz w:val="28"/>
          <w:szCs w:val="28"/>
          <w:lang w:val="uk-UA" w:eastAsia="uk-UA"/>
        </w:rPr>
        <w:t xml:space="preserve">«Заповни пропуск», </w:t>
      </w:r>
      <w:r w:rsidRPr="0040481C">
        <w:rPr>
          <w:rFonts w:ascii="Times New Roman" w:eastAsia="Times New Roman" w:hAnsi="Times New Roman" w:cs="Times New Roman"/>
          <w:sz w:val="28"/>
          <w:szCs w:val="28"/>
          <w:lang w:val="uk-UA" w:eastAsia="uk-UA"/>
        </w:rPr>
        <w:t>«Кросворд»</w:t>
      </w:r>
      <w:r>
        <w:rPr>
          <w:rFonts w:ascii="Times New Roman" w:eastAsia="Times New Roman" w:hAnsi="Times New Roman" w:cs="Times New Roman"/>
          <w:sz w:val="28"/>
          <w:szCs w:val="28"/>
          <w:lang w:val="uk-UA" w:eastAsia="uk-UA"/>
        </w:rPr>
        <w:t>,</w:t>
      </w:r>
      <w:r w:rsidRPr="0040481C">
        <w:rPr>
          <w:rFonts w:ascii="Times New Roman" w:eastAsia="Times New Roman" w:hAnsi="Times New Roman" w:cs="Times New Roman"/>
          <w:sz w:val="28"/>
          <w:szCs w:val="28"/>
          <w:lang w:val="uk-UA" w:eastAsia="uk-UA"/>
        </w:rPr>
        <w:t xml:space="preserve"> </w:t>
      </w:r>
      <w:r w:rsidR="0040481C" w:rsidRPr="0040481C">
        <w:rPr>
          <w:rFonts w:ascii="Times New Roman" w:eastAsia="Times New Roman" w:hAnsi="Times New Roman" w:cs="Times New Roman"/>
          <w:sz w:val="28"/>
          <w:szCs w:val="28"/>
          <w:lang w:val="uk-UA" w:eastAsia="uk-UA"/>
        </w:rPr>
        <w:t>«</w:t>
      </w:r>
      <w:proofErr w:type="spellStart"/>
      <w:r w:rsidR="0040481C" w:rsidRPr="0040481C">
        <w:rPr>
          <w:rFonts w:ascii="Times New Roman" w:eastAsia="Times New Roman" w:hAnsi="Times New Roman" w:cs="Times New Roman"/>
          <w:sz w:val="28"/>
          <w:szCs w:val="28"/>
          <w:lang w:val="uk-UA" w:eastAsia="uk-UA"/>
        </w:rPr>
        <w:t>Пазл</w:t>
      </w:r>
      <w:proofErr w:type="spellEnd"/>
      <w:r w:rsidR="0040481C" w:rsidRPr="0040481C">
        <w:rPr>
          <w:rFonts w:ascii="Times New Roman" w:eastAsia="Times New Roman" w:hAnsi="Times New Roman" w:cs="Times New Roman"/>
          <w:sz w:val="28"/>
          <w:szCs w:val="28"/>
          <w:lang w:val="uk-UA" w:eastAsia="uk-UA"/>
        </w:rPr>
        <w:t xml:space="preserve">», </w:t>
      </w:r>
      <w:r>
        <w:rPr>
          <w:rFonts w:ascii="Times New Roman" w:eastAsia="Times New Roman" w:hAnsi="Times New Roman" w:cs="Times New Roman"/>
          <w:sz w:val="28"/>
          <w:szCs w:val="28"/>
          <w:lang w:val="uk-UA" w:eastAsia="uk-UA"/>
        </w:rPr>
        <w:t>«Числова пряма», «Упорядкування»,</w:t>
      </w:r>
      <w:r w:rsidRPr="00B45E48">
        <w:rPr>
          <w:rFonts w:ascii="Times New Roman" w:eastAsia="Times New Roman" w:hAnsi="Times New Roman" w:cs="Times New Roman"/>
          <w:sz w:val="28"/>
          <w:szCs w:val="28"/>
          <w:lang w:val="uk-UA" w:eastAsia="uk-UA"/>
        </w:rPr>
        <w:t xml:space="preserve"> </w:t>
      </w:r>
      <w:r w:rsidRPr="0040481C">
        <w:rPr>
          <w:rFonts w:ascii="Times New Roman" w:eastAsia="Times New Roman" w:hAnsi="Times New Roman" w:cs="Times New Roman"/>
          <w:sz w:val="28"/>
          <w:szCs w:val="28"/>
          <w:lang w:val="uk-UA" w:eastAsia="uk-UA"/>
        </w:rPr>
        <w:t xml:space="preserve">«Знайди пару», «Класифікація», «Таблиця </w:t>
      </w:r>
      <w:proofErr w:type="spellStart"/>
      <w:r w:rsidRPr="0040481C">
        <w:rPr>
          <w:rFonts w:ascii="Times New Roman" w:eastAsia="Times New Roman" w:hAnsi="Times New Roman" w:cs="Times New Roman"/>
          <w:sz w:val="28"/>
          <w:szCs w:val="28"/>
          <w:lang w:val="uk-UA" w:eastAsia="uk-UA"/>
        </w:rPr>
        <w:t>відповідностей</w:t>
      </w:r>
      <w:proofErr w:type="spellEnd"/>
      <w:r w:rsidRPr="0040481C">
        <w:rPr>
          <w:rFonts w:ascii="Times New Roman" w:eastAsia="Times New Roman" w:hAnsi="Times New Roman" w:cs="Times New Roman"/>
          <w:sz w:val="28"/>
          <w:szCs w:val="28"/>
          <w:lang w:val="uk-UA" w:eastAsia="uk-UA"/>
        </w:rPr>
        <w:t>», «Заповни таблицю»</w:t>
      </w:r>
      <w:r>
        <w:rPr>
          <w:rFonts w:ascii="Times New Roman" w:eastAsia="Times New Roman" w:hAnsi="Times New Roman" w:cs="Times New Roman"/>
          <w:sz w:val="28"/>
          <w:szCs w:val="28"/>
          <w:lang w:val="uk-UA" w:eastAsia="uk-UA"/>
        </w:rPr>
        <w:t xml:space="preserve"> </w:t>
      </w:r>
      <w:r w:rsidR="0040481C" w:rsidRPr="0040481C">
        <w:rPr>
          <w:rFonts w:ascii="Times New Roman" w:eastAsia="Times New Roman" w:hAnsi="Times New Roman" w:cs="Times New Roman"/>
          <w:sz w:val="28"/>
          <w:szCs w:val="28"/>
          <w:lang w:val="uk-UA" w:eastAsia="uk-UA"/>
        </w:rPr>
        <w:t>і т.</w:t>
      </w:r>
      <w:r>
        <w:rPr>
          <w:rFonts w:ascii="Times New Roman" w:eastAsia="Times New Roman" w:hAnsi="Times New Roman" w:cs="Times New Roman"/>
          <w:sz w:val="28"/>
          <w:szCs w:val="28"/>
          <w:lang w:val="uk-UA" w:eastAsia="uk-UA"/>
        </w:rPr>
        <w:t xml:space="preserve"> </w:t>
      </w:r>
      <w:r w:rsidR="0040481C" w:rsidRPr="0040481C">
        <w:rPr>
          <w:rFonts w:ascii="Times New Roman" w:eastAsia="Times New Roman" w:hAnsi="Times New Roman" w:cs="Times New Roman"/>
          <w:sz w:val="28"/>
          <w:szCs w:val="28"/>
          <w:lang w:val="uk-UA" w:eastAsia="uk-UA"/>
        </w:rPr>
        <w:t>д.</w:t>
      </w:r>
      <w:r>
        <w:rPr>
          <w:rFonts w:ascii="Times New Roman" w:eastAsia="Times New Roman" w:hAnsi="Times New Roman" w:cs="Times New Roman"/>
          <w:sz w:val="28"/>
          <w:szCs w:val="28"/>
          <w:lang w:val="uk-UA" w:eastAsia="uk-UA"/>
        </w:rPr>
        <w:t xml:space="preserve">. Дані вправи можуть бути цікавими для учнів на закріплення вивченого матеріалу. </w:t>
      </w:r>
    </w:p>
    <w:p w:rsidR="0040481C" w:rsidRPr="0040481C" w:rsidRDefault="0040481C" w:rsidP="0040481C">
      <w:pPr>
        <w:spacing w:after="0" w:line="360" w:lineRule="auto"/>
        <w:ind w:firstLine="709"/>
        <w:jc w:val="both"/>
        <w:rPr>
          <w:rFonts w:ascii="Times New Roman" w:eastAsia="Times New Roman" w:hAnsi="Times New Roman" w:cs="Times New Roman"/>
          <w:sz w:val="28"/>
          <w:szCs w:val="28"/>
          <w:lang w:val="uk-UA" w:eastAsia="uk-UA"/>
        </w:rPr>
      </w:pPr>
      <w:r w:rsidRPr="0040481C">
        <w:rPr>
          <w:rFonts w:ascii="Times New Roman" w:eastAsia="Times New Roman" w:hAnsi="Times New Roman" w:cs="Times New Roman"/>
          <w:sz w:val="28"/>
          <w:szCs w:val="28"/>
          <w:lang w:val="uk-UA" w:eastAsia="uk-UA"/>
        </w:rPr>
        <w:t xml:space="preserve">Чимала кількість завдань для швидкого опитування, яка можу бути у вигляді інтерактивних вікторин, завдань із 3D ефектом, кросвордів розміщено </w:t>
      </w:r>
      <w:r w:rsidRPr="0040481C">
        <w:rPr>
          <w:rFonts w:ascii="Times New Roman" w:eastAsia="Times New Roman" w:hAnsi="Times New Roman" w:cs="Times New Roman"/>
          <w:sz w:val="28"/>
          <w:szCs w:val="28"/>
          <w:lang w:val="uk-UA" w:eastAsia="uk-UA"/>
        </w:rPr>
        <w:lastRenderedPageBreak/>
        <w:t xml:space="preserve">на платформі </w:t>
      </w:r>
      <w:proofErr w:type="spellStart"/>
      <w:r w:rsidRPr="0040481C">
        <w:rPr>
          <w:rFonts w:ascii="Times New Roman" w:eastAsia="Times New Roman" w:hAnsi="Times New Roman" w:cs="Times New Roman"/>
          <w:sz w:val="28"/>
          <w:szCs w:val="28"/>
          <w:lang w:val="uk-UA" w:eastAsia="uk-UA"/>
        </w:rPr>
        <w:t>Mozaik</w:t>
      </w:r>
      <w:proofErr w:type="spellEnd"/>
      <w:r w:rsidRPr="0040481C">
        <w:rPr>
          <w:rFonts w:ascii="Times New Roman" w:eastAsia="Times New Roman" w:hAnsi="Times New Roman" w:cs="Times New Roman"/>
          <w:sz w:val="28"/>
          <w:szCs w:val="28"/>
          <w:lang w:val="uk-UA" w:eastAsia="uk-UA"/>
        </w:rPr>
        <w:t>, а саме: «Що далі?», «Тести», «Загальні властивості», «Картки з малюнками».</w:t>
      </w:r>
    </w:p>
    <w:p w:rsidR="0040481C" w:rsidRDefault="00B45E48" w:rsidP="0040481C">
      <w:pPr>
        <w:spacing w:after="0" w:line="360" w:lineRule="auto"/>
        <w:ind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Важливим для вчителя є дотримання певних рекомендацій, які можуть допомогти впровадити інтерактивні технології в процес дистанційного навчання:</w:t>
      </w:r>
    </w:p>
    <w:p w:rsidR="00B45E48" w:rsidRDefault="00B45E48" w:rsidP="00BD1E11">
      <w:pPr>
        <w:pStyle w:val="a3"/>
        <w:numPr>
          <w:ilvl w:val="0"/>
          <w:numId w:val="9"/>
        </w:numPr>
        <w:spacing w:after="0" w:line="360" w:lineRule="auto"/>
        <w:ind w:left="0"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Плануйте урок з інтеграцією цифрових інструментів на етапі підготовки уроків для забезпечення логіки навчального процесу.</w:t>
      </w:r>
    </w:p>
    <w:p w:rsidR="00BD1E11" w:rsidRDefault="00B45E48" w:rsidP="00BD1E11">
      <w:pPr>
        <w:pStyle w:val="a3"/>
        <w:numPr>
          <w:ilvl w:val="0"/>
          <w:numId w:val="9"/>
        </w:numPr>
        <w:spacing w:after="0" w:line="360" w:lineRule="auto"/>
        <w:ind w:left="0" w:firstLine="709"/>
        <w:jc w:val="both"/>
        <w:rPr>
          <w:rFonts w:ascii="Times New Roman" w:eastAsia="Times New Roman" w:hAnsi="Times New Roman" w:cs="Times New Roman"/>
          <w:sz w:val="28"/>
          <w:szCs w:val="28"/>
          <w:lang w:val="uk-UA" w:eastAsia="uk-UA"/>
        </w:rPr>
      </w:pPr>
      <w:r w:rsidRPr="00BD1E11">
        <w:rPr>
          <w:rFonts w:ascii="Times New Roman" w:eastAsia="Times New Roman" w:hAnsi="Times New Roman" w:cs="Times New Roman"/>
          <w:sz w:val="28"/>
          <w:szCs w:val="28"/>
          <w:lang w:val="uk-UA" w:eastAsia="uk-UA"/>
        </w:rPr>
        <w:t>Технічне забезпечення</w:t>
      </w:r>
      <w:r w:rsidR="00BD1E11" w:rsidRPr="00BD1E11">
        <w:rPr>
          <w:rFonts w:ascii="Times New Roman" w:eastAsia="Times New Roman" w:hAnsi="Times New Roman" w:cs="Times New Roman"/>
          <w:sz w:val="28"/>
          <w:szCs w:val="28"/>
          <w:lang w:val="uk-UA" w:eastAsia="uk-UA"/>
        </w:rPr>
        <w:t>, вчителеві варто переконатись в тому, що всі учні мають доступ до необхідних програм та обладнання.</w:t>
      </w:r>
    </w:p>
    <w:p w:rsidR="00BD1E11" w:rsidRPr="00BD1E11" w:rsidRDefault="00BD1E11" w:rsidP="00BD1E11">
      <w:pPr>
        <w:pStyle w:val="a3"/>
        <w:numPr>
          <w:ilvl w:val="0"/>
          <w:numId w:val="9"/>
        </w:numPr>
        <w:spacing w:after="0" w:line="360" w:lineRule="auto"/>
        <w:ind w:left="0" w:firstLine="709"/>
        <w:jc w:val="both"/>
        <w:rPr>
          <w:rFonts w:ascii="Times New Roman" w:eastAsia="Times New Roman" w:hAnsi="Times New Roman" w:cs="Times New Roman"/>
          <w:sz w:val="28"/>
          <w:szCs w:val="28"/>
          <w:lang w:val="uk-UA" w:eastAsia="uk-UA"/>
        </w:rPr>
      </w:pPr>
      <w:r>
        <w:rPr>
          <w:rFonts w:ascii="Times New Roman" w:eastAsia="Times New Roman" w:hAnsi="Times New Roman" w:cs="Times New Roman"/>
          <w:sz w:val="28"/>
          <w:szCs w:val="28"/>
          <w:lang w:val="uk-UA" w:eastAsia="uk-UA"/>
        </w:rPr>
        <w:t>З</w:t>
      </w:r>
      <w:r w:rsidRPr="00BD1E11">
        <w:rPr>
          <w:rFonts w:ascii="Times New Roman" w:eastAsia="Times New Roman" w:hAnsi="Times New Roman" w:cs="Times New Roman"/>
          <w:sz w:val="28"/>
          <w:szCs w:val="28"/>
          <w:lang w:val="uk-UA" w:eastAsia="uk-UA"/>
        </w:rPr>
        <w:t>балансованість</w:t>
      </w:r>
      <w:r>
        <w:rPr>
          <w:rFonts w:ascii="Times New Roman" w:eastAsia="Times New Roman" w:hAnsi="Times New Roman" w:cs="Times New Roman"/>
          <w:sz w:val="28"/>
          <w:szCs w:val="28"/>
          <w:lang w:val="uk-UA" w:eastAsia="uk-UA"/>
        </w:rPr>
        <w:t>. Варто поєднувати інтерактивні методи з традиційними задля того, щоб зберегти баланс між академічною складністю та ігровими елементами.</w:t>
      </w:r>
    </w:p>
    <w:p w:rsidR="008C6352" w:rsidRPr="008C6352" w:rsidRDefault="008C6352" w:rsidP="008C6352">
      <w:pPr>
        <w:spacing w:after="0" w:line="360" w:lineRule="auto"/>
        <w:ind w:firstLine="709"/>
        <w:jc w:val="both"/>
        <w:rPr>
          <w:rFonts w:ascii="Times New Roman" w:eastAsia="Times New Roman" w:hAnsi="Times New Roman" w:cs="Times New Roman"/>
          <w:sz w:val="28"/>
          <w:szCs w:val="28"/>
          <w:lang w:val="uk-UA" w:eastAsia="uk-UA"/>
        </w:rPr>
      </w:pPr>
      <w:r w:rsidRPr="008C6352">
        <w:rPr>
          <w:rFonts w:ascii="Times New Roman" w:eastAsia="Times New Roman" w:hAnsi="Times New Roman" w:cs="Times New Roman"/>
          <w:sz w:val="28"/>
          <w:szCs w:val="28"/>
          <w:lang w:val="uk-UA" w:eastAsia="uk-UA"/>
        </w:rPr>
        <w:t>Інтерактивні інструменти відкривають нові можливості для дистанційного навчання, роблячи його цікавішим та ефективнішим. Вони дозволяють підтримувати залученість учнів, забезпечують зручний зворотний зв’язок та сприяють розвитку їхніх цифрових компетенцій. Інтеграція таких інструментів у навчальний процес є необхідністю для сучасної освіти та підвищення якості викладання.</w:t>
      </w:r>
    </w:p>
    <w:p w:rsidR="00BD1E11" w:rsidRPr="00BD1E11" w:rsidRDefault="00BD1E11" w:rsidP="00BD1E11">
      <w:pPr>
        <w:spacing w:after="0" w:line="360" w:lineRule="auto"/>
        <w:ind w:firstLine="709"/>
        <w:jc w:val="both"/>
        <w:rPr>
          <w:rFonts w:ascii="Times New Roman" w:eastAsia="Times New Roman" w:hAnsi="Times New Roman" w:cs="Times New Roman"/>
          <w:sz w:val="28"/>
          <w:szCs w:val="28"/>
          <w:lang w:val="uk-UA" w:eastAsia="uk-UA"/>
        </w:rPr>
      </w:pPr>
      <w:r w:rsidRPr="00BD1E11">
        <w:rPr>
          <w:rFonts w:ascii="Times New Roman" w:eastAsia="Times New Roman" w:hAnsi="Times New Roman" w:cs="Times New Roman"/>
          <w:b/>
          <w:bCs/>
          <w:sz w:val="28"/>
          <w:szCs w:val="28"/>
          <w:lang w:val="uk-UA" w:eastAsia="uk-UA"/>
        </w:rPr>
        <w:t>Висновок.</w:t>
      </w:r>
      <w:r>
        <w:rPr>
          <w:rFonts w:ascii="Times New Roman" w:eastAsia="Times New Roman" w:hAnsi="Times New Roman" w:cs="Times New Roman"/>
          <w:sz w:val="28"/>
          <w:szCs w:val="28"/>
          <w:lang w:val="uk-UA" w:eastAsia="uk-UA"/>
        </w:rPr>
        <w:t xml:space="preserve"> </w:t>
      </w:r>
      <w:r w:rsidRPr="00BD1E11">
        <w:rPr>
          <w:rFonts w:ascii="Times New Roman" w:eastAsia="Times New Roman" w:hAnsi="Times New Roman" w:cs="Times New Roman"/>
          <w:sz w:val="28"/>
          <w:szCs w:val="28"/>
          <w:lang w:val="uk-UA" w:eastAsia="uk-UA"/>
        </w:rPr>
        <w:t xml:space="preserve">У статті акцентується увага на інтерактивних інструментах, які відкривають перед педагогами широкі можливості в умовах дистанційного навчання. Використання таких технологій, як платформи для проведення </w:t>
      </w:r>
      <w:proofErr w:type="spellStart"/>
      <w:r w:rsidRPr="00BD1E11">
        <w:rPr>
          <w:rFonts w:ascii="Times New Roman" w:eastAsia="Times New Roman" w:hAnsi="Times New Roman" w:cs="Times New Roman"/>
          <w:sz w:val="28"/>
          <w:szCs w:val="28"/>
          <w:lang w:val="uk-UA" w:eastAsia="uk-UA"/>
        </w:rPr>
        <w:t>відеозустрічей</w:t>
      </w:r>
      <w:proofErr w:type="spellEnd"/>
      <w:r w:rsidRPr="00BD1E11">
        <w:rPr>
          <w:rFonts w:ascii="Times New Roman" w:eastAsia="Times New Roman" w:hAnsi="Times New Roman" w:cs="Times New Roman"/>
          <w:sz w:val="28"/>
          <w:szCs w:val="28"/>
          <w:lang w:val="uk-UA" w:eastAsia="uk-UA"/>
        </w:rPr>
        <w:t xml:space="preserve">, інтерактивні дошки, сервіси для створення тестів і завдань, а також програми для командної роботи та творчих </w:t>
      </w:r>
      <w:proofErr w:type="spellStart"/>
      <w:r w:rsidRPr="00BD1E11">
        <w:rPr>
          <w:rFonts w:ascii="Times New Roman" w:eastAsia="Times New Roman" w:hAnsi="Times New Roman" w:cs="Times New Roman"/>
          <w:sz w:val="28"/>
          <w:szCs w:val="28"/>
          <w:lang w:val="uk-UA" w:eastAsia="uk-UA"/>
        </w:rPr>
        <w:t>проєктів</w:t>
      </w:r>
      <w:proofErr w:type="spellEnd"/>
      <w:r w:rsidRPr="00BD1E11">
        <w:rPr>
          <w:rFonts w:ascii="Times New Roman" w:eastAsia="Times New Roman" w:hAnsi="Times New Roman" w:cs="Times New Roman"/>
          <w:sz w:val="28"/>
          <w:szCs w:val="28"/>
          <w:lang w:val="uk-UA" w:eastAsia="uk-UA"/>
        </w:rPr>
        <w:t>, сприяє активізації навчального процесу, розвитку самостійності учнів і забезпеченню ефективного зворотного зв’язку.</w:t>
      </w:r>
    </w:p>
    <w:p w:rsidR="00BD1E11" w:rsidRPr="00BD1E11" w:rsidRDefault="00BD1E11" w:rsidP="00BD1E11">
      <w:pPr>
        <w:spacing w:after="0" w:line="360" w:lineRule="auto"/>
        <w:ind w:firstLine="709"/>
        <w:jc w:val="both"/>
        <w:rPr>
          <w:rFonts w:ascii="Times New Roman" w:eastAsia="Times New Roman" w:hAnsi="Times New Roman" w:cs="Times New Roman"/>
          <w:sz w:val="28"/>
          <w:szCs w:val="28"/>
          <w:lang w:val="uk-UA" w:eastAsia="uk-UA"/>
        </w:rPr>
      </w:pPr>
      <w:r w:rsidRPr="00BD1E11">
        <w:rPr>
          <w:rFonts w:ascii="Times New Roman" w:eastAsia="Times New Roman" w:hAnsi="Times New Roman" w:cs="Times New Roman"/>
          <w:sz w:val="28"/>
          <w:szCs w:val="28"/>
          <w:lang w:val="uk-UA" w:eastAsia="uk-UA"/>
        </w:rPr>
        <w:t>Значущим аспектом є підвищення цифрової грамотності вчителів, оскільки їхня готовність працювати з сучасними технологіями безпосередньо впливає на якість організації дистанційного навчання. Завдяки інтерактивним інструментам освітній процес стає більш адаптивним, відкритим і доступним для всіх учасників.</w:t>
      </w:r>
    </w:p>
    <w:p w:rsidR="00BD1E11" w:rsidRPr="00BD1E11" w:rsidRDefault="00BD1E11" w:rsidP="00BD1E11">
      <w:pPr>
        <w:spacing w:after="0" w:line="360" w:lineRule="auto"/>
        <w:ind w:firstLine="709"/>
        <w:jc w:val="both"/>
        <w:rPr>
          <w:rFonts w:ascii="Times New Roman" w:eastAsia="Times New Roman" w:hAnsi="Times New Roman" w:cs="Times New Roman"/>
          <w:sz w:val="28"/>
          <w:szCs w:val="28"/>
          <w:lang w:val="uk-UA" w:eastAsia="uk-UA"/>
        </w:rPr>
      </w:pPr>
    </w:p>
    <w:p w:rsidR="008C6352" w:rsidRDefault="00BD1E11" w:rsidP="00BD1E11">
      <w:pPr>
        <w:spacing w:after="0" w:line="360" w:lineRule="auto"/>
        <w:ind w:firstLine="709"/>
        <w:jc w:val="both"/>
        <w:rPr>
          <w:rFonts w:ascii="Times New Roman" w:eastAsia="Times New Roman" w:hAnsi="Times New Roman" w:cs="Times New Roman"/>
          <w:sz w:val="28"/>
          <w:szCs w:val="28"/>
          <w:lang w:val="uk-UA" w:eastAsia="uk-UA"/>
        </w:rPr>
      </w:pPr>
      <w:r w:rsidRPr="00BD1E11">
        <w:rPr>
          <w:rFonts w:ascii="Times New Roman" w:eastAsia="Times New Roman" w:hAnsi="Times New Roman" w:cs="Times New Roman"/>
          <w:sz w:val="28"/>
          <w:szCs w:val="28"/>
          <w:lang w:val="uk-UA" w:eastAsia="uk-UA"/>
        </w:rPr>
        <w:t xml:space="preserve">Таким чином, впровадження цифрових технологій у навчання не лише вирішує поточні виклики, а й створює умови для трансформації традиційних </w:t>
      </w:r>
      <w:proofErr w:type="spellStart"/>
      <w:r w:rsidRPr="00BD1E11">
        <w:rPr>
          <w:rFonts w:ascii="Times New Roman" w:eastAsia="Times New Roman" w:hAnsi="Times New Roman" w:cs="Times New Roman"/>
          <w:sz w:val="28"/>
          <w:szCs w:val="28"/>
          <w:lang w:val="uk-UA" w:eastAsia="uk-UA"/>
        </w:rPr>
        <w:t>методик</w:t>
      </w:r>
      <w:proofErr w:type="spellEnd"/>
      <w:r w:rsidRPr="00BD1E11">
        <w:rPr>
          <w:rFonts w:ascii="Times New Roman" w:eastAsia="Times New Roman" w:hAnsi="Times New Roman" w:cs="Times New Roman"/>
          <w:sz w:val="28"/>
          <w:szCs w:val="28"/>
          <w:lang w:val="uk-UA" w:eastAsia="uk-UA"/>
        </w:rPr>
        <w:t xml:space="preserve"> і формування інноваційного освітнього середовища, яке відповідає сучасним потребам суспільства.</w:t>
      </w:r>
    </w:p>
    <w:p w:rsidR="00BD1E11" w:rsidRPr="00BD1E11" w:rsidRDefault="00BD1E11" w:rsidP="00BD1E11">
      <w:pPr>
        <w:spacing w:after="0" w:line="360" w:lineRule="auto"/>
        <w:ind w:firstLine="709"/>
        <w:jc w:val="center"/>
        <w:rPr>
          <w:rFonts w:ascii="Times New Roman" w:eastAsia="Times New Roman" w:hAnsi="Times New Roman" w:cs="Times New Roman"/>
          <w:b/>
          <w:bCs/>
          <w:sz w:val="28"/>
          <w:szCs w:val="28"/>
          <w:lang w:val="uk-UA" w:eastAsia="uk-UA"/>
        </w:rPr>
      </w:pPr>
      <w:r w:rsidRPr="00BD1E11">
        <w:rPr>
          <w:rFonts w:ascii="Times New Roman" w:eastAsia="Times New Roman" w:hAnsi="Times New Roman" w:cs="Times New Roman"/>
          <w:b/>
          <w:bCs/>
          <w:sz w:val="28"/>
          <w:szCs w:val="28"/>
          <w:lang w:val="uk-UA" w:eastAsia="uk-UA"/>
        </w:rPr>
        <w:t>Список використаної літератури</w:t>
      </w:r>
    </w:p>
    <w:p w:rsidR="00BD1E11" w:rsidRPr="00BD1E11" w:rsidRDefault="00BD1E11" w:rsidP="00BD1E11">
      <w:pPr>
        <w:pStyle w:val="a3"/>
        <w:numPr>
          <w:ilvl w:val="0"/>
          <w:numId w:val="10"/>
        </w:numPr>
        <w:spacing w:after="0" w:line="360" w:lineRule="auto"/>
        <w:ind w:left="0" w:firstLine="709"/>
        <w:jc w:val="both"/>
        <w:rPr>
          <w:rFonts w:ascii="Times New Roman" w:hAnsi="Times New Roman" w:cs="Times New Roman"/>
          <w:sz w:val="28"/>
          <w:szCs w:val="28"/>
        </w:rPr>
      </w:pPr>
      <w:proofErr w:type="spellStart"/>
      <w:r w:rsidRPr="00BD1E11">
        <w:rPr>
          <w:rFonts w:ascii="Times New Roman" w:hAnsi="Times New Roman" w:cs="Times New Roman"/>
          <w:sz w:val="28"/>
          <w:szCs w:val="28"/>
        </w:rPr>
        <w:t>Гриньова</w:t>
      </w:r>
      <w:proofErr w:type="spellEnd"/>
      <w:r w:rsidRPr="00BD1E11">
        <w:rPr>
          <w:rFonts w:ascii="Times New Roman" w:hAnsi="Times New Roman" w:cs="Times New Roman"/>
          <w:sz w:val="28"/>
          <w:szCs w:val="28"/>
        </w:rPr>
        <w:t xml:space="preserve"> М. В. </w:t>
      </w:r>
      <w:proofErr w:type="spellStart"/>
      <w:r w:rsidRPr="00BD1E11">
        <w:rPr>
          <w:rFonts w:ascii="Times New Roman" w:hAnsi="Times New Roman" w:cs="Times New Roman"/>
          <w:sz w:val="28"/>
          <w:szCs w:val="28"/>
        </w:rPr>
        <w:t>Педагогічні</w:t>
      </w:r>
      <w:proofErr w:type="spellEnd"/>
      <w:r w:rsidRPr="00BD1E11">
        <w:rPr>
          <w:rFonts w:ascii="Times New Roman" w:hAnsi="Times New Roman" w:cs="Times New Roman"/>
          <w:sz w:val="28"/>
          <w:szCs w:val="28"/>
        </w:rPr>
        <w:t xml:space="preserve"> </w:t>
      </w:r>
      <w:proofErr w:type="spellStart"/>
      <w:r w:rsidRPr="00BD1E11">
        <w:rPr>
          <w:rFonts w:ascii="Times New Roman" w:hAnsi="Times New Roman" w:cs="Times New Roman"/>
          <w:sz w:val="28"/>
          <w:szCs w:val="28"/>
        </w:rPr>
        <w:t>технології</w:t>
      </w:r>
      <w:proofErr w:type="spellEnd"/>
      <w:r w:rsidRPr="00BD1E11">
        <w:rPr>
          <w:rFonts w:ascii="Times New Roman" w:hAnsi="Times New Roman" w:cs="Times New Roman"/>
          <w:sz w:val="28"/>
          <w:szCs w:val="28"/>
        </w:rPr>
        <w:t xml:space="preserve">: </w:t>
      </w:r>
      <w:proofErr w:type="spellStart"/>
      <w:r w:rsidRPr="00BD1E11">
        <w:rPr>
          <w:rFonts w:ascii="Times New Roman" w:hAnsi="Times New Roman" w:cs="Times New Roman"/>
          <w:sz w:val="28"/>
          <w:szCs w:val="28"/>
        </w:rPr>
        <w:t>теорія</w:t>
      </w:r>
      <w:proofErr w:type="spellEnd"/>
      <w:r w:rsidRPr="00BD1E11">
        <w:rPr>
          <w:rFonts w:ascii="Times New Roman" w:hAnsi="Times New Roman" w:cs="Times New Roman"/>
          <w:sz w:val="28"/>
          <w:szCs w:val="28"/>
        </w:rPr>
        <w:t xml:space="preserve"> та практика: </w:t>
      </w:r>
      <w:proofErr w:type="spellStart"/>
      <w:r w:rsidRPr="00BD1E11">
        <w:rPr>
          <w:rFonts w:ascii="Times New Roman" w:hAnsi="Times New Roman" w:cs="Times New Roman"/>
          <w:sz w:val="28"/>
          <w:szCs w:val="28"/>
        </w:rPr>
        <w:t>Навчально-методичний</w:t>
      </w:r>
      <w:proofErr w:type="spellEnd"/>
      <w:r w:rsidRPr="00BD1E11">
        <w:rPr>
          <w:rFonts w:ascii="Times New Roman" w:hAnsi="Times New Roman" w:cs="Times New Roman"/>
          <w:sz w:val="28"/>
          <w:szCs w:val="28"/>
        </w:rPr>
        <w:t xml:space="preserve"> </w:t>
      </w:r>
      <w:proofErr w:type="spellStart"/>
      <w:r w:rsidRPr="00BD1E11">
        <w:rPr>
          <w:rFonts w:ascii="Times New Roman" w:hAnsi="Times New Roman" w:cs="Times New Roman"/>
          <w:sz w:val="28"/>
          <w:szCs w:val="28"/>
        </w:rPr>
        <w:t>посібник</w:t>
      </w:r>
      <w:proofErr w:type="spellEnd"/>
      <w:r w:rsidRPr="00BD1E11">
        <w:rPr>
          <w:rFonts w:ascii="Times New Roman" w:hAnsi="Times New Roman" w:cs="Times New Roman"/>
          <w:sz w:val="28"/>
          <w:szCs w:val="28"/>
        </w:rPr>
        <w:t xml:space="preserve">/ За ред. </w:t>
      </w:r>
      <w:proofErr w:type="gramStart"/>
      <w:r w:rsidRPr="00BD1E11">
        <w:rPr>
          <w:rFonts w:ascii="Times New Roman" w:hAnsi="Times New Roman" w:cs="Times New Roman"/>
          <w:sz w:val="28"/>
          <w:szCs w:val="28"/>
        </w:rPr>
        <w:t>проф..</w:t>
      </w:r>
      <w:proofErr w:type="gramEnd"/>
      <w:r w:rsidRPr="00BD1E11">
        <w:rPr>
          <w:rFonts w:ascii="Times New Roman" w:hAnsi="Times New Roman" w:cs="Times New Roman"/>
          <w:sz w:val="28"/>
          <w:szCs w:val="28"/>
        </w:rPr>
        <w:t xml:space="preserve"> </w:t>
      </w:r>
      <w:proofErr w:type="spellStart"/>
      <w:r w:rsidRPr="00BD1E11">
        <w:rPr>
          <w:rFonts w:ascii="Times New Roman" w:hAnsi="Times New Roman" w:cs="Times New Roman"/>
          <w:sz w:val="28"/>
          <w:szCs w:val="28"/>
        </w:rPr>
        <w:t>М.В.Гриньової</w:t>
      </w:r>
      <w:proofErr w:type="spellEnd"/>
      <w:r w:rsidRPr="00BD1E11">
        <w:rPr>
          <w:rFonts w:ascii="Times New Roman" w:hAnsi="Times New Roman" w:cs="Times New Roman"/>
          <w:sz w:val="28"/>
          <w:szCs w:val="28"/>
        </w:rPr>
        <w:t xml:space="preserve">. </w:t>
      </w:r>
      <w:proofErr w:type="gramStart"/>
      <w:r w:rsidRPr="00BD1E11">
        <w:rPr>
          <w:rFonts w:ascii="Times New Roman" w:hAnsi="Times New Roman" w:cs="Times New Roman"/>
          <w:sz w:val="28"/>
          <w:szCs w:val="28"/>
        </w:rPr>
        <w:t>Полтава :</w:t>
      </w:r>
      <w:proofErr w:type="gramEnd"/>
      <w:r w:rsidRPr="00BD1E11">
        <w:rPr>
          <w:rFonts w:ascii="Times New Roman" w:hAnsi="Times New Roman" w:cs="Times New Roman"/>
          <w:sz w:val="28"/>
          <w:szCs w:val="28"/>
        </w:rPr>
        <w:t xml:space="preserve"> АСМІ. 2006. </w:t>
      </w:r>
    </w:p>
    <w:p w:rsidR="00BD1E11" w:rsidRPr="00BD1E11" w:rsidRDefault="00BD1E11" w:rsidP="00BD1E11">
      <w:pPr>
        <w:pStyle w:val="a3"/>
        <w:numPr>
          <w:ilvl w:val="0"/>
          <w:numId w:val="10"/>
        </w:numPr>
        <w:spacing w:after="0" w:line="360" w:lineRule="auto"/>
        <w:ind w:left="0" w:firstLine="709"/>
        <w:jc w:val="both"/>
        <w:rPr>
          <w:rFonts w:ascii="Times New Roman" w:hAnsi="Times New Roman" w:cs="Times New Roman"/>
          <w:sz w:val="28"/>
          <w:szCs w:val="28"/>
        </w:rPr>
      </w:pPr>
      <w:proofErr w:type="spellStart"/>
      <w:r w:rsidRPr="00BD1E11">
        <w:rPr>
          <w:rFonts w:ascii="Times New Roman" w:hAnsi="Times New Roman" w:cs="Times New Roman"/>
          <w:sz w:val="28"/>
          <w:szCs w:val="28"/>
        </w:rPr>
        <w:t>Дичківська</w:t>
      </w:r>
      <w:proofErr w:type="spellEnd"/>
      <w:r w:rsidRPr="00BD1E11">
        <w:rPr>
          <w:rFonts w:ascii="Times New Roman" w:hAnsi="Times New Roman" w:cs="Times New Roman"/>
          <w:sz w:val="28"/>
          <w:szCs w:val="28"/>
        </w:rPr>
        <w:t xml:space="preserve"> І. М. </w:t>
      </w:r>
      <w:proofErr w:type="spellStart"/>
      <w:r w:rsidRPr="00BD1E11">
        <w:rPr>
          <w:rFonts w:ascii="Times New Roman" w:hAnsi="Times New Roman" w:cs="Times New Roman"/>
          <w:sz w:val="28"/>
          <w:szCs w:val="28"/>
        </w:rPr>
        <w:t>Інноваційні</w:t>
      </w:r>
      <w:proofErr w:type="spellEnd"/>
      <w:r w:rsidRPr="00BD1E11">
        <w:rPr>
          <w:rFonts w:ascii="Times New Roman" w:hAnsi="Times New Roman" w:cs="Times New Roman"/>
          <w:sz w:val="28"/>
          <w:szCs w:val="28"/>
        </w:rPr>
        <w:t xml:space="preserve"> </w:t>
      </w:r>
      <w:proofErr w:type="spellStart"/>
      <w:r w:rsidRPr="00BD1E11">
        <w:rPr>
          <w:rFonts w:ascii="Times New Roman" w:hAnsi="Times New Roman" w:cs="Times New Roman"/>
          <w:sz w:val="28"/>
          <w:szCs w:val="28"/>
        </w:rPr>
        <w:t>педагогічні</w:t>
      </w:r>
      <w:proofErr w:type="spellEnd"/>
      <w:r w:rsidRPr="00BD1E11">
        <w:rPr>
          <w:rFonts w:ascii="Times New Roman" w:hAnsi="Times New Roman" w:cs="Times New Roman"/>
          <w:sz w:val="28"/>
          <w:szCs w:val="28"/>
        </w:rPr>
        <w:t xml:space="preserve"> </w:t>
      </w:r>
      <w:proofErr w:type="spellStart"/>
      <w:proofErr w:type="gramStart"/>
      <w:r w:rsidRPr="00BD1E11">
        <w:rPr>
          <w:rFonts w:ascii="Times New Roman" w:hAnsi="Times New Roman" w:cs="Times New Roman"/>
          <w:sz w:val="28"/>
          <w:szCs w:val="28"/>
        </w:rPr>
        <w:t>технології</w:t>
      </w:r>
      <w:proofErr w:type="spellEnd"/>
      <w:r w:rsidRPr="00BD1E11">
        <w:rPr>
          <w:rFonts w:ascii="Times New Roman" w:hAnsi="Times New Roman" w:cs="Times New Roman"/>
          <w:sz w:val="28"/>
          <w:szCs w:val="28"/>
        </w:rPr>
        <w:t xml:space="preserve"> :</w:t>
      </w:r>
      <w:proofErr w:type="gramEnd"/>
      <w:r w:rsidRPr="00BD1E11">
        <w:rPr>
          <w:rFonts w:ascii="Times New Roman" w:hAnsi="Times New Roman" w:cs="Times New Roman"/>
          <w:sz w:val="28"/>
          <w:szCs w:val="28"/>
        </w:rPr>
        <w:t xml:space="preserve"> </w:t>
      </w:r>
      <w:proofErr w:type="spellStart"/>
      <w:r w:rsidRPr="00BD1E11">
        <w:rPr>
          <w:rFonts w:ascii="Times New Roman" w:hAnsi="Times New Roman" w:cs="Times New Roman"/>
          <w:sz w:val="28"/>
          <w:szCs w:val="28"/>
        </w:rPr>
        <w:t>навч</w:t>
      </w:r>
      <w:proofErr w:type="spellEnd"/>
      <w:r w:rsidRPr="00BD1E11">
        <w:rPr>
          <w:rFonts w:ascii="Times New Roman" w:hAnsi="Times New Roman" w:cs="Times New Roman"/>
          <w:sz w:val="28"/>
          <w:szCs w:val="28"/>
        </w:rPr>
        <w:t xml:space="preserve">. </w:t>
      </w:r>
      <w:proofErr w:type="spellStart"/>
      <w:r w:rsidRPr="00BD1E11">
        <w:rPr>
          <w:rFonts w:ascii="Times New Roman" w:hAnsi="Times New Roman" w:cs="Times New Roman"/>
          <w:sz w:val="28"/>
          <w:szCs w:val="28"/>
        </w:rPr>
        <w:t>посібник</w:t>
      </w:r>
      <w:proofErr w:type="spellEnd"/>
      <w:r w:rsidRPr="00BD1E11">
        <w:rPr>
          <w:rFonts w:ascii="Times New Roman" w:hAnsi="Times New Roman" w:cs="Times New Roman"/>
          <w:sz w:val="28"/>
          <w:szCs w:val="28"/>
        </w:rPr>
        <w:t xml:space="preserve">. 3-тє </w:t>
      </w:r>
      <w:proofErr w:type="spellStart"/>
      <w:r w:rsidRPr="00BD1E11">
        <w:rPr>
          <w:rFonts w:ascii="Times New Roman" w:hAnsi="Times New Roman" w:cs="Times New Roman"/>
          <w:sz w:val="28"/>
          <w:szCs w:val="28"/>
        </w:rPr>
        <w:t>видання</w:t>
      </w:r>
      <w:proofErr w:type="spellEnd"/>
      <w:r w:rsidRPr="00BD1E11">
        <w:rPr>
          <w:rFonts w:ascii="Times New Roman" w:hAnsi="Times New Roman" w:cs="Times New Roman"/>
          <w:sz w:val="28"/>
          <w:szCs w:val="28"/>
        </w:rPr>
        <w:t xml:space="preserve"> (</w:t>
      </w:r>
      <w:proofErr w:type="spellStart"/>
      <w:r w:rsidRPr="00BD1E11">
        <w:rPr>
          <w:rFonts w:ascii="Times New Roman" w:hAnsi="Times New Roman" w:cs="Times New Roman"/>
          <w:sz w:val="28"/>
          <w:szCs w:val="28"/>
        </w:rPr>
        <w:t>виправлене</w:t>
      </w:r>
      <w:proofErr w:type="spellEnd"/>
      <w:r w:rsidRPr="00BD1E11">
        <w:rPr>
          <w:rFonts w:ascii="Times New Roman" w:hAnsi="Times New Roman" w:cs="Times New Roman"/>
          <w:sz w:val="28"/>
          <w:szCs w:val="28"/>
        </w:rPr>
        <w:t xml:space="preserve">) </w:t>
      </w:r>
      <w:proofErr w:type="spellStart"/>
      <w:proofErr w:type="gramStart"/>
      <w:r w:rsidRPr="00BD1E11">
        <w:rPr>
          <w:rFonts w:ascii="Times New Roman" w:hAnsi="Times New Roman" w:cs="Times New Roman"/>
          <w:sz w:val="28"/>
          <w:szCs w:val="28"/>
        </w:rPr>
        <w:t>Київ</w:t>
      </w:r>
      <w:proofErr w:type="spellEnd"/>
      <w:r w:rsidRPr="00BD1E11">
        <w:rPr>
          <w:rFonts w:ascii="Times New Roman" w:hAnsi="Times New Roman" w:cs="Times New Roman"/>
          <w:sz w:val="28"/>
          <w:szCs w:val="28"/>
        </w:rPr>
        <w:t xml:space="preserve"> :</w:t>
      </w:r>
      <w:proofErr w:type="gramEnd"/>
      <w:r w:rsidRPr="00BD1E11">
        <w:rPr>
          <w:rFonts w:ascii="Times New Roman" w:hAnsi="Times New Roman" w:cs="Times New Roman"/>
          <w:sz w:val="28"/>
          <w:szCs w:val="28"/>
        </w:rPr>
        <w:t xml:space="preserve"> </w:t>
      </w:r>
      <w:proofErr w:type="spellStart"/>
      <w:r w:rsidRPr="00BD1E11">
        <w:rPr>
          <w:rFonts w:ascii="Times New Roman" w:hAnsi="Times New Roman" w:cs="Times New Roman"/>
          <w:sz w:val="28"/>
          <w:szCs w:val="28"/>
        </w:rPr>
        <w:t>Академвидав</w:t>
      </w:r>
      <w:proofErr w:type="spellEnd"/>
      <w:r w:rsidRPr="00BD1E11">
        <w:rPr>
          <w:rFonts w:ascii="Times New Roman" w:hAnsi="Times New Roman" w:cs="Times New Roman"/>
          <w:sz w:val="28"/>
          <w:szCs w:val="28"/>
        </w:rPr>
        <w:t xml:space="preserve">, 2015. 304 с. </w:t>
      </w:r>
    </w:p>
    <w:p w:rsidR="00BD1E11" w:rsidRPr="00BD1E11" w:rsidRDefault="00BD1E11" w:rsidP="00BD1E11">
      <w:pPr>
        <w:pStyle w:val="a3"/>
        <w:numPr>
          <w:ilvl w:val="0"/>
          <w:numId w:val="10"/>
        </w:numPr>
        <w:spacing w:after="0" w:line="360" w:lineRule="auto"/>
        <w:ind w:left="0" w:firstLine="709"/>
        <w:jc w:val="both"/>
        <w:rPr>
          <w:rFonts w:ascii="Times New Roman" w:hAnsi="Times New Roman" w:cs="Times New Roman"/>
          <w:sz w:val="28"/>
          <w:szCs w:val="28"/>
        </w:rPr>
      </w:pPr>
      <w:proofErr w:type="spellStart"/>
      <w:r w:rsidRPr="00BD1E11">
        <w:rPr>
          <w:rFonts w:ascii="Times New Roman" w:hAnsi="Times New Roman" w:cs="Times New Roman"/>
          <w:sz w:val="28"/>
          <w:szCs w:val="28"/>
        </w:rPr>
        <w:t>Дюжикова</w:t>
      </w:r>
      <w:proofErr w:type="spellEnd"/>
      <w:r w:rsidRPr="00BD1E11">
        <w:rPr>
          <w:rFonts w:ascii="Times New Roman" w:hAnsi="Times New Roman" w:cs="Times New Roman"/>
          <w:sz w:val="28"/>
          <w:szCs w:val="28"/>
        </w:rPr>
        <w:t xml:space="preserve"> Т.М., </w:t>
      </w:r>
      <w:proofErr w:type="spellStart"/>
      <w:r w:rsidRPr="00BD1E11">
        <w:rPr>
          <w:rFonts w:ascii="Times New Roman" w:hAnsi="Times New Roman" w:cs="Times New Roman"/>
          <w:sz w:val="28"/>
          <w:szCs w:val="28"/>
        </w:rPr>
        <w:t>Бальоха</w:t>
      </w:r>
      <w:proofErr w:type="spellEnd"/>
      <w:r w:rsidRPr="00BD1E11">
        <w:rPr>
          <w:rFonts w:ascii="Times New Roman" w:hAnsi="Times New Roman" w:cs="Times New Roman"/>
          <w:sz w:val="28"/>
          <w:szCs w:val="28"/>
        </w:rPr>
        <w:t xml:space="preserve"> А.С., </w:t>
      </w:r>
      <w:proofErr w:type="spellStart"/>
      <w:r w:rsidRPr="00BD1E11">
        <w:rPr>
          <w:rFonts w:ascii="Times New Roman" w:hAnsi="Times New Roman" w:cs="Times New Roman"/>
          <w:sz w:val="28"/>
          <w:szCs w:val="28"/>
        </w:rPr>
        <w:t>Чепелюк</w:t>
      </w:r>
      <w:proofErr w:type="spellEnd"/>
      <w:r w:rsidRPr="00BD1E11">
        <w:rPr>
          <w:rFonts w:ascii="Times New Roman" w:hAnsi="Times New Roman" w:cs="Times New Roman"/>
          <w:sz w:val="28"/>
          <w:szCs w:val="28"/>
        </w:rPr>
        <w:t xml:space="preserve"> А.В. </w:t>
      </w:r>
      <w:proofErr w:type="spellStart"/>
      <w:r w:rsidRPr="00BD1E11">
        <w:rPr>
          <w:rFonts w:ascii="Times New Roman" w:hAnsi="Times New Roman" w:cs="Times New Roman"/>
          <w:sz w:val="28"/>
          <w:szCs w:val="28"/>
        </w:rPr>
        <w:t>Особливості</w:t>
      </w:r>
      <w:proofErr w:type="spellEnd"/>
      <w:r w:rsidRPr="00BD1E11">
        <w:rPr>
          <w:rFonts w:ascii="Times New Roman" w:hAnsi="Times New Roman" w:cs="Times New Roman"/>
          <w:sz w:val="28"/>
          <w:szCs w:val="28"/>
        </w:rPr>
        <w:t xml:space="preserve"> </w:t>
      </w:r>
      <w:proofErr w:type="spellStart"/>
      <w:r w:rsidRPr="00BD1E11">
        <w:rPr>
          <w:rFonts w:ascii="Times New Roman" w:hAnsi="Times New Roman" w:cs="Times New Roman"/>
          <w:sz w:val="28"/>
          <w:szCs w:val="28"/>
        </w:rPr>
        <w:t>організації</w:t>
      </w:r>
      <w:proofErr w:type="spellEnd"/>
      <w:r w:rsidRPr="00BD1E11">
        <w:rPr>
          <w:rFonts w:ascii="Times New Roman" w:hAnsi="Times New Roman" w:cs="Times New Roman"/>
          <w:sz w:val="28"/>
          <w:szCs w:val="28"/>
        </w:rPr>
        <w:t xml:space="preserve"> </w:t>
      </w:r>
      <w:proofErr w:type="spellStart"/>
      <w:r w:rsidRPr="00BD1E11">
        <w:rPr>
          <w:rFonts w:ascii="Times New Roman" w:hAnsi="Times New Roman" w:cs="Times New Roman"/>
          <w:sz w:val="28"/>
          <w:szCs w:val="28"/>
        </w:rPr>
        <w:t>освітнього</w:t>
      </w:r>
      <w:proofErr w:type="spellEnd"/>
      <w:r w:rsidRPr="00BD1E11">
        <w:rPr>
          <w:rFonts w:ascii="Times New Roman" w:hAnsi="Times New Roman" w:cs="Times New Roman"/>
          <w:sz w:val="28"/>
          <w:szCs w:val="28"/>
        </w:rPr>
        <w:t xml:space="preserve"> </w:t>
      </w:r>
      <w:proofErr w:type="spellStart"/>
      <w:r w:rsidRPr="00BD1E11">
        <w:rPr>
          <w:rFonts w:ascii="Times New Roman" w:hAnsi="Times New Roman" w:cs="Times New Roman"/>
          <w:sz w:val="28"/>
          <w:szCs w:val="28"/>
        </w:rPr>
        <w:t>процесу</w:t>
      </w:r>
      <w:proofErr w:type="spellEnd"/>
      <w:r w:rsidRPr="00BD1E11">
        <w:rPr>
          <w:rFonts w:ascii="Times New Roman" w:hAnsi="Times New Roman" w:cs="Times New Roman"/>
          <w:sz w:val="28"/>
          <w:szCs w:val="28"/>
        </w:rPr>
        <w:t xml:space="preserve"> у ЗВО в </w:t>
      </w:r>
      <w:proofErr w:type="spellStart"/>
      <w:r w:rsidRPr="00BD1E11">
        <w:rPr>
          <w:rFonts w:ascii="Times New Roman" w:hAnsi="Times New Roman" w:cs="Times New Roman"/>
          <w:sz w:val="28"/>
          <w:szCs w:val="28"/>
        </w:rPr>
        <w:t>умовах</w:t>
      </w:r>
      <w:proofErr w:type="spellEnd"/>
      <w:r w:rsidRPr="00BD1E11">
        <w:rPr>
          <w:rFonts w:ascii="Times New Roman" w:hAnsi="Times New Roman" w:cs="Times New Roman"/>
          <w:sz w:val="28"/>
          <w:szCs w:val="28"/>
        </w:rPr>
        <w:t xml:space="preserve"> </w:t>
      </w:r>
      <w:proofErr w:type="spellStart"/>
      <w:r w:rsidRPr="00BD1E11">
        <w:rPr>
          <w:rFonts w:ascii="Times New Roman" w:hAnsi="Times New Roman" w:cs="Times New Roman"/>
          <w:sz w:val="28"/>
          <w:szCs w:val="28"/>
        </w:rPr>
        <w:t>війни</w:t>
      </w:r>
      <w:proofErr w:type="spellEnd"/>
      <w:r w:rsidRPr="00BD1E11">
        <w:rPr>
          <w:rFonts w:ascii="Times New Roman" w:hAnsi="Times New Roman" w:cs="Times New Roman"/>
          <w:sz w:val="28"/>
          <w:szCs w:val="28"/>
        </w:rPr>
        <w:t xml:space="preserve">. </w:t>
      </w:r>
      <w:proofErr w:type="spellStart"/>
      <w:r w:rsidRPr="00BD1E11">
        <w:rPr>
          <w:rFonts w:ascii="Times New Roman" w:hAnsi="Times New Roman" w:cs="Times New Roman"/>
          <w:sz w:val="28"/>
          <w:szCs w:val="28"/>
        </w:rPr>
        <w:t>Перспективи</w:t>
      </w:r>
      <w:proofErr w:type="spellEnd"/>
      <w:r w:rsidRPr="00BD1E11">
        <w:rPr>
          <w:rFonts w:ascii="Times New Roman" w:hAnsi="Times New Roman" w:cs="Times New Roman"/>
          <w:sz w:val="28"/>
          <w:szCs w:val="28"/>
        </w:rPr>
        <w:t xml:space="preserve"> та </w:t>
      </w:r>
      <w:proofErr w:type="spellStart"/>
      <w:r w:rsidRPr="00BD1E11">
        <w:rPr>
          <w:rFonts w:ascii="Times New Roman" w:hAnsi="Times New Roman" w:cs="Times New Roman"/>
          <w:sz w:val="28"/>
          <w:szCs w:val="28"/>
        </w:rPr>
        <w:t>інновації</w:t>
      </w:r>
      <w:proofErr w:type="spellEnd"/>
      <w:r w:rsidRPr="00BD1E11">
        <w:rPr>
          <w:rFonts w:ascii="Times New Roman" w:hAnsi="Times New Roman" w:cs="Times New Roman"/>
          <w:sz w:val="28"/>
          <w:szCs w:val="28"/>
        </w:rPr>
        <w:t xml:space="preserve"> науки. </w:t>
      </w:r>
      <w:proofErr w:type="spellStart"/>
      <w:r w:rsidRPr="00BD1E11">
        <w:rPr>
          <w:rFonts w:ascii="Times New Roman" w:hAnsi="Times New Roman" w:cs="Times New Roman"/>
          <w:sz w:val="28"/>
          <w:szCs w:val="28"/>
        </w:rPr>
        <w:t>Серія</w:t>
      </w:r>
      <w:proofErr w:type="spellEnd"/>
      <w:r w:rsidRPr="00BD1E11">
        <w:rPr>
          <w:rFonts w:ascii="Times New Roman" w:hAnsi="Times New Roman" w:cs="Times New Roman"/>
          <w:sz w:val="28"/>
          <w:szCs w:val="28"/>
        </w:rPr>
        <w:t xml:space="preserve"> «</w:t>
      </w:r>
      <w:proofErr w:type="spellStart"/>
      <w:r w:rsidRPr="00BD1E11">
        <w:rPr>
          <w:rFonts w:ascii="Times New Roman" w:hAnsi="Times New Roman" w:cs="Times New Roman"/>
          <w:sz w:val="28"/>
          <w:szCs w:val="28"/>
        </w:rPr>
        <w:t>Педагогіка</w:t>
      </w:r>
      <w:proofErr w:type="spellEnd"/>
      <w:r w:rsidRPr="00BD1E11">
        <w:rPr>
          <w:rFonts w:ascii="Times New Roman" w:hAnsi="Times New Roman" w:cs="Times New Roman"/>
          <w:sz w:val="28"/>
          <w:szCs w:val="28"/>
        </w:rPr>
        <w:t xml:space="preserve">», </w:t>
      </w:r>
      <w:proofErr w:type="spellStart"/>
      <w:r w:rsidRPr="00BD1E11">
        <w:rPr>
          <w:rFonts w:ascii="Times New Roman" w:hAnsi="Times New Roman" w:cs="Times New Roman"/>
          <w:sz w:val="28"/>
          <w:szCs w:val="28"/>
        </w:rPr>
        <w:t>Серія</w:t>
      </w:r>
      <w:proofErr w:type="spellEnd"/>
      <w:r w:rsidRPr="00BD1E11">
        <w:rPr>
          <w:rFonts w:ascii="Times New Roman" w:hAnsi="Times New Roman" w:cs="Times New Roman"/>
          <w:sz w:val="28"/>
          <w:szCs w:val="28"/>
        </w:rPr>
        <w:t xml:space="preserve"> «</w:t>
      </w:r>
      <w:proofErr w:type="spellStart"/>
      <w:r w:rsidRPr="00BD1E11">
        <w:rPr>
          <w:rFonts w:ascii="Times New Roman" w:hAnsi="Times New Roman" w:cs="Times New Roman"/>
          <w:sz w:val="28"/>
          <w:szCs w:val="28"/>
        </w:rPr>
        <w:t>Психологія</w:t>
      </w:r>
      <w:proofErr w:type="spellEnd"/>
      <w:r w:rsidRPr="00BD1E11">
        <w:rPr>
          <w:rFonts w:ascii="Times New Roman" w:hAnsi="Times New Roman" w:cs="Times New Roman"/>
          <w:sz w:val="28"/>
          <w:szCs w:val="28"/>
        </w:rPr>
        <w:t xml:space="preserve">», </w:t>
      </w:r>
      <w:proofErr w:type="spellStart"/>
      <w:r w:rsidRPr="00BD1E11">
        <w:rPr>
          <w:rFonts w:ascii="Times New Roman" w:hAnsi="Times New Roman" w:cs="Times New Roman"/>
          <w:sz w:val="28"/>
          <w:szCs w:val="28"/>
        </w:rPr>
        <w:t>Серія</w:t>
      </w:r>
      <w:proofErr w:type="spellEnd"/>
      <w:r w:rsidRPr="00BD1E11">
        <w:rPr>
          <w:rFonts w:ascii="Times New Roman" w:hAnsi="Times New Roman" w:cs="Times New Roman"/>
          <w:sz w:val="28"/>
          <w:szCs w:val="28"/>
        </w:rPr>
        <w:t xml:space="preserve"> «Медицина», 2022. № 11(16). с. 58-66. URL: http://ekhsuir.kspu.edu/123456789/16947</w:t>
      </w:r>
    </w:p>
    <w:p w:rsidR="00BD1E11" w:rsidRPr="00BD1E11" w:rsidRDefault="00BD1E11" w:rsidP="00BD1E11">
      <w:pPr>
        <w:pStyle w:val="a3"/>
        <w:numPr>
          <w:ilvl w:val="0"/>
          <w:numId w:val="10"/>
        </w:numPr>
        <w:spacing w:after="0" w:line="360" w:lineRule="auto"/>
        <w:ind w:left="0" w:firstLine="709"/>
        <w:jc w:val="both"/>
        <w:rPr>
          <w:rFonts w:ascii="Times New Roman" w:hAnsi="Times New Roman" w:cs="Times New Roman"/>
          <w:sz w:val="28"/>
          <w:szCs w:val="28"/>
          <w:lang w:val="en-US"/>
        </w:rPr>
      </w:pPr>
      <w:r w:rsidRPr="00BD1E11">
        <w:rPr>
          <w:rFonts w:ascii="Times New Roman" w:hAnsi="Times New Roman" w:cs="Times New Roman"/>
          <w:sz w:val="28"/>
          <w:szCs w:val="28"/>
        </w:rPr>
        <w:t xml:space="preserve">Закон </w:t>
      </w:r>
      <w:proofErr w:type="spellStart"/>
      <w:r w:rsidRPr="00BD1E11">
        <w:rPr>
          <w:rFonts w:ascii="Times New Roman" w:hAnsi="Times New Roman" w:cs="Times New Roman"/>
          <w:sz w:val="28"/>
          <w:szCs w:val="28"/>
        </w:rPr>
        <w:t>України</w:t>
      </w:r>
      <w:proofErr w:type="spellEnd"/>
      <w:r w:rsidRPr="00BD1E11">
        <w:rPr>
          <w:rFonts w:ascii="Times New Roman" w:hAnsi="Times New Roman" w:cs="Times New Roman"/>
          <w:sz w:val="28"/>
          <w:szCs w:val="28"/>
        </w:rPr>
        <w:t xml:space="preserve"> "Про </w:t>
      </w:r>
      <w:proofErr w:type="spellStart"/>
      <w:r w:rsidRPr="00BD1E11">
        <w:rPr>
          <w:rFonts w:ascii="Times New Roman" w:hAnsi="Times New Roman" w:cs="Times New Roman"/>
          <w:sz w:val="28"/>
          <w:szCs w:val="28"/>
        </w:rPr>
        <w:t>освіту</w:t>
      </w:r>
      <w:proofErr w:type="spellEnd"/>
      <w:proofErr w:type="gramStart"/>
      <w:r w:rsidRPr="00BD1E11">
        <w:rPr>
          <w:rFonts w:ascii="Times New Roman" w:hAnsi="Times New Roman" w:cs="Times New Roman"/>
          <w:sz w:val="28"/>
          <w:szCs w:val="28"/>
        </w:rPr>
        <w:t>" :</w:t>
      </w:r>
      <w:proofErr w:type="gramEnd"/>
      <w:r w:rsidRPr="00BD1E11">
        <w:rPr>
          <w:rFonts w:ascii="Times New Roman" w:hAnsi="Times New Roman" w:cs="Times New Roman"/>
          <w:sz w:val="28"/>
          <w:szCs w:val="28"/>
        </w:rPr>
        <w:t xml:space="preserve"> </w:t>
      </w:r>
      <w:proofErr w:type="spellStart"/>
      <w:r w:rsidRPr="00BD1E11">
        <w:rPr>
          <w:rFonts w:ascii="Times New Roman" w:hAnsi="Times New Roman" w:cs="Times New Roman"/>
          <w:sz w:val="28"/>
          <w:szCs w:val="28"/>
        </w:rPr>
        <w:t>від</w:t>
      </w:r>
      <w:proofErr w:type="spellEnd"/>
      <w:r w:rsidRPr="00BD1E11">
        <w:rPr>
          <w:rFonts w:ascii="Times New Roman" w:hAnsi="Times New Roman" w:cs="Times New Roman"/>
          <w:sz w:val="28"/>
          <w:szCs w:val="28"/>
        </w:rPr>
        <w:t xml:space="preserve"> 05.09.2017 р. № 2145-VIII. </w:t>
      </w:r>
      <w:proofErr w:type="gramStart"/>
      <w:r w:rsidRPr="00BD1E11">
        <w:rPr>
          <w:rFonts w:ascii="Times New Roman" w:hAnsi="Times New Roman" w:cs="Times New Roman"/>
          <w:sz w:val="28"/>
          <w:szCs w:val="28"/>
          <w:lang w:val="en-US"/>
        </w:rPr>
        <w:t>URL :</w:t>
      </w:r>
      <w:proofErr w:type="gramEnd"/>
      <w:r w:rsidRPr="00BD1E11">
        <w:rPr>
          <w:rFonts w:ascii="Times New Roman" w:hAnsi="Times New Roman" w:cs="Times New Roman"/>
          <w:sz w:val="28"/>
          <w:szCs w:val="28"/>
          <w:lang w:val="en-US"/>
        </w:rPr>
        <w:t xml:space="preserve"> </w:t>
      </w:r>
      <w:hyperlink r:id="rId15" w:history="1">
        <w:r w:rsidRPr="00BD1E11">
          <w:rPr>
            <w:rStyle w:val="a4"/>
            <w:rFonts w:ascii="Times New Roman" w:hAnsi="Times New Roman" w:cs="Times New Roman"/>
            <w:sz w:val="28"/>
            <w:szCs w:val="28"/>
            <w:lang w:val="en-US"/>
          </w:rPr>
          <w:t>https://zakon.rada.gov.ua/laws/show/2145-19</w:t>
        </w:r>
      </w:hyperlink>
      <w:r w:rsidRPr="00BD1E11">
        <w:rPr>
          <w:rFonts w:ascii="Times New Roman" w:hAnsi="Times New Roman" w:cs="Times New Roman"/>
          <w:sz w:val="28"/>
          <w:szCs w:val="28"/>
          <w:lang w:val="uk-UA"/>
        </w:rPr>
        <w:t xml:space="preserve"> </w:t>
      </w:r>
    </w:p>
    <w:p w:rsidR="00BD1E11" w:rsidRPr="00BD1E11" w:rsidRDefault="00BD1E11" w:rsidP="00BD1E11">
      <w:pPr>
        <w:pStyle w:val="a3"/>
        <w:numPr>
          <w:ilvl w:val="0"/>
          <w:numId w:val="10"/>
        </w:numPr>
        <w:spacing w:after="0" w:line="360" w:lineRule="auto"/>
        <w:ind w:left="0" w:firstLine="709"/>
        <w:jc w:val="both"/>
        <w:rPr>
          <w:rFonts w:ascii="Times New Roman" w:hAnsi="Times New Roman" w:cs="Times New Roman"/>
          <w:sz w:val="28"/>
          <w:szCs w:val="28"/>
        </w:rPr>
      </w:pPr>
      <w:r w:rsidRPr="00BD1E11">
        <w:rPr>
          <w:rFonts w:ascii="Times New Roman" w:hAnsi="Times New Roman" w:cs="Times New Roman"/>
          <w:sz w:val="28"/>
          <w:szCs w:val="28"/>
        </w:rPr>
        <w:t>Марко</w:t>
      </w:r>
      <w:r w:rsidRPr="00BD1E11">
        <w:rPr>
          <w:rFonts w:ascii="Times New Roman" w:hAnsi="Times New Roman" w:cs="Times New Roman"/>
          <w:sz w:val="28"/>
          <w:szCs w:val="28"/>
          <w:lang w:val="en-US"/>
        </w:rPr>
        <w:t xml:space="preserve"> </w:t>
      </w:r>
      <w:r w:rsidRPr="00BD1E11">
        <w:rPr>
          <w:rFonts w:ascii="Times New Roman" w:hAnsi="Times New Roman" w:cs="Times New Roman"/>
          <w:sz w:val="28"/>
          <w:szCs w:val="28"/>
        </w:rPr>
        <w:t>М</w:t>
      </w:r>
      <w:r w:rsidRPr="00BD1E11">
        <w:rPr>
          <w:rFonts w:ascii="Times New Roman" w:hAnsi="Times New Roman" w:cs="Times New Roman"/>
          <w:sz w:val="28"/>
          <w:szCs w:val="28"/>
          <w:lang w:val="en-US"/>
        </w:rPr>
        <w:t xml:space="preserve">. </w:t>
      </w:r>
      <w:r w:rsidRPr="00BD1E11">
        <w:rPr>
          <w:rFonts w:ascii="Times New Roman" w:hAnsi="Times New Roman" w:cs="Times New Roman"/>
          <w:sz w:val="28"/>
          <w:szCs w:val="28"/>
        </w:rPr>
        <w:t>М</w:t>
      </w:r>
      <w:r w:rsidRPr="00BD1E11">
        <w:rPr>
          <w:rFonts w:ascii="Times New Roman" w:hAnsi="Times New Roman" w:cs="Times New Roman"/>
          <w:sz w:val="28"/>
          <w:szCs w:val="28"/>
          <w:lang w:val="en-US"/>
        </w:rPr>
        <w:t xml:space="preserve">. </w:t>
      </w:r>
      <w:proofErr w:type="spellStart"/>
      <w:r w:rsidRPr="00BD1E11">
        <w:rPr>
          <w:rFonts w:ascii="Times New Roman" w:hAnsi="Times New Roman" w:cs="Times New Roman"/>
          <w:sz w:val="28"/>
          <w:szCs w:val="28"/>
        </w:rPr>
        <w:t>Педагогічні</w:t>
      </w:r>
      <w:proofErr w:type="spellEnd"/>
      <w:r w:rsidRPr="00BD1E11">
        <w:rPr>
          <w:rFonts w:ascii="Times New Roman" w:hAnsi="Times New Roman" w:cs="Times New Roman"/>
          <w:sz w:val="28"/>
          <w:szCs w:val="28"/>
          <w:lang w:val="en-US"/>
        </w:rPr>
        <w:t xml:space="preserve"> </w:t>
      </w:r>
      <w:proofErr w:type="spellStart"/>
      <w:r w:rsidRPr="00BD1E11">
        <w:rPr>
          <w:rFonts w:ascii="Times New Roman" w:hAnsi="Times New Roman" w:cs="Times New Roman"/>
          <w:sz w:val="28"/>
          <w:szCs w:val="28"/>
        </w:rPr>
        <w:t>умови</w:t>
      </w:r>
      <w:proofErr w:type="spellEnd"/>
      <w:r w:rsidRPr="00BD1E11">
        <w:rPr>
          <w:rFonts w:ascii="Times New Roman" w:hAnsi="Times New Roman" w:cs="Times New Roman"/>
          <w:sz w:val="28"/>
          <w:szCs w:val="28"/>
          <w:lang w:val="en-US"/>
        </w:rPr>
        <w:t xml:space="preserve"> </w:t>
      </w:r>
      <w:proofErr w:type="spellStart"/>
      <w:r w:rsidRPr="00BD1E11">
        <w:rPr>
          <w:rFonts w:ascii="Times New Roman" w:hAnsi="Times New Roman" w:cs="Times New Roman"/>
          <w:sz w:val="28"/>
          <w:szCs w:val="28"/>
        </w:rPr>
        <w:t>формування</w:t>
      </w:r>
      <w:proofErr w:type="spellEnd"/>
      <w:r w:rsidRPr="00BD1E11">
        <w:rPr>
          <w:rFonts w:ascii="Times New Roman" w:hAnsi="Times New Roman" w:cs="Times New Roman"/>
          <w:sz w:val="28"/>
          <w:szCs w:val="28"/>
          <w:lang w:val="en-US"/>
        </w:rPr>
        <w:t xml:space="preserve"> </w:t>
      </w:r>
      <w:proofErr w:type="spellStart"/>
      <w:r w:rsidRPr="00BD1E11">
        <w:rPr>
          <w:rFonts w:ascii="Times New Roman" w:hAnsi="Times New Roman" w:cs="Times New Roman"/>
          <w:sz w:val="28"/>
          <w:szCs w:val="28"/>
        </w:rPr>
        <w:t>готовності</w:t>
      </w:r>
      <w:proofErr w:type="spellEnd"/>
      <w:r w:rsidRPr="00BD1E11">
        <w:rPr>
          <w:rFonts w:ascii="Times New Roman" w:hAnsi="Times New Roman" w:cs="Times New Roman"/>
          <w:sz w:val="28"/>
          <w:szCs w:val="28"/>
          <w:lang w:val="en-US"/>
        </w:rPr>
        <w:t xml:space="preserve"> </w:t>
      </w:r>
      <w:proofErr w:type="spellStart"/>
      <w:r w:rsidRPr="00BD1E11">
        <w:rPr>
          <w:rFonts w:ascii="Times New Roman" w:hAnsi="Times New Roman" w:cs="Times New Roman"/>
          <w:sz w:val="28"/>
          <w:szCs w:val="28"/>
        </w:rPr>
        <w:t>майбутніх</w:t>
      </w:r>
      <w:proofErr w:type="spellEnd"/>
      <w:r w:rsidRPr="00BD1E11">
        <w:rPr>
          <w:rFonts w:ascii="Times New Roman" w:hAnsi="Times New Roman" w:cs="Times New Roman"/>
          <w:sz w:val="28"/>
          <w:szCs w:val="28"/>
          <w:lang w:val="en-US"/>
        </w:rPr>
        <w:t xml:space="preserve"> </w:t>
      </w:r>
      <w:proofErr w:type="spellStart"/>
      <w:r w:rsidRPr="00BD1E11">
        <w:rPr>
          <w:rFonts w:ascii="Times New Roman" w:hAnsi="Times New Roman" w:cs="Times New Roman"/>
          <w:sz w:val="28"/>
          <w:szCs w:val="28"/>
        </w:rPr>
        <w:t>учителів</w:t>
      </w:r>
      <w:proofErr w:type="spellEnd"/>
      <w:r w:rsidRPr="00BD1E11">
        <w:rPr>
          <w:rFonts w:ascii="Times New Roman" w:hAnsi="Times New Roman" w:cs="Times New Roman"/>
          <w:sz w:val="28"/>
          <w:szCs w:val="28"/>
          <w:lang w:val="en-US"/>
        </w:rPr>
        <w:t xml:space="preserve"> </w:t>
      </w:r>
      <w:proofErr w:type="spellStart"/>
      <w:r w:rsidRPr="00BD1E11">
        <w:rPr>
          <w:rFonts w:ascii="Times New Roman" w:hAnsi="Times New Roman" w:cs="Times New Roman"/>
          <w:sz w:val="28"/>
          <w:szCs w:val="28"/>
        </w:rPr>
        <w:t>початкових</w:t>
      </w:r>
      <w:proofErr w:type="spellEnd"/>
      <w:r w:rsidRPr="00BD1E11">
        <w:rPr>
          <w:rFonts w:ascii="Times New Roman" w:hAnsi="Times New Roman" w:cs="Times New Roman"/>
          <w:sz w:val="28"/>
          <w:szCs w:val="28"/>
          <w:lang w:val="en-US"/>
        </w:rPr>
        <w:t xml:space="preserve"> </w:t>
      </w:r>
      <w:proofErr w:type="spellStart"/>
      <w:r w:rsidRPr="00BD1E11">
        <w:rPr>
          <w:rFonts w:ascii="Times New Roman" w:hAnsi="Times New Roman" w:cs="Times New Roman"/>
          <w:sz w:val="28"/>
          <w:szCs w:val="28"/>
        </w:rPr>
        <w:t>класів</w:t>
      </w:r>
      <w:proofErr w:type="spellEnd"/>
      <w:r w:rsidRPr="00BD1E11">
        <w:rPr>
          <w:rFonts w:ascii="Times New Roman" w:hAnsi="Times New Roman" w:cs="Times New Roman"/>
          <w:sz w:val="28"/>
          <w:szCs w:val="28"/>
          <w:lang w:val="en-US"/>
        </w:rPr>
        <w:t xml:space="preserve"> </w:t>
      </w:r>
      <w:r w:rsidRPr="00BD1E11">
        <w:rPr>
          <w:rFonts w:ascii="Times New Roman" w:hAnsi="Times New Roman" w:cs="Times New Roman"/>
          <w:sz w:val="28"/>
          <w:szCs w:val="28"/>
        </w:rPr>
        <w:t>до</w:t>
      </w:r>
      <w:r w:rsidRPr="00BD1E11">
        <w:rPr>
          <w:rFonts w:ascii="Times New Roman" w:hAnsi="Times New Roman" w:cs="Times New Roman"/>
          <w:sz w:val="28"/>
          <w:szCs w:val="28"/>
          <w:lang w:val="en-US"/>
        </w:rPr>
        <w:t xml:space="preserve"> </w:t>
      </w:r>
      <w:proofErr w:type="spellStart"/>
      <w:r w:rsidRPr="00BD1E11">
        <w:rPr>
          <w:rFonts w:ascii="Times New Roman" w:hAnsi="Times New Roman" w:cs="Times New Roman"/>
          <w:sz w:val="28"/>
          <w:szCs w:val="28"/>
        </w:rPr>
        <w:t>використання</w:t>
      </w:r>
      <w:proofErr w:type="spellEnd"/>
      <w:r w:rsidRPr="00BD1E11">
        <w:rPr>
          <w:rFonts w:ascii="Times New Roman" w:hAnsi="Times New Roman" w:cs="Times New Roman"/>
          <w:sz w:val="28"/>
          <w:szCs w:val="28"/>
          <w:lang w:val="en-US"/>
        </w:rPr>
        <w:t xml:space="preserve"> </w:t>
      </w:r>
      <w:proofErr w:type="spellStart"/>
      <w:r w:rsidRPr="00BD1E11">
        <w:rPr>
          <w:rFonts w:ascii="Times New Roman" w:hAnsi="Times New Roman" w:cs="Times New Roman"/>
          <w:sz w:val="28"/>
          <w:szCs w:val="28"/>
        </w:rPr>
        <w:t>навчально</w:t>
      </w:r>
      <w:proofErr w:type="spellEnd"/>
      <w:r w:rsidRPr="00BD1E11">
        <w:rPr>
          <w:rFonts w:ascii="Times New Roman" w:hAnsi="Times New Roman" w:cs="Times New Roman"/>
          <w:sz w:val="28"/>
          <w:szCs w:val="28"/>
          <w:lang w:val="en-US"/>
        </w:rPr>
        <w:t>-</w:t>
      </w:r>
      <w:proofErr w:type="spellStart"/>
      <w:r w:rsidRPr="00BD1E11">
        <w:rPr>
          <w:rFonts w:ascii="Times New Roman" w:hAnsi="Times New Roman" w:cs="Times New Roman"/>
          <w:sz w:val="28"/>
          <w:szCs w:val="28"/>
        </w:rPr>
        <w:t>ігрових</w:t>
      </w:r>
      <w:proofErr w:type="spellEnd"/>
      <w:r w:rsidRPr="00BD1E11">
        <w:rPr>
          <w:rFonts w:ascii="Times New Roman" w:hAnsi="Times New Roman" w:cs="Times New Roman"/>
          <w:sz w:val="28"/>
          <w:szCs w:val="28"/>
          <w:lang w:val="en-US"/>
        </w:rPr>
        <w:t xml:space="preserve"> </w:t>
      </w:r>
      <w:proofErr w:type="spellStart"/>
      <w:r w:rsidRPr="00BD1E11">
        <w:rPr>
          <w:rFonts w:ascii="Times New Roman" w:hAnsi="Times New Roman" w:cs="Times New Roman"/>
          <w:sz w:val="28"/>
          <w:szCs w:val="28"/>
        </w:rPr>
        <w:t>технологій</w:t>
      </w:r>
      <w:proofErr w:type="spellEnd"/>
      <w:r w:rsidRPr="00BD1E11">
        <w:rPr>
          <w:rFonts w:ascii="Times New Roman" w:hAnsi="Times New Roman" w:cs="Times New Roman"/>
          <w:sz w:val="28"/>
          <w:szCs w:val="28"/>
          <w:lang w:val="en-US"/>
        </w:rPr>
        <w:t xml:space="preserve">// </w:t>
      </w:r>
      <w:proofErr w:type="spellStart"/>
      <w:r w:rsidRPr="00BD1E11">
        <w:rPr>
          <w:rFonts w:ascii="Times New Roman" w:hAnsi="Times New Roman" w:cs="Times New Roman"/>
          <w:sz w:val="28"/>
          <w:szCs w:val="28"/>
        </w:rPr>
        <w:t>Вища</w:t>
      </w:r>
      <w:proofErr w:type="spellEnd"/>
      <w:r w:rsidRPr="00BD1E11">
        <w:rPr>
          <w:rFonts w:ascii="Times New Roman" w:hAnsi="Times New Roman" w:cs="Times New Roman"/>
          <w:sz w:val="28"/>
          <w:szCs w:val="28"/>
          <w:lang w:val="en-US"/>
        </w:rPr>
        <w:t xml:space="preserve"> </w:t>
      </w:r>
      <w:r w:rsidRPr="00BD1E11">
        <w:rPr>
          <w:rFonts w:ascii="Times New Roman" w:hAnsi="Times New Roman" w:cs="Times New Roman"/>
          <w:sz w:val="28"/>
          <w:szCs w:val="28"/>
        </w:rPr>
        <w:t>школа</w:t>
      </w:r>
      <w:r w:rsidRPr="00BD1E11">
        <w:rPr>
          <w:rFonts w:ascii="Times New Roman" w:hAnsi="Times New Roman" w:cs="Times New Roman"/>
          <w:sz w:val="28"/>
          <w:szCs w:val="28"/>
          <w:lang w:val="en-US"/>
        </w:rPr>
        <w:t xml:space="preserve"> </w:t>
      </w:r>
      <w:r w:rsidRPr="00BD1E11">
        <w:rPr>
          <w:rFonts w:ascii="Times New Roman" w:hAnsi="Times New Roman" w:cs="Times New Roman"/>
          <w:sz w:val="28"/>
          <w:szCs w:val="28"/>
        </w:rPr>
        <w:t>і</w:t>
      </w:r>
      <w:r w:rsidRPr="00BD1E11">
        <w:rPr>
          <w:rFonts w:ascii="Times New Roman" w:hAnsi="Times New Roman" w:cs="Times New Roman"/>
          <w:sz w:val="28"/>
          <w:szCs w:val="28"/>
          <w:lang w:val="en-US"/>
        </w:rPr>
        <w:t xml:space="preserve"> </w:t>
      </w:r>
      <w:proofErr w:type="spellStart"/>
      <w:r w:rsidRPr="00BD1E11">
        <w:rPr>
          <w:rFonts w:ascii="Times New Roman" w:hAnsi="Times New Roman" w:cs="Times New Roman"/>
          <w:sz w:val="28"/>
          <w:szCs w:val="28"/>
        </w:rPr>
        <w:t>ринок</w:t>
      </w:r>
      <w:proofErr w:type="spellEnd"/>
      <w:r w:rsidRPr="00BD1E11">
        <w:rPr>
          <w:rFonts w:ascii="Times New Roman" w:hAnsi="Times New Roman" w:cs="Times New Roman"/>
          <w:sz w:val="28"/>
          <w:szCs w:val="28"/>
          <w:lang w:val="en-US"/>
        </w:rPr>
        <w:t xml:space="preserve"> </w:t>
      </w:r>
      <w:proofErr w:type="spellStart"/>
      <w:r w:rsidRPr="00BD1E11">
        <w:rPr>
          <w:rFonts w:ascii="Times New Roman" w:hAnsi="Times New Roman" w:cs="Times New Roman"/>
          <w:sz w:val="28"/>
          <w:szCs w:val="28"/>
        </w:rPr>
        <w:t>праці</w:t>
      </w:r>
      <w:proofErr w:type="spellEnd"/>
      <w:r w:rsidRPr="00BD1E11">
        <w:rPr>
          <w:rFonts w:ascii="Times New Roman" w:hAnsi="Times New Roman" w:cs="Times New Roman"/>
          <w:sz w:val="28"/>
          <w:szCs w:val="28"/>
          <w:lang w:val="en-US"/>
        </w:rPr>
        <w:t xml:space="preserve">: </w:t>
      </w:r>
      <w:proofErr w:type="spellStart"/>
      <w:r w:rsidRPr="00BD1E11">
        <w:rPr>
          <w:rFonts w:ascii="Times New Roman" w:hAnsi="Times New Roman" w:cs="Times New Roman"/>
          <w:sz w:val="28"/>
          <w:szCs w:val="28"/>
        </w:rPr>
        <w:t>інтеграція</w:t>
      </w:r>
      <w:proofErr w:type="spellEnd"/>
      <w:r w:rsidRPr="00BD1E11">
        <w:rPr>
          <w:rFonts w:ascii="Times New Roman" w:hAnsi="Times New Roman" w:cs="Times New Roman"/>
          <w:sz w:val="28"/>
          <w:szCs w:val="28"/>
          <w:lang w:val="en-US"/>
        </w:rPr>
        <w:t xml:space="preserve">, </w:t>
      </w:r>
      <w:proofErr w:type="spellStart"/>
      <w:r w:rsidRPr="00BD1E11">
        <w:rPr>
          <w:rFonts w:ascii="Times New Roman" w:hAnsi="Times New Roman" w:cs="Times New Roman"/>
          <w:sz w:val="28"/>
          <w:szCs w:val="28"/>
        </w:rPr>
        <w:t>модернізація</w:t>
      </w:r>
      <w:proofErr w:type="spellEnd"/>
      <w:r w:rsidRPr="00BD1E11">
        <w:rPr>
          <w:rFonts w:ascii="Times New Roman" w:hAnsi="Times New Roman" w:cs="Times New Roman"/>
          <w:sz w:val="28"/>
          <w:szCs w:val="28"/>
          <w:lang w:val="en-US"/>
        </w:rPr>
        <w:t xml:space="preserve">, </w:t>
      </w:r>
      <w:proofErr w:type="spellStart"/>
      <w:r w:rsidRPr="00BD1E11">
        <w:rPr>
          <w:rFonts w:ascii="Times New Roman" w:hAnsi="Times New Roman" w:cs="Times New Roman"/>
          <w:sz w:val="28"/>
          <w:szCs w:val="28"/>
        </w:rPr>
        <w:t>інтернаціоналізація</w:t>
      </w:r>
      <w:proofErr w:type="spellEnd"/>
      <w:r w:rsidRPr="00BD1E11">
        <w:rPr>
          <w:rFonts w:ascii="Times New Roman" w:hAnsi="Times New Roman" w:cs="Times New Roman"/>
          <w:sz w:val="28"/>
          <w:szCs w:val="28"/>
          <w:lang w:val="en-US"/>
        </w:rPr>
        <w:t xml:space="preserve">: </w:t>
      </w:r>
      <w:proofErr w:type="spellStart"/>
      <w:r w:rsidRPr="00BD1E11">
        <w:rPr>
          <w:rFonts w:ascii="Times New Roman" w:hAnsi="Times New Roman" w:cs="Times New Roman"/>
          <w:sz w:val="28"/>
          <w:szCs w:val="28"/>
        </w:rPr>
        <w:t>збірник</w:t>
      </w:r>
      <w:proofErr w:type="spellEnd"/>
      <w:r w:rsidRPr="00BD1E11">
        <w:rPr>
          <w:rFonts w:ascii="Times New Roman" w:hAnsi="Times New Roman" w:cs="Times New Roman"/>
          <w:sz w:val="28"/>
          <w:szCs w:val="28"/>
          <w:lang w:val="en-US"/>
        </w:rPr>
        <w:t xml:space="preserve"> </w:t>
      </w:r>
      <w:r w:rsidRPr="00BD1E11">
        <w:rPr>
          <w:rFonts w:ascii="Times New Roman" w:hAnsi="Times New Roman" w:cs="Times New Roman"/>
          <w:sz w:val="28"/>
          <w:szCs w:val="28"/>
        </w:rPr>
        <w:t>тез</w:t>
      </w:r>
      <w:r w:rsidRPr="00BD1E11">
        <w:rPr>
          <w:rFonts w:ascii="Times New Roman" w:hAnsi="Times New Roman" w:cs="Times New Roman"/>
          <w:sz w:val="28"/>
          <w:szCs w:val="28"/>
          <w:lang w:val="en-US"/>
        </w:rPr>
        <w:t xml:space="preserve"> </w:t>
      </w:r>
      <w:proofErr w:type="spellStart"/>
      <w:r w:rsidRPr="00BD1E11">
        <w:rPr>
          <w:rFonts w:ascii="Times New Roman" w:hAnsi="Times New Roman" w:cs="Times New Roman"/>
          <w:sz w:val="28"/>
          <w:szCs w:val="28"/>
        </w:rPr>
        <w:t>доповідей</w:t>
      </w:r>
      <w:proofErr w:type="spellEnd"/>
      <w:r w:rsidRPr="00BD1E11">
        <w:rPr>
          <w:rFonts w:ascii="Times New Roman" w:hAnsi="Times New Roman" w:cs="Times New Roman"/>
          <w:sz w:val="28"/>
          <w:szCs w:val="28"/>
          <w:lang w:val="en-US"/>
        </w:rPr>
        <w:t xml:space="preserve"> </w:t>
      </w:r>
      <w:proofErr w:type="spellStart"/>
      <w:r w:rsidRPr="00BD1E11">
        <w:rPr>
          <w:rFonts w:ascii="Times New Roman" w:hAnsi="Times New Roman" w:cs="Times New Roman"/>
          <w:sz w:val="28"/>
          <w:szCs w:val="28"/>
        </w:rPr>
        <w:t>Всеукраїнської</w:t>
      </w:r>
      <w:proofErr w:type="spellEnd"/>
      <w:r w:rsidRPr="00BD1E11">
        <w:rPr>
          <w:rFonts w:ascii="Times New Roman" w:hAnsi="Times New Roman" w:cs="Times New Roman"/>
          <w:sz w:val="28"/>
          <w:szCs w:val="28"/>
          <w:lang w:val="en-US"/>
        </w:rPr>
        <w:t xml:space="preserve"> </w:t>
      </w:r>
      <w:proofErr w:type="spellStart"/>
      <w:r w:rsidRPr="00BD1E11">
        <w:rPr>
          <w:rFonts w:ascii="Times New Roman" w:hAnsi="Times New Roman" w:cs="Times New Roman"/>
          <w:sz w:val="28"/>
          <w:szCs w:val="28"/>
        </w:rPr>
        <w:t>науково</w:t>
      </w:r>
      <w:proofErr w:type="spellEnd"/>
      <w:r w:rsidRPr="00BD1E11">
        <w:rPr>
          <w:rFonts w:ascii="Times New Roman" w:hAnsi="Times New Roman" w:cs="Times New Roman"/>
          <w:sz w:val="28"/>
          <w:szCs w:val="28"/>
          <w:lang w:val="en-US"/>
        </w:rPr>
        <w:t>-</w:t>
      </w:r>
      <w:proofErr w:type="spellStart"/>
      <w:r w:rsidRPr="00BD1E11">
        <w:rPr>
          <w:rFonts w:ascii="Times New Roman" w:hAnsi="Times New Roman" w:cs="Times New Roman"/>
          <w:sz w:val="28"/>
          <w:szCs w:val="28"/>
        </w:rPr>
        <w:t>практичної</w:t>
      </w:r>
      <w:proofErr w:type="spellEnd"/>
      <w:r w:rsidRPr="00BD1E11">
        <w:rPr>
          <w:rFonts w:ascii="Times New Roman" w:hAnsi="Times New Roman" w:cs="Times New Roman"/>
          <w:sz w:val="28"/>
          <w:szCs w:val="28"/>
          <w:lang w:val="en-US"/>
        </w:rPr>
        <w:t xml:space="preserve"> </w:t>
      </w:r>
      <w:proofErr w:type="spellStart"/>
      <w:r w:rsidRPr="00BD1E11">
        <w:rPr>
          <w:rFonts w:ascii="Times New Roman" w:hAnsi="Times New Roman" w:cs="Times New Roman"/>
          <w:sz w:val="28"/>
          <w:szCs w:val="28"/>
        </w:rPr>
        <w:t>конференції</w:t>
      </w:r>
      <w:proofErr w:type="spellEnd"/>
      <w:r w:rsidRPr="00BD1E11">
        <w:rPr>
          <w:rFonts w:ascii="Times New Roman" w:hAnsi="Times New Roman" w:cs="Times New Roman"/>
          <w:sz w:val="28"/>
          <w:szCs w:val="28"/>
          <w:lang w:val="en-US"/>
        </w:rPr>
        <w:t xml:space="preserve"> (19 – 21 </w:t>
      </w:r>
      <w:proofErr w:type="spellStart"/>
      <w:r w:rsidRPr="00BD1E11">
        <w:rPr>
          <w:rFonts w:ascii="Times New Roman" w:hAnsi="Times New Roman" w:cs="Times New Roman"/>
          <w:sz w:val="28"/>
          <w:szCs w:val="28"/>
        </w:rPr>
        <w:t>жовтня</w:t>
      </w:r>
      <w:proofErr w:type="spellEnd"/>
      <w:r w:rsidRPr="00BD1E11">
        <w:rPr>
          <w:rFonts w:ascii="Times New Roman" w:hAnsi="Times New Roman" w:cs="Times New Roman"/>
          <w:sz w:val="28"/>
          <w:szCs w:val="28"/>
          <w:lang w:val="en-US"/>
        </w:rPr>
        <w:t xml:space="preserve"> 2016 </w:t>
      </w:r>
      <w:r w:rsidRPr="00BD1E11">
        <w:rPr>
          <w:rFonts w:ascii="Times New Roman" w:hAnsi="Times New Roman" w:cs="Times New Roman"/>
          <w:sz w:val="28"/>
          <w:szCs w:val="28"/>
        </w:rPr>
        <w:t>р</w:t>
      </w:r>
      <w:r w:rsidRPr="00BD1E11">
        <w:rPr>
          <w:rFonts w:ascii="Times New Roman" w:hAnsi="Times New Roman" w:cs="Times New Roman"/>
          <w:sz w:val="28"/>
          <w:szCs w:val="28"/>
          <w:lang w:val="en-US"/>
        </w:rPr>
        <w:t xml:space="preserve">., </w:t>
      </w:r>
      <w:r w:rsidRPr="00BD1E11">
        <w:rPr>
          <w:rFonts w:ascii="Times New Roman" w:hAnsi="Times New Roman" w:cs="Times New Roman"/>
          <w:sz w:val="28"/>
          <w:szCs w:val="28"/>
        </w:rPr>
        <w:t>м</w:t>
      </w:r>
      <w:r w:rsidRPr="00BD1E11">
        <w:rPr>
          <w:rFonts w:ascii="Times New Roman" w:hAnsi="Times New Roman" w:cs="Times New Roman"/>
          <w:sz w:val="28"/>
          <w:szCs w:val="28"/>
          <w:lang w:val="en-US"/>
        </w:rPr>
        <w:t xml:space="preserve">. </w:t>
      </w:r>
      <w:r w:rsidRPr="00BD1E11">
        <w:rPr>
          <w:rFonts w:ascii="Times New Roman" w:hAnsi="Times New Roman" w:cs="Times New Roman"/>
          <w:sz w:val="28"/>
          <w:szCs w:val="28"/>
        </w:rPr>
        <w:t>Мукачево</w:t>
      </w:r>
      <w:r w:rsidRPr="00BD1E11">
        <w:rPr>
          <w:rFonts w:ascii="Times New Roman" w:hAnsi="Times New Roman" w:cs="Times New Roman"/>
          <w:sz w:val="28"/>
          <w:szCs w:val="28"/>
          <w:lang w:val="en-US"/>
        </w:rPr>
        <w:t xml:space="preserve">). </w:t>
      </w:r>
      <w:r w:rsidRPr="00BD1E11">
        <w:rPr>
          <w:rFonts w:ascii="Times New Roman" w:hAnsi="Times New Roman" w:cs="Times New Roman"/>
          <w:sz w:val="28"/>
          <w:szCs w:val="28"/>
        </w:rPr>
        <w:t xml:space="preserve">Мукачево: Вид-во МДУ, 2016. С. 138-140. 104 </w:t>
      </w:r>
    </w:p>
    <w:p w:rsidR="00BD1E11" w:rsidRPr="00BD1E11" w:rsidRDefault="00BD1E11" w:rsidP="00BD1E11">
      <w:pPr>
        <w:pStyle w:val="a3"/>
        <w:numPr>
          <w:ilvl w:val="0"/>
          <w:numId w:val="10"/>
        </w:numPr>
        <w:spacing w:after="0" w:line="360" w:lineRule="auto"/>
        <w:ind w:left="0" w:firstLine="709"/>
        <w:jc w:val="both"/>
        <w:rPr>
          <w:rFonts w:ascii="Times New Roman" w:hAnsi="Times New Roman" w:cs="Times New Roman"/>
          <w:sz w:val="28"/>
          <w:szCs w:val="28"/>
        </w:rPr>
      </w:pPr>
      <w:proofErr w:type="spellStart"/>
      <w:r w:rsidRPr="00BD1E11">
        <w:rPr>
          <w:rFonts w:ascii="Times New Roman" w:hAnsi="Times New Roman" w:cs="Times New Roman"/>
          <w:sz w:val="28"/>
          <w:szCs w:val="28"/>
        </w:rPr>
        <w:t>Пєхота</w:t>
      </w:r>
      <w:proofErr w:type="spellEnd"/>
      <w:r w:rsidRPr="00BD1E11">
        <w:rPr>
          <w:rFonts w:ascii="Times New Roman" w:hAnsi="Times New Roman" w:cs="Times New Roman"/>
          <w:sz w:val="28"/>
          <w:szCs w:val="28"/>
        </w:rPr>
        <w:t xml:space="preserve"> О. М., Середа І. В. Прасол Н. О. </w:t>
      </w:r>
      <w:proofErr w:type="spellStart"/>
      <w:r w:rsidRPr="00BD1E11">
        <w:rPr>
          <w:rFonts w:ascii="Times New Roman" w:hAnsi="Times New Roman" w:cs="Times New Roman"/>
          <w:sz w:val="28"/>
          <w:szCs w:val="28"/>
        </w:rPr>
        <w:t>Формування</w:t>
      </w:r>
      <w:proofErr w:type="spellEnd"/>
      <w:r w:rsidRPr="00BD1E11">
        <w:rPr>
          <w:rFonts w:ascii="Times New Roman" w:hAnsi="Times New Roman" w:cs="Times New Roman"/>
          <w:sz w:val="28"/>
          <w:szCs w:val="28"/>
        </w:rPr>
        <w:t xml:space="preserve"> </w:t>
      </w:r>
      <w:proofErr w:type="spellStart"/>
      <w:r w:rsidRPr="00BD1E11">
        <w:rPr>
          <w:rFonts w:ascii="Times New Roman" w:hAnsi="Times New Roman" w:cs="Times New Roman"/>
          <w:sz w:val="28"/>
          <w:szCs w:val="28"/>
        </w:rPr>
        <w:t>технологічної</w:t>
      </w:r>
      <w:proofErr w:type="spellEnd"/>
      <w:r w:rsidRPr="00BD1E11">
        <w:rPr>
          <w:rFonts w:ascii="Times New Roman" w:hAnsi="Times New Roman" w:cs="Times New Roman"/>
          <w:sz w:val="28"/>
          <w:szCs w:val="28"/>
        </w:rPr>
        <w:t xml:space="preserve"> </w:t>
      </w:r>
      <w:proofErr w:type="spellStart"/>
      <w:r w:rsidRPr="00BD1E11">
        <w:rPr>
          <w:rFonts w:ascii="Times New Roman" w:hAnsi="Times New Roman" w:cs="Times New Roman"/>
          <w:sz w:val="28"/>
          <w:szCs w:val="28"/>
        </w:rPr>
        <w:t>культури</w:t>
      </w:r>
      <w:proofErr w:type="spellEnd"/>
      <w:r w:rsidRPr="00BD1E11">
        <w:rPr>
          <w:rFonts w:ascii="Times New Roman" w:hAnsi="Times New Roman" w:cs="Times New Roman"/>
          <w:sz w:val="28"/>
          <w:szCs w:val="28"/>
        </w:rPr>
        <w:t xml:space="preserve"> </w:t>
      </w:r>
      <w:proofErr w:type="spellStart"/>
      <w:r w:rsidRPr="00BD1E11">
        <w:rPr>
          <w:rFonts w:ascii="Times New Roman" w:hAnsi="Times New Roman" w:cs="Times New Roman"/>
          <w:sz w:val="28"/>
          <w:szCs w:val="28"/>
        </w:rPr>
        <w:t>майбутнього</w:t>
      </w:r>
      <w:proofErr w:type="spellEnd"/>
      <w:r w:rsidRPr="00BD1E11">
        <w:rPr>
          <w:rFonts w:ascii="Times New Roman" w:hAnsi="Times New Roman" w:cs="Times New Roman"/>
          <w:sz w:val="28"/>
          <w:szCs w:val="28"/>
        </w:rPr>
        <w:t xml:space="preserve"> </w:t>
      </w:r>
      <w:proofErr w:type="spellStart"/>
      <w:proofErr w:type="gramStart"/>
      <w:r w:rsidRPr="00BD1E11">
        <w:rPr>
          <w:rFonts w:ascii="Times New Roman" w:hAnsi="Times New Roman" w:cs="Times New Roman"/>
          <w:sz w:val="28"/>
          <w:szCs w:val="28"/>
        </w:rPr>
        <w:t>викладача</w:t>
      </w:r>
      <w:proofErr w:type="spellEnd"/>
      <w:r w:rsidRPr="00BD1E11">
        <w:rPr>
          <w:rFonts w:ascii="Times New Roman" w:hAnsi="Times New Roman" w:cs="Times New Roman"/>
          <w:sz w:val="28"/>
          <w:szCs w:val="28"/>
        </w:rPr>
        <w:t xml:space="preserve"> :</w:t>
      </w:r>
      <w:proofErr w:type="gramEnd"/>
      <w:r w:rsidRPr="00BD1E11">
        <w:rPr>
          <w:rFonts w:ascii="Times New Roman" w:hAnsi="Times New Roman" w:cs="Times New Roman"/>
          <w:sz w:val="28"/>
          <w:szCs w:val="28"/>
        </w:rPr>
        <w:t xml:space="preserve"> </w:t>
      </w:r>
      <w:proofErr w:type="spellStart"/>
      <w:r w:rsidRPr="00BD1E11">
        <w:rPr>
          <w:rFonts w:ascii="Times New Roman" w:hAnsi="Times New Roman" w:cs="Times New Roman"/>
          <w:sz w:val="28"/>
          <w:szCs w:val="28"/>
        </w:rPr>
        <w:t>монографія</w:t>
      </w:r>
      <w:proofErr w:type="spellEnd"/>
      <w:r w:rsidRPr="00BD1E11">
        <w:rPr>
          <w:rFonts w:ascii="Times New Roman" w:hAnsi="Times New Roman" w:cs="Times New Roman"/>
          <w:sz w:val="28"/>
          <w:szCs w:val="28"/>
        </w:rPr>
        <w:t xml:space="preserve">. </w:t>
      </w:r>
      <w:proofErr w:type="spellStart"/>
      <w:r w:rsidRPr="00BD1E11">
        <w:rPr>
          <w:rFonts w:ascii="Times New Roman" w:hAnsi="Times New Roman" w:cs="Times New Roman"/>
          <w:sz w:val="28"/>
          <w:szCs w:val="28"/>
        </w:rPr>
        <w:t>Миколаїв</w:t>
      </w:r>
      <w:proofErr w:type="spellEnd"/>
      <w:r w:rsidRPr="00BD1E11">
        <w:rPr>
          <w:rFonts w:ascii="Times New Roman" w:hAnsi="Times New Roman" w:cs="Times New Roman"/>
          <w:sz w:val="28"/>
          <w:szCs w:val="28"/>
        </w:rPr>
        <w:t xml:space="preserve">: </w:t>
      </w:r>
      <w:proofErr w:type="spellStart"/>
      <w:r w:rsidRPr="00BD1E11">
        <w:rPr>
          <w:rFonts w:ascii="Times New Roman" w:hAnsi="Times New Roman" w:cs="Times New Roman"/>
          <w:sz w:val="28"/>
          <w:szCs w:val="28"/>
        </w:rPr>
        <w:t>Іліон</w:t>
      </w:r>
      <w:proofErr w:type="spellEnd"/>
      <w:r w:rsidRPr="00BD1E11">
        <w:rPr>
          <w:rFonts w:ascii="Times New Roman" w:hAnsi="Times New Roman" w:cs="Times New Roman"/>
          <w:sz w:val="28"/>
          <w:szCs w:val="28"/>
        </w:rPr>
        <w:t xml:space="preserve">, 2016. 314 с. </w:t>
      </w:r>
    </w:p>
    <w:p w:rsidR="00D27FD7" w:rsidRPr="00D27FD7" w:rsidRDefault="00D27FD7" w:rsidP="00D27FD7">
      <w:pPr>
        <w:jc w:val="center"/>
        <w:rPr>
          <w:rFonts w:ascii="Times New Roman" w:hAnsi="Times New Roman" w:cs="Times New Roman"/>
          <w:b/>
          <w:bCs/>
          <w:sz w:val="28"/>
          <w:szCs w:val="28"/>
          <w:lang w:val="uk-UA"/>
        </w:rPr>
      </w:pPr>
    </w:p>
    <w:sectPr w:rsidR="00D27FD7" w:rsidRPr="00D27FD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E48BF"/>
    <w:multiLevelType w:val="multilevel"/>
    <w:tmpl w:val="3CF88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A56B7F"/>
    <w:multiLevelType w:val="hybridMultilevel"/>
    <w:tmpl w:val="A73676E0"/>
    <w:lvl w:ilvl="0" w:tplc="34283466">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15:restartNumberingAfterBreak="0">
    <w:nsid w:val="14694384"/>
    <w:multiLevelType w:val="multilevel"/>
    <w:tmpl w:val="ACFE1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E24B0C"/>
    <w:multiLevelType w:val="hybridMultilevel"/>
    <w:tmpl w:val="AFFCF768"/>
    <w:lvl w:ilvl="0" w:tplc="2B9E9714">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 w15:restartNumberingAfterBreak="0">
    <w:nsid w:val="2D986080"/>
    <w:multiLevelType w:val="multilevel"/>
    <w:tmpl w:val="B156E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274693"/>
    <w:multiLevelType w:val="hybridMultilevel"/>
    <w:tmpl w:val="5C6C16AE"/>
    <w:lvl w:ilvl="0" w:tplc="2B9E9714">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48B34858"/>
    <w:multiLevelType w:val="hybridMultilevel"/>
    <w:tmpl w:val="2416A2D0"/>
    <w:lvl w:ilvl="0" w:tplc="B680D36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558F28E2"/>
    <w:multiLevelType w:val="multilevel"/>
    <w:tmpl w:val="42205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6A6B18"/>
    <w:multiLevelType w:val="hybridMultilevel"/>
    <w:tmpl w:val="4E4ADE10"/>
    <w:lvl w:ilvl="0" w:tplc="D85E2FFC">
      <w:start w:val="1"/>
      <w:numFmt w:val="decimal"/>
      <w:lvlText w:val="%1."/>
      <w:lvlJc w:val="left"/>
      <w:pPr>
        <w:ind w:left="1069" w:hanging="360"/>
      </w:pPr>
    </w:lvl>
    <w:lvl w:ilvl="1" w:tplc="04220019">
      <w:start w:val="1"/>
      <w:numFmt w:val="lowerLetter"/>
      <w:lvlText w:val="%2."/>
      <w:lvlJc w:val="left"/>
      <w:pPr>
        <w:ind w:left="1789" w:hanging="360"/>
      </w:pPr>
    </w:lvl>
    <w:lvl w:ilvl="2" w:tplc="0422001B">
      <w:start w:val="1"/>
      <w:numFmt w:val="lowerRoman"/>
      <w:lvlText w:val="%3."/>
      <w:lvlJc w:val="right"/>
      <w:pPr>
        <w:ind w:left="2509" w:hanging="180"/>
      </w:pPr>
    </w:lvl>
    <w:lvl w:ilvl="3" w:tplc="0422000F">
      <w:start w:val="1"/>
      <w:numFmt w:val="decimal"/>
      <w:lvlText w:val="%4."/>
      <w:lvlJc w:val="left"/>
      <w:pPr>
        <w:ind w:left="3229" w:hanging="360"/>
      </w:pPr>
    </w:lvl>
    <w:lvl w:ilvl="4" w:tplc="04220019">
      <w:start w:val="1"/>
      <w:numFmt w:val="lowerLetter"/>
      <w:lvlText w:val="%5."/>
      <w:lvlJc w:val="left"/>
      <w:pPr>
        <w:ind w:left="3949" w:hanging="360"/>
      </w:pPr>
    </w:lvl>
    <w:lvl w:ilvl="5" w:tplc="0422001B">
      <w:start w:val="1"/>
      <w:numFmt w:val="lowerRoman"/>
      <w:lvlText w:val="%6."/>
      <w:lvlJc w:val="right"/>
      <w:pPr>
        <w:ind w:left="4669" w:hanging="180"/>
      </w:pPr>
    </w:lvl>
    <w:lvl w:ilvl="6" w:tplc="0422000F">
      <w:start w:val="1"/>
      <w:numFmt w:val="decimal"/>
      <w:lvlText w:val="%7."/>
      <w:lvlJc w:val="left"/>
      <w:pPr>
        <w:ind w:left="5389" w:hanging="360"/>
      </w:pPr>
    </w:lvl>
    <w:lvl w:ilvl="7" w:tplc="04220019">
      <w:start w:val="1"/>
      <w:numFmt w:val="lowerLetter"/>
      <w:lvlText w:val="%8."/>
      <w:lvlJc w:val="left"/>
      <w:pPr>
        <w:ind w:left="6109" w:hanging="360"/>
      </w:pPr>
    </w:lvl>
    <w:lvl w:ilvl="8" w:tplc="0422001B">
      <w:start w:val="1"/>
      <w:numFmt w:val="lowerRoman"/>
      <w:lvlText w:val="%9."/>
      <w:lvlJc w:val="right"/>
      <w:pPr>
        <w:ind w:left="6829" w:hanging="180"/>
      </w:pPr>
    </w:lvl>
  </w:abstractNum>
  <w:abstractNum w:abstractNumId="9" w15:restartNumberingAfterBreak="0">
    <w:nsid w:val="7D7128A6"/>
    <w:multiLevelType w:val="multilevel"/>
    <w:tmpl w:val="5D3C3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2"/>
  </w:num>
  <w:num w:numId="4">
    <w:abstractNumId w:val="9"/>
  </w:num>
  <w:num w:numId="5">
    <w:abstractNumId w:val="0"/>
  </w:num>
  <w:num w:numId="6">
    <w:abstractNumId w:val="3"/>
  </w:num>
  <w:num w:numId="7">
    <w:abstractNumId w:val="5"/>
  </w:num>
  <w:num w:numId="8">
    <w:abstractNumId w:val="6"/>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FD7"/>
    <w:rsid w:val="0020331B"/>
    <w:rsid w:val="0040481C"/>
    <w:rsid w:val="004D242C"/>
    <w:rsid w:val="00581BB5"/>
    <w:rsid w:val="006443AE"/>
    <w:rsid w:val="007A3651"/>
    <w:rsid w:val="008C6352"/>
    <w:rsid w:val="009363D7"/>
    <w:rsid w:val="00B45E48"/>
    <w:rsid w:val="00BD1E11"/>
    <w:rsid w:val="00CA0F6E"/>
    <w:rsid w:val="00D27F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E6516"/>
  <w15:chartTrackingRefBased/>
  <w15:docId w15:val="{13E58A67-3E0C-4A90-BE40-847DC4F1C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A0F6E"/>
    <w:pPr>
      <w:ind w:left="720"/>
      <w:contextualSpacing/>
    </w:pPr>
  </w:style>
  <w:style w:type="character" w:styleId="a4">
    <w:name w:val="Hyperlink"/>
    <w:basedOn w:val="a0"/>
    <w:uiPriority w:val="99"/>
    <w:unhideWhenUsed/>
    <w:rsid w:val="00BD1E11"/>
    <w:rPr>
      <w:color w:val="0563C1" w:themeColor="hyperlink"/>
      <w:u w:val="single"/>
    </w:rPr>
  </w:style>
  <w:style w:type="character" w:styleId="a5">
    <w:name w:val="Unresolved Mention"/>
    <w:basedOn w:val="a0"/>
    <w:uiPriority w:val="99"/>
    <w:semiHidden/>
    <w:unhideWhenUsed/>
    <w:rsid w:val="00BD1E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8683836">
      <w:bodyDiv w:val="1"/>
      <w:marLeft w:val="0"/>
      <w:marRight w:val="0"/>
      <w:marTop w:val="0"/>
      <w:marBottom w:val="0"/>
      <w:divBdr>
        <w:top w:val="none" w:sz="0" w:space="0" w:color="auto"/>
        <w:left w:val="none" w:sz="0" w:space="0" w:color="auto"/>
        <w:bottom w:val="none" w:sz="0" w:space="0" w:color="auto"/>
        <w:right w:val="none" w:sz="0" w:space="0" w:color="auto"/>
      </w:divBdr>
      <w:divsChild>
        <w:div w:id="1438332721">
          <w:marLeft w:val="0"/>
          <w:marRight w:val="0"/>
          <w:marTop w:val="15"/>
          <w:marBottom w:val="0"/>
          <w:divBdr>
            <w:top w:val="single" w:sz="48" w:space="0" w:color="auto"/>
            <w:left w:val="single" w:sz="48" w:space="0" w:color="auto"/>
            <w:bottom w:val="single" w:sz="48" w:space="0" w:color="auto"/>
            <w:right w:val="single" w:sz="48" w:space="0" w:color="auto"/>
          </w:divBdr>
          <w:divsChild>
            <w:div w:id="496042717">
              <w:marLeft w:val="0"/>
              <w:marRight w:val="0"/>
              <w:marTop w:val="0"/>
              <w:marBottom w:val="0"/>
              <w:divBdr>
                <w:top w:val="none" w:sz="0" w:space="0" w:color="auto"/>
                <w:left w:val="none" w:sz="0" w:space="0" w:color="auto"/>
                <w:bottom w:val="none" w:sz="0" w:space="0" w:color="auto"/>
                <w:right w:val="none" w:sz="0" w:space="0" w:color="auto"/>
              </w:divBdr>
            </w:div>
          </w:divsChild>
        </w:div>
        <w:div w:id="1029066331">
          <w:marLeft w:val="0"/>
          <w:marRight w:val="0"/>
          <w:marTop w:val="15"/>
          <w:marBottom w:val="0"/>
          <w:divBdr>
            <w:top w:val="single" w:sz="48" w:space="0" w:color="auto"/>
            <w:left w:val="single" w:sz="48" w:space="0" w:color="auto"/>
            <w:bottom w:val="single" w:sz="48" w:space="0" w:color="auto"/>
            <w:right w:val="single" w:sz="48" w:space="0" w:color="auto"/>
          </w:divBdr>
          <w:divsChild>
            <w:div w:id="202794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271147">
      <w:bodyDiv w:val="1"/>
      <w:marLeft w:val="0"/>
      <w:marRight w:val="0"/>
      <w:marTop w:val="0"/>
      <w:marBottom w:val="0"/>
      <w:divBdr>
        <w:top w:val="none" w:sz="0" w:space="0" w:color="auto"/>
        <w:left w:val="none" w:sz="0" w:space="0" w:color="auto"/>
        <w:bottom w:val="none" w:sz="0" w:space="0" w:color="auto"/>
        <w:right w:val="none" w:sz="0" w:space="0" w:color="auto"/>
      </w:divBdr>
    </w:div>
    <w:div w:id="1880975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diagramColors" Target="diagrams/colors2.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diagramQuickStyle" Target="diagrams/quickStyle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diagramLayout" Target="diagrams/layout2.xml"/><Relationship Id="rId5" Type="http://schemas.openxmlformats.org/officeDocument/2006/relationships/diagramData" Target="diagrams/data1.xml"/><Relationship Id="rId15" Type="http://schemas.openxmlformats.org/officeDocument/2006/relationships/hyperlink" Target="https://zakon.rada.gov.ua/laws/show/2145-19" TargetMode="External"/><Relationship Id="rId10" Type="http://schemas.openxmlformats.org/officeDocument/2006/relationships/diagramData" Target="diagrams/data2.xml"/><Relationship Id="rId4" Type="http://schemas.openxmlformats.org/officeDocument/2006/relationships/webSettings" Target="webSettings.xml"/><Relationship Id="rId9" Type="http://schemas.microsoft.com/office/2007/relationships/diagramDrawing" Target="diagrams/drawing1.xml"/><Relationship Id="rId14" Type="http://schemas.microsoft.com/office/2007/relationships/diagramDrawing" Target="diagrams/drawing2.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084E589-8CAE-4A36-A96F-133646CE8311}" type="doc">
      <dgm:prSet loTypeId="urn:microsoft.com/office/officeart/2005/8/layout/radial5" loCatId="cycle" qsTypeId="urn:microsoft.com/office/officeart/2005/8/quickstyle/simple1" qsCatId="simple" csTypeId="urn:microsoft.com/office/officeart/2005/8/colors/colorful5" csCatId="colorful" phldr="1"/>
      <dgm:spPr/>
      <dgm:t>
        <a:bodyPr/>
        <a:lstStyle/>
        <a:p>
          <a:endParaRPr lang="uk-UA"/>
        </a:p>
      </dgm:t>
    </dgm:pt>
    <dgm:pt modelId="{C7DA37E2-1BB5-4834-BB3B-B7C602C5F262}">
      <dgm:prSet phldrT="[Текст]" custT="1"/>
      <dgm:spPr>
        <a:xfrm>
          <a:off x="2306719" y="1130637"/>
          <a:ext cx="1063251" cy="1031350"/>
        </a:xfrm>
        <a:solidFill>
          <a:srgbClr val="5B9BD5">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uk-UA" sz="900" b="1">
              <a:solidFill>
                <a:sysClr val="windowText" lastClr="000000"/>
              </a:solidFill>
              <a:latin typeface="Times New Roman" panose="02020603050405020304" pitchFamily="18" charset="0"/>
              <a:ea typeface="+mn-ea"/>
              <a:cs typeface="Times New Roman" panose="02020603050405020304" pitchFamily="18" charset="0"/>
            </a:rPr>
            <a:t>дистанційне навчання </a:t>
          </a:r>
        </a:p>
      </dgm:t>
    </dgm:pt>
    <dgm:pt modelId="{AE4E2B92-8A03-4ACA-8676-6F5D512147A5}" type="parTrans" cxnId="{696801E3-A69A-482A-B2D8-B806FADBD962}">
      <dgm:prSet/>
      <dgm:spPr/>
      <dgm:t>
        <a:bodyPr/>
        <a:lstStyle/>
        <a:p>
          <a:endParaRPr lang="uk-UA"/>
        </a:p>
      </dgm:t>
    </dgm:pt>
    <dgm:pt modelId="{7E5189E7-A1F7-467B-B151-AC89C41C6069}" type="sibTrans" cxnId="{696801E3-A69A-482A-B2D8-B806FADBD962}">
      <dgm:prSet/>
      <dgm:spPr/>
      <dgm:t>
        <a:bodyPr/>
        <a:lstStyle/>
        <a:p>
          <a:endParaRPr lang="uk-UA"/>
        </a:p>
      </dgm:t>
    </dgm:pt>
    <dgm:pt modelId="{41937A4F-1434-4E8D-9B11-F4D967242DED}">
      <dgm:prSet phldrT="[Текст]" custT="1"/>
      <dgm:spPr>
        <a:xfrm>
          <a:off x="2373276" y="163390"/>
          <a:ext cx="887610" cy="887610"/>
        </a:xfrm>
        <a:solidFill>
          <a:srgbClr val="5B9BD5">
            <a:alpha val="50000"/>
            <a:hueOff val="-844818"/>
            <a:satOff val="-2177"/>
            <a:lumOff val="-1471"/>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uk-UA" sz="1000">
              <a:solidFill>
                <a:sysClr val="windowText" lastClr="000000"/>
              </a:solidFill>
              <a:latin typeface="Times New Roman" panose="02020603050405020304" pitchFamily="18" charset="0"/>
              <a:ea typeface="+mn-ea"/>
              <a:cs typeface="Times New Roman" panose="02020603050405020304" pitchFamily="18" charset="0"/>
            </a:rPr>
            <a:t>рівноправність </a:t>
          </a:r>
        </a:p>
      </dgm:t>
    </dgm:pt>
    <dgm:pt modelId="{81424965-CC4C-4327-A2E6-A671CCC5BF26}" type="parTrans" cxnId="{47BE2699-7603-4EE7-BC54-AC96B72F183B}">
      <dgm:prSet/>
      <dgm:spPr/>
      <dgm:t>
        <a:bodyPr/>
        <a:lstStyle/>
        <a:p>
          <a:endParaRPr lang="uk-UA"/>
        </a:p>
      </dgm:t>
    </dgm:pt>
    <dgm:pt modelId="{603EB44E-E482-4E5D-8E97-241B801FBCE6}" type="sibTrans" cxnId="{47BE2699-7603-4EE7-BC54-AC96B72F183B}">
      <dgm:prSet/>
      <dgm:spPr/>
      <dgm:t>
        <a:bodyPr/>
        <a:lstStyle/>
        <a:p>
          <a:endParaRPr lang="uk-UA"/>
        </a:p>
      </dgm:t>
    </dgm:pt>
    <dgm:pt modelId="{D83AAA0C-DE47-430F-83E8-158571F868DD}">
      <dgm:prSet phldrT="[Текст]" custT="1"/>
      <dgm:spPr>
        <a:xfrm>
          <a:off x="3091506" y="340243"/>
          <a:ext cx="1256191" cy="1225213"/>
        </a:xfrm>
        <a:solidFill>
          <a:srgbClr val="5B9BD5">
            <a:alpha val="50000"/>
            <a:hueOff val="-1689636"/>
            <a:satOff val="-4355"/>
            <a:lumOff val="-2941"/>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uk-UA" sz="1000">
              <a:solidFill>
                <a:sysClr val="windowText" lastClr="000000"/>
              </a:solidFill>
              <a:latin typeface="Times New Roman" panose="02020603050405020304" pitchFamily="18" charset="0"/>
              <a:ea typeface="+mn-ea"/>
              <a:cs typeface="Times New Roman" panose="02020603050405020304" pitchFamily="18" charset="0"/>
            </a:rPr>
            <a:t>технологічність</a:t>
          </a:r>
        </a:p>
      </dgm:t>
    </dgm:pt>
    <dgm:pt modelId="{30CB319C-7490-4C0D-873A-93286C7C070C}" type="parTrans" cxnId="{67F64DB5-20A7-49F9-91D5-A1643D64F9C5}">
      <dgm:prSet/>
      <dgm:spPr/>
      <dgm:t>
        <a:bodyPr/>
        <a:lstStyle/>
        <a:p>
          <a:endParaRPr lang="uk-UA"/>
        </a:p>
      </dgm:t>
    </dgm:pt>
    <dgm:pt modelId="{11218EC7-DA1E-41C7-88A6-55F41226CD5B}" type="sibTrans" cxnId="{67F64DB5-20A7-49F9-91D5-A1643D64F9C5}">
      <dgm:prSet/>
      <dgm:spPr/>
      <dgm:t>
        <a:bodyPr/>
        <a:lstStyle/>
        <a:p>
          <a:endParaRPr lang="uk-UA"/>
        </a:p>
      </dgm:t>
    </dgm:pt>
    <dgm:pt modelId="{FC412A58-A5C5-41DC-82B1-A3F1EFA128B2}">
      <dgm:prSet phldrT="[Текст]" custT="1"/>
      <dgm:spPr>
        <a:xfrm>
          <a:off x="3385955" y="939245"/>
          <a:ext cx="1365784" cy="1371598"/>
        </a:xfrm>
        <a:solidFill>
          <a:srgbClr val="5B9BD5">
            <a:alpha val="50000"/>
            <a:hueOff val="-2534453"/>
            <a:satOff val="-6532"/>
            <a:lumOff val="-4412"/>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uk-UA" sz="1000">
              <a:solidFill>
                <a:sysClr val="windowText" lastClr="000000"/>
              </a:solidFill>
              <a:latin typeface="Times New Roman" panose="02020603050405020304" pitchFamily="18" charset="0"/>
              <a:ea typeface="+mn-ea"/>
              <a:cs typeface="Times New Roman" panose="02020603050405020304" pitchFamily="18" charset="0"/>
            </a:rPr>
            <a:t>економічність</a:t>
          </a:r>
        </a:p>
      </dgm:t>
    </dgm:pt>
    <dgm:pt modelId="{C1B6D304-0FBC-46E9-BA27-368742F21813}" type="parTrans" cxnId="{54931EC1-5801-4582-B9C2-B6FE16A31A7F}">
      <dgm:prSet/>
      <dgm:spPr/>
      <dgm:t>
        <a:bodyPr/>
        <a:lstStyle/>
        <a:p>
          <a:endParaRPr lang="uk-UA"/>
        </a:p>
      </dgm:t>
    </dgm:pt>
    <dgm:pt modelId="{9132A82A-33CA-472D-804B-B22A40F840E3}" type="sibTrans" cxnId="{54931EC1-5801-4582-B9C2-B6FE16A31A7F}">
      <dgm:prSet/>
      <dgm:spPr/>
      <dgm:t>
        <a:bodyPr/>
        <a:lstStyle/>
        <a:p>
          <a:endParaRPr lang="uk-UA"/>
        </a:p>
      </dgm:t>
    </dgm:pt>
    <dgm:pt modelId="{F7D94E5B-9A4C-4AD6-B21A-26D97CFA07F5}">
      <dgm:prSet phldrT="[Текст]" custT="1"/>
      <dgm:spPr>
        <a:xfrm>
          <a:off x="3037327" y="1671785"/>
          <a:ext cx="1236956" cy="1241536"/>
        </a:xfrm>
        <a:solidFill>
          <a:srgbClr val="5B9BD5">
            <a:alpha val="50000"/>
            <a:hueOff val="-3379271"/>
            <a:satOff val="-8710"/>
            <a:lumOff val="-5883"/>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uk-UA" sz="1000">
              <a:solidFill>
                <a:sysClr val="windowText" lastClr="000000"/>
              </a:solidFill>
              <a:latin typeface="Times New Roman" panose="02020603050405020304" pitchFamily="18" charset="0"/>
              <a:ea typeface="+mn-ea"/>
              <a:cs typeface="Times New Roman" panose="02020603050405020304" pitchFamily="18" charset="0"/>
            </a:rPr>
            <a:t>всеосяжність</a:t>
          </a:r>
        </a:p>
      </dgm:t>
    </dgm:pt>
    <dgm:pt modelId="{48067BDE-101B-4BB3-9C18-88F19E14E2B0}" type="parTrans" cxnId="{966C26AB-CF00-42EB-BEB8-11B1F03065C6}">
      <dgm:prSet/>
      <dgm:spPr/>
      <dgm:t>
        <a:bodyPr/>
        <a:lstStyle/>
        <a:p>
          <a:endParaRPr lang="uk-UA"/>
        </a:p>
      </dgm:t>
    </dgm:pt>
    <dgm:pt modelId="{6E2EE9F4-3C11-405D-ADAD-8C3357C6D727}" type="sibTrans" cxnId="{966C26AB-CF00-42EB-BEB8-11B1F03065C6}">
      <dgm:prSet/>
      <dgm:spPr/>
      <dgm:t>
        <a:bodyPr/>
        <a:lstStyle/>
        <a:p>
          <a:endParaRPr lang="uk-UA"/>
        </a:p>
      </dgm:t>
    </dgm:pt>
    <dgm:pt modelId="{18C903A3-EA90-44E0-B59E-E5DF6E6AD690}">
      <dgm:prSet phldrT="[Текст]"/>
      <dgm:spPr/>
      <dgm:t>
        <a:bodyPr/>
        <a:lstStyle/>
        <a:p>
          <a:endParaRPr lang="uk-UA"/>
        </a:p>
      </dgm:t>
    </dgm:pt>
    <dgm:pt modelId="{1EC61CF6-054E-48B8-A0F2-A69891D14AC0}" type="parTrans" cxnId="{F42054EB-3BED-45A2-954C-AB9E6C286FEC}">
      <dgm:prSet/>
      <dgm:spPr/>
      <dgm:t>
        <a:bodyPr/>
        <a:lstStyle/>
        <a:p>
          <a:endParaRPr lang="uk-UA"/>
        </a:p>
      </dgm:t>
    </dgm:pt>
    <dgm:pt modelId="{1BA66571-0E77-423C-B57B-BA179781E9AF}" type="sibTrans" cxnId="{F42054EB-3BED-45A2-954C-AB9E6C286FEC}">
      <dgm:prSet/>
      <dgm:spPr/>
      <dgm:t>
        <a:bodyPr/>
        <a:lstStyle/>
        <a:p>
          <a:endParaRPr lang="uk-UA"/>
        </a:p>
      </dgm:t>
    </dgm:pt>
    <dgm:pt modelId="{3701C6D0-63EF-4995-8637-DF8F7CBA9DF2}">
      <dgm:prSet phldrT="[Текст]"/>
      <dgm:spPr/>
      <dgm:t>
        <a:bodyPr/>
        <a:lstStyle/>
        <a:p>
          <a:endParaRPr lang="uk-UA"/>
        </a:p>
      </dgm:t>
    </dgm:pt>
    <dgm:pt modelId="{E5D2135D-4B3C-417B-ACAB-BE9C48501A69}" type="parTrans" cxnId="{D63A2169-934B-4761-9933-60A6403747B2}">
      <dgm:prSet/>
      <dgm:spPr/>
      <dgm:t>
        <a:bodyPr/>
        <a:lstStyle/>
        <a:p>
          <a:endParaRPr lang="uk-UA"/>
        </a:p>
      </dgm:t>
    </dgm:pt>
    <dgm:pt modelId="{B150DD6B-966A-49D8-91B9-A911EF7D0624}" type="sibTrans" cxnId="{D63A2169-934B-4761-9933-60A6403747B2}">
      <dgm:prSet/>
      <dgm:spPr/>
      <dgm:t>
        <a:bodyPr/>
        <a:lstStyle/>
        <a:p>
          <a:endParaRPr lang="uk-UA"/>
        </a:p>
      </dgm:t>
    </dgm:pt>
    <dgm:pt modelId="{60BDD94F-C4CA-4CAE-BEF1-746F02BC189A}">
      <dgm:prSet phldrT="[Текст]"/>
      <dgm:spPr/>
      <dgm:t>
        <a:bodyPr/>
        <a:lstStyle/>
        <a:p>
          <a:endParaRPr lang="uk-UA"/>
        </a:p>
      </dgm:t>
    </dgm:pt>
    <dgm:pt modelId="{9A869AC3-3117-4F03-99FA-65CE435FC407}" type="parTrans" cxnId="{64E0B07D-BB06-480B-968C-1CB0BAFAB517}">
      <dgm:prSet/>
      <dgm:spPr/>
      <dgm:t>
        <a:bodyPr/>
        <a:lstStyle/>
        <a:p>
          <a:endParaRPr lang="uk-UA"/>
        </a:p>
      </dgm:t>
    </dgm:pt>
    <dgm:pt modelId="{713C63D0-2C16-46ED-9174-9A4C5ACFFC2F}" type="sibTrans" cxnId="{64E0B07D-BB06-480B-968C-1CB0BAFAB517}">
      <dgm:prSet/>
      <dgm:spPr/>
      <dgm:t>
        <a:bodyPr/>
        <a:lstStyle/>
        <a:p>
          <a:endParaRPr lang="uk-UA"/>
        </a:p>
      </dgm:t>
    </dgm:pt>
    <dgm:pt modelId="{FC52FB6C-F48E-420D-8359-2F3F8E87ED24}">
      <dgm:prSet phldrT="[Текст]" custT="1"/>
      <dgm:spPr>
        <a:xfrm>
          <a:off x="902752" y="2085096"/>
          <a:ext cx="1066659" cy="1097628"/>
        </a:xfrm>
        <a:solidFill>
          <a:srgbClr val="5B9BD5">
            <a:alpha val="50000"/>
            <a:hueOff val="-5068907"/>
            <a:satOff val="-13064"/>
            <a:lumOff val="-8824"/>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uk-UA" sz="1000">
              <a:solidFill>
                <a:sysClr val="windowText" lastClr="000000"/>
              </a:solidFill>
              <a:latin typeface="Times New Roman" panose="02020603050405020304" pitchFamily="18" charset="0"/>
              <a:ea typeface="+mn-ea"/>
              <a:cs typeface="Times New Roman" panose="02020603050405020304" pitchFamily="18" charset="0"/>
            </a:rPr>
            <a:t>модульність </a:t>
          </a:r>
        </a:p>
      </dgm:t>
    </dgm:pt>
    <dgm:pt modelId="{BD936765-5781-4B9D-BFE9-A49F22D966E9}" type="parTrans" cxnId="{A1BBB80A-88D4-4E7A-B7E7-FF92BE7A34C6}">
      <dgm:prSet/>
      <dgm:spPr/>
      <dgm:t>
        <a:bodyPr/>
        <a:lstStyle/>
        <a:p>
          <a:endParaRPr lang="uk-UA"/>
        </a:p>
      </dgm:t>
    </dgm:pt>
    <dgm:pt modelId="{BA5CF57A-8443-4847-987A-D4176EF961FE}" type="sibTrans" cxnId="{A1BBB80A-88D4-4E7A-B7E7-FF92BE7A34C6}">
      <dgm:prSet/>
      <dgm:spPr/>
      <dgm:t>
        <a:bodyPr/>
        <a:lstStyle/>
        <a:p>
          <a:endParaRPr lang="uk-UA"/>
        </a:p>
      </dgm:t>
    </dgm:pt>
    <dgm:pt modelId="{B238B684-95CE-4A1A-9952-C53A10E5EA13}">
      <dgm:prSet phldrT="[Текст]" custT="1"/>
      <dgm:spPr>
        <a:xfrm>
          <a:off x="1298186" y="1194432"/>
          <a:ext cx="1108395" cy="967566"/>
        </a:xfrm>
        <a:solidFill>
          <a:srgbClr val="5B9BD5">
            <a:alpha val="50000"/>
            <a:hueOff val="-5913725"/>
            <a:satOff val="-15242"/>
            <a:lumOff val="-10294"/>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uk-UA" sz="1000">
              <a:solidFill>
                <a:sysClr val="windowText" lastClr="000000"/>
              </a:solidFill>
              <a:latin typeface="Times New Roman" panose="02020603050405020304" pitchFamily="18" charset="0"/>
              <a:ea typeface="+mn-ea"/>
              <a:cs typeface="Times New Roman" panose="02020603050405020304" pitchFamily="18" charset="0"/>
            </a:rPr>
            <a:t>гнучкість</a:t>
          </a:r>
        </a:p>
      </dgm:t>
    </dgm:pt>
    <dgm:pt modelId="{AEE76D4A-39E0-4441-9FA4-F7645B284D38}" type="parTrans" cxnId="{3C40086F-4DD4-4C5F-879F-F8D2420C68C2}">
      <dgm:prSet/>
      <dgm:spPr/>
      <dgm:t>
        <a:bodyPr/>
        <a:lstStyle/>
        <a:p>
          <a:endParaRPr lang="uk-UA"/>
        </a:p>
      </dgm:t>
    </dgm:pt>
    <dgm:pt modelId="{F799776B-A601-419A-8F61-5B2BC2992A33}" type="sibTrans" cxnId="{3C40086F-4DD4-4C5F-879F-F8D2420C68C2}">
      <dgm:prSet/>
      <dgm:spPr/>
      <dgm:t>
        <a:bodyPr/>
        <a:lstStyle/>
        <a:p>
          <a:endParaRPr lang="uk-UA"/>
        </a:p>
      </dgm:t>
    </dgm:pt>
    <dgm:pt modelId="{87EDE4B5-4705-4B25-A134-0EC7843F9C6B}" type="pres">
      <dgm:prSet presAssocID="{6084E589-8CAE-4A36-A96F-133646CE8311}" presName="Name0" presStyleCnt="0">
        <dgm:presLayoutVars>
          <dgm:chMax val="1"/>
          <dgm:dir/>
          <dgm:animLvl val="ctr"/>
          <dgm:resizeHandles val="exact"/>
        </dgm:presLayoutVars>
      </dgm:prSet>
      <dgm:spPr/>
    </dgm:pt>
    <dgm:pt modelId="{F813FD86-2230-42AD-83ED-62BC074418C3}" type="pres">
      <dgm:prSet presAssocID="{C7DA37E2-1BB5-4834-BB3B-B7C602C5F262}" presName="centerShape" presStyleLbl="node0" presStyleIdx="0" presStyleCnt="1" custScaleX="124334" custScaleY="118853"/>
      <dgm:spPr>
        <a:prstGeom prst="ellipse">
          <a:avLst/>
        </a:prstGeom>
      </dgm:spPr>
    </dgm:pt>
    <dgm:pt modelId="{01C07C69-41CB-4CFB-B06C-7C26DE9D8FE8}" type="pres">
      <dgm:prSet presAssocID="{81424965-CC4C-4327-A2E6-A671CCC5BF26}" presName="parTrans" presStyleLbl="sibTrans2D1" presStyleIdx="0" presStyleCnt="6"/>
      <dgm:spPr/>
    </dgm:pt>
    <dgm:pt modelId="{DD608A36-F734-4341-A6C0-A952D1B8E8D0}" type="pres">
      <dgm:prSet presAssocID="{81424965-CC4C-4327-A2E6-A671CCC5BF26}" presName="connectorText" presStyleLbl="sibTrans2D1" presStyleIdx="0" presStyleCnt="6"/>
      <dgm:spPr/>
    </dgm:pt>
    <dgm:pt modelId="{4277F4D9-7DA0-49F5-9302-A031BD8B0D6E}" type="pres">
      <dgm:prSet presAssocID="{41937A4F-1434-4E8D-9B11-F4D967242DED}" presName="node" presStyleLbl="node1" presStyleIdx="0" presStyleCnt="6" custScaleX="174217" custScaleY="124746">
        <dgm:presLayoutVars>
          <dgm:bulletEnabled val="1"/>
        </dgm:presLayoutVars>
      </dgm:prSet>
      <dgm:spPr>
        <a:prstGeom prst="ellipse">
          <a:avLst/>
        </a:prstGeom>
      </dgm:spPr>
    </dgm:pt>
    <dgm:pt modelId="{EBC69C0B-93A4-456F-BD6C-E8D33F603FC7}" type="pres">
      <dgm:prSet presAssocID="{30CB319C-7490-4C0D-873A-93286C7C070C}" presName="parTrans" presStyleLbl="sibTrans2D1" presStyleIdx="1" presStyleCnt="6"/>
      <dgm:spPr/>
    </dgm:pt>
    <dgm:pt modelId="{C92EF6C3-53D4-422D-BBB9-B5F44A0A1870}" type="pres">
      <dgm:prSet presAssocID="{30CB319C-7490-4C0D-873A-93286C7C070C}" presName="connectorText" presStyleLbl="sibTrans2D1" presStyleIdx="1" presStyleCnt="6"/>
      <dgm:spPr/>
    </dgm:pt>
    <dgm:pt modelId="{D06C9891-FF5B-43AB-8F3E-201114F948FB}" type="pres">
      <dgm:prSet presAssocID="{D83AAA0C-DE47-430F-83E8-158571F868DD}" presName="node" presStyleLbl="node1" presStyleIdx="1" presStyleCnt="6" custScaleX="152291" custScaleY="127540">
        <dgm:presLayoutVars>
          <dgm:bulletEnabled val="1"/>
        </dgm:presLayoutVars>
      </dgm:prSet>
      <dgm:spPr>
        <a:prstGeom prst="ellipse">
          <a:avLst/>
        </a:prstGeom>
      </dgm:spPr>
    </dgm:pt>
    <dgm:pt modelId="{222B00BC-B7CA-45EC-98F0-1EFD831DB526}" type="pres">
      <dgm:prSet presAssocID="{C1B6D304-0FBC-46E9-BA27-368742F21813}" presName="parTrans" presStyleLbl="sibTrans2D1" presStyleIdx="2" presStyleCnt="6"/>
      <dgm:spPr/>
    </dgm:pt>
    <dgm:pt modelId="{F16DF467-A7F2-445F-A7D7-254E796DA745}" type="pres">
      <dgm:prSet presAssocID="{C1B6D304-0FBC-46E9-BA27-368742F21813}" presName="connectorText" presStyleLbl="sibTrans2D1" presStyleIdx="2" presStyleCnt="6"/>
      <dgm:spPr/>
    </dgm:pt>
    <dgm:pt modelId="{DB1F609F-A1EF-44D8-B923-044F3FA1EDA8}" type="pres">
      <dgm:prSet presAssocID="{FC412A58-A5C5-41DC-82B1-A3F1EFA128B2}" presName="node" presStyleLbl="node1" presStyleIdx="2" presStyleCnt="6" custScaleX="142744" custScaleY="125153">
        <dgm:presLayoutVars>
          <dgm:bulletEnabled val="1"/>
        </dgm:presLayoutVars>
      </dgm:prSet>
      <dgm:spPr>
        <a:prstGeom prst="ellipse">
          <a:avLst/>
        </a:prstGeom>
      </dgm:spPr>
    </dgm:pt>
    <dgm:pt modelId="{9C12858A-8272-4A8B-8E29-D5C84B1DC0C8}" type="pres">
      <dgm:prSet presAssocID="{48067BDE-101B-4BB3-9C18-88F19E14E2B0}" presName="parTrans" presStyleLbl="sibTrans2D1" presStyleIdx="3" presStyleCnt="6"/>
      <dgm:spPr/>
    </dgm:pt>
    <dgm:pt modelId="{C42FCCD6-2890-4570-A5E9-D175DB60E15D}" type="pres">
      <dgm:prSet presAssocID="{48067BDE-101B-4BB3-9C18-88F19E14E2B0}" presName="connectorText" presStyleLbl="sibTrans2D1" presStyleIdx="3" presStyleCnt="6"/>
      <dgm:spPr/>
    </dgm:pt>
    <dgm:pt modelId="{5E203BB6-E0E8-4239-B67B-F89E94B20408}" type="pres">
      <dgm:prSet presAssocID="{F7D94E5B-9A4C-4AD6-B21A-26D97CFA07F5}" presName="node" presStyleLbl="node1" presStyleIdx="3" presStyleCnt="6" custScaleX="155900" custScaleY="130136">
        <dgm:presLayoutVars>
          <dgm:bulletEnabled val="1"/>
        </dgm:presLayoutVars>
      </dgm:prSet>
      <dgm:spPr>
        <a:prstGeom prst="ellipse">
          <a:avLst/>
        </a:prstGeom>
      </dgm:spPr>
    </dgm:pt>
    <dgm:pt modelId="{8C52C5F3-34ED-4E0A-81D5-F53EC31DAABB}" type="pres">
      <dgm:prSet presAssocID="{BD936765-5781-4B9D-BFE9-A49F22D966E9}" presName="parTrans" presStyleLbl="sibTrans2D1" presStyleIdx="4" presStyleCnt="6"/>
      <dgm:spPr/>
    </dgm:pt>
    <dgm:pt modelId="{538326C1-BB8C-4A31-A3FD-3690E9E6D3A7}" type="pres">
      <dgm:prSet presAssocID="{BD936765-5781-4B9D-BFE9-A49F22D966E9}" presName="connectorText" presStyleLbl="sibTrans2D1" presStyleIdx="4" presStyleCnt="6"/>
      <dgm:spPr/>
    </dgm:pt>
    <dgm:pt modelId="{884F085A-B511-48FC-B028-93D41A622295}" type="pres">
      <dgm:prSet presAssocID="{FC52FB6C-F48E-420D-8359-2F3F8E87ED24}" presName="node" presStyleLbl="node1" presStyleIdx="4" presStyleCnt="6" custScaleX="127688" custScaleY="116188">
        <dgm:presLayoutVars>
          <dgm:bulletEnabled val="1"/>
        </dgm:presLayoutVars>
      </dgm:prSet>
      <dgm:spPr>
        <a:prstGeom prst="ellipse">
          <a:avLst/>
        </a:prstGeom>
      </dgm:spPr>
    </dgm:pt>
    <dgm:pt modelId="{C06275B5-53E5-4DEE-A033-25C43D77D2C2}" type="pres">
      <dgm:prSet presAssocID="{AEE76D4A-39E0-4441-9FA4-F7645B284D38}" presName="parTrans" presStyleLbl="sibTrans2D1" presStyleIdx="5" presStyleCnt="6"/>
      <dgm:spPr/>
    </dgm:pt>
    <dgm:pt modelId="{BDB8B662-F0DB-4E5C-A4C3-1403600FDF53}" type="pres">
      <dgm:prSet presAssocID="{AEE76D4A-39E0-4441-9FA4-F7645B284D38}" presName="connectorText" presStyleLbl="sibTrans2D1" presStyleIdx="5" presStyleCnt="6"/>
      <dgm:spPr/>
    </dgm:pt>
    <dgm:pt modelId="{B36075C9-DB16-4F3E-AEBD-3B47B7B8CDC7}" type="pres">
      <dgm:prSet presAssocID="{B238B684-95CE-4A1A-9952-C53A10E5EA13}" presName="node" presStyleLbl="node1" presStyleIdx="5" presStyleCnt="6" custScaleX="131219" custScaleY="119283">
        <dgm:presLayoutVars>
          <dgm:bulletEnabled val="1"/>
        </dgm:presLayoutVars>
      </dgm:prSet>
      <dgm:spPr>
        <a:prstGeom prst="ellipse">
          <a:avLst/>
        </a:prstGeom>
      </dgm:spPr>
    </dgm:pt>
  </dgm:ptLst>
  <dgm:cxnLst>
    <dgm:cxn modelId="{A1BBB80A-88D4-4E7A-B7E7-FF92BE7A34C6}" srcId="{C7DA37E2-1BB5-4834-BB3B-B7C602C5F262}" destId="{FC52FB6C-F48E-420D-8359-2F3F8E87ED24}" srcOrd="4" destOrd="0" parTransId="{BD936765-5781-4B9D-BFE9-A49F22D966E9}" sibTransId="{BA5CF57A-8443-4847-987A-D4176EF961FE}"/>
    <dgm:cxn modelId="{6A4EFD0C-DB94-4CFE-81D9-2DA5C4C0E8C1}" type="presOf" srcId="{48067BDE-101B-4BB3-9C18-88F19E14E2B0}" destId="{9C12858A-8272-4A8B-8E29-D5C84B1DC0C8}" srcOrd="0" destOrd="0" presId="urn:microsoft.com/office/officeart/2005/8/layout/radial5"/>
    <dgm:cxn modelId="{6CEE1613-F01D-4B70-99FA-0C1E2A39E604}" type="presOf" srcId="{81424965-CC4C-4327-A2E6-A671CCC5BF26}" destId="{DD608A36-F734-4341-A6C0-A952D1B8E8D0}" srcOrd="1" destOrd="0" presId="urn:microsoft.com/office/officeart/2005/8/layout/radial5"/>
    <dgm:cxn modelId="{94616723-77A9-49B5-9478-7D23F1AAF353}" type="presOf" srcId="{D83AAA0C-DE47-430F-83E8-158571F868DD}" destId="{D06C9891-FF5B-43AB-8F3E-201114F948FB}" srcOrd="0" destOrd="0" presId="urn:microsoft.com/office/officeart/2005/8/layout/radial5"/>
    <dgm:cxn modelId="{B44D133D-31CC-4275-8E77-8404D87F03C1}" type="presOf" srcId="{AEE76D4A-39E0-4441-9FA4-F7645B284D38}" destId="{BDB8B662-F0DB-4E5C-A4C3-1403600FDF53}" srcOrd="1" destOrd="0" presId="urn:microsoft.com/office/officeart/2005/8/layout/radial5"/>
    <dgm:cxn modelId="{A078A05C-4AE1-4F5F-A37D-0B52F9D4D1D6}" type="presOf" srcId="{AEE76D4A-39E0-4441-9FA4-F7645B284D38}" destId="{C06275B5-53E5-4DEE-A033-25C43D77D2C2}" srcOrd="0" destOrd="0" presId="urn:microsoft.com/office/officeart/2005/8/layout/radial5"/>
    <dgm:cxn modelId="{6FEA8143-9DC0-4A74-8EBE-250D422D5E10}" type="presOf" srcId="{41937A4F-1434-4E8D-9B11-F4D967242DED}" destId="{4277F4D9-7DA0-49F5-9302-A031BD8B0D6E}" srcOrd="0" destOrd="0" presId="urn:microsoft.com/office/officeart/2005/8/layout/radial5"/>
    <dgm:cxn modelId="{D63A2169-934B-4761-9933-60A6403747B2}" srcId="{6084E589-8CAE-4A36-A96F-133646CE8311}" destId="{3701C6D0-63EF-4995-8637-DF8F7CBA9DF2}" srcOrd="2" destOrd="0" parTransId="{E5D2135D-4B3C-417B-ACAB-BE9C48501A69}" sibTransId="{B150DD6B-966A-49D8-91B9-A911EF7D0624}"/>
    <dgm:cxn modelId="{A5CFD24A-18E7-4BFA-8DBC-89726B9427B7}" type="presOf" srcId="{30CB319C-7490-4C0D-873A-93286C7C070C}" destId="{C92EF6C3-53D4-422D-BBB9-B5F44A0A1870}" srcOrd="1" destOrd="0" presId="urn:microsoft.com/office/officeart/2005/8/layout/radial5"/>
    <dgm:cxn modelId="{3C40086F-4DD4-4C5F-879F-F8D2420C68C2}" srcId="{C7DA37E2-1BB5-4834-BB3B-B7C602C5F262}" destId="{B238B684-95CE-4A1A-9952-C53A10E5EA13}" srcOrd="5" destOrd="0" parTransId="{AEE76D4A-39E0-4441-9FA4-F7645B284D38}" sibTransId="{F799776B-A601-419A-8F61-5B2BC2992A33}"/>
    <dgm:cxn modelId="{041EFA50-FC03-4EA0-8E54-EB0A9980CA07}" type="presOf" srcId="{6084E589-8CAE-4A36-A96F-133646CE8311}" destId="{87EDE4B5-4705-4B25-A134-0EC7843F9C6B}" srcOrd="0" destOrd="0" presId="urn:microsoft.com/office/officeart/2005/8/layout/radial5"/>
    <dgm:cxn modelId="{66D5B954-7B3C-4289-941E-D4EED7C2C2AA}" type="presOf" srcId="{BD936765-5781-4B9D-BFE9-A49F22D966E9}" destId="{538326C1-BB8C-4A31-A3FD-3690E9E6D3A7}" srcOrd="1" destOrd="0" presId="urn:microsoft.com/office/officeart/2005/8/layout/radial5"/>
    <dgm:cxn modelId="{AA0BE757-54F3-47CB-ACEE-22CAE82141B4}" type="presOf" srcId="{C1B6D304-0FBC-46E9-BA27-368742F21813}" destId="{222B00BC-B7CA-45EC-98F0-1EFD831DB526}" srcOrd="0" destOrd="0" presId="urn:microsoft.com/office/officeart/2005/8/layout/radial5"/>
    <dgm:cxn modelId="{955B085A-CA07-49A2-B7AF-419AAD7B9AAD}" type="presOf" srcId="{48067BDE-101B-4BB3-9C18-88F19E14E2B0}" destId="{C42FCCD6-2890-4570-A5E9-D175DB60E15D}" srcOrd="1" destOrd="0" presId="urn:microsoft.com/office/officeart/2005/8/layout/radial5"/>
    <dgm:cxn modelId="{64E0B07D-BB06-480B-968C-1CB0BAFAB517}" srcId="{6084E589-8CAE-4A36-A96F-133646CE8311}" destId="{60BDD94F-C4CA-4CAE-BEF1-746F02BC189A}" srcOrd="3" destOrd="0" parTransId="{9A869AC3-3117-4F03-99FA-65CE435FC407}" sibTransId="{713C63D0-2C16-46ED-9174-9A4C5ACFFC2F}"/>
    <dgm:cxn modelId="{3B2BC682-D3D1-4AE8-913F-EB38A85100A4}" type="presOf" srcId="{B238B684-95CE-4A1A-9952-C53A10E5EA13}" destId="{B36075C9-DB16-4F3E-AEBD-3B47B7B8CDC7}" srcOrd="0" destOrd="0" presId="urn:microsoft.com/office/officeart/2005/8/layout/radial5"/>
    <dgm:cxn modelId="{47BE2699-7603-4EE7-BC54-AC96B72F183B}" srcId="{C7DA37E2-1BB5-4834-BB3B-B7C602C5F262}" destId="{41937A4F-1434-4E8D-9B11-F4D967242DED}" srcOrd="0" destOrd="0" parTransId="{81424965-CC4C-4327-A2E6-A671CCC5BF26}" sibTransId="{603EB44E-E482-4E5D-8E97-241B801FBCE6}"/>
    <dgm:cxn modelId="{514B859F-A9BB-4146-AB61-728B712CA2EF}" type="presOf" srcId="{FC412A58-A5C5-41DC-82B1-A3F1EFA128B2}" destId="{DB1F609F-A1EF-44D8-B923-044F3FA1EDA8}" srcOrd="0" destOrd="0" presId="urn:microsoft.com/office/officeart/2005/8/layout/radial5"/>
    <dgm:cxn modelId="{76F7B79F-F42B-49CC-A8D7-5FF1C8CCD4B8}" type="presOf" srcId="{81424965-CC4C-4327-A2E6-A671CCC5BF26}" destId="{01C07C69-41CB-4CFB-B06C-7C26DE9D8FE8}" srcOrd="0" destOrd="0" presId="urn:microsoft.com/office/officeart/2005/8/layout/radial5"/>
    <dgm:cxn modelId="{DD3CDB9F-7688-417B-BFB8-712938DEE912}" type="presOf" srcId="{C7DA37E2-1BB5-4834-BB3B-B7C602C5F262}" destId="{F813FD86-2230-42AD-83ED-62BC074418C3}" srcOrd="0" destOrd="0" presId="urn:microsoft.com/office/officeart/2005/8/layout/radial5"/>
    <dgm:cxn modelId="{966C26AB-CF00-42EB-BEB8-11B1F03065C6}" srcId="{C7DA37E2-1BB5-4834-BB3B-B7C602C5F262}" destId="{F7D94E5B-9A4C-4AD6-B21A-26D97CFA07F5}" srcOrd="3" destOrd="0" parTransId="{48067BDE-101B-4BB3-9C18-88F19E14E2B0}" sibTransId="{6E2EE9F4-3C11-405D-ADAD-8C3357C6D727}"/>
    <dgm:cxn modelId="{67F64DB5-20A7-49F9-91D5-A1643D64F9C5}" srcId="{C7DA37E2-1BB5-4834-BB3B-B7C602C5F262}" destId="{D83AAA0C-DE47-430F-83E8-158571F868DD}" srcOrd="1" destOrd="0" parTransId="{30CB319C-7490-4C0D-873A-93286C7C070C}" sibTransId="{11218EC7-DA1E-41C7-88A6-55F41226CD5B}"/>
    <dgm:cxn modelId="{54931EC1-5801-4582-B9C2-B6FE16A31A7F}" srcId="{C7DA37E2-1BB5-4834-BB3B-B7C602C5F262}" destId="{FC412A58-A5C5-41DC-82B1-A3F1EFA128B2}" srcOrd="2" destOrd="0" parTransId="{C1B6D304-0FBC-46E9-BA27-368742F21813}" sibTransId="{9132A82A-33CA-472D-804B-B22A40F840E3}"/>
    <dgm:cxn modelId="{55E2BDD6-0BC5-4E87-82A9-B6E0F16B8111}" type="presOf" srcId="{F7D94E5B-9A4C-4AD6-B21A-26D97CFA07F5}" destId="{5E203BB6-E0E8-4239-B67B-F89E94B20408}" srcOrd="0" destOrd="0" presId="urn:microsoft.com/office/officeart/2005/8/layout/radial5"/>
    <dgm:cxn modelId="{0F4B12DD-960A-4D15-AC63-798FC6631A85}" type="presOf" srcId="{BD936765-5781-4B9D-BFE9-A49F22D966E9}" destId="{8C52C5F3-34ED-4E0A-81D5-F53EC31DAABB}" srcOrd="0" destOrd="0" presId="urn:microsoft.com/office/officeart/2005/8/layout/radial5"/>
    <dgm:cxn modelId="{696801E3-A69A-482A-B2D8-B806FADBD962}" srcId="{6084E589-8CAE-4A36-A96F-133646CE8311}" destId="{C7DA37E2-1BB5-4834-BB3B-B7C602C5F262}" srcOrd="0" destOrd="0" parTransId="{AE4E2B92-8A03-4ACA-8676-6F5D512147A5}" sibTransId="{7E5189E7-A1F7-467B-B151-AC89C41C6069}"/>
    <dgm:cxn modelId="{11B8D8E5-293D-4DEA-AF01-98D71FE64AF4}" type="presOf" srcId="{30CB319C-7490-4C0D-873A-93286C7C070C}" destId="{EBC69C0B-93A4-456F-BD6C-E8D33F603FC7}" srcOrd="0" destOrd="0" presId="urn:microsoft.com/office/officeart/2005/8/layout/radial5"/>
    <dgm:cxn modelId="{3B22DDE5-3825-47FE-91CB-27413EFC1E8E}" type="presOf" srcId="{FC52FB6C-F48E-420D-8359-2F3F8E87ED24}" destId="{884F085A-B511-48FC-B028-93D41A622295}" srcOrd="0" destOrd="0" presId="urn:microsoft.com/office/officeart/2005/8/layout/radial5"/>
    <dgm:cxn modelId="{F42054EB-3BED-45A2-954C-AB9E6C286FEC}" srcId="{6084E589-8CAE-4A36-A96F-133646CE8311}" destId="{18C903A3-EA90-44E0-B59E-E5DF6E6AD690}" srcOrd="1" destOrd="0" parTransId="{1EC61CF6-054E-48B8-A0F2-A69891D14AC0}" sibTransId="{1BA66571-0E77-423C-B57B-BA179781E9AF}"/>
    <dgm:cxn modelId="{DBEB7AFC-F2DB-4955-A480-85FA8B2F073B}" type="presOf" srcId="{C1B6D304-0FBC-46E9-BA27-368742F21813}" destId="{F16DF467-A7F2-445F-A7D7-254E796DA745}" srcOrd="1" destOrd="0" presId="urn:microsoft.com/office/officeart/2005/8/layout/radial5"/>
    <dgm:cxn modelId="{84B83D58-50A7-42EF-BB47-B5068F9DADA4}" type="presParOf" srcId="{87EDE4B5-4705-4B25-A134-0EC7843F9C6B}" destId="{F813FD86-2230-42AD-83ED-62BC074418C3}" srcOrd="0" destOrd="0" presId="urn:microsoft.com/office/officeart/2005/8/layout/radial5"/>
    <dgm:cxn modelId="{7282EFB9-5EA6-4B2A-BEBF-15AB21D56909}" type="presParOf" srcId="{87EDE4B5-4705-4B25-A134-0EC7843F9C6B}" destId="{01C07C69-41CB-4CFB-B06C-7C26DE9D8FE8}" srcOrd="1" destOrd="0" presId="urn:microsoft.com/office/officeart/2005/8/layout/radial5"/>
    <dgm:cxn modelId="{F5D6C357-70BD-463E-A0EF-D3DC8130869C}" type="presParOf" srcId="{01C07C69-41CB-4CFB-B06C-7C26DE9D8FE8}" destId="{DD608A36-F734-4341-A6C0-A952D1B8E8D0}" srcOrd="0" destOrd="0" presId="urn:microsoft.com/office/officeart/2005/8/layout/radial5"/>
    <dgm:cxn modelId="{B49FC4C4-0C41-4248-95E5-000C9B70D8D7}" type="presParOf" srcId="{87EDE4B5-4705-4B25-A134-0EC7843F9C6B}" destId="{4277F4D9-7DA0-49F5-9302-A031BD8B0D6E}" srcOrd="2" destOrd="0" presId="urn:microsoft.com/office/officeart/2005/8/layout/radial5"/>
    <dgm:cxn modelId="{8751EE3B-7A62-4310-AC00-D842E1629BD3}" type="presParOf" srcId="{87EDE4B5-4705-4B25-A134-0EC7843F9C6B}" destId="{EBC69C0B-93A4-456F-BD6C-E8D33F603FC7}" srcOrd="3" destOrd="0" presId="urn:microsoft.com/office/officeart/2005/8/layout/radial5"/>
    <dgm:cxn modelId="{9E6329A7-0503-4C8B-A3C9-BB1B1FE7594C}" type="presParOf" srcId="{EBC69C0B-93A4-456F-BD6C-E8D33F603FC7}" destId="{C92EF6C3-53D4-422D-BBB9-B5F44A0A1870}" srcOrd="0" destOrd="0" presId="urn:microsoft.com/office/officeart/2005/8/layout/radial5"/>
    <dgm:cxn modelId="{3B7AAB61-4B5B-4B2D-97E2-5C1730465FDC}" type="presParOf" srcId="{87EDE4B5-4705-4B25-A134-0EC7843F9C6B}" destId="{D06C9891-FF5B-43AB-8F3E-201114F948FB}" srcOrd="4" destOrd="0" presId="urn:microsoft.com/office/officeart/2005/8/layout/radial5"/>
    <dgm:cxn modelId="{CB337AF6-1FE2-44E5-93D6-AAEA8D60B24D}" type="presParOf" srcId="{87EDE4B5-4705-4B25-A134-0EC7843F9C6B}" destId="{222B00BC-B7CA-45EC-98F0-1EFD831DB526}" srcOrd="5" destOrd="0" presId="urn:microsoft.com/office/officeart/2005/8/layout/radial5"/>
    <dgm:cxn modelId="{8D3E83C0-7F1C-4030-8B90-904DA5428CE1}" type="presParOf" srcId="{222B00BC-B7CA-45EC-98F0-1EFD831DB526}" destId="{F16DF467-A7F2-445F-A7D7-254E796DA745}" srcOrd="0" destOrd="0" presId="urn:microsoft.com/office/officeart/2005/8/layout/radial5"/>
    <dgm:cxn modelId="{415A0331-9557-4D67-8318-12BFEF658EA7}" type="presParOf" srcId="{87EDE4B5-4705-4B25-A134-0EC7843F9C6B}" destId="{DB1F609F-A1EF-44D8-B923-044F3FA1EDA8}" srcOrd="6" destOrd="0" presId="urn:microsoft.com/office/officeart/2005/8/layout/radial5"/>
    <dgm:cxn modelId="{1CBF233C-362C-4755-BE43-B0307063B330}" type="presParOf" srcId="{87EDE4B5-4705-4B25-A134-0EC7843F9C6B}" destId="{9C12858A-8272-4A8B-8E29-D5C84B1DC0C8}" srcOrd="7" destOrd="0" presId="urn:microsoft.com/office/officeart/2005/8/layout/radial5"/>
    <dgm:cxn modelId="{515C0B8F-255D-4F4F-BA38-14622AC13C0E}" type="presParOf" srcId="{9C12858A-8272-4A8B-8E29-D5C84B1DC0C8}" destId="{C42FCCD6-2890-4570-A5E9-D175DB60E15D}" srcOrd="0" destOrd="0" presId="urn:microsoft.com/office/officeart/2005/8/layout/radial5"/>
    <dgm:cxn modelId="{415F89E9-4D5C-475F-BEB6-5B9B2B1E58CB}" type="presParOf" srcId="{87EDE4B5-4705-4B25-A134-0EC7843F9C6B}" destId="{5E203BB6-E0E8-4239-B67B-F89E94B20408}" srcOrd="8" destOrd="0" presId="urn:microsoft.com/office/officeart/2005/8/layout/radial5"/>
    <dgm:cxn modelId="{D6855E69-8A6C-4E1E-BEC2-DF3F84B06A92}" type="presParOf" srcId="{87EDE4B5-4705-4B25-A134-0EC7843F9C6B}" destId="{8C52C5F3-34ED-4E0A-81D5-F53EC31DAABB}" srcOrd="9" destOrd="0" presId="urn:microsoft.com/office/officeart/2005/8/layout/radial5"/>
    <dgm:cxn modelId="{C18D87A3-D8CB-4E70-BA9D-4DD360D1E405}" type="presParOf" srcId="{8C52C5F3-34ED-4E0A-81D5-F53EC31DAABB}" destId="{538326C1-BB8C-4A31-A3FD-3690E9E6D3A7}" srcOrd="0" destOrd="0" presId="urn:microsoft.com/office/officeart/2005/8/layout/radial5"/>
    <dgm:cxn modelId="{69885D1A-041E-4143-83BB-70AB437C2889}" type="presParOf" srcId="{87EDE4B5-4705-4B25-A134-0EC7843F9C6B}" destId="{884F085A-B511-48FC-B028-93D41A622295}" srcOrd="10" destOrd="0" presId="urn:microsoft.com/office/officeart/2005/8/layout/radial5"/>
    <dgm:cxn modelId="{42DD1939-D8ED-4052-BA12-50F5DF6D2765}" type="presParOf" srcId="{87EDE4B5-4705-4B25-A134-0EC7843F9C6B}" destId="{C06275B5-53E5-4DEE-A033-25C43D77D2C2}" srcOrd="11" destOrd="0" presId="urn:microsoft.com/office/officeart/2005/8/layout/radial5"/>
    <dgm:cxn modelId="{0588F117-E28A-4B41-8110-D106E8FBDA36}" type="presParOf" srcId="{C06275B5-53E5-4DEE-A033-25C43D77D2C2}" destId="{BDB8B662-F0DB-4E5C-A4C3-1403600FDF53}" srcOrd="0" destOrd="0" presId="urn:microsoft.com/office/officeart/2005/8/layout/radial5"/>
    <dgm:cxn modelId="{89C973D0-F78F-4A82-BC62-2296A80A0DDF}" type="presParOf" srcId="{87EDE4B5-4705-4B25-A134-0EC7843F9C6B}" destId="{B36075C9-DB16-4F3E-AEBD-3B47B7B8CDC7}" srcOrd="12" destOrd="0" presId="urn:microsoft.com/office/officeart/2005/8/layout/radial5"/>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45F9EC2-7EDA-4132-883D-D122F1205CC5}" type="doc">
      <dgm:prSet loTypeId="urn:microsoft.com/office/officeart/2005/8/layout/vList6" loCatId="list" qsTypeId="urn:microsoft.com/office/officeart/2005/8/quickstyle/simple1" qsCatId="simple" csTypeId="urn:microsoft.com/office/officeart/2005/8/colors/colorful5" csCatId="colorful" phldr="1"/>
      <dgm:spPr/>
      <dgm:t>
        <a:bodyPr/>
        <a:lstStyle/>
        <a:p>
          <a:endParaRPr lang="uk-UA"/>
        </a:p>
      </dgm:t>
    </dgm:pt>
    <dgm:pt modelId="{45A07A10-FE91-4858-A420-646EC9B849E3}">
      <dgm:prSet phldrT="[Текст]" custT="1"/>
      <dgm:spPr/>
      <dgm:t>
        <a:bodyPr/>
        <a:lstStyle/>
        <a:p>
          <a:r>
            <a:rPr lang="uk-UA" sz="1600" i="1">
              <a:solidFill>
                <a:schemeClr val="tx1"/>
              </a:solidFill>
              <a:latin typeface="Times New Roman" panose="02020603050405020304" pitchFamily="18" charset="0"/>
              <a:cs typeface="Times New Roman" panose="02020603050405020304" pitchFamily="18" charset="0"/>
            </a:rPr>
            <a:t>технології коперативного навчання</a:t>
          </a:r>
        </a:p>
      </dgm:t>
    </dgm:pt>
    <dgm:pt modelId="{22002AFB-2374-49B9-B1A5-FD9F8E099AC6}" type="parTrans" cxnId="{1E498B90-BB9C-4903-983F-F3F0EDBED714}">
      <dgm:prSet/>
      <dgm:spPr/>
      <dgm:t>
        <a:bodyPr/>
        <a:lstStyle/>
        <a:p>
          <a:endParaRPr lang="uk-UA"/>
        </a:p>
      </dgm:t>
    </dgm:pt>
    <dgm:pt modelId="{B8F5EE13-EA72-4BA0-9BDC-36C98C647F2E}" type="sibTrans" cxnId="{1E498B90-BB9C-4903-983F-F3F0EDBED714}">
      <dgm:prSet/>
      <dgm:spPr/>
      <dgm:t>
        <a:bodyPr/>
        <a:lstStyle/>
        <a:p>
          <a:endParaRPr lang="uk-UA"/>
        </a:p>
      </dgm:t>
    </dgm:pt>
    <dgm:pt modelId="{34BC8C49-63C1-482C-84BD-062066EF6C76}">
      <dgm:prSet phldrT="[Текст]"/>
      <dgm:spPr/>
      <dgm:t>
        <a:bodyPr/>
        <a:lstStyle/>
        <a:p>
          <a:r>
            <a:rPr lang="uk-UA">
              <a:latin typeface="Times New Roman" panose="02020603050405020304" pitchFamily="18" charset="0"/>
              <a:cs typeface="Times New Roman" panose="02020603050405020304" pitchFamily="18" charset="0"/>
            </a:rPr>
            <a:t>карусель, робота в парах, акваріум, два-чотири-всі разом, робота в групах, синтез думок</a:t>
          </a:r>
        </a:p>
      </dgm:t>
    </dgm:pt>
    <dgm:pt modelId="{B433ADD0-7A92-4A9E-9571-C46FC4307832}" type="parTrans" cxnId="{6D932B9A-7DE7-4DD3-AE6B-CC2F672E0F11}">
      <dgm:prSet/>
      <dgm:spPr/>
      <dgm:t>
        <a:bodyPr/>
        <a:lstStyle/>
        <a:p>
          <a:endParaRPr lang="uk-UA"/>
        </a:p>
      </dgm:t>
    </dgm:pt>
    <dgm:pt modelId="{66AF9478-C4A3-4EC1-B11D-50C853B98814}" type="sibTrans" cxnId="{6D932B9A-7DE7-4DD3-AE6B-CC2F672E0F11}">
      <dgm:prSet/>
      <dgm:spPr/>
      <dgm:t>
        <a:bodyPr/>
        <a:lstStyle/>
        <a:p>
          <a:endParaRPr lang="uk-UA"/>
        </a:p>
      </dgm:t>
    </dgm:pt>
    <dgm:pt modelId="{669618AD-F57E-45ED-A150-8CC2E600C8EB}">
      <dgm:prSet phldrT="[Текст]" custT="1"/>
      <dgm:spPr/>
      <dgm:t>
        <a:bodyPr/>
        <a:lstStyle/>
        <a:p>
          <a:r>
            <a:rPr lang="uk-UA" sz="1600" i="1">
              <a:solidFill>
                <a:schemeClr val="tx1"/>
              </a:solidFill>
              <a:latin typeface="Times New Roman" panose="02020603050405020304" pitchFamily="18" charset="0"/>
              <a:cs typeface="Times New Roman" panose="02020603050405020304" pitchFamily="18" charset="0"/>
            </a:rPr>
            <a:t>ситуативного моделювання</a:t>
          </a:r>
        </a:p>
      </dgm:t>
    </dgm:pt>
    <dgm:pt modelId="{42DE4748-FD63-4BFE-A3C6-D0F72CC81DB4}" type="parTrans" cxnId="{05FF5367-0C5B-4361-99E5-9E621566BDDF}">
      <dgm:prSet/>
      <dgm:spPr/>
      <dgm:t>
        <a:bodyPr/>
        <a:lstStyle/>
        <a:p>
          <a:endParaRPr lang="uk-UA"/>
        </a:p>
      </dgm:t>
    </dgm:pt>
    <dgm:pt modelId="{CCC8F810-9E3B-4F49-A8A3-D237C088F0DD}" type="sibTrans" cxnId="{05FF5367-0C5B-4361-99E5-9E621566BDDF}">
      <dgm:prSet/>
      <dgm:spPr/>
      <dgm:t>
        <a:bodyPr/>
        <a:lstStyle/>
        <a:p>
          <a:endParaRPr lang="uk-UA"/>
        </a:p>
      </dgm:t>
    </dgm:pt>
    <dgm:pt modelId="{F1BFABC0-5146-497B-9A05-6D6FC2DDFA35}">
      <dgm:prSet phldrT="[Текст]" custT="1"/>
      <dgm:spPr/>
      <dgm:t>
        <a:bodyPr/>
        <a:lstStyle/>
        <a:p>
          <a:r>
            <a:rPr lang="uk-UA" sz="1600" i="1">
              <a:solidFill>
                <a:schemeClr val="tx1"/>
              </a:solidFill>
              <a:latin typeface="Times New Roman" panose="02020603050405020304" pitchFamily="18" charset="0"/>
              <a:cs typeface="Times New Roman" panose="02020603050405020304" pitchFamily="18" charset="0"/>
            </a:rPr>
            <a:t>колективно-групового навчання</a:t>
          </a:r>
        </a:p>
      </dgm:t>
    </dgm:pt>
    <dgm:pt modelId="{AA0C912C-96D8-4ADC-9446-5BD1F792A7EA}" type="parTrans" cxnId="{A38C50DB-049A-47F6-9A68-3CAE75A25835}">
      <dgm:prSet/>
      <dgm:spPr/>
      <dgm:t>
        <a:bodyPr/>
        <a:lstStyle/>
        <a:p>
          <a:endParaRPr lang="uk-UA"/>
        </a:p>
      </dgm:t>
    </dgm:pt>
    <dgm:pt modelId="{92FB74C2-183E-418C-9C20-EF5A0AE813D5}" type="sibTrans" cxnId="{A38C50DB-049A-47F6-9A68-3CAE75A25835}">
      <dgm:prSet/>
      <dgm:spPr/>
      <dgm:t>
        <a:bodyPr/>
        <a:lstStyle/>
        <a:p>
          <a:endParaRPr lang="uk-UA"/>
        </a:p>
      </dgm:t>
    </dgm:pt>
    <dgm:pt modelId="{3B06CA8B-3D1D-432B-82A6-4593CBA6C9C6}">
      <dgm:prSet/>
      <dgm:spPr/>
      <dgm:t>
        <a:bodyPr/>
        <a:lstStyle/>
        <a:p>
          <a:r>
            <a:rPr lang="uk-UA">
              <a:latin typeface="Times New Roman" panose="02020603050405020304" pitchFamily="18" charset="0"/>
              <a:cs typeface="Times New Roman" panose="02020603050405020304" pitchFamily="18" charset="0"/>
            </a:rPr>
            <a:t>рольові та ділові ігри, організаційно - діяльнісні, ігрове моделювання, розігрування ситуацій.</a:t>
          </a:r>
        </a:p>
      </dgm:t>
    </dgm:pt>
    <dgm:pt modelId="{1B6662BC-E83A-414D-B01D-5E1E04BEB153}" type="parTrans" cxnId="{90B94061-671D-4454-BB57-A021ACCFC1C0}">
      <dgm:prSet/>
      <dgm:spPr/>
      <dgm:t>
        <a:bodyPr/>
        <a:lstStyle/>
        <a:p>
          <a:endParaRPr lang="uk-UA"/>
        </a:p>
      </dgm:t>
    </dgm:pt>
    <dgm:pt modelId="{937810FA-49D4-410C-A61E-1DF27C7BD98C}" type="sibTrans" cxnId="{90B94061-671D-4454-BB57-A021ACCFC1C0}">
      <dgm:prSet/>
      <dgm:spPr/>
      <dgm:t>
        <a:bodyPr/>
        <a:lstStyle/>
        <a:p>
          <a:endParaRPr lang="uk-UA"/>
        </a:p>
      </dgm:t>
    </dgm:pt>
    <dgm:pt modelId="{6664380D-27AC-48A8-B8B9-96A50A76D560}">
      <dgm:prSet/>
      <dgm:spPr/>
      <dgm:t>
        <a:bodyPr/>
        <a:lstStyle/>
        <a:p>
          <a:r>
            <a:rPr lang="uk-UA">
              <a:latin typeface="Times New Roman" panose="02020603050405020304" pitchFamily="18" charset="0"/>
              <a:cs typeface="Times New Roman" panose="02020603050405020304" pitchFamily="18" charset="0"/>
            </a:rPr>
            <a:t>"Мозковий штурм", "Мікрофон", "Дерево рішень".</a:t>
          </a:r>
        </a:p>
      </dgm:t>
    </dgm:pt>
    <dgm:pt modelId="{F9A4CD29-BA45-4F23-9BE6-DC13B9547DAE}" type="parTrans" cxnId="{AF57F499-23A7-4186-8F70-94667A3CDC41}">
      <dgm:prSet/>
      <dgm:spPr/>
      <dgm:t>
        <a:bodyPr/>
        <a:lstStyle/>
        <a:p>
          <a:endParaRPr lang="uk-UA"/>
        </a:p>
      </dgm:t>
    </dgm:pt>
    <dgm:pt modelId="{6C356E23-CD7E-4840-A522-2F580F78A863}" type="sibTrans" cxnId="{AF57F499-23A7-4186-8F70-94667A3CDC41}">
      <dgm:prSet/>
      <dgm:spPr/>
      <dgm:t>
        <a:bodyPr/>
        <a:lstStyle/>
        <a:p>
          <a:endParaRPr lang="uk-UA"/>
        </a:p>
      </dgm:t>
    </dgm:pt>
    <dgm:pt modelId="{24EA153D-65D4-443A-A87B-0A2AD7CC4DD5}" type="pres">
      <dgm:prSet presAssocID="{745F9EC2-7EDA-4132-883D-D122F1205CC5}" presName="Name0" presStyleCnt="0">
        <dgm:presLayoutVars>
          <dgm:dir/>
          <dgm:animLvl val="lvl"/>
          <dgm:resizeHandles/>
        </dgm:presLayoutVars>
      </dgm:prSet>
      <dgm:spPr/>
    </dgm:pt>
    <dgm:pt modelId="{E1F710A8-D3ED-4BC3-A52B-A0416D94610A}" type="pres">
      <dgm:prSet presAssocID="{45A07A10-FE91-4858-A420-646EC9B849E3}" presName="linNode" presStyleCnt="0"/>
      <dgm:spPr/>
    </dgm:pt>
    <dgm:pt modelId="{DA662982-3317-4C3C-95EA-C5253FB885F0}" type="pres">
      <dgm:prSet presAssocID="{45A07A10-FE91-4858-A420-646EC9B849E3}" presName="parentShp" presStyleLbl="node1" presStyleIdx="0" presStyleCnt="3">
        <dgm:presLayoutVars>
          <dgm:bulletEnabled val="1"/>
        </dgm:presLayoutVars>
      </dgm:prSet>
      <dgm:spPr/>
    </dgm:pt>
    <dgm:pt modelId="{B5E5C8BE-2D4F-4695-8082-A955160BE266}" type="pres">
      <dgm:prSet presAssocID="{45A07A10-FE91-4858-A420-646EC9B849E3}" presName="childShp" presStyleLbl="bgAccFollowNode1" presStyleIdx="0" presStyleCnt="3">
        <dgm:presLayoutVars>
          <dgm:bulletEnabled val="1"/>
        </dgm:presLayoutVars>
      </dgm:prSet>
      <dgm:spPr/>
    </dgm:pt>
    <dgm:pt modelId="{F33A4B62-7718-4DD2-8B5A-6FA73DA77487}" type="pres">
      <dgm:prSet presAssocID="{B8F5EE13-EA72-4BA0-9BDC-36C98C647F2E}" presName="spacing" presStyleCnt="0"/>
      <dgm:spPr/>
    </dgm:pt>
    <dgm:pt modelId="{18236A01-7D98-46A4-966A-E5DDA74C4BCB}" type="pres">
      <dgm:prSet presAssocID="{669618AD-F57E-45ED-A150-8CC2E600C8EB}" presName="linNode" presStyleCnt="0"/>
      <dgm:spPr/>
    </dgm:pt>
    <dgm:pt modelId="{98B2D5DB-6F7B-4D96-8974-5B8068B1DD19}" type="pres">
      <dgm:prSet presAssocID="{669618AD-F57E-45ED-A150-8CC2E600C8EB}" presName="parentShp" presStyleLbl="node1" presStyleIdx="1" presStyleCnt="3">
        <dgm:presLayoutVars>
          <dgm:bulletEnabled val="1"/>
        </dgm:presLayoutVars>
      </dgm:prSet>
      <dgm:spPr/>
    </dgm:pt>
    <dgm:pt modelId="{C24F12F0-06E8-4B7B-808A-715C8B8EB1CF}" type="pres">
      <dgm:prSet presAssocID="{669618AD-F57E-45ED-A150-8CC2E600C8EB}" presName="childShp" presStyleLbl="bgAccFollowNode1" presStyleIdx="1" presStyleCnt="3">
        <dgm:presLayoutVars>
          <dgm:bulletEnabled val="1"/>
        </dgm:presLayoutVars>
      </dgm:prSet>
      <dgm:spPr/>
    </dgm:pt>
    <dgm:pt modelId="{E9C58F42-3764-4205-BD94-52A53C3DEB74}" type="pres">
      <dgm:prSet presAssocID="{CCC8F810-9E3B-4F49-A8A3-D237C088F0DD}" presName="spacing" presStyleCnt="0"/>
      <dgm:spPr/>
    </dgm:pt>
    <dgm:pt modelId="{5C412361-370C-4591-9B4C-E8781A215BBE}" type="pres">
      <dgm:prSet presAssocID="{F1BFABC0-5146-497B-9A05-6D6FC2DDFA35}" presName="linNode" presStyleCnt="0"/>
      <dgm:spPr/>
    </dgm:pt>
    <dgm:pt modelId="{BACC11B0-05F7-4D18-AD48-554E291E1C61}" type="pres">
      <dgm:prSet presAssocID="{F1BFABC0-5146-497B-9A05-6D6FC2DDFA35}" presName="parentShp" presStyleLbl="node1" presStyleIdx="2" presStyleCnt="3">
        <dgm:presLayoutVars>
          <dgm:bulletEnabled val="1"/>
        </dgm:presLayoutVars>
      </dgm:prSet>
      <dgm:spPr/>
    </dgm:pt>
    <dgm:pt modelId="{93B7866D-2505-4504-8FE0-08B7C9F2FD82}" type="pres">
      <dgm:prSet presAssocID="{F1BFABC0-5146-497B-9A05-6D6FC2DDFA35}" presName="childShp" presStyleLbl="bgAccFollowNode1" presStyleIdx="2" presStyleCnt="3">
        <dgm:presLayoutVars>
          <dgm:bulletEnabled val="1"/>
        </dgm:presLayoutVars>
      </dgm:prSet>
      <dgm:spPr/>
    </dgm:pt>
  </dgm:ptLst>
  <dgm:cxnLst>
    <dgm:cxn modelId="{84BB1412-DA49-421E-8F24-2E4BD9E7F7B5}" type="presOf" srcId="{45A07A10-FE91-4858-A420-646EC9B849E3}" destId="{DA662982-3317-4C3C-95EA-C5253FB885F0}" srcOrd="0" destOrd="0" presId="urn:microsoft.com/office/officeart/2005/8/layout/vList6"/>
    <dgm:cxn modelId="{48F51B2B-D45D-4C61-A724-41C1FD6E361D}" type="presOf" srcId="{34BC8C49-63C1-482C-84BD-062066EF6C76}" destId="{B5E5C8BE-2D4F-4695-8082-A955160BE266}" srcOrd="0" destOrd="0" presId="urn:microsoft.com/office/officeart/2005/8/layout/vList6"/>
    <dgm:cxn modelId="{90B94061-671D-4454-BB57-A021ACCFC1C0}" srcId="{669618AD-F57E-45ED-A150-8CC2E600C8EB}" destId="{3B06CA8B-3D1D-432B-82A6-4593CBA6C9C6}" srcOrd="0" destOrd="0" parTransId="{1B6662BC-E83A-414D-B01D-5E1E04BEB153}" sibTransId="{937810FA-49D4-410C-A61E-1DF27C7BD98C}"/>
    <dgm:cxn modelId="{05FF5367-0C5B-4361-99E5-9E621566BDDF}" srcId="{745F9EC2-7EDA-4132-883D-D122F1205CC5}" destId="{669618AD-F57E-45ED-A150-8CC2E600C8EB}" srcOrd="1" destOrd="0" parTransId="{42DE4748-FD63-4BFE-A3C6-D0F72CC81DB4}" sibTransId="{CCC8F810-9E3B-4F49-A8A3-D237C088F0DD}"/>
    <dgm:cxn modelId="{4311216A-82B3-42CF-955B-87F2947E1509}" type="presOf" srcId="{F1BFABC0-5146-497B-9A05-6D6FC2DDFA35}" destId="{BACC11B0-05F7-4D18-AD48-554E291E1C61}" srcOrd="0" destOrd="0" presId="urn:microsoft.com/office/officeart/2005/8/layout/vList6"/>
    <dgm:cxn modelId="{0FE3A56C-16CF-4FFB-B69B-0CA6594FC654}" type="presOf" srcId="{3B06CA8B-3D1D-432B-82A6-4593CBA6C9C6}" destId="{C24F12F0-06E8-4B7B-808A-715C8B8EB1CF}" srcOrd="0" destOrd="0" presId="urn:microsoft.com/office/officeart/2005/8/layout/vList6"/>
    <dgm:cxn modelId="{D95AD473-94AC-4F2B-A4D6-E3B48A8AF0A6}" type="presOf" srcId="{6664380D-27AC-48A8-B8B9-96A50A76D560}" destId="{93B7866D-2505-4504-8FE0-08B7C9F2FD82}" srcOrd="0" destOrd="0" presId="urn:microsoft.com/office/officeart/2005/8/layout/vList6"/>
    <dgm:cxn modelId="{1E498B90-BB9C-4903-983F-F3F0EDBED714}" srcId="{745F9EC2-7EDA-4132-883D-D122F1205CC5}" destId="{45A07A10-FE91-4858-A420-646EC9B849E3}" srcOrd="0" destOrd="0" parTransId="{22002AFB-2374-49B9-B1A5-FD9F8E099AC6}" sibTransId="{B8F5EE13-EA72-4BA0-9BDC-36C98C647F2E}"/>
    <dgm:cxn modelId="{AF57F499-23A7-4186-8F70-94667A3CDC41}" srcId="{F1BFABC0-5146-497B-9A05-6D6FC2DDFA35}" destId="{6664380D-27AC-48A8-B8B9-96A50A76D560}" srcOrd="0" destOrd="0" parTransId="{F9A4CD29-BA45-4F23-9BE6-DC13B9547DAE}" sibTransId="{6C356E23-CD7E-4840-A522-2F580F78A863}"/>
    <dgm:cxn modelId="{6D932B9A-7DE7-4DD3-AE6B-CC2F672E0F11}" srcId="{45A07A10-FE91-4858-A420-646EC9B849E3}" destId="{34BC8C49-63C1-482C-84BD-062066EF6C76}" srcOrd="0" destOrd="0" parTransId="{B433ADD0-7A92-4A9E-9571-C46FC4307832}" sibTransId="{66AF9478-C4A3-4EC1-B11D-50C853B98814}"/>
    <dgm:cxn modelId="{A38C50DB-049A-47F6-9A68-3CAE75A25835}" srcId="{745F9EC2-7EDA-4132-883D-D122F1205CC5}" destId="{F1BFABC0-5146-497B-9A05-6D6FC2DDFA35}" srcOrd="2" destOrd="0" parTransId="{AA0C912C-96D8-4ADC-9446-5BD1F792A7EA}" sibTransId="{92FB74C2-183E-418C-9C20-EF5A0AE813D5}"/>
    <dgm:cxn modelId="{0FF8EEE7-62DE-4800-9ECB-A87ED03F152A}" type="presOf" srcId="{669618AD-F57E-45ED-A150-8CC2E600C8EB}" destId="{98B2D5DB-6F7B-4D96-8974-5B8068B1DD19}" srcOrd="0" destOrd="0" presId="urn:microsoft.com/office/officeart/2005/8/layout/vList6"/>
    <dgm:cxn modelId="{3303ECFA-F72A-4C7C-B5AE-532B1C6B092C}" type="presOf" srcId="{745F9EC2-7EDA-4132-883D-D122F1205CC5}" destId="{24EA153D-65D4-443A-A87B-0A2AD7CC4DD5}" srcOrd="0" destOrd="0" presId="urn:microsoft.com/office/officeart/2005/8/layout/vList6"/>
    <dgm:cxn modelId="{7BF45554-351B-4A9B-AF06-5EB3B1E72A95}" type="presParOf" srcId="{24EA153D-65D4-443A-A87B-0A2AD7CC4DD5}" destId="{E1F710A8-D3ED-4BC3-A52B-A0416D94610A}" srcOrd="0" destOrd="0" presId="urn:microsoft.com/office/officeart/2005/8/layout/vList6"/>
    <dgm:cxn modelId="{D302C030-85C8-4D21-8701-B3537D32C3CD}" type="presParOf" srcId="{E1F710A8-D3ED-4BC3-A52B-A0416D94610A}" destId="{DA662982-3317-4C3C-95EA-C5253FB885F0}" srcOrd="0" destOrd="0" presId="urn:microsoft.com/office/officeart/2005/8/layout/vList6"/>
    <dgm:cxn modelId="{A3A0776A-71C5-4CD2-8476-69D89B03C70E}" type="presParOf" srcId="{E1F710A8-D3ED-4BC3-A52B-A0416D94610A}" destId="{B5E5C8BE-2D4F-4695-8082-A955160BE266}" srcOrd="1" destOrd="0" presId="urn:microsoft.com/office/officeart/2005/8/layout/vList6"/>
    <dgm:cxn modelId="{10E1847B-1103-4E6F-A561-31DC33132EAF}" type="presParOf" srcId="{24EA153D-65D4-443A-A87B-0A2AD7CC4DD5}" destId="{F33A4B62-7718-4DD2-8B5A-6FA73DA77487}" srcOrd="1" destOrd="0" presId="urn:microsoft.com/office/officeart/2005/8/layout/vList6"/>
    <dgm:cxn modelId="{EBFD1545-4375-42B8-9DD5-5138BE256A79}" type="presParOf" srcId="{24EA153D-65D4-443A-A87B-0A2AD7CC4DD5}" destId="{18236A01-7D98-46A4-966A-E5DDA74C4BCB}" srcOrd="2" destOrd="0" presId="urn:microsoft.com/office/officeart/2005/8/layout/vList6"/>
    <dgm:cxn modelId="{E42C0B6A-7545-4534-AC98-64D197A71AAF}" type="presParOf" srcId="{18236A01-7D98-46A4-966A-E5DDA74C4BCB}" destId="{98B2D5DB-6F7B-4D96-8974-5B8068B1DD19}" srcOrd="0" destOrd="0" presId="urn:microsoft.com/office/officeart/2005/8/layout/vList6"/>
    <dgm:cxn modelId="{1D5FB8AA-27D1-4CB1-8C1B-741547E8A903}" type="presParOf" srcId="{18236A01-7D98-46A4-966A-E5DDA74C4BCB}" destId="{C24F12F0-06E8-4B7B-808A-715C8B8EB1CF}" srcOrd="1" destOrd="0" presId="urn:microsoft.com/office/officeart/2005/8/layout/vList6"/>
    <dgm:cxn modelId="{9FD3BB44-48B5-47A2-8E71-D2B2142DF91C}" type="presParOf" srcId="{24EA153D-65D4-443A-A87B-0A2AD7CC4DD5}" destId="{E9C58F42-3764-4205-BD94-52A53C3DEB74}" srcOrd="3" destOrd="0" presId="urn:microsoft.com/office/officeart/2005/8/layout/vList6"/>
    <dgm:cxn modelId="{96674A15-037E-49BB-BC9E-7B24FF4E0BCF}" type="presParOf" srcId="{24EA153D-65D4-443A-A87B-0A2AD7CC4DD5}" destId="{5C412361-370C-4591-9B4C-E8781A215BBE}" srcOrd="4" destOrd="0" presId="urn:microsoft.com/office/officeart/2005/8/layout/vList6"/>
    <dgm:cxn modelId="{944AA2C4-E2A6-4835-AC05-7D5C250FC790}" type="presParOf" srcId="{5C412361-370C-4591-9B4C-E8781A215BBE}" destId="{BACC11B0-05F7-4D18-AD48-554E291E1C61}" srcOrd="0" destOrd="0" presId="urn:microsoft.com/office/officeart/2005/8/layout/vList6"/>
    <dgm:cxn modelId="{9A3255E3-B817-4D1E-AAD0-8F63798A5EBC}" type="presParOf" srcId="{5C412361-370C-4591-9B4C-E8781A215BBE}" destId="{93B7866D-2505-4504-8FE0-08B7C9F2FD82}" srcOrd="1" destOrd="0" presId="urn:microsoft.com/office/officeart/2005/8/layout/vList6"/>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813FD86-2230-42AD-83ED-62BC074418C3}">
      <dsp:nvSpPr>
        <dsp:cNvPr id="0" name=""/>
        <dsp:cNvSpPr/>
      </dsp:nvSpPr>
      <dsp:spPr>
        <a:xfrm>
          <a:off x="2377877" y="1119176"/>
          <a:ext cx="982308" cy="939005"/>
        </a:xfrm>
        <a:prstGeom prst="ellipse">
          <a:avLst/>
        </a:prstGeom>
        <a:solidFill>
          <a:srgbClr val="5B9BD5">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430" tIns="11430" rIns="11430" bIns="11430" numCol="1" spcCol="1270" anchor="ctr" anchorCtr="0">
          <a:noAutofit/>
        </a:bodyPr>
        <a:lstStyle/>
        <a:p>
          <a:pPr marL="0" lvl="0" indent="0" algn="ctr" defTabSz="400050">
            <a:lnSpc>
              <a:spcPct val="90000"/>
            </a:lnSpc>
            <a:spcBef>
              <a:spcPct val="0"/>
            </a:spcBef>
            <a:spcAft>
              <a:spcPct val="35000"/>
            </a:spcAft>
            <a:buNone/>
          </a:pPr>
          <a:r>
            <a:rPr lang="uk-UA" sz="900" b="1" kern="1200">
              <a:solidFill>
                <a:sysClr val="windowText" lastClr="000000"/>
              </a:solidFill>
              <a:latin typeface="Times New Roman" panose="02020603050405020304" pitchFamily="18" charset="0"/>
              <a:ea typeface="+mn-ea"/>
              <a:cs typeface="Times New Roman" panose="02020603050405020304" pitchFamily="18" charset="0"/>
            </a:rPr>
            <a:t>дистанційне навчання </a:t>
          </a:r>
        </a:p>
      </dsp:txBody>
      <dsp:txXfrm>
        <a:off x="2521733" y="1256690"/>
        <a:ext cx="694596" cy="663977"/>
      </dsp:txXfrm>
    </dsp:sp>
    <dsp:sp modelId="{01C07C69-41CB-4CFB-B06C-7C26DE9D8FE8}">
      <dsp:nvSpPr>
        <dsp:cNvPr id="0" name=""/>
        <dsp:cNvSpPr/>
      </dsp:nvSpPr>
      <dsp:spPr>
        <a:xfrm rot="16200000">
          <a:off x="2820492" y="887419"/>
          <a:ext cx="97079" cy="285841"/>
        </a:xfrm>
        <a:prstGeom prst="rightArrow">
          <a:avLst>
            <a:gd name="adj1" fmla="val 60000"/>
            <a:gd name="adj2" fmla="val 50000"/>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uk-UA" sz="1200" kern="1200"/>
        </a:p>
      </dsp:txBody>
      <dsp:txXfrm>
        <a:off x="2835054" y="959149"/>
        <a:ext cx="67955" cy="171505"/>
      </dsp:txXfrm>
    </dsp:sp>
    <dsp:sp modelId="{4277F4D9-7DA0-49F5-9302-A031BD8B0D6E}">
      <dsp:nvSpPr>
        <dsp:cNvPr id="0" name=""/>
        <dsp:cNvSpPr/>
      </dsp:nvSpPr>
      <dsp:spPr>
        <a:xfrm>
          <a:off x="2136703" y="-112743"/>
          <a:ext cx="1464658" cy="1048751"/>
        </a:xfrm>
        <a:prstGeom prst="ellipse">
          <a:avLst/>
        </a:prstGeom>
        <a:solidFill>
          <a:srgbClr val="5B9BD5">
            <a:alpha val="50000"/>
            <a:hueOff val="-844818"/>
            <a:satOff val="-2177"/>
            <a:lumOff val="-1471"/>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uk-UA" sz="1000" kern="1200">
              <a:solidFill>
                <a:sysClr val="windowText" lastClr="000000"/>
              </a:solidFill>
              <a:latin typeface="Times New Roman" panose="02020603050405020304" pitchFamily="18" charset="0"/>
              <a:ea typeface="+mn-ea"/>
              <a:cs typeface="Times New Roman" panose="02020603050405020304" pitchFamily="18" charset="0"/>
            </a:rPr>
            <a:t>рівноправність </a:t>
          </a:r>
        </a:p>
      </dsp:txBody>
      <dsp:txXfrm>
        <a:off x="2351197" y="40843"/>
        <a:ext cx="1035670" cy="741579"/>
      </dsp:txXfrm>
    </dsp:sp>
    <dsp:sp modelId="{EBC69C0B-93A4-456F-BD6C-E8D33F603FC7}">
      <dsp:nvSpPr>
        <dsp:cNvPr id="0" name=""/>
        <dsp:cNvSpPr/>
      </dsp:nvSpPr>
      <dsp:spPr>
        <a:xfrm rot="19800000">
          <a:off x="3302320" y="1182901"/>
          <a:ext cx="43987" cy="285841"/>
        </a:xfrm>
        <a:prstGeom prst="rightArrow">
          <a:avLst>
            <a:gd name="adj1" fmla="val 60000"/>
            <a:gd name="adj2" fmla="val 50000"/>
          </a:avLst>
        </a:prstGeom>
        <a:solidFill>
          <a:schemeClr val="accent5">
            <a:hueOff val="-1351709"/>
            <a:satOff val="-3484"/>
            <a:lumOff val="-2353"/>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uk-UA" sz="1200" kern="1200"/>
        </a:p>
      </dsp:txBody>
      <dsp:txXfrm>
        <a:off x="3303204" y="1243368"/>
        <a:ext cx="30791" cy="171505"/>
      </dsp:txXfrm>
    </dsp:sp>
    <dsp:sp modelId="{D06C9891-FF5B-43AB-8F3E-201114F948FB}">
      <dsp:nvSpPr>
        <dsp:cNvPr id="0" name=""/>
        <dsp:cNvSpPr/>
      </dsp:nvSpPr>
      <dsp:spPr>
        <a:xfrm>
          <a:off x="3248223" y="464035"/>
          <a:ext cx="1280324" cy="1072240"/>
        </a:xfrm>
        <a:prstGeom prst="ellipse">
          <a:avLst/>
        </a:prstGeom>
        <a:solidFill>
          <a:srgbClr val="5B9BD5">
            <a:alpha val="50000"/>
            <a:hueOff val="-1689636"/>
            <a:satOff val="-4355"/>
            <a:lumOff val="-2941"/>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uk-UA" sz="1000" kern="1200">
              <a:solidFill>
                <a:sysClr val="windowText" lastClr="000000"/>
              </a:solidFill>
              <a:latin typeface="Times New Roman" panose="02020603050405020304" pitchFamily="18" charset="0"/>
              <a:ea typeface="+mn-ea"/>
              <a:cs typeface="Times New Roman" panose="02020603050405020304" pitchFamily="18" charset="0"/>
            </a:rPr>
            <a:t>технологічність</a:t>
          </a:r>
        </a:p>
      </dsp:txBody>
      <dsp:txXfrm>
        <a:off x="3435722" y="621061"/>
        <a:ext cx="905326" cy="758188"/>
      </dsp:txXfrm>
    </dsp:sp>
    <dsp:sp modelId="{222B00BC-B7CA-45EC-98F0-1EFD831DB526}">
      <dsp:nvSpPr>
        <dsp:cNvPr id="0" name=""/>
        <dsp:cNvSpPr/>
      </dsp:nvSpPr>
      <dsp:spPr>
        <a:xfrm rot="1800000">
          <a:off x="3306960" y="1715873"/>
          <a:ext cx="59848" cy="285841"/>
        </a:xfrm>
        <a:prstGeom prst="rightArrow">
          <a:avLst>
            <a:gd name="adj1" fmla="val 60000"/>
            <a:gd name="adj2" fmla="val 50000"/>
          </a:avLst>
        </a:prstGeom>
        <a:solidFill>
          <a:schemeClr val="accent5">
            <a:hueOff val="-2703417"/>
            <a:satOff val="-6968"/>
            <a:lumOff val="-4706"/>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uk-UA" sz="1200" kern="1200"/>
        </a:p>
      </dsp:txBody>
      <dsp:txXfrm>
        <a:off x="3308163" y="1768553"/>
        <a:ext cx="41894" cy="171505"/>
      </dsp:txXfrm>
    </dsp:sp>
    <dsp:sp modelId="{DB1F609F-A1EF-44D8-B923-044F3FA1EDA8}">
      <dsp:nvSpPr>
        <dsp:cNvPr id="0" name=""/>
        <dsp:cNvSpPr/>
      </dsp:nvSpPr>
      <dsp:spPr>
        <a:xfrm>
          <a:off x="3288354" y="1651116"/>
          <a:ext cx="1200062" cy="1052172"/>
        </a:xfrm>
        <a:prstGeom prst="ellipse">
          <a:avLst/>
        </a:prstGeom>
        <a:solidFill>
          <a:srgbClr val="5B9BD5">
            <a:alpha val="50000"/>
            <a:hueOff val="-2534453"/>
            <a:satOff val="-6532"/>
            <a:lumOff val="-4412"/>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uk-UA" sz="1000" kern="1200">
              <a:solidFill>
                <a:sysClr val="windowText" lastClr="000000"/>
              </a:solidFill>
              <a:latin typeface="Times New Roman" panose="02020603050405020304" pitchFamily="18" charset="0"/>
              <a:ea typeface="+mn-ea"/>
              <a:cs typeface="Times New Roman" panose="02020603050405020304" pitchFamily="18" charset="0"/>
            </a:rPr>
            <a:t>економічність</a:t>
          </a:r>
        </a:p>
      </dsp:txBody>
      <dsp:txXfrm>
        <a:off x="3464099" y="1805203"/>
        <a:ext cx="848572" cy="743998"/>
      </dsp:txXfrm>
    </dsp:sp>
    <dsp:sp modelId="{9C12858A-8272-4A8B-8E29-D5C84B1DC0C8}">
      <dsp:nvSpPr>
        <dsp:cNvPr id="0" name=""/>
        <dsp:cNvSpPr/>
      </dsp:nvSpPr>
      <dsp:spPr>
        <a:xfrm rot="5400000">
          <a:off x="2826496" y="1993109"/>
          <a:ext cx="85071" cy="285841"/>
        </a:xfrm>
        <a:prstGeom prst="rightArrow">
          <a:avLst>
            <a:gd name="adj1" fmla="val 60000"/>
            <a:gd name="adj2" fmla="val 50000"/>
          </a:avLst>
        </a:prstGeom>
        <a:solidFill>
          <a:schemeClr val="accent5">
            <a:hueOff val="-4055126"/>
            <a:satOff val="-10451"/>
            <a:lumOff val="-705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uk-UA" sz="1200" kern="1200"/>
        </a:p>
      </dsp:txBody>
      <dsp:txXfrm>
        <a:off x="2839257" y="2037517"/>
        <a:ext cx="59550" cy="171505"/>
      </dsp:txXfrm>
    </dsp:sp>
    <dsp:sp modelId="{5E203BB6-E0E8-4239-B67B-F89E94B20408}">
      <dsp:nvSpPr>
        <dsp:cNvPr id="0" name=""/>
        <dsp:cNvSpPr/>
      </dsp:nvSpPr>
      <dsp:spPr>
        <a:xfrm>
          <a:off x="2213699" y="2218694"/>
          <a:ext cx="1310665" cy="1094065"/>
        </a:xfrm>
        <a:prstGeom prst="ellipse">
          <a:avLst/>
        </a:prstGeom>
        <a:solidFill>
          <a:srgbClr val="5B9BD5">
            <a:alpha val="50000"/>
            <a:hueOff val="-3379271"/>
            <a:satOff val="-8710"/>
            <a:lumOff val="-5883"/>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uk-UA" sz="1000" kern="1200">
              <a:solidFill>
                <a:sysClr val="windowText" lastClr="000000"/>
              </a:solidFill>
              <a:latin typeface="Times New Roman" panose="02020603050405020304" pitchFamily="18" charset="0"/>
              <a:ea typeface="+mn-ea"/>
              <a:cs typeface="Times New Roman" panose="02020603050405020304" pitchFamily="18" charset="0"/>
            </a:rPr>
            <a:t>всеосяжність</a:t>
          </a:r>
        </a:p>
      </dsp:txBody>
      <dsp:txXfrm>
        <a:off x="2405641" y="2378916"/>
        <a:ext cx="926781" cy="773621"/>
      </dsp:txXfrm>
    </dsp:sp>
    <dsp:sp modelId="{8C52C5F3-34ED-4E0A-81D5-F53EC31DAABB}">
      <dsp:nvSpPr>
        <dsp:cNvPr id="0" name=""/>
        <dsp:cNvSpPr/>
      </dsp:nvSpPr>
      <dsp:spPr>
        <a:xfrm rot="9000000">
          <a:off x="2333347" y="1729293"/>
          <a:ext cx="89178" cy="285841"/>
        </a:xfrm>
        <a:prstGeom prst="rightArrow">
          <a:avLst>
            <a:gd name="adj1" fmla="val 60000"/>
            <a:gd name="adj2" fmla="val 50000"/>
          </a:avLst>
        </a:prstGeom>
        <a:solidFill>
          <a:schemeClr val="accent5">
            <a:hueOff val="-5406834"/>
            <a:satOff val="-13935"/>
            <a:lumOff val="-9412"/>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uk-UA" sz="1200" kern="1200"/>
        </a:p>
      </dsp:txBody>
      <dsp:txXfrm rot="10800000">
        <a:off x="2358308" y="1779773"/>
        <a:ext cx="62425" cy="171505"/>
      </dsp:txXfrm>
    </dsp:sp>
    <dsp:sp modelId="{884F085A-B511-48FC-B028-93D41A622295}">
      <dsp:nvSpPr>
        <dsp:cNvPr id="0" name=""/>
        <dsp:cNvSpPr/>
      </dsp:nvSpPr>
      <dsp:spPr>
        <a:xfrm>
          <a:off x="1312937" y="1688801"/>
          <a:ext cx="1073484" cy="976803"/>
        </a:xfrm>
        <a:prstGeom prst="ellipse">
          <a:avLst/>
        </a:prstGeom>
        <a:solidFill>
          <a:srgbClr val="5B9BD5">
            <a:alpha val="50000"/>
            <a:hueOff val="-5068907"/>
            <a:satOff val="-13064"/>
            <a:lumOff val="-8824"/>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uk-UA" sz="1000" kern="1200">
              <a:solidFill>
                <a:sysClr val="windowText" lastClr="000000"/>
              </a:solidFill>
              <a:latin typeface="Times New Roman" panose="02020603050405020304" pitchFamily="18" charset="0"/>
              <a:ea typeface="+mn-ea"/>
              <a:cs typeface="Times New Roman" panose="02020603050405020304" pitchFamily="18" charset="0"/>
            </a:rPr>
            <a:t>модульність </a:t>
          </a:r>
        </a:p>
      </dsp:txBody>
      <dsp:txXfrm>
        <a:off x="1470145" y="1831850"/>
        <a:ext cx="759068" cy="690705"/>
      </dsp:txXfrm>
    </dsp:sp>
    <dsp:sp modelId="{C06275B5-53E5-4DEE-A033-25C43D77D2C2}">
      <dsp:nvSpPr>
        <dsp:cNvPr id="0" name=""/>
        <dsp:cNvSpPr/>
      </dsp:nvSpPr>
      <dsp:spPr>
        <a:xfrm rot="12600000">
          <a:off x="2343156" y="1165696"/>
          <a:ext cx="81589" cy="285841"/>
        </a:xfrm>
        <a:prstGeom prst="rightArrow">
          <a:avLst>
            <a:gd name="adj1" fmla="val 60000"/>
            <a:gd name="adj2" fmla="val 50000"/>
          </a:avLst>
        </a:prstGeom>
        <a:solidFill>
          <a:schemeClr val="accent5">
            <a:hueOff val="-6758543"/>
            <a:satOff val="-17419"/>
            <a:lumOff val="-1176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endParaRPr lang="uk-UA" sz="1200" kern="1200"/>
        </a:p>
      </dsp:txBody>
      <dsp:txXfrm rot="10800000">
        <a:off x="2365993" y="1228983"/>
        <a:ext cx="57112" cy="171505"/>
      </dsp:txXfrm>
    </dsp:sp>
    <dsp:sp modelId="{B36075C9-DB16-4F3E-AEBD-3B47B7B8CDC7}">
      <dsp:nvSpPr>
        <dsp:cNvPr id="0" name=""/>
        <dsp:cNvSpPr/>
      </dsp:nvSpPr>
      <dsp:spPr>
        <a:xfrm>
          <a:off x="1298094" y="498744"/>
          <a:ext cx="1103170" cy="1002823"/>
        </a:xfrm>
        <a:prstGeom prst="ellipse">
          <a:avLst/>
        </a:prstGeom>
        <a:solidFill>
          <a:srgbClr val="5B9BD5">
            <a:alpha val="50000"/>
            <a:hueOff val="-5913725"/>
            <a:satOff val="-15242"/>
            <a:lumOff val="-10294"/>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uk-UA" sz="1000" kern="1200">
              <a:solidFill>
                <a:sysClr val="windowText" lastClr="000000"/>
              </a:solidFill>
              <a:latin typeface="Times New Roman" panose="02020603050405020304" pitchFamily="18" charset="0"/>
              <a:ea typeface="+mn-ea"/>
              <a:cs typeface="Times New Roman" panose="02020603050405020304" pitchFamily="18" charset="0"/>
            </a:rPr>
            <a:t>гнучкість</a:t>
          </a:r>
        </a:p>
      </dsp:txBody>
      <dsp:txXfrm>
        <a:off x="1459650" y="645604"/>
        <a:ext cx="780058" cy="70910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5E5C8BE-2D4F-4695-8082-A955160BE266}">
      <dsp:nvSpPr>
        <dsp:cNvPr id="0" name=""/>
        <dsp:cNvSpPr/>
      </dsp:nvSpPr>
      <dsp:spPr>
        <a:xfrm>
          <a:off x="2194559" y="0"/>
          <a:ext cx="3291840" cy="750232"/>
        </a:xfrm>
        <a:prstGeom prst="rightArrow">
          <a:avLst>
            <a:gd name="adj1" fmla="val 75000"/>
            <a:gd name="adj2" fmla="val 50000"/>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255" tIns="8255" rIns="8255" bIns="8255" numCol="1" spcCol="1270" anchor="t" anchorCtr="0">
          <a:noAutofit/>
        </a:bodyPr>
        <a:lstStyle/>
        <a:p>
          <a:pPr marL="114300" lvl="1" indent="-114300" algn="l" defTabSz="577850">
            <a:lnSpc>
              <a:spcPct val="90000"/>
            </a:lnSpc>
            <a:spcBef>
              <a:spcPct val="0"/>
            </a:spcBef>
            <a:spcAft>
              <a:spcPct val="15000"/>
            </a:spcAft>
            <a:buChar char="•"/>
          </a:pPr>
          <a:r>
            <a:rPr lang="uk-UA" sz="1300" kern="1200">
              <a:latin typeface="Times New Roman" panose="02020603050405020304" pitchFamily="18" charset="0"/>
              <a:cs typeface="Times New Roman" panose="02020603050405020304" pitchFamily="18" charset="0"/>
            </a:rPr>
            <a:t>карусель, робота в парах, акваріум, два-чотири-всі разом, робота в групах, синтез думок</a:t>
          </a:r>
        </a:p>
      </dsp:txBody>
      <dsp:txXfrm>
        <a:off x="2194559" y="93779"/>
        <a:ext cx="3010503" cy="562674"/>
      </dsp:txXfrm>
    </dsp:sp>
    <dsp:sp modelId="{DA662982-3317-4C3C-95EA-C5253FB885F0}">
      <dsp:nvSpPr>
        <dsp:cNvPr id="0" name=""/>
        <dsp:cNvSpPr/>
      </dsp:nvSpPr>
      <dsp:spPr>
        <a:xfrm>
          <a:off x="0" y="0"/>
          <a:ext cx="2194560" cy="750232"/>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30480" rIns="60960" bIns="30480" numCol="1" spcCol="1270" anchor="ctr" anchorCtr="0">
          <a:noAutofit/>
        </a:bodyPr>
        <a:lstStyle/>
        <a:p>
          <a:pPr marL="0" lvl="0" indent="0" algn="ctr" defTabSz="711200">
            <a:lnSpc>
              <a:spcPct val="90000"/>
            </a:lnSpc>
            <a:spcBef>
              <a:spcPct val="0"/>
            </a:spcBef>
            <a:spcAft>
              <a:spcPct val="35000"/>
            </a:spcAft>
            <a:buNone/>
          </a:pPr>
          <a:r>
            <a:rPr lang="uk-UA" sz="1600" i="1" kern="1200">
              <a:solidFill>
                <a:schemeClr val="tx1"/>
              </a:solidFill>
              <a:latin typeface="Times New Roman" panose="02020603050405020304" pitchFamily="18" charset="0"/>
              <a:cs typeface="Times New Roman" panose="02020603050405020304" pitchFamily="18" charset="0"/>
            </a:rPr>
            <a:t>технології коперативного навчання</a:t>
          </a:r>
        </a:p>
      </dsp:txBody>
      <dsp:txXfrm>
        <a:off x="36623" y="36623"/>
        <a:ext cx="2121314" cy="676986"/>
      </dsp:txXfrm>
    </dsp:sp>
    <dsp:sp modelId="{C24F12F0-06E8-4B7B-808A-715C8B8EB1CF}">
      <dsp:nvSpPr>
        <dsp:cNvPr id="0" name=""/>
        <dsp:cNvSpPr/>
      </dsp:nvSpPr>
      <dsp:spPr>
        <a:xfrm>
          <a:off x="2194559" y="825255"/>
          <a:ext cx="3291840" cy="750232"/>
        </a:xfrm>
        <a:prstGeom prst="rightArrow">
          <a:avLst>
            <a:gd name="adj1" fmla="val 75000"/>
            <a:gd name="adj2" fmla="val 50000"/>
          </a:avLst>
        </a:prstGeom>
        <a:solidFill>
          <a:schemeClr val="accent5">
            <a:tint val="40000"/>
            <a:alpha val="90000"/>
            <a:hueOff val="-3369881"/>
            <a:satOff val="-11416"/>
            <a:lumOff val="-1464"/>
            <a:alphaOff val="0"/>
          </a:schemeClr>
        </a:solidFill>
        <a:ln w="12700" cap="flat" cmpd="sng" algn="ctr">
          <a:solidFill>
            <a:schemeClr val="accent5">
              <a:tint val="40000"/>
              <a:alpha val="90000"/>
              <a:hueOff val="-3369881"/>
              <a:satOff val="-11416"/>
              <a:lumOff val="-1464"/>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255" tIns="8255" rIns="8255" bIns="8255" numCol="1" spcCol="1270" anchor="t" anchorCtr="0">
          <a:noAutofit/>
        </a:bodyPr>
        <a:lstStyle/>
        <a:p>
          <a:pPr marL="114300" lvl="1" indent="-114300" algn="l" defTabSz="577850">
            <a:lnSpc>
              <a:spcPct val="90000"/>
            </a:lnSpc>
            <a:spcBef>
              <a:spcPct val="0"/>
            </a:spcBef>
            <a:spcAft>
              <a:spcPct val="15000"/>
            </a:spcAft>
            <a:buChar char="•"/>
          </a:pPr>
          <a:r>
            <a:rPr lang="uk-UA" sz="1300" kern="1200">
              <a:latin typeface="Times New Roman" panose="02020603050405020304" pitchFamily="18" charset="0"/>
              <a:cs typeface="Times New Roman" panose="02020603050405020304" pitchFamily="18" charset="0"/>
            </a:rPr>
            <a:t>рольові та ділові ігри, організаційно - діяльнісні, ігрове моделювання, розігрування ситуацій.</a:t>
          </a:r>
        </a:p>
      </dsp:txBody>
      <dsp:txXfrm>
        <a:off x="2194559" y="919034"/>
        <a:ext cx="3010503" cy="562674"/>
      </dsp:txXfrm>
    </dsp:sp>
    <dsp:sp modelId="{98B2D5DB-6F7B-4D96-8974-5B8068B1DD19}">
      <dsp:nvSpPr>
        <dsp:cNvPr id="0" name=""/>
        <dsp:cNvSpPr/>
      </dsp:nvSpPr>
      <dsp:spPr>
        <a:xfrm>
          <a:off x="0" y="825255"/>
          <a:ext cx="2194560" cy="750232"/>
        </a:xfrm>
        <a:prstGeom prst="roundRect">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30480" rIns="60960" bIns="30480" numCol="1" spcCol="1270" anchor="ctr" anchorCtr="0">
          <a:noAutofit/>
        </a:bodyPr>
        <a:lstStyle/>
        <a:p>
          <a:pPr marL="0" lvl="0" indent="0" algn="ctr" defTabSz="711200">
            <a:lnSpc>
              <a:spcPct val="90000"/>
            </a:lnSpc>
            <a:spcBef>
              <a:spcPct val="0"/>
            </a:spcBef>
            <a:spcAft>
              <a:spcPct val="35000"/>
            </a:spcAft>
            <a:buNone/>
          </a:pPr>
          <a:r>
            <a:rPr lang="uk-UA" sz="1600" i="1" kern="1200">
              <a:solidFill>
                <a:schemeClr val="tx1"/>
              </a:solidFill>
              <a:latin typeface="Times New Roman" panose="02020603050405020304" pitchFamily="18" charset="0"/>
              <a:cs typeface="Times New Roman" panose="02020603050405020304" pitchFamily="18" charset="0"/>
            </a:rPr>
            <a:t>ситуативного моделювання</a:t>
          </a:r>
        </a:p>
      </dsp:txBody>
      <dsp:txXfrm>
        <a:off x="36623" y="861878"/>
        <a:ext cx="2121314" cy="676986"/>
      </dsp:txXfrm>
    </dsp:sp>
    <dsp:sp modelId="{93B7866D-2505-4504-8FE0-08B7C9F2FD82}">
      <dsp:nvSpPr>
        <dsp:cNvPr id="0" name=""/>
        <dsp:cNvSpPr/>
      </dsp:nvSpPr>
      <dsp:spPr>
        <a:xfrm>
          <a:off x="2194559" y="1650510"/>
          <a:ext cx="3291840" cy="750232"/>
        </a:xfrm>
        <a:prstGeom prst="rightArrow">
          <a:avLst>
            <a:gd name="adj1" fmla="val 75000"/>
            <a:gd name="adj2" fmla="val 50000"/>
          </a:avLst>
        </a:prstGeom>
        <a:solidFill>
          <a:schemeClr val="accent5">
            <a:tint val="40000"/>
            <a:alpha val="90000"/>
            <a:hueOff val="-6739762"/>
            <a:satOff val="-22832"/>
            <a:lumOff val="-2928"/>
            <a:alphaOff val="0"/>
          </a:schemeClr>
        </a:solidFill>
        <a:ln w="12700" cap="flat" cmpd="sng" algn="ctr">
          <a:solidFill>
            <a:schemeClr val="accent5">
              <a:tint val="40000"/>
              <a:alpha val="90000"/>
              <a:hueOff val="-6739762"/>
              <a:satOff val="-22832"/>
              <a:lumOff val="-2928"/>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8255" tIns="8255" rIns="8255" bIns="8255" numCol="1" spcCol="1270" anchor="t" anchorCtr="0">
          <a:noAutofit/>
        </a:bodyPr>
        <a:lstStyle/>
        <a:p>
          <a:pPr marL="114300" lvl="1" indent="-114300" algn="l" defTabSz="577850">
            <a:lnSpc>
              <a:spcPct val="90000"/>
            </a:lnSpc>
            <a:spcBef>
              <a:spcPct val="0"/>
            </a:spcBef>
            <a:spcAft>
              <a:spcPct val="15000"/>
            </a:spcAft>
            <a:buChar char="•"/>
          </a:pPr>
          <a:r>
            <a:rPr lang="uk-UA" sz="1300" kern="1200">
              <a:latin typeface="Times New Roman" panose="02020603050405020304" pitchFamily="18" charset="0"/>
              <a:cs typeface="Times New Roman" panose="02020603050405020304" pitchFamily="18" charset="0"/>
            </a:rPr>
            <a:t>"Мозковий штурм", "Мікрофон", "Дерево рішень".</a:t>
          </a:r>
        </a:p>
      </dsp:txBody>
      <dsp:txXfrm>
        <a:off x="2194559" y="1744289"/>
        <a:ext cx="3010503" cy="562674"/>
      </dsp:txXfrm>
    </dsp:sp>
    <dsp:sp modelId="{BACC11B0-05F7-4D18-AD48-554E291E1C61}">
      <dsp:nvSpPr>
        <dsp:cNvPr id="0" name=""/>
        <dsp:cNvSpPr/>
      </dsp:nvSpPr>
      <dsp:spPr>
        <a:xfrm>
          <a:off x="0" y="1650510"/>
          <a:ext cx="2194560" cy="750232"/>
        </a:xfrm>
        <a:prstGeom prst="roundRect">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30480" rIns="60960" bIns="30480" numCol="1" spcCol="1270" anchor="ctr" anchorCtr="0">
          <a:noAutofit/>
        </a:bodyPr>
        <a:lstStyle/>
        <a:p>
          <a:pPr marL="0" lvl="0" indent="0" algn="ctr" defTabSz="711200">
            <a:lnSpc>
              <a:spcPct val="90000"/>
            </a:lnSpc>
            <a:spcBef>
              <a:spcPct val="0"/>
            </a:spcBef>
            <a:spcAft>
              <a:spcPct val="35000"/>
            </a:spcAft>
            <a:buNone/>
          </a:pPr>
          <a:r>
            <a:rPr lang="uk-UA" sz="1600" i="1" kern="1200">
              <a:solidFill>
                <a:schemeClr val="tx1"/>
              </a:solidFill>
              <a:latin typeface="Times New Roman" panose="02020603050405020304" pitchFamily="18" charset="0"/>
              <a:cs typeface="Times New Roman" panose="02020603050405020304" pitchFamily="18" charset="0"/>
            </a:rPr>
            <a:t>колективно-групового навчання</a:t>
          </a:r>
        </a:p>
      </dsp:txBody>
      <dsp:txXfrm>
        <a:off x="36623" y="1687133"/>
        <a:ext cx="2121314" cy="676986"/>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121</TotalTime>
  <Pages>7</Pages>
  <Words>6564</Words>
  <Characters>3743</Characters>
  <Application>Microsoft Office Word</Application>
  <DocSecurity>0</DocSecurity>
  <Lines>31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cp:revision>
  <dcterms:created xsi:type="dcterms:W3CDTF">2024-12-10T16:41:00Z</dcterms:created>
  <dcterms:modified xsi:type="dcterms:W3CDTF">2024-12-10T18:55:00Z</dcterms:modified>
</cp:coreProperties>
</file>