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840" w:rsidRPr="007A2D3A" w:rsidRDefault="00D23840" w:rsidP="00D23840">
      <w:pPr>
        <w:spacing w:after="240"/>
        <w:ind w:right="510"/>
        <w:rPr>
          <w:rFonts w:asciiTheme="majorHAnsi" w:hAnsiTheme="majorHAnsi" w:cs="Times New Roman"/>
          <w:b/>
          <w:sz w:val="32"/>
          <w:szCs w:val="32"/>
        </w:rPr>
      </w:pPr>
      <w:r w:rsidRPr="007A2D3A">
        <w:rPr>
          <w:rFonts w:asciiTheme="majorHAnsi" w:hAnsiTheme="majorHAnsi" w:cs="Times New Roman"/>
          <w:b/>
          <w:sz w:val="32"/>
          <w:szCs w:val="32"/>
        </w:rPr>
        <w:br/>
      </w:r>
      <w:r w:rsidR="00073FB7">
        <w:rPr>
          <w:rFonts w:asciiTheme="majorHAnsi" w:hAnsiTheme="majorHAnsi" w:cs="Times New Roman"/>
          <w:b/>
          <w:sz w:val="32"/>
          <w:szCs w:val="32"/>
        </w:rPr>
        <w:t xml:space="preserve">                              </w:t>
      </w:r>
      <w:r w:rsidRPr="007A2D3A">
        <w:rPr>
          <w:rFonts w:asciiTheme="majorHAnsi" w:hAnsiTheme="majorHAnsi" w:cs="Times New Roman"/>
          <w:b/>
          <w:sz w:val="32"/>
          <w:szCs w:val="32"/>
        </w:rPr>
        <w:t xml:space="preserve"> </w:t>
      </w:r>
      <w:r w:rsidR="00073FB7">
        <w:rPr>
          <w:rFonts w:asciiTheme="majorHAnsi" w:hAnsiTheme="majorHAnsi" w:cs="Times New Roman"/>
          <w:b/>
          <w:sz w:val="32"/>
          <w:szCs w:val="32"/>
        </w:rPr>
        <w:t>Комунікативні компетентності студентів</w:t>
      </w:r>
    </w:p>
    <w:p w:rsidR="00D23840" w:rsidRPr="00FC12B2" w:rsidRDefault="00D23840" w:rsidP="00D23840">
      <w:pPr>
        <w:ind w:left="57" w:right="510" w:firstLine="740"/>
        <w:jc w:val="both"/>
        <w:rPr>
          <w:rFonts w:ascii="Times New Roman" w:hAnsi="Times New Roman" w:cs="Times New Roman"/>
          <w:sz w:val="28"/>
          <w:szCs w:val="28"/>
        </w:rPr>
      </w:pPr>
      <w:r w:rsidRPr="00FC12B2">
        <w:rPr>
          <w:rFonts w:ascii="Times New Roman" w:hAnsi="Times New Roman" w:cs="Times New Roman"/>
          <w:sz w:val="28"/>
          <w:szCs w:val="28"/>
        </w:rPr>
        <w:t xml:space="preserve">Творча </w:t>
      </w:r>
      <w:r w:rsidR="001E140A">
        <w:rPr>
          <w:rFonts w:ascii="Times New Roman" w:hAnsi="Times New Roman" w:cs="Times New Roman"/>
          <w:sz w:val="28"/>
          <w:szCs w:val="28"/>
        </w:rPr>
        <w:t xml:space="preserve">людина </w:t>
      </w:r>
      <w:r w:rsidRPr="00FC12B2">
        <w:rPr>
          <w:rFonts w:ascii="Times New Roman" w:hAnsi="Times New Roman" w:cs="Times New Roman"/>
          <w:sz w:val="28"/>
          <w:szCs w:val="28"/>
        </w:rPr>
        <w:t xml:space="preserve"> виражає вищи</w:t>
      </w:r>
      <w:r w:rsidR="001E140A">
        <w:rPr>
          <w:rFonts w:ascii="Times New Roman" w:hAnsi="Times New Roman" w:cs="Times New Roman"/>
          <w:sz w:val="28"/>
          <w:szCs w:val="28"/>
        </w:rPr>
        <w:t xml:space="preserve">й ступінь розвитку, підготовленість </w:t>
      </w:r>
      <w:r w:rsidRPr="00FC12B2">
        <w:rPr>
          <w:rFonts w:ascii="Times New Roman" w:hAnsi="Times New Roman" w:cs="Times New Roman"/>
          <w:sz w:val="28"/>
          <w:szCs w:val="28"/>
        </w:rPr>
        <w:t>до конкретних видів діяльності й до життя в цілому, до зміни стилів поведінки, до пошуку виходів із кризових ситуацій, до найбільш конструктивного раціонального прийняття рішень у складни</w:t>
      </w:r>
      <w:r>
        <w:rPr>
          <w:rFonts w:ascii="Times New Roman" w:hAnsi="Times New Roman" w:cs="Times New Roman"/>
          <w:sz w:val="28"/>
          <w:szCs w:val="28"/>
        </w:rPr>
        <w:t>х та екстремальних умовах</w:t>
      </w:r>
      <w:r w:rsidRPr="00FC12B2">
        <w:rPr>
          <w:rFonts w:ascii="Times New Roman" w:hAnsi="Times New Roman" w:cs="Times New Roman"/>
          <w:sz w:val="28"/>
          <w:szCs w:val="28"/>
        </w:rPr>
        <w:t>.</w:t>
      </w:r>
    </w:p>
    <w:p w:rsidR="00D23840" w:rsidRPr="00FC12B2" w:rsidRDefault="00073FB7" w:rsidP="00D23840">
      <w:pPr>
        <w:ind w:left="57" w:right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Сучасному освітньому  закладу</w:t>
      </w:r>
      <w:r w:rsidR="00D238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важливо </w:t>
      </w:r>
      <w:r w:rsidR="00D23840" w:rsidRPr="00FC12B2">
        <w:rPr>
          <w:rFonts w:ascii="Times New Roman" w:hAnsi="Times New Roman" w:cs="Times New Roman"/>
          <w:sz w:val="28"/>
          <w:szCs w:val="28"/>
        </w:rPr>
        <w:t xml:space="preserve"> зробити все можливе для розв</w:t>
      </w:r>
      <w:r w:rsidR="00D23840">
        <w:rPr>
          <w:rFonts w:ascii="Times New Roman" w:hAnsi="Times New Roman" w:cs="Times New Roman"/>
          <w:sz w:val="28"/>
          <w:szCs w:val="28"/>
        </w:rPr>
        <w:t>итку творчих здібностей студенті</w:t>
      </w:r>
      <w:r w:rsidR="00D23840" w:rsidRPr="00FC12B2">
        <w:rPr>
          <w:rFonts w:ascii="Times New Roman" w:hAnsi="Times New Roman" w:cs="Times New Roman"/>
          <w:sz w:val="28"/>
          <w:szCs w:val="28"/>
        </w:rPr>
        <w:t>в упродо</w:t>
      </w:r>
      <w:r>
        <w:rPr>
          <w:rFonts w:ascii="Times New Roman" w:hAnsi="Times New Roman" w:cs="Times New Roman"/>
          <w:sz w:val="28"/>
          <w:szCs w:val="28"/>
        </w:rPr>
        <w:t>вж їхнього навчання:</w:t>
      </w:r>
      <w:r w:rsidR="00D23840" w:rsidRPr="00FC12B2">
        <w:rPr>
          <w:rFonts w:ascii="Times New Roman" w:hAnsi="Times New Roman" w:cs="Times New Roman"/>
          <w:sz w:val="28"/>
          <w:szCs w:val="28"/>
        </w:rPr>
        <w:t xml:space="preserve"> формування </w:t>
      </w:r>
      <w:proofErr w:type="spellStart"/>
      <w:r w:rsidR="00D23840" w:rsidRPr="00FC12B2">
        <w:rPr>
          <w:rFonts w:ascii="Times New Roman" w:hAnsi="Times New Roman" w:cs="Times New Roman"/>
          <w:sz w:val="28"/>
          <w:szCs w:val="28"/>
        </w:rPr>
        <w:t>життєво</w:t>
      </w:r>
      <w:proofErr w:type="spellEnd"/>
      <w:r w:rsidR="00D23840" w:rsidRPr="00FC12B2">
        <w:rPr>
          <w:rFonts w:ascii="Times New Roman" w:hAnsi="Times New Roman" w:cs="Times New Roman"/>
          <w:sz w:val="28"/>
          <w:szCs w:val="28"/>
        </w:rPr>
        <w:t xml:space="preserve"> важливих </w:t>
      </w:r>
      <w:proofErr w:type="spellStart"/>
      <w:r w:rsidR="00D23840" w:rsidRPr="00FC12B2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="00D23840" w:rsidRPr="00FC12B2">
        <w:rPr>
          <w:rFonts w:ascii="Times New Roman" w:hAnsi="Times New Roman" w:cs="Times New Roman"/>
          <w:sz w:val="28"/>
          <w:szCs w:val="28"/>
        </w:rPr>
        <w:t xml:space="preserve">, виховання </w:t>
      </w:r>
      <w:proofErr w:type="spellStart"/>
      <w:r w:rsidR="00D23840" w:rsidRPr="00FC12B2">
        <w:rPr>
          <w:rFonts w:ascii="Times New Roman" w:hAnsi="Times New Roman" w:cs="Times New Roman"/>
          <w:sz w:val="28"/>
          <w:szCs w:val="28"/>
        </w:rPr>
        <w:t>конкурентно</w:t>
      </w:r>
      <w:proofErr w:type="spellEnd"/>
      <w:r w:rsidR="00D23840" w:rsidRPr="00FC12B2">
        <w:rPr>
          <w:rFonts w:ascii="Times New Roman" w:hAnsi="Times New Roman" w:cs="Times New Roman"/>
          <w:sz w:val="28"/>
          <w:szCs w:val="28"/>
        </w:rPr>
        <w:t xml:space="preserve"> - спроможного свідомого громадянина</w:t>
      </w:r>
      <w:r w:rsidR="00D23840">
        <w:rPr>
          <w:rFonts w:ascii="Times New Roman" w:hAnsi="Times New Roman" w:cs="Times New Roman"/>
          <w:sz w:val="28"/>
          <w:szCs w:val="28"/>
        </w:rPr>
        <w:t xml:space="preserve"> країни. На допомогу викладачеві</w:t>
      </w:r>
      <w:r w:rsidR="00D23840" w:rsidRPr="00FC12B2">
        <w:rPr>
          <w:rFonts w:ascii="Times New Roman" w:hAnsi="Times New Roman" w:cs="Times New Roman"/>
          <w:sz w:val="28"/>
          <w:szCs w:val="28"/>
        </w:rPr>
        <w:t xml:space="preserve"> у вирішенні цієї проблеми приходить інтерактивна освіта.</w:t>
      </w:r>
    </w:p>
    <w:p w:rsidR="00D23840" w:rsidRPr="00FC12B2" w:rsidRDefault="00D23840" w:rsidP="00D23840">
      <w:pPr>
        <w:ind w:left="57" w:right="510"/>
        <w:jc w:val="both"/>
        <w:rPr>
          <w:rFonts w:ascii="Times New Roman" w:hAnsi="Times New Roman" w:cs="Times New Roman"/>
          <w:sz w:val="28"/>
          <w:szCs w:val="28"/>
        </w:rPr>
      </w:pPr>
      <w:r w:rsidRPr="00FC12B2">
        <w:rPr>
          <w:rFonts w:ascii="Times New Roman" w:hAnsi="Times New Roman" w:cs="Times New Roman"/>
          <w:sz w:val="28"/>
          <w:szCs w:val="28"/>
        </w:rPr>
        <w:t>Інтерактивна освіта передбачає посилення  характеру навчально-виховного процесу за рахунок змістовно насиченої активної взаємодії між його учасниками, у якому викладач та вихованець є рівноправними суб’єктами нав</w:t>
      </w:r>
      <w:r>
        <w:rPr>
          <w:rFonts w:ascii="Times New Roman" w:hAnsi="Times New Roman" w:cs="Times New Roman"/>
          <w:sz w:val="28"/>
          <w:szCs w:val="28"/>
        </w:rPr>
        <w:t xml:space="preserve">чально-виховного процесу </w:t>
      </w:r>
      <w:r w:rsidRPr="00FC12B2">
        <w:rPr>
          <w:rFonts w:ascii="Times New Roman" w:hAnsi="Times New Roman" w:cs="Times New Roman"/>
          <w:sz w:val="28"/>
          <w:szCs w:val="28"/>
        </w:rPr>
        <w:t>.</w:t>
      </w:r>
    </w:p>
    <w:p w:rsidR="00D23840" w:rsidRPr="00FC12B2" w:rsidRDefault="00D23840" w:rsidP="00D23840">
      <w:pPr>
        <w:ind w:left="57" w:right="510"/>
        <w:jc w:val="both"/>
        <w:rPr>
          <w:rFonts w:ascii="Times New Roman" w:hAnsi="Times New Roman" w:cs="Times New Roman"/>
          <w:sz w:val="28"/>
          <w:szCs w:val="28"/>
        </w:rPr>
      </w:pPr>
      <w:r w:rsidRPr="00FC12B2">
        <w:rPr>
          <w:rFonts w:ascii="Times New Roman" w:hAnsi="Times New Roman" w:cs="Times New Roman"/>
          <w:sz w:val="28"/>
          <w:szCs w:val="28"/>
        </w:rPr>
        <w:t>При інтерактивній взаємод</w:t>
      </w:r>
      <w:r w:rsidR="00073FB7">
        <w:rPr>
          <w:rFonts w:ascii="Times New Roman" w:hAnsi="Times New Roman" w:cs="Times New Roman"/>
          <w:sz w:val="28"/>
          <w:szCs w:val="28"/>
        </w:rPr>
        <w:t xml:space="preserve">ії </w:t>
      </w:r>
      <w:r w:rsidRPr="00FC12B2">
        <w:rPr>
          <w:rFonts w:ascii="Times New Roman" w:hAnsi="Times New Roman" w:cs="Times New Roman"/>
          <w:sz w:val="28"/>
          <w:szCs w:val="28"/>
        </w:rPr>
        <w:t xml:space="preserve"> педагог спілкується не тільки безпосереднь</w:t>
      </w:r>
      <w:r w:rsidR="004232D7">
        <w:rPr>
          <w:rFonts w:ascii="Times New Roman" w:hAnsi="Times New Roman" w:cs="Times New Roman"/>
          <w:sz w:val="28"/>
          <w:szCs w:val="28"/>
        </w:rPr>
        <w:t xml:space="preserve">о  </w:t>
      </w:r>
      <w:r w:rsidRPr="00FC12B2">
        <w:rPr>
          <w:rFonts w:ascii="Times New Roman" w:hAnsi="Times New Roman" w:cs="Times New Roman"/>
          <w:sz w:val="28"/>
          <w:szCs w:val="28"/>
        </w:rPr>
        <w:t>з</w:t>
      </w:r>
      <w:r w:rsidR="004232D7">
        <w:rPr>
          <w:rFonts w:ascii="Times New Roman" w:hAnsi="Times New Roman" w:cs="Times New Roman"/>
          <w:sz w:val="28"/>
          <w:szCs w:val="28"/>
        </w:rPr>
        <w:t>і</w:t>
      </w:r>
      <w:r w:rsidRPr="00FC12B2">
        <w:rPr>
          <w:rFonts w:ascii="Times New Roman" w:hAnsi="Times New Roman" w:cs="Times New Roman"/>
          <w:sz w:val="28"/>
          <w:szCs w:val="28"/>
        </w:rPr>
        <w:t xml:space="preserve">  студентською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12B2">
        <w:rPr>
          <w:rFonts w:ascii="Times New Roman" w:hAnsi="Times New Roman" w:cs="Times New Roman"/>
          <w:sz w:val="28"/>
          <w:szCs w:val="28"/>
        </w:rPr>
        <w:t xml:space="preserve">групою </w:t>
      </w:r>
      <w:r w:rsidR="004232D7">
        <w:rPr>
          <w:rFonts w:ascii="Times New Roman" w:hAnsi="Times New Roman" w:cs="Times New Roman"/>
          <w:sz w:val="28"/>
          <w:szCs w:val="28"/>
        </w:rPr>
        <w:t xml:space="preserve">, а й </w:t>
      </w:r>
      <w:r w:rsidRPr="00FC12B2">
        <w:rPr>
          <w:rFonts w:ascii="Times New Roman" w:hAnsi="Times New Roman" w:cs="Times New Roman"/>
          <w:sz w:val="28"/>
          <w:szCs w:val="28"/>
        </w:rPr>
        <w:t xml:space="preserve"> з кожною </w:t>
      </w:r>
      <w:r w:rsidR="004232D7">
        <w:rPr>
          <w:rFonts w:ascii="Times New Roman" w:hAnsi="Times New Roman" w:cs="Times New Roman"/>
          <w:sz w:val="28"/>
          <w:szCs w:val="28"/>
        </w:rPr>
        <w:t xml:space="preserve">дитиною через </w:t>
      </w:r>
      <w:r w:rsidRPr="00FC12B2">
        <w:rPr>
          <w:rFonts w:ascii="Times New Roman" w:hAnsi="Times New Roman" w:cs="Times New Roman"/>
          <w:sz w:val="28"/>
          <w:szCs w:val="28"/>
        </w:rPr>
        <w:t xml:space="preserve"> засоби навчання. У ході цього спілкування відбувається не тільки процес пізнання, процес особистісного росту студента, але й процес взаємодії особистостей, де кожен має право висловити свою точку зору, ві</w:t>
      </w:r>
      <w:r>
        <w:rPr>
          <w:rFonts w:ascii="Times New Roman" w:hAnsi="Times New Roman" w:cs="Times New Roman"/>
          <w:sz w:val="28"/>
          <w:szCs w:val="28"/>
        </w:rPr>
        <w:t>дстоювати свою позиці.</w:t>
      </w:r>
    </w:p>
    <w:p w:rsidR="00D23840" w:rsidRPr="0018671B" w:rsidRDefault="00D23840" w:rsidP="00D23840">
      <w:pPr>
        <w:ind w:left="57" w:right="510"/>
        <w:jc w:val="both"/>
        <w:rPr>
          <w:rFonts w:ascii="Times New Roman" w:hAnsi="Times New Roman" w:cs="Times New Roman"/>
          <w:sz w:val="28"/>
          <w:szCs w:val="28"/>
        </w:rPr>
      </w:pPr>
      <w:r w:rsidRPr="00FC12B2">
        <w:rPr>
          <w:rFonts w:ascii="Times New Roman" w:hAnsi="Times New Roman" w:cs="Times New Roman"/>
          <w:sz w:val="28"/>
          <w:szCs w:val="28"/>
        </w:rPr>
        <w:t xml:space="preserve">Призначення інтерактивної взаємодії постає в змінах, удосконаленні моделей поведінки та діяльності учасників педагогічного процесу. Інтерактивна взаємодія виключає як домінування одного учасника над іншим, так і однієї думки над іншою. Інтерактивна взаємодія сприяє інтелектуальній активності суб’єктів навчання, створенню умов для конкуренції та для кооперації їхніх зусиль. Крім того, під час інтерактивної взаємодії студенти </w:t>
      </w:r>
      <w:proofErr w:type="spellStart"/>
      <w:r w:rsidRPr="00FC12B2">
        <w:rPr>
          <w:rFonts w:ascii="Times New Roman" w:hAnsi="Times New Roman" w:cs="Times New Roman"/>
          <w:sz w:val="28"/>
          <w:szCs w:val="28"/>
        </w:rPr>
        <w:t>вчаться</w:t>
      </w:r>
      <w:proofErr w:type="spellEnd"/>
      <w:r w:rsidRPr="00FC12B2">
        <w:rPr>
          <w:rFonts w:ascii="Times New Roman" w:hAnsi="Times New Roman" w:cs="Times New Roman"/>
          <w:sz w:val="28"/>
          <w:szCs w:val="28"/>
        </w:rPr>
        <w:t xml:space="preserve"> бути демократичними, толерантними, спілкуватися з іншими людьми, </w:t>
      </w:r>
      <w:r w:rsidRPr="0018671B">
        <w:rPr>
          <w:rStyle w:val="2"/>
          <w:rFonts w:eastAsia="Arial Unicode MS"/>
        </w:rPr>
        <w:t>критично й творчо мислити</w:t>
      </w:r>
      <w:r w:rsidRPr="0018671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приймати продумані рішення .</w:t>
      </w:r>
    </w:p>
    <w:p w:rsidR="00D23840" w:rsidRPr="00173330" w:rsidRDefault="004232D7" w:rsidP="004232D7">
      <w:pPr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="00D23840" w:rsidRPr="0018671B">
        <w:rPr>
          <w:rFonts w:ascii="Times New Roman" w:hAnsi="Times New Roman" w:cs="Times New Roman"/>
          <w:sz w:val="28"/>
          <w:szCs w:val="28"/>
        </w:rPr>
        <w:t xml:space="preserve">ажаний результат досягається викладачами- словесниками завдяки нестандартним заняттям, зокрема </w:t>
      </w:r>
      <w:r w:rsidR="00D23840" w:rsidRPr="0018671B">
        <w:rPr>
          <w:rStyle w:val="2"/>
          <w:rFonts w:eastAsia="Arial Unicode MS"/>
        </w:rPr>
        <w:t>заняття</w:t>
      </w:r>
      <w:r w:rsidR="00D23840">
        <w:rPr>
          <w:rStyle w:val="2"/>
          <w:rFonts w:eastAsia="Arial Unicode MS"/>
        </w:rPr>
        <w:t>м</w:t>
      </w:r>
      <w:r w:rsidR="00D23840" w:rsidRPr="0018671B">
        <w:rPr>
          <w:rStyle w:val="2"/>
          <w:rFonts w:eastAsia="Arial Unicode MS"/>
        </w:rPr>
        <w:t>-презентація</w:t>
      </w:r>
      <w:r w:rsidR="00D23840">
        <w:rPr>
          <w:rStyle w:val="2"/>
          <w:rFonts w:eastAsia="Arial Unicode MS"/>
        </w:rPr>
        <w:t>м</w:t>
      </w:r>
      <w:r w:rsidR="00D23840" w:rsidRPr="00FC12B2">
        <w:rPr>
          <w:rStyle w:val="2"/>
          <w:rFonts w:eastAsia="Arial Unicode MS"/>
        </w:rPr>
        <w:t>,</w:t>
      </w:r>
      <w:r w:rsidR="00D23840">
        <w:rPr>
          <w:rStyle w:val="2"/>
          <w:rFonts w:eastAsia="Arial Unicode MS"/>
        </w:rPr>
        <w:t xml:space="preserve">   </w:t>
      </w:r>
      <w:r w:rsidR="00D23840" w:rsidRPr="00173330">
        <w:rPr>
          <w:rFonts w:ascii="Times New Roman" w:hAnsi="Times New Roman" w:cs="Times New Roman"/>
          <w:sz w:val="28"/>
          <w:szCs w:val="28"/>
        </w:rPr>
        <w:t>дослідницького творчого проекту «Літературна кав’ярня» (сучасна українська література).</w:t>
      </w:r>
    </w:p>
    <w:p w:rsidR="00D23840" w:rsidRPr="00E45E63" w:rsidRDefault="00D23840" w:rsidP="00D23840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Заняття </w:t>
      </w:r>
      <w:r w:rsidRPr="00173330">
        <w:rPr>
          <w:rFonts w:ascii="Times New Roman" w:hAnsi="Times New Roman" w:cs="Times New Roman"/>
          <w:sz w:val="28"/>
          <w:szCs w:val="28"/>
        </w:rPr>
        <w:t>проводиться у формі інтерактивно</w:t>
      </w:r>
      <w:r>
        <w:rPr>
          <w:rFonts w:ascii="Times New Roman" w:hAnsi="Times New Roman" w:cs="Times New Roman"/>
          <w:sz w:val="28"/>
          <w:szCs w:val="28"/>
        </w:rPr>
        <w:t>ї вправи «Акваріум». Група студентів</w:t>
      </w:r>
      <w:r w:rsidRPr="00173330">
        <w:rPr>
          <w:rFonts w:ascii="Times New Roman" w:hAnsi="Times New Roman" w:cs="Times New Roman"/>
          <w:sz w:val="28"/>
          <w:szCs w:val="28"/>
        </w:rPr>
        <w:t xml:space="preserve"> у малому колі (</w:t>
      </w:r>
      <w:r>
        <w:rPr>
          <w:rFonts w:ascii="Times New Roman" w:hAnsi="Times New Roman" w:cs="Times New Roman"/>
          <w:sz w:val="28"/>
          <w:szCs w:val="28"/>
        </w:rPr>
        <w:t>у центрі)</w:t>
      </w:r>
      <w:r w:rsidR="004232D7">
        <w:rPr>
          <w:rFonts w:ascii="Times New Roman" w:hAnsi="Times New Roman" w:cs="Times New Roman"/>
          <w:sz w:val="28"/>
          <w:szCs w:val="28"/>
        </w:rPr>
        <w:t xml:space="preserve"> обговорюють проблему </w:t>
      </w:r>
      <w:r w:rsidRPr="00173330">
        <w:rPr>
          <w:rFonts w:ascii="Times New Roman" w:hAnsi="Times New Roman" w:cs="Times New Roman"/>
          <w:sz w:val="28"/>
          <w:szCs w:val="28"/>
        </w:rPr>
        <w:t>, інші (у великому колі) спостерігают</w:t>
      </w:r>
      <w:r>
        <w:rPr>
          <w:rFonts w:ascii="Times New Roman" w:hAnsi="Times New Roman" w:cs="Times New Roman"/>
          <w:sz w:val="28"/>
          <w:szCs w:val="28"/>
        </w:rPr>
        <w:t>ь, ставлять питання. Група студентів</w:t>
      </w:r>
      <w:r w:rsidRPr="00173330">
        <w:rPr>
          <w:rFonts w:ascii="Times New Roman" w:hAnsi="Times New Roman" w:cs="Times New Roman"/>
          <w:sz w:val="28"/>
          <w:szCs w:val="28"/>
        </w:rPr>
        <w:t xml:space="preserve"> говорить від імені письменників, критиків, а інша - від імені читачів ділиться враженнями.</w:t>
      </w:r>
    </w:p>
    <w:p w:rsidR="00D23840" w:rsidRPr="00173330" w:rsidRDefault="00D23840" w:rsidP="00D23840">
      <w:pPr>
        <w:ind w:left="57" w:right="567" w:firstLine="740"/>
        <w:jc w:val="both"/>
        <w:rPr>
          <w:rFonts w:ascii="Times New Roman" w:hAnsi="Times New Roman" w:cs="Times New Roman"/>
          <w:sz w:val="28"/>
          <w:szCs w:val="28"/>
        </w:rPr>
      </w:pPr>
      <w:r w:rsidRPr="0018671B">
        <w:rPr>
          <w:rStyle w:val="2"/>
          <w:rFonts w:eastAsia="Arial Unicode MS"/>
        </w:rPr>
        <w:t>Література художнім образом збуджує творчу активність читача</w:t>
      </w:r>
      <w:r w:rsidRPr="0018671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Під час своєї роботи намагаюся зробити так</w:t>
      </w:r>
      <w:r w:rsidR="004232D7">
        <w:rPr>
          <w:rFonts w:ascii="Times New Roman" w:hAnsi="Times New Roman" w:cs="Times New Roman"/>
          <w:sz w:val="28"/>
          <w:szCs w:val="28"/>
        </w:rPr>
        <w:t xml:space="preserve"> щоб заняття з літератури </w:t>
      </w:r>
      <w:r w:rsidRPr="00173330">
        <w:rPr>
          <w:rFonts w:ascii="Times New Roman" w:hAnsi="Times New Roman" w:cs="Times New Roman"/>
          <w:sz w:val="28"/>
          <w:szCs w:val="28"/>
        </w:rPr>
        <w:t xml:space="preserve"> не репродуктивним засвоєнням знань</w:t>
      </w:r>
      <w:r w:rsidR="004232D7">
        <w:rPr>
          <w:rFonts w:ascii="Times New Roman" w:hAnsi="Times New Roman" w:cs="Times New Roman"/>
          <w:sz w:val="28"/>
          <w:szCs w:val="28"/>
        </w:rPr>
        <w:t>, а пошуком істини, в пріоритеті діалогічні форми</w:t>
      </w:r>
      <w:r w:rsidRPr="00173330">
        <w:rPr>
          <w:rFonts w:ascii="Times New Roman" w:hAnsi="Times New Roman" w:cs="Times New Roman"/>
          <w:sz w:val="28"/>
          <w:szCs w:val="28"/>
        </w:rPr>
        <w:t xml:space="preserve"> проведення занять. Із цією метою педагог:</w:t>
      </w:r>
    </w:p>
    <w:p w:rsidR="00D23840" w:rsidRPr="00173330" w:rsidRDefault="00D23840" w:rsidP="00D23840">
      <w:pPr>
        <w:widowControl w:val="0"/>
        <w:numPr>
          <w:ilvl w:val="0"/>
          <w:numId w:val="1"/>
        </w:numPr>
        <w:tabs>
          <w:tab w:val="left" w:pos="347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 вихованцям</w:t>
      </w:r>
      <w:r w:rsidRPr="00173330">
        <w:rPr>
          <w:rFonts w:ascii="Times New Roman" w:hAnsi="Times New Roman" w:cs="Times New Roman"/>
          <w:sz w:val="28"/>
          <w:szCs w:val="28"/>
        </w:rPr>
        <w:t xml:space="preserve"> теми для самостійного опрацювання, попередньо ознайомивши з план</w:t>
      </w:r>
      <w:r w:rsidR="004232D7">
        <w:rPr>
          <w:rFonts w:ascii="Times New Roman" w:hAnsi="Times New Roman" w:cs="Times New Roman"/>
          <w:sz w:val="28"/>
          <w:szCs w:val="28"/>
        </w:rPr>
        <w:t xml:space="preserve">ом-схемою підготовки:  вивчення біографії; </w:t>
      </w:r>
      <w:r w:rsidRPr="00173330">
        <w:rPr>
          <w:rFonts w:ascii="Times New Roman" w:hAnsi="Times New Roman" w:cs="Times New Roman"/>
          <w:sz w:val="28"/>
          <w:szCs w:val="28"/>
        </w:rPr>
        <w:t xml:space="preserve"> анал</w:t>
      </w:r>
      <w:r w:rsidR="004232D7">
        <w:rPr>
          <w:rFonts w:ascii="Times New Roman" w:hAnsi="Times New Roman" w:cs="Times New Roman"/>
          <w:sz w:val="28"/>
          <w:szCs w:val="28"/>
        </w:rPr>
        <w:t xml:space="preserve">ізу прозового тексту; </w:t>
      </w:r>
      <w:r w:rsidRPr="00173330">
        <w:rPr>
          <w:rFonts w:ascii="Times New Roman" w:hAnsi="Times New Roman" w:cs="Times New Roman"/>
          <w:sz w:val="28"/>
          <w:szCs w:val="28"/>
        </w:rPr>
        <w:t xml:space="preserve"> філологічного аналізу тексту.</w:t>
      </w:r>
    </w:p>
    <w:p w:rsidR="00D23840" w:rsidRPr="00173330" w:rsidRDefault="00D23840" w:rsidP="00D23840">
      <w:pPr>
        <w:widowControl w:val="0"/>
        <w:numPr>
          <w:ilvl w:val="0"/>
          <w:numId w:val="1"/>
        </w:numPr>
        <w:tabs>
          <w:tab w:val="left" w:pos="360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173330">
        <w:rPr>
          <w:rFonts w:ascii="Times New Roman" w:hAnsi="Times New Roman" w:cs="Times New Roman"/>
          <w:sz w:val="28"/>
          <w:szCs w:val="28"/>
        </w:rPr>
        <w:t>Компаративний аналіз художніх творів з різних літератур чи порівняльний аналіз творів різних авторів (спільне й відмінне в циклах «Веснянки» І. Франка та П. Грабовського).</w:t>
      </w:r>
    </w:p>
    <w:p w:rsidR="00D23840" w:rsidRDefault="00D23840" w:rsidP="00D23840">
      <w:pPr>
        <w:widowControl w:val="0"/>
        <w:numPr>
          <w:ilvl w:val="0"/>
          <w:numId w:val="1"/>
        </w:numPr>
        <w:tabs>
          <w:tab w:val="left" w:pos="360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173330">
        <w:rPr>
          <w:rFonts w:ascii="Times New Roman" w:hAnsi="Times New Roman" w:cs="Times New Roman"/>
          <w:sz w:val="28"/>
          <w:szCs w:val="28"/>
        </w:rPr>
        <w:t xml:space="preserve">Розвиток оригінального мислення прискорюють творчі роботи узагальненого характеру, коли теми пропонуються не за творчістю окремого письменника, а за кількома авторами, у творах </w:t>
      </w:r>
      <w:r w:rsidR="004232D7">
        <w:rPr>
          <w:rFonts w:ascii="Times New Roman" w:hAnsi="Times New Roman" w:cs="Times New Roman"/>
          <w:sz w:val="28"/>
          <w:szCs w:val="28"/>
        </w:rPr>
        <w:t>яких порушуються спільні (подібні</w:t>
      </w:r>
      <w:r w:rsidRPr="00173330">
        <w:rPr>
          <w:rFonts w:ascii="Times New Roman" w:hAnsi="Times New Roman" w:cs="Times New Roman"/>
          <w:sz w:val="28"/>
          <w:szCs w:val="28"/>
        </w:rPr>
        <w:t>) проблеми. (тема землі у творах П. Мирного, І. Нечуя-Левицького, І. Карпенка-Карого; проблема батьків і дітей у творах І. Нечуя-Левиць</w:t>
      </w:r>
      <w:r>
        <w:rPr>
          <w:rFonts w:ascii="Times New Roman" w:hAnsi="Times New Roman" w:cs="Times New Roman"/>
          <w:sz w:val="28"/>
          <w:szCs w:val="28"/>
        </w:rPr>
        <w:t>кого, П. Мирного, І. Коломійця)</w:t>
      </w:r>
    </w:p>
    <w:p w:rsidR="00D23840" w:rsidRPr="00A13F90" w:rsidRDefault="00D23840" w:rsidP="00D23840">
      <w:pPr>
        <w:widowControl w:val="0"/>
        <w:numPr>
          <w:ilvl w:val="0"/>
          <w:numId w:val="1"/>
        </w:numPr>
        <w:tabs>
          <w:tab w:val="left" w:pos="360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Практикую</w:t>
      </w:r>
      <w:r w:rsidRPr="00A13F90">
        <w:rPr>
          <w:rFonts w:ascii="Times New Roman" w:hAnsi="Times New Roman" w:cs="Times New Roman"/>
          <w:sz w:val="28"/>
          <w:szCs w:val="28"/>
        </w:rPr>
        <w:t xml:space="preserve"> завдання: відновити вірш (пропущені окремі слова).</w:t>
      </w:r>
    </w:p>
    <w:p w:rsidR="00D23840" w:rsidRPr="00173330" w:rsidRDefault="00D23840" w:rsidP="00D23840">
      <w:pPr>
        <w:widowControl w:val="0"/>
        <w:numPr>
          <w:ilvl w:val="0"/>
          <w:numId w:val="1"/>
        </w:numPr>
        <w:tabs>
          <w:tab w:val="left" w:pos="360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173330">
        <w:rPr>
          <w:rFonts w:ascii="Times New Roman" w:hAnsi="Times New Roman" w:cs="Times New Roman"/>
          <w:sz w:val="28"/>
          <w:szCs w:val="28"/>
        </w:rPr>
        <w:t>Скласти «асоціативний кущ» до певного поняття.</w:t>
      </w:r>
    </w:p>
    <w:p w:rsidR="00D23840" w:rsidRPr="00173330" w:rsidRDefault="00D23840" w:rsidP="00D23840">
      <w:pPr>
        <w:widowControl w:val="0"/>
        <w:numPr>
          <w:ilvl w:val="0"/>
          <w:numId w:val="1"/>
        </w:numPr>
        <w:tabs>
          <w:tab w:val="left" w:pos="360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173330">
        <w:rPr>
          <w:rFonts w:ascii="Times New Roman" w:hAnsi="Times New Roman" w:cs="Times New Roman"/>
          <w:sz w:val="28"/>
          <w:szCs w:val="28"/>
        </w:rPr>
        <w:t>Інтерактивна вправа «Мікрофон». Продовжити думку: «Виявляється, що українці...», «Сучасним людям у своїх пращурів не завадило б повчитися...», «Життєписи великих людей спонукають нас</w:t>
      </w:r>
      <w:r w:rsidR="004232D7">
        <w:rPr>
          <w:rFonts w:ascii="Times New Roman" w:hAnsi="Times New Roman" w:cs="Times New Roman"/>
          <w:sz w:val="28"/>
          <w:szCs w:val="28"/>
        </w:rPr>
        <w:t>….</w:t>
      </w:r>
      <w:r w:rsidRPr="00173330">
        <w:rPr>
          <w:rFonts w:ascii="Times New Roman" w:hAnsi="Times New Roman" w:cs="Times New Roman"/>
          <w:sz w:val="28"/>
          <w:szCs w:val="28"/>
        </w:rPr>
        <w:t xml:space="preserve"> ».</w:t>
      </w:r>
    </w:p>
    <w:p w:rsidR="00D23840" w:rsidRPr="00173330" w:rsidRDefault="00D23840" w:rsidP="00D23840">
      <w:pPr>
        <w:widowControl w:val="0"/>
        <w:numPr>
          <w:ilvl w:val="0"/>
          <w:numId w:val="1"/>
        </w:numPr>
        <w:tabs>
          <w:tab w:val="left" w:pos="360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173330">
        <w:rPr>
          <w:rFonts w:ascii="Times New Roman" w:hAnsi="Times New Roman" w:cs="Times New Roman"/>
          <w:sz w:val="28"/>
          <w:szCs w:val="28"/>
        </w:rPr>
        <w:t>Знайти ключове слово до групи виразів, цитат.</w:t>
      </w:r>
    </w:p>
    <w:p w:rsidR="00D23840" w:rsidRPr="00173330" w:rsidRDefault="00D23840" w:rsidP="00D23840">
      <w:pPr>
        <w:widowControl w:val="0"/>
        <w:numPr>
          <w:ilvl w:val="0"/>
          <w:numId w:val="1"/>
        </w:numPr>
        <w:tabs>
          <w:tab w:val="left" w:pos="360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173330">
        <w:rPr>
          <w:rFonts w:ascii="Times New Roman" w:hAnsi="Times New Roman" w:cs="Times New Roman"/>
          <w:sz w:val="28"/>
          <w:szCs w:val="28"/>
        </w:rPr>
        <w:t>Розшифрувати анаграму.</w:t>
      </w:r>
    </w:p>
    <w:p w:rsidR="00D23840" w:rsidRPr="00173330" w:rsidRDefault="00D23840" w:rsidP="00D23840">
      <w:pPr>
        <w:widowControl w:val="0"/>
        <w:numPr>
          <w:ilvl w:val="0"/>
          <w:numId w:val="1"/>
        </w:numPr>
        <w:tabs>
          <w:tab w:val="left" w:pos="360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173330">
        <w:rPr>
          <w:rFonts w:ascii="Times New Roman" w:hAnsi="Times New Roman" w:cs="Times New Roman"/>
          <w:sz w:val="28"/>
          <w:szCs w:val="28"/>
        </w:rPr>
        <w:t>Скласти кросворд.</w:t>
      </w:r>
    </w:p>
    <w:p w:rsidR="00D23840" w:rsidRPr="00173330" w:rsidRDefault="00D23840" w:rsidP="00D23840">
      <w:pPr>
        <w:widowControl w:val="0"/>
        <w:numPr>
          <w:ilvl w:val="0"/>
          <w:numId w:val="1"/>
        </w:numPr>
        <w:tabs>
          <w:tab w:val="left" w:pos="475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173330">
        <w:rPr>
          <w:rFonts w:ascii="Times New Roman" w:hAnsi="Times New Roman" w:cs="Times New Roman"/>
          <w:sz w:val="28"/>
          <w:szCs w:val="28"/>
        </w:rPr>
        <w:t>Спрогнозувати подальшу долю героя.</w:t>
      </w:r>
    </w:p>
    <w:p w:rsidR="00D23840" w:rsidRPr="00173330" w:rsidRDefault="00D23840" w:rsidP="00D23840">
      <w:pPr>
        <w:widowControl w:val="0"/>
        <w:numPr>
          <w:ilvl w:val="0"/>
          <w:numId w:val="1"/>
        </w:numPr>
        <w:tabs>
          <w:tab w:val="left" w:pos="475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173330">
        <w:rPr>
          <w:rFonts w:ascii="Times New Roman" w:hAnsi="Times New Roman" w:cs="Times New Roman"/>
          <w:sz w:val="28"/>
          <w:szCs w:val="28"/>
        </w:rPr>
        <w:t>Поєднати непоєднуване.</w:t>
      </w:r>
    </w:p>
    <w:p w:rsidR="00D23840" w:rsidRPr="00173330" w:rsidRDefault="00D23840" w:rsidP="00D23840">
      <w:pPr>
        <w:ind w:left="57" w:right="567"/>
        <w:jc w:val="both"/>
        <w:rPr>
          <w:rFonts w:ascii="Times New Roman" w:hAnsi="Times New Roman" w:cs="Times New Roman"/>
          <w:sz w:val="28"/>
          <w:szCs w:val="28"/>
        </w:rPr>
      </w:pPr>
      <w:r w:rsidRPr="00173330">
        <w:rPr>
          <w:rFonts w:ascii="Times New Roman" w:hAnsi="Times New Roman" w:cs="Times New Roman"/>
          <w:sz w:val="28"/>
          <w:szCs w:val="28"/>
        </w:rPr>
        <w:t>12.Знайти спільне й «третє зайве».</w:t>
      </w:r>
    </w:p>
    <w:p w:rsidR="00D23840" w:rsidRPr="00173330" w:rsidRDefault="00D23840" w:rsidP="00D23840">
      <w:pPr>
        <w:widowControl w:val="0"/>
        <w:numPr>
          <w:ilvl w:val="0"/>
          <w:numId w:val="2"/>
        </w:numPr>
        <w:tabs>
          <w:tab w:val="left" w:pos="475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173330">
        <w:rPr>
          <w:rFonts w:ascii="Times New Roman" w:hAnsi="Times New Roman" w:cs="Times New Roman"/>
          <w:sz w:val="28"/>
          <w:szCs w:val="28"/>
        </w:rPr>
        <w:t>Організувати міні-диспути:</w:t>
      </w:r>
    </w:p>
    <w:p w:rsidR="00D23840" w:rsidRPr="001E140A" w:rsidRDefault="00D23840" w:rsidP="001E140A">
      <w:pPr>
        <w:widowControl w:val="0"/>
        <w:numPr>
          <w:ilvl w:val="0"/>
          <w:numId w:val="3"/>
        </w:numPr>
        <w:tabs>
          <w:tab w:val="left" w:pos="1100"/>
        </w:tabs>
        <w:spacing w:after="0"/>
        <w:ind w:left="57" w:right="567"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1E140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1E140A">
        <w:rPr>
          <w:rFonts w:ascii="Times New Roman" w:hAnsi="Times New Roman" w:cs="Times New Roman"/>
          <w:sz w:val="28"/>
          <w:szCs w:val="28"/>
        </w:rPr>
        <w:t>Чи є нині Прометеї, чи потрібні вони в наш час?</w:t>
      </w:r>
    </w:p>
    <w:p w:rsidR="00D23840" w:rsidRPr="00173330" w:rsidRDefault="00D23840" w:rsidP="00D23840">
      <w:pPr>
        <w:widowControl w:val="0"/>
        <w:numPr>
          <w:ilvl w:val="0"/>
          <w:numId w:val="3"/>
        </w:numPr>
        <w:tabs>
          <w:tab w:val="left" w:pos="1100"/>
        </w:tabs>
        <w:spacing w:after="0"/>
        <w:ind w:left="57" w:right="567" w:firstLine="740"/>
        <w:jc w:val="both"/>
        <w:rPr>
          <w:rFonts w:ascii="Times New Roman" w:hAnsi="Times New Roman" w:cs="Times New Roman"/>
          <w:sz w:val="28"/>
          <w:szCs w:val="28"/>
        </w:rPr>
      </w:pPr>
      <w:r w:rsidRPr="00173330">
        <w:rPr>
          <w:rFonts w:ascii="Times New Roman" w:hAnsi="Times New Roman" w:cs="Times New Roman"/>
          <w:sz w:val="28"/>
          <w:szCs w:val="28"/>
        </w:rPr>
        <w:t>Чи може таке (прочитане у творі) статися сьогодні?</w:t>
      </w:r>
    </w:p>
    <w:p w:rsidR="00D23840" w:rsidRDefault="00D23840" w:rsidP="00D23840">
      <w:pPr>
        <w:widowControl w:val="0"/>
        <w:numPr>
          <w:ilvl w:val="0"/>
          <w:numId w:val="2"/>
        </w:numPr>
        <w:tabs>
          <w:tab w:val="left" w:pos="475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173330">
        <w:rPr>
          <w:rFonts w:ascii="Times New Roman" w:hAnsi="Times New Roman" w:cs="Times New Roman"/>
          <w:sz w:val="28"/>
          <w:szCs w:val="28"/>
        </w:rPr>
        <w:t>Передати зміст пейзажної поезії за допомогою схематичних умовних малюнків.</w:t>
      </w:r>
    </w:p>
    <w:p w:rsidR="00D23840" w:rsidRPr="00350929" w:rsidRDefault="00D23840" w:rsidP="00B11292">
      <w:pPr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Пропоную студентам</w:t>
      </w:r>
      <w:r w:rsidRPr="00350929">
        <w:rPr>
          <w:rFonts w:ascii="Times New Roman" w:hAnsi="Times New Roman" w:cs="Times New Roman"/>
          <w:sz w:val="28"/>
          <w:szCs w:val="28"/>
        </w:rPr>
        <w:t xml:space="preserve"> виступити від імені відомого персонажа.</w:t>
      </w:r>
    </w:p>
    <w:p w:rsidR="00D23840" w:rsidRPr="00350929" w:rsidRDefault="00D23840" w:rsidP="00D23840">
      <w:pPr>
        <w:ind w:left="57" w:right="567" w:firstLine="740"/>
        <w:jc w:val="both"/>
        <w:rPr>
          <w:rFonts w:ascii="Times New Roman" w:hAnsi="Times New Roman" w:cs="Times New Roman"/>
          <w:sz w:val="28"/>
          <w:szCs w:val="28"/>
        </w:rPr>
      </w:pPr>
      <w:r w:rsidRPr="00350929">
        <w:rPr>
          <w:rStyle w:val="2"/>
          <w:rFonts w:eastAsia="Arial Unicode MS"/>
        </w:rPr>
        <w:t>Дискусія</w:t>
      </w:r>
    </w:p>
    <w:p w:rsidR="00D23840" w:rsidRPr="00350929" w:rsidRDefault="00D23840" w:rsidP="00D23840">
      <w:pPr>
        <w:ind w:left="57" w:right="567"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час вивчення</w:t>
      </w:r>
      <w:r w:rsidRPr="00350929">
        <w:rPr>
          <w:rFonts w:ascii="Times New Roman" w:hAnsi="Times New Roman" w:cs="Times New Roman"/>
          <w:sz w:val="28"/>
          <w:szCs w:val="28"/>
        </w:rPr>
        <w:t xml:space="preserve"> творчості І. Нечуя-Левицько</w:t>
      </w:r>
      <w:r>
        <w:rPr>
          <w:rFonts w:ascii="Times New Roman" w:hAnsi="Times New Roman" w:cs="Times New Roman"/>
          <w:sz w:val="28"/>
          <w:szCs w:val="28"/>
        </w:rPr>
        <w:t xml:space="preserve">го студенти </w:t>
      </w:r>
      <w:r w:rsidRPr="00350929">
        <w:rPr>
          <w:rFonts w:ascii="Times New Roman" w:hAnsi="Times New Roman" w:cs="Times New Roman"/>
          <w:sz w:val="28"/>
          <w:szCs w:val="28"/>
        </w:rPr>
        <w:t>об'єднуються в групи та отримують завдання знайти кул</w:t>
      </w:r>
      <w:r>
        <w:rPr>
          <w:rFonts w:ascii="Times New Roman" w:hAnsi="Times New Roman" w:cs="Times New Roman"/>
          <w:sz w:val="28"/>
          <w:szCs w:val="28"/>
        </w:rPr>
        <w:t xml:space="preserve">ьмінацію в повісті «Кайдашева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сім</w:t>
      </w:r>
      <w:r w:rsidRPr="0010319E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350929">
        <w:rPr>
          <w:rFonts w:ascii="Times New Roman" w:hAnsi="Times New Roman" w:cs="Times New Roman"/>
          <w:sz w:val="28"/>
          <w:szCs w:val="28"/>
        </w:rPr>
        <w:t>» або вказати зав'язку чи розв'язку у творі, дово</w:t>
      </w:r>
      <w:r>
        <w:rPr>
          <w:rFonts w:ascii="Times New Roman" w:hAnsi="Times New Roman" w:cs="Times New Roman"/>
          <w:sz w:val="28"/>
          <w:szCs w:val="28"/>
        </w:rPr>
        <w:t>дять свою думку, сперечаються, о</w:t>
      </w:r>
      <w:r w:rsidRPr="00350929">
        <w:rPr>
          <w:rFonts w:ascii="Times New Roman" w:hAnsi="Times New Roman" w:cs="Times New Roman"/>
          <w:sz w:val="28"/>
          <w:szCs w:val="28"/>
        </w:rPr>
        <w:t>пираючись на текст, аналізуючи вчинки героїв та перебіг подій у творі.</w:t>
      </w:r>
    </w:p>
    <w:p w:rsidR="00D23840" w:rsidRPr="00350929" w:rsidRDefault="00D23840" w:rsidP="00D23840">
      <w:pPr>
        <w:ind w:left="57" w:right="567" w:firstLine="740"/>
        <w:jc w:val="both"/>
        <w:rPr>
          <w:rFonts w:ascii="Times New Roman" w:hAnsi="Times New Roman" w:cs="Times New Roman"/>
          <w:sz w:val="28"/>
          <w:szCs w:val="28"/>
        </w:rPr>
      </w:pPr>
      <w:r w:rsidRPr="00350929">
        <w:rPr>
          <w:rStyle w:val="2"/>
          <w:rFonts w:eastAsia="Arial Unicode MS"/>
        </w:rPr>
        <w:t>Творчі завдання</w:t>
      </w:r>
    </w:p>
    <w:p w:rsidR="00D23840" w:rsidRPr="00350929" w:rsidRDefault="00D23840" w:rsidP="00D23840">
      <w:pPr>
        <w:widowControl w:val="0"/>
        <w:numPr>
          <w:ilvl w:val="0"/>
          <w:numId w:val="4"/>
        </w:numPr>
        <w:tabs>
          <w:tab w:val="left" w:pos="358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350929">
        <w:rPr>
          <w:rFonts w:ascii="Times New Roman" w:hAnsi="Times New Roman" w:cs="Times New Roman"/>
          <w:sz w:val="28"/>
          <w:szCs w:val="28"/>
        </w:rPr>
        <w:t>Охарактеризу</w:t>
      </w:r>
      <w:r>
        <w:rPr>
          <w:rFonts w:ascii="Times New Roman" w:hAnsi="Times New Roman" w:cs="Times New Roman"/>
          <w:sz w:val="28"/>
          <w:szCs w:val="28"/>
        </w:rPr>
        <w:t>вати героїв повісті «Тіні забутих предків</w:t>
      </w:r>
      <w:r w:rsidRPr="00350929">
        <w:rPr>
          <w:rFonts w:ascii="Times New Roman" w:hAnsi="Times New Roman" w:cs="Times New Roman"/>
          <w:sz w:val="28"/>
          <w:szCs w:val="28"/>
        </w:rPr>
        <w:t>» у поетичній формі.</w:t>
      </w:r>
    </w:p>
    <w:p w:rsidR="00D23840" w:rsidRPr="00350929" w:rsidRDefault="00D23840" w:rsidP="00D23840">
      <w:pPr>
        <w:widowControl w:val="0"/>
        <w:numPr>
          <w:ilvl w:val="0"/>
          <w:numId w:val="4"/>
        </w:numPr>
        <w:tabs>
          <w:tab w:val="left" w:pos="382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350929">
        <w:rPr>
          <w:rFonts w:ascii="Times New Roman" w:hAnsi="Times New Roman" w:cs="Times New Roman"/>
          <w:sz w:val="28"/>
          <w:szCs w:val="28"/>
        </w:rPr>
        <w:t>Доповнити перебіг подій якимось своїм епізодом або змалювати цей край по-своєму.</w:t>
      </w:r>
    </w:p>
    <w:p w:rsidR="00D23840" w:rsidRPr="00350929" w:rsidRDefault="00D23840" w:rsidP="00D23840">
      <w:pPr>
        <w:widowControl w:val="0"/>
        <w:numPr>
          <w:ilvl w:val="0"/>
          <w:numId w:val="4"/>
        </w:numPr>
        <w:tabs>
          <w:tab w:val="left" w:pos="382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350929">
        <w:rPr>
          <w:rFonts w:ascii="Times New Roman" w:hAnsi="Times New Roman" w:cs="Times New Roman"/>
          <w:sz w:val="28"/>
          <w:szCs w:val="28"/>
        </w:rPr>
        <w:t>Створити пейзаж, використовуючи всі раніше вивчені художні засоби.</w:t>
      </w:r>
    </w:p>
    <w:p w:rsidR="00D23840" w:rsidRPr="00350929" w:rsidRDefault="00D23840" w:rsidP="00D23840">
      <w:pPr>
        <w:widowControl w:val="0"/>
        <w:numPr>
          <w:ilvl w:val="0"/>
          <w:numId w:val="4"/>
        </w:numPr>
        <w:tabs>
          <w:tab w:val="left" w:pos="382"/>
        </w:tabs>
        <w:spacing w:after="0"/>
        <w:ind w:left="57" w:right="567" w:hanging="400"/>
        <w:jc w:val="both"/>
        <w:rPr>
          <w:rFonts w:ascii="Times New Roman" w:hAnsi="Times New Roman" w:cs="Times New Roman"/>
          <w:sz w:val="28"/>
          <w:szCs w:val="28"/>
        </w:rPr>
      </w:pPr>
      <w:r w:rsidRPr="00350929">
        <w:rPr>
          <w:rFonts w:ascii="Times New Roman" w:hAnsi="Times New Roman" w:cs="Times New Roman"/>
          <w:sz w:val="28"/>
          <w:szCs w:val="28"/>
        </w:rPr>
        <w:t>Дібрати до відомої мелодії «Пісні про рушник» А. Малишка інший поетичний текст, що повністю збігався б з ритмікою вірша, відповідав настрою мелодії. («Українська мова» В. Самійленка)</w:t>
      </w:r>
    </w:p>
    <w:p w:rsidR="00D23840" w:rsidRPr="00350929" w:rsidRDefault="00D23840" w:rsidP="00D23840">
      <w:pPr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350929">
        <w:rPr>
          <w:rStyle w:val="2"/>
          <w:rFonts w:eastAsia="Arial Unicode MS"/>
        </w:rPr>
        <w:t>Відкриті (аналітичні) питання:</w:t>
      </w:r>
    </w:p>
    <w:p w:rsidR="00D23840" w:rsidRPr="00350929" w:rsidRDefault="00D23840" w:rsidP="00D23840">
      <w:pPr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350929">
        <w:rPr>
          <w:rStyle w:val="2"/>
          <w:rFonts w:eastAsia="Arial Unicode MS"/>
        </w:rPr>
        <w:t>Роздуми</w:t>
      </w:r>
    </w:p>
    <w:p w:rsidR="00D23840" w:rsidRDefault="00D23840" w:rsidP="00D23840">
      <w:pPr>
        <w:ind w:left="57" w:right="567" w:firstLine="740"/>
        <w:jc w:val="both"/>
        <w:rPr>
          <w:rFonts w:ascii="Times New Roman" w:hAnsi="Times New Roman" w:cs="Times New Roman"/>
          <w:sz w:val="28"/>
          <w:szCs w:val="28"/>
        </w:rPr>
      </w:pPr>
      <w:r w:rsidRPr="00350929">
        <w:rPr>
          <w:rFonts w:ascii="Times New Roman" w:hAnsi="Times New Roman" w:cs="Times New Roman"/>
          <w:sz w:val="28"/>
          <w:szCs w:val="28"/>
        </w:rPr>
        <w:t>Якою людиною, на вашу думку, стане в</w:t>
      </w:r>
      <w:r>
        <w:rPr>
          <w:rFonts w:ascii="Times New Roman" w:hAnsi="Times New Roman" w:cs="Times New Roman"/>
          <w:sz w:val="28"/>
          <w:szCs w:val="28"/>
        </w:rPr>
        <w:t xml:space="preserve"> майбутньому Толя? (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В.Винниченка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«Федько-халамидник»)</w:t>
      </w:r>
    </w:p>
    <w:p w:rsidR="00D23840" w:rsidRPr="00350929" w:rsidRDefault="00D23840" w:rsidP="00D23840">
      <w:pPr>
        <w:ind w:right="567"/>
        <w:jc w:val="both"/>
        <w:rPr>
          <w:rFonts w:ascii="Times New Roman" w:hAnsi="Times New Roman" w:cs="Times New Roman"/>
          <w:sz w:val="28"/>
          <w:szCs w:val="28"/>
        </w:rPr>
      </w:pPr>
      <w:r w:rsidRPr="00350929">
        <w:rPr>
          <w:rStyle w:val="2"/>
          <w:rFonts w:eastAsia="Arial Unicode MS"/>
        </w:rPr>
        <w:t>Питання до тексту</w:t>
      </w:r>
    </w:p>
    <w:p w:rsidR="00D23840" w:rsidRDefault="00D23840" w:rsidP="00D23840">
      <w:pPr>
        <w:ind w:left="57" w:right="567" w:firstLine="7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Студенти</w:t>
      </w:r>
      <w:r w:rsidRPr="00350929">
        <w:rPr>
          <w:rFonts w:ascii="Times New Roman" w:hAnsi="Times New Roman" w:cs="Times New Roman"/>
          <w:sz w:val="28"/>
          <w:szCs w:val="28"/>
        </w:rPr>
        <w:t xml:space="preserve"> самостійно складають питання до тексту, кількість обговорюється.</w:t>
      </w:r>
    </w:p>
    <w:p w:rsidR="00B11292" w:rsidRPr="00350929" w:rsidRDefault="00D23840" w:rsidP="00B11292">
      <w:pPr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proofErr w:type="spellStart"/>
      <w:r w:rsidR="00B11292">
        <w:rPr>
          <w:sz w:val="32"/>
          <w:szCs w:val="32"/>
        </w:rPr>
        <w:t>Отже,</w:t>
      </w:r>
      <w:r w:rsidR="00B11292">
        <w:rPr>
          <w:rFonts w:ascii="Times New Roman" w:hAnsi="Times New Roman" w:cs="Times New Roman"/>
          <w:sz w:val="28"/>
          <w:szCs w:val="28"/>
        </w:rPr>
        <w:t>о</w:t>
      </w:r>
      <w:r w:rsidR="00B11292">
        <w:rPr>
          <w:rFonts w:ascii="Times New Roman" w:hAnsi="Times New Roman" w:cs="Times New Roman"/>
          <w:sz w:val="28"/>
          <w:szCs w:val="28"/>
        </w:rPr>
        <w:t>сновна</w:t>
      </w:r>
      <w:proofErr w:type="spellEnd"/>
      <w:r w:rsidR="00B11292" w:rsidRPr="00350929">
        <w:rPr>
          <w:rFonts w:ascii="Times New Roman" w:hAnsi="Times New Roman" w:cs="Times New Roman"/>
          <w:sz w:val="28"/>
          <w:szCs w:val="28"/>
        </w:rPr>
        <w:t xml:space="preserve"> </w:t>
      </w:r>
      <w:r w:rsidR="00B11292">
        <w:rPr>
          <w:rFonts w:ascii="Times New Roman" w:hAnsi="Times New Roman" w:cs="Times New Roman"/>
          <w:sz w:val="28"/>
          <w:szCs w:val="28"/>
        </w:rPr>
        <w:t>мета програми -  навчити  студентів</w:t>
      </w:r>
      <w:r w:rsidR="00B11292" w:rsidRPr="00350929">
        <w:rPr>
          <w:rFonts w:ascii="Times New Roman" w:hAnsi="Times New Roman" w:cs="Times New Roman"/>
          <w:sz w:val="28"/>
          <w:szCs w:val="28"/>
        </w:rPr>
        <w:t xml:space="preserve"> самостійно (критично) мислити, бути зацікавленими, застосовувати стратегію дослідження, ставити питання й самостійно шукати на них відповіді.</w:t>
      </w:r>
      <w:bookmarkStart w:id="0" w:name="_GoBack"/>
      <w:bookmarkEnd w:id="0"/>
      <w:r w:rsidR="00B11292">
        <w:rPr>
          <w:rFonts w:ascii="Times New Roman" w:hAnsi="Times New Roman" w:cs="Times New Roman"/>
          <w:sz w:val="28"/>
          <w:szCs w:val="28"/>
        </w:rPr>
        <w:t xml:space="preserve"> У</w:t>
      </w:r>
      <w:r w:rsidR="00B11292">
        <w:rPr>
          <w:rFonts w:ascii="Times New Roman" w:hAnsi="Times New Roman" w:cs="Times New Roman"/>
          <w:sz w:val="28"/>
          <w:szCs w:val="28"/>
        </w:rPr>
        <w:t xml:space="preserve"> вихованців</w:t>
      </w:r>
      <w:r w:rsidR="00B11292" w:rsidRPr="00350929">
        <w:rPr>
          <w:rFonts w:ascii="Times New Roman" w:hAnsi="Times New Roman" w:cs="Times New Roman"/>
          <w:sz w:val="28"/>
          <w:szCs w:val="28"/>
        </w:rPr>
        <w:t>, крім комунікативної та інформаційної, формується ще й компетентність п</w:t>
      </w:r>
      <w:r w:rsidR="00B11292">
        <w:rPr>
          <w:rFonts w:ascii="Times New Roman" w:hAnsi="Times New Roman" w:cs="Times New Roman"/>
          <w:sz w:val="28"/>
          <w:szCs w:val="28"/>
        </w:rPr>
        <w:t>родуктивної творчої діяльності.</w:t>
      </w:r>
    </w:p>
    <w:p w:rsidR="00CA2C17" w:rsidRDefault="00D23840" w:rsidP="00D23840">
      <w:r>
        <w:tab/>
      </w:r>
    </w:p>
    <w:sectPr w:rsidR="00CA2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E5C0F"/>
    <w:multiLevelType w:val="multilevel"/>
    <w:tmpl w:val="C644D368"/>
    <w:lvl w:ilvl="0">
      <w:start w:val="1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6B514942"/>
    <w:multiLevelType w:val="multilevel"/>
    <w:tmpl w:val="475AD2D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7A710401"/>
    <w:multiLevelType w:val="multilevel"/>
    <w:tmpl w:val="7C960CD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7B6220A9"/>
    <w:multiLevelType w:val="multilevel"/>
    <w:tmpl w:val="497452A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840"/>
    <w:rsid w:val="00073FB7"/>
    <w:rsid w:val="001E140A"/>
    <w:rsid w:val="004232D7"/>
    <w:rsid w:val="00B11292"/>
    <w:rsid w:val="00CA2C17"/>
    <w:rsid w:val="00D2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EC23C"/>
  <w15:chartTrackingRefBased/>
  <w15:docId w15:val="{DFD1A142-D231-48EB-AD29-D7A1E21F8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840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"/>
    <w:basedOn w:val="a0"/>
    <w:rsid w:val="00D2384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Мобилайн</dc:creator>
  <cp:keywords/>
  <dc:description/>
  <cp:lastModifiedBy>Мобилайн</cp:lastModifiedBy>
  <cp:revision>3</cp:revision>
  <dcterms:created xsi:type="dcterms:W3CDTF">2023-02-06T11:31:00Z</dcterms:created>
  <dcterms:modified xsi:type="dcterms:W3CDTF">2023-10-24T08:36:00Z</dcterms:modified>
</cp:coreProperties>
</file>