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966F5" w:rsidRPr="00E24674" w:rsidRDefault="008966F5" w:rsidP="008966F5">
      <w:pPr>
        <w:pStyle w:val="3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uk-UA"/>
        </w:rPr>
      </w:pPr>
      <w:r w:rsidRPr="00E24674">
        <w:rPr>
          <w:sz w:val="28"/>
          <w:szCs w:val="28"/>
          <w:lang w:val="uk-UA"/>
        </w:rPr>
        <w:t>Моніторинг та аналіз прогресу учнів за допомогою ШІ</w:t>
      </w:r>
    </w:p>
    <w:p w:rsidR="008966F5" w:rsidRPr="00E24674" w:rsidRDefault="008966F5" w:rsidP="008966F5">
      <w:pPr>
        <w:pStyle w:val="a4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uk-UA"/>
        </w:rPr>
      </w:pPr>
      <w:r w:rsidRPr="00E24674">
        <w:rPr>
          <w:sz w:val="28"/>
          <w:szCs w:val="28"/>
          <w:lang w:val="uk-UA"/>
        </w:rPr>
        <w:t>ШІ значно полегшує процес моніторингу та аналізу успішності учнів, надаючи викладачам інструменти для глибокого розуміння прогресу кожного учня:</w:t>
      </w:r>
    </w:p>
    <w:p w:rsidR="008966F5" w:rsidRPr="00E24674" w:rsidRDefault="008966F5" w:rsidP="008966F5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uk-UA"/>
        </w:rPr>
      </w:pPr>
      <w:r w:rsidRPr="00E24674">
        <w:rPr>
          <w:rStyle w:val="a3"/>
          <w:sz w:val="28"/>
          <w:lang w:val="uk-UA"/>
        </w:rPr>
        <w:t>Автоматизоване оцінювання</w:t>
      </w:r>
      <w:r>
        <w:rPr>
          <w:rStyle w:val="a3"/>
          <w:sz w:val="28"/>
          <w:lang w:val="uk-UA"/>
        </w:rPr>
        <w:t>.</w:t>
      </w:r>
      <w:r w:rsidRPr="00E24674">
        <w:rPr>
          <w:sz w:val="28"/>
          <w:szCs w:val="28"/>
          <w:lang w:val="uk-UA"/>
        </w:rPr>
        <w:t xml:space="preserve"> ШІ може автоматично оцінювати відповіді учнів на тестові завдання, забезпечуючи швидкий зворотний зв'язок та виявлення проблемних зон. Це особливо корисно для великих класів, де вчителю важко приділити достатньо уваги кожному учню.</w:t>
      </w:r>
    </w:p>
    <w:p w:rsidR="008966F5" w:rsidRPr="00E24674" w:rsidRDefault="008966F5" w:rsidP="008966F5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uk-UA"/>
        </w:rPr>
      </w:pPr>
      <w:r w:rsidRPr="00E24674">
        <w:rPr>
          <w:rStyle w:val="a3"/>
          <w:sz w:val="28"/>
          <w:lang w:val="uk-UA"/>
        </w:rPr>
        <w:t>Аналіз навчальних тенденцій</w:t>
      </w:r>
      <w:r>
        <w:rPr>
          <w:rStyle w:val="a3"/>
          <w:sz w:val="28"/>
          <w:lang w:val="uk-UA"/>
        </w:rPr>
        <w:t>.</w:t>
      </w:r>
      <w:r w:rsidRPr="00E24674">
        <w:rPr>
          <w:sz w:val="28"/>
          <w:szCs w:val="28"/>
          <w:lang w:val="uk-UA"/>
        </w:rPr>
        <w:t xml:space="preserve"> Використовуючи дані про успішність учнів, ШІ може виявляти загальні тенденції у навчанні, такі як теми, які викликають найбільші труднощі, або учнів, які потребують додаткової допомоги. Це дозволяє викладачам своєчасно коригувати навчальні плани або пропонувати індивідуальні консультації.</w:t>
      </w:r>
    </w:p>
    <w:p w:rsidR="008966F5" w:rsidRPr="00E24674" w:rsidRDefault="008966F5" w:rsidP="008966F5">
      <w:pPr>
        <w:pStyle w:val="a4"/>
        <w:numPr>
          <w:ilvl w:val="0"/>
          <w:numId w:val="1"/>
        </w:numPr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uk-UA"/>
        </w:rPr>
      </w:pPr>
      <w:r w:rsidRPr="00E24674">
        <w:rPr>
          <w:rStyle w:val="a3"/>
          <w:sz w:val="28"/>
          <w:lang w:val="uk-UA"/>
        </w:rPr>
        <w:t>Прогнозування успішності</w:t>
      </w:r>
      <w:r>
        <w:rPr>
          <w:sz w:val="28"/>
          <w:szCs w:val="28"/>
          <w:lang w:val="uk-UA"/>
        </w:rPr>
        <w:t>.</w:t>
      </w:r>
      <w:r w:rsidRPr="00E24674">
        <w:rPr>
          <w:sz w:val="28"/>
          <w:szCs w:val="28"/>
          <w:lang w:val="uk-UA"/>
        </w:rPr>
        <w:t xml:space="preserve"> ШІ може передбачати майбутню успішність учнів на основі їхньої поточної діяльності, надаючи вчителям можливість вжити заходів для запобігання можливим проблемам.</w:t>
      </w:r>
    </w:p>
    <w:p w:rsidR="008966F5" w:rsidRPr="00E24674" w:rsidRDefault="008966F5" w:rsidP="008966F5">
      <w:pPr>
        <w:pStyle w:val="3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uk-UA"/>
        </w:rPr>
      </w:pPr>
      <w:r w:rsidRPr="00E24674">
        <w:rPr>
          <w:sz w:val="28"/>
          <w:szCs w:val="28"/>
          <w:lang w:val="uk-UA"/>
        </w:rPr>
        <w:t>Рекомендаційні системи для персоналізованого навчання</w:t>
      </w:r>
    </w:p>
    <w:p w:rsidR="008966F5" w:rsidRPr="00E24674" w:rsidRDefault="008966F5" w:rsidP="008966F5">
      <w:pPr>
        <w:pStyle w:val="a4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uk-UA"/>
        </w:rPr>
      </w:pPr>
      <w:r w:rsidRPr="00E24674">
        <w:rPr>
          <w:sz w:val="28"/>
          <w:szCs w:val="28"/>
          <w:lang w:val="uk-UA"/>
        </w:rPr>
        <w:t>Рекомендаційні системи, що базуються на ШІ, стають важливим інструментом для персоналізованого навчання, оскільки вони можуть пропонувати учням найбільш відповідні навчальні матеріали:</w:t>
      </w:r>
    </w:p>
    <w:p w:rsidR="008966F5" w:rsidRPr="00E24674" w:rsidRDefault="008966F5" w:rsidP="008966F5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uk-UA"/>
        </w:rPr>
      </w:pPr>
      <w:r w:rsidRPr="00E24674">
        <w:rPr>
          <w:rStyle w:val="a3"/>
          <w:sz w:val="28"/>
          <w:lang w:val="uk-UA"/>
        </w:rPr>
        <w:t>Персоналізовані рекомендації</w:t>
      </w:r>
      <w:r>
        <w:rPr>
          <w:rStyle w:val="a3"/>
          <w:sz w:val="28"/>
          <w:lang w:val="uk-UA"/>
        </w:rPr>
        <w:t>.</w:t>
      </w:r>
      <w:r w:rsidRPr="00E24674">
        <w:rPr>
          <w:sz w:val="28"/>
          <w:szCs w:val="28"/>
          <w:lang w:val="uk-UA"/>
        </w:rPr>
        <w:t xml:space="preserve"> ШІ аналізує історію навчання кожного учня, його успіхи та прогалини, і на основі цього пропонує відповідні завдання, додаткові ресурси або уроки для поглиблення знань.</w:t>
      </w:r>
    </w:p>
    <w:p w:rsidR="008966F5" w:rsidRPr="00E24674" w:rsidRDefault="008966F5" w:rsidP="008966F5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uk-UA"/>
        </w:rPr>
      </w:pPr>
      <w:r w:rsidRPr="00E24674">
        <w:rPr>
          <w:rStyle w:val="a3"/>
          <w:sz w:val="28"/>
          <w:lang w:val="uk-UA"/>
        </w:rPr>
        <w:t>Адаптивні тести</w:t>
      </w:r>
      <w:r>
        <w:rPr>
          <w:rStyle w:val="a3"/>
          <w:sz w:val="28"/>
          <w:lang w:val="uk-UA"/>
        </w:rPr>
        <w:t>.</w:t>
      </w:r>
      <w:r w:rsidRPr="00E24674">
        <w:rPr>
          <w:sz w:val="28"/>
          <w:szCs w:val="28"/>
          <w:lang w:val="uk-UA"/>
        </w:rPr>
        <w:t xml:space="preserve"> Використовуючи рекомендаційні системи, можна створювати адаптивні тести, які змінюються в реальному часі залежно від відповідей учня, що допомагає точніше визначити рівень його знань і запропонувати відповідні наступні кроки.</w:t>
      </w:r>
    </w:p>
    <w:p w:rsidR="008966F5" w:rsidRPr="00E24674" w:rsidRDefault="008966F5" w:rsidP="008966F5">
      <w:pPr>
        <w:pStyle w:val="a4"/>
        <w:numPr>
          <w:ilvl w:val="0"/>
          <w:numId w:val="2"/>
        </w:numPr>
        <w:spacing w:before="0" w:beforeAutospacing="0" w:after="0" w:afterAutospacing="0" w:line="360" w:lineRule="auto"/>
        <w:ind w:left="0" w:firstLine="426"/>
        <w:jc w:val="both"/>
        <w:rPr>
          <w:sz w:val="28"/>
          <w:szCs w:val="28"/>
          <w:lang w:val="uk-UA"/>
        </w:rPr>
      </w:pPr>
      <w:r w:rsidRPr="00E24674">
        <w:rPr>
          <w:rStyle w:val="a3"/>
          <w:sz w:val="28"/>
          <w:lang w:val="uk-UA"/>
        </w:rPr>
        <w:t>Підтримка самостійного навчання</w:t>
      </w:r>
      <w:r>
        <w:rPr>
          <w:rStyle w:val="a3"/>
          <w:sz w:val="28"/>
          <w:lang w:val="uk-UA"/>
        </w:rPr>
        <w:t>.</w:t>
      </w:r>
      <w:r w:rsidRPr="00E24674">
        <w:rPr>
          <w:sz w:val="28"/>
          <w:szCs w:val="28"/>
          <w:lang w:val="uk-UA"/>
        </w:rPr>
        <w:t xml:space="preserve"> Рекомендаційні системи сприяють розвитку самостійності учнів, пропонуючи їм персоналізовані шляхи навчання та можливість глибше вивчати теми, що їх цікавлять.</w:t>
      </w:r>
    </w:p>
    <w:p w:rsidR="008966F5" w:rsidRPr="00E24674" w:rsidRDefault="008966F5" w:rsidP="008966F5">
      <w:pPr>
        <w:pStyle w:val="a4"/>
        <w:spacing w:before="0" w:beforeAutospacing="0" w:after="0" w:afterAutospacing="0" w:line="360" w:lineRule="auto"/>
        <w:ind w:firstLine="426"/>
        <w:jc w:val="both"/>
        <w:rPr>
          <w:sz w:val="28"/>
          <w:szCs w:val="28"/>
          <w:lang w:val="uk-UA"/>
        </w:rPr>
      </w:pPr>
      <w:r w:rsidRPr="00E24674">
        <w:rPr>
          <w:sz w:val="28"/>
          <w:szCs w:val="28"/>
          <w:lang w:val="uk-UA"/>
        </w:rPr>
        <w:lastRenderedPageBreak/>
        <w:t>Інтеграція ШІ в освіту відкриває нові горизонти для підвищення ефективності навчального процесу та покращення результатів навчання кожного учня.</w:t>
      </w:r>
    </w:p>
    <w:p w:rsidR="008966F5" w:rsidRPr="00E24674" w:rsidRDefault="008966F5" w:rsidP="008966F5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</w:pPr>
      <w:r w:rsidRPr="00E24674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val="uk-UA" w:eastAsia="ru-RU"/>
        </w:rPr>
        <w:t>Приклади успішного використання ШІ та цифрових інструментів</w:t>
      </w:r>
    </w:p>
    <w:p w:rsidR="008966F5" w:rsidRPr="00341687" w:rsidRDefault="008966F5" w:rsidP="008966F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Використання штучного інтелекту (ШІ) та цифрових інструментів у навчанні математики та інформатики стає все більш поширеним як в Україні, так і за кордоном. Ці технології допомагають зробити навчання більш персоналізованим, інтерактивним та ефективним. У цьому розділі розглянемо кілька реальних кейсів успішного застосування таких технологій, а також відгуки вчителів і учнів про їхнє впровадження.</w:t>
      </w:r>
    </w:p>
    <w:p w:rsidR="008966F5" w:rsidRPr="00341687" w:rsidRDefault="008966F5" w:rsidP="008966F5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Огляд реальних кейсів та досвіду українських та зарубіжних шкіл</w:t>
      </w:r>
    </w:p>
    <w:p w:rsidR="008966F5" w:rsidRPr="00341687" w:rsidRDefault="008966F5" w:rsidP="008966F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Реальний кейс із України: "</w:t>
      </w:r>
      <w:proofErr w:type="spellStart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SmartMath</w:t>
      </w:r>
      <w:proofErr w:type="spellEnd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"</w:t>
      </w: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Києві, у кількох школах, був запущений пілотний 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проєкт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під назвою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SmartMath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", який використовує ШІ для аналізу прогресу учнів з математики. Система автоматично аналізує виконані учнями завдання, виявляє слабкі місця і пропонує індивідуальні завдання для їх усунення. Учителі зазначають, що це допомогло значно скоротити час на перевірку завдань та дозволило більше часу приділяти учням, які потребують додаткової допомоги. Учні, в свою чергу, відзначили, що такі заняття є цікавішими, оскільки вони відчувають персоналізований підхід.</w:t>
      </w:r>
    </w:p>
    <w:p w:rsidR="008966F5" w:rsidRPr="00341687" w:rsidRDefault="008966F5" w:rsidP="008966F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"</w:t>
      </w:r>
      <w:proofErr w:type="spellStart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Khan</w:t>
      </w:r>
      <w:proofErr w:type="spellEnd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</w:t>
      </w:r>
      <w:proofErr w:type="spellStart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Academy</w:t>
      </w:r>
      <w:proofErr w:type="spellEnd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" та її адаптивна система навчання</w:t>
      </w: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Khan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Academy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є одним із найвідоміших прикладів використання ШІ в освіті. Її платформа використовує адаптивні технології, щоб підібрати навчальні матеріали відповідно до рівня знань кожного учня. У 5-9 класах математики система допомагає учням прогресувати у власному темпі, отримуючи індивідуальні підказки та пояснення. Цей підхід виявився надзвичайно ефективним у США та інших країнах, що підтверджують численні дослідження, які демонструють покращення результатів учнів на 20-30%.</w:t>
      </w:r>
    </w:p>
    <w:p w:rsidR="008966F5" w:rsidRPr="00341687" w:rsidRDefault="008966F5" w:rsidP="008966F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Кейс із Фінляндії: "</w:t>
      </w:r>
      <w:proofErr w:type="spellStart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ViLLE</w:t>
      </w:r>
      <w:proofErr w:type="spellEnd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"</w:t>
      </w: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У Фінляндії система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ViLLE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", розроблена університетом Турку, успішно використовується у викладанні математики. Ця платформа, яка включає адаптивні навчальні інструменти, дозволяє вчителям </w:t>
      </w: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створювати інтерактивні уроки, що автоматично коригуються в залежності від результатів учнів. Система також надає детальну аналітику для вчителів, що дозволяє їм краще розуміти потреби кожного учня.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ViLLE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допомогла зменшити освітні втрати та підвищити рівень мотивації учнів до вивчення математики.</w:t>
      </w:r>
    </w:p>
    <w:p w:rsidR="008966F5" w:rsidRPr="00341687" w:rsidRDefault="008966F5" w:rsidP="008966F5">
      <w:pPr>
        <w:numPr>
          <w:ilvl w:val="0"/>
          <w:numId w:val="3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Зарубіжний кейс: "</w:t>
      </w:r>
      <w:proofErr w:type="spellStart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DreamBox</w:t>
      </w:r>
      <w:proofErr w:type="spellEnd"/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"</w:t>
      </w: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DreamBox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Learning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– це інтерактивна платформа для вивчення математики, яка використовує ШІ для персоналізації навчання. Вона адаптує завдання під індивідуальні потреби учнів, аналізуючи їхні дії в реальному часі. Ця платформа активно використовується в школах США і показала значні успіхи у покращенні результатів учнів, особливо тих, хто раніше мав труднощі з математикою. Вчителі відзначають, що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DreamBox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дозволяє легко виявляти і заповнювати прогалини в знаннях учнів, що значно покращує їхню успішність.</w:t>
      </w:r>
    </w:p>
    <w:p w:rsidR="008966F5" w:rsidRPr="00341687" w:rsidRDefault="008966F5" w:rsidP="008966F5">
      <w:pPr>
        <w:spacing w:after="0" w:line="360" w:lineRule="auto"/>
        <w:ind w:firstLine="426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Відгуки вчителів та учнів щодо впровадження ШІ у навчальний процес</w:t>
      </w:r>
    </w:p>
    <w:p w:rsidR="008966F5" w:rsidRPr="00341687" w:rsidRDefault="008966F5" w:rsidP="008966F5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Відгуки вчителів:</w:t>
      </w:r>
    </w:p>
    <w:p w:rsidR="008966F5" w:rsidRPr="00341687" w:rsidRDefault="008966F5" w:rsidP="008966F5">
      <w:pPr>
        <w:numPr>
          <w:ilvl w:val="1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Багато вчителів зазначають, що використання ШІ та цифрових інструментів дозволяє зекономити час на підготовку уроків і перевірку завдань. Вони відзначають, що ці технології допомагають виявляти індивідуальні потреби учнів і краще їх розуміти. Наприклад, вчителі, які використовують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SmartMath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 та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DreamBox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", повідомляють про значне покращення результатів учнів, особливо тих, хто мав труднощі з навчанням.</w:t>
      </w:r>
    </w:p>
    <w:p w:rsidR="008966F5" w:rsidRPr="00341687" w:rsidRDefault="008966F5" w:rsidP="008966F5">
      <w:pPr>
        <w:numPr>
          <w:ilvl w:val="1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Деякі вчителі підкреслюють, що впровадження таких інструментів вимагає додаткового навчання та адаптації, але результати виправдовують зусилля. Вчителі з Фінляндії, які працюють із системою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ViLLE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", зазначають, що вона не лише полегшує їхню роботу, але й робить навчальний процес більш інтерактивним і цікавим для учнів.</w:t>
      </w:r>
    </w:p>
    <w:p w:rsidR="008966F5" w:rsidRPr="00341687" w:rsidRDefault="008966F5" w:rsidP="008966F5">
      <w:pPr>
        <w:numPr>
          <w:ilvl w:val="0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Відгуки учнів:</w:t>
      </w:r>
    </w:p>
    <w:p w:rsidR="008966F5" w:rsidRPr="00341687" w:rsidRDefault="008966F5" w:rsidP="008966F5">
      <w:pPr>
        <w:numPr>
          <w:ilvl w:val="1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Учні, які використовують ШІ та цифрові інструменти, часто висловлюють задоволення від можливості навчатися у власному темпі та </w:t>
      </w: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lastRenderedPageBreak/>
        <w:t>отримувати негайний зворотний зв'язок. Це допомагає їм краще розуміти матеріал і виправляти помилки.</w:t>
      </w:r>
    </w:p>
    <w:p w:rsidR="008966F5" w:rsidRPr="00341687" w:rsidRDefault="008966F5" w:rsidP="008966F5">
      <w:pPr>
        <w:numPr>
          <w:ilvl w:val="1"/>
          <w:numId w:val="4"/>
        </w:numPr>
        <w:spacing w:after="0" w:line="360" w:lineRule="auto"/>
        <w:ind w:left="0"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Учні зазначають, що такі інструменти роблять навчання більш цікавим та інтерактивним. Наприклад, учні, які користуються "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Khan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Academy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", відзначають, що вони можуть легко повторювати матеріал, який не зрозуміли з першого разу, і це допомагає їм бути впевненішими на </w:t>
      </w:r>
      <w:proofErr w:type="spellStart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уроках</w:t>
      </w:r>
      <w:proofErr w:type="spellEnd"/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8966F5" w:rsidRDefault="008966F5" w:rsidP="008966F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41687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Успішний досвід використання ШІ та цифрових інструментів у навчанні математики та інформатики свідчить про великий потенціал цих технологій у подоланні освітніх втрат. Вони не тільки сприяють підвищенню ефективності навчання, але й роблять процес навчання більш персоналізованим і мотивуючим для учнів.</w:t>
      </w:r>
    </w:p>
    <w:p w:rsidR="008966F5" w:rsidRDefault="008966F5" w:rsidP="008966F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8966F5" w:rsidRDefault="008966F5" w:rsidP="008966F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Сптсок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використаних джерел:</w:t>
      </w:r>
    </w:p>
    <w:p w:rsidR="008966F5" w:rsidRPr="00341687" w:rsidRDefault="008966F5" w:rsidP="008966F5">
      <w:pPr>
        <w:spacing w:after="0" w:line="360" w:lineRule="auto"/>
        <w:ind w:firstLine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bookmarkStart w:id="0" w:name="_GoBack"/>
      <w:bookmarkEnd w:id="0"/>
    </w:p>
    <w:p w:rsidR="008966F5" w:rsidRPr="00175B02" w:rsidRDefault="008966F5" w:rsidP="008966F5">
      <w:pPr>
        <w:pStyle w:val="a5"/>
        <w:numPr>
          <w:ilvl w:val="1"/>
          <w:numId w:val="5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175B0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Інститут модернізації змісту освіти. "Методичні рекомендації з використання цифрових ресурсів у навчанні математики в умовах дистанційного навчання."</w:t>
      </w:r>
      <w:r w:rsidRPr="00175B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Офіційний сайт Інституту модернізації змісту освіти, 2021. URL: </w:t>
      </w:r>
      <w:hyperlink r:id="rId5" w:tgtFrame="_new" w:history="1">
        <w:r w:rsidRPr="00175B0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https://imzo.gov.ua</w:t>
        </w:r>
      </w:hyperlink>
    </w:p>
    <w:p w:rsidR="008966F5" w:rsidRPr="00175B02" w:rsidRDefault="008966F5" w:rsidP="008966F5">
      <w:pPr>
        <w:pStyle w:val="a5"/>
        <w:numPr>
          <w:ilvl w:val="1"/>
          <w:numId w:val="5"/>
        </w:numPr>
        <w:spacing w:after="0" w:line="360" w:lineRule="auto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spellStart"/>
      <w:r w:rsidRPr="00175B0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>Гречуха</w:t>
      </w:r>
      <w:proofErr w:type="spellEnd"/>
      <w:r w:rsidRPr="00175B02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 В. М. "Використання технологій штучного інтелекту в освітньому процесі."</w:t>
      </w:r>
      <w:r w:rsidRPr="00175B02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– Науково-методичний журнал "Освітній процес", 2023. URL: </w:t>
      </w:r>
      <w:hyperlink r:id="rId6" w:tgtFrame="_new" w:history="1">
        <w:r w:rsidRPr="00175B02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val="uk-UA" w:eastAsia="ru-RU"/>
          </w:rPr>
          <w:t>https://eduprocess.com.ua</w:t>
        </w:r>
      </w:hyperlink>
    </w:p>
    <w:p w:rsidR="00B95C3B" w:rsidRPr="008966F5" w:rsidRDefault="00B95C3B">
      <w:pPr>
        <w:rPr>
          <w:lang w:val="uk-UA"/>
        </w:rPr>
      </w:pPr>
    </w:p>
    <w:sectPr w:rsidR="00B95C3B" w:rsidRPr="008966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CA41E8"/>
    <w:multiLevelType w:val="hybridMultilevel"/>
    <w:tmpl w:val="5C3CC462"/>
    <w:lvl w:ilvl="0" w:tplc="0419000F">
      <w:start w:val="1"/>
      <w:numFmt w:val="decimal"/>
      <w:lvlText w:val="%1."/>
      <w:lvlJc w:val="left"/>
      <w:pPr>
        <w:ind w:left="1146" w:hanging="360"/>
      </w:pPr>
    </w:lvl>
    <w:lvl w:ilvl="1" w:tplc="0419000F">
      <w:start w:val="1"/>
      <w:numFmt w:val="decimal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296834A9"/>
    <w:multiLevelType w:val="multilevel"/>
    <w:tmpl w:val="ECE49E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DBE1023"/>
    <w:multiLevelType w:val="multilevel"/>
    <w:tmpl w:val="6058A3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3C1406"/>
    <w:multiLevelType w:val="multilevel"/>
    <w:tmpl w:val="AFAE41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33E5CBF"/>
    <w:multiLevelType w:val="multilevel"/>
    <w:tmpl w:val="9C98F3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6F5"/>
    <w:rsid w:val="004A705E"/>
    <w:rsid w:val="008966F5"/>
    <w:rsid w:val="00B95C3B"/>
    <w:rsid w:val="00C30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84561"/>
  <w15:chartTrackingRefBased/>
  <w15:docId w15:val="{559D54AC-DF5A-4ABB-9C5B-002ACD86D0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966F5"/>
  </w:style>
  <w:style w:type="paragraph" w:styleId="3">
    <w:name w:val="heading 3"/>
    <w:basedOn w:val="a"/>
    <w:link w:val="30"/>
    <w:uiPriority w:val="9"/>
    <w:qFormat/>
    <w:rsid w:val="008966F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8">
    <w:name w:val="стиляга 8а"/>
    <w:basedOn w:val="a"/>
    <w:link w:val="80"/>
    <w:autoRedefine/>
    <w:qFormat/>
    <w:rsid w:val="00C30EB3"/>
    <w:pPr>
      <w:ind w:left="708"/>
      <w:jc w:val="center"/>
    </w:pPr>
    <w:rPr>
      <w:rFonts w:ascii="Calibri Light" w:hAnsi="Calibri Light"/>
      <w:i/>
      <w:color w:val="FF0066"/>
      <w:sz w:val="40"/>
      <w:szCs w:val="28"/>
      <w14:textFill>
        <w14:gradFill>
          <w14:gsLst>
            <w14:gs w14:pos="0">
              <w14:schemeClr w14:val="accent1">
                <w14:lumMod w14:val="5000"/>
                <w14:lumOff w14:val="95000"/>
              </w14:schemeClr>
            </w14:gs>
            <w14:gs w14:pos="36000">
              <w14:schemeClr w14:val="accent1">
                <w14:lumMod w14:val="45000"/>
                <w14:lumOff w14:val="55000"/>
              </w14:schemeClr>
            </w14:gs>
            <w14:gs w14:pos="61000">
              <w14:srgbClr w14:val="FFFF00"/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1"/>
        </w14:gradFill>
      </w14:textFill>
    </w:rPr>
  </w:style>
  <w:style w:type="character" w:customStyle="1" w:styleId="80">
    <w:name w:val="стиляга 8а Знак"/>
    <w:basedOn w:val="a0"/>
    <w:link w:val="8"/>
    <w:rsid w:val="00C30EB3"/>
    <w:rPr>
      <w:rFonts w:ascii="Calibri Light" w:hAnsi="Calibri Light"/>
      <w:i/>
      <w:color w:val="FF0066"/>
      <w:sz w:val="40"/>
      <w:szCs w:val="28"/>
      <w14:textFill>
        <w14:gradFill>
          <w14:gsLst>
            <w14:gs w14:pos="0">
              <w14:schemeClr w14:val="accent1">
                <w14:lumMod w14:val="5000"/>
                <w14:lumOff w14:val="95000"/>
              </w14:schemeClr>
            </w14:gs>
            <w14:gs w14:pos="36000">
              <w14:schemeClr w14:val="accent1">
                <w14:lumMod w14:val="45000"/>
                <w14:lumOff w14:val="55000"/>
              </w14:schemeClr>
            </w14:gs>
            <w14:gs w14:pos="61000">
              <w14:srgbClr w14:val="FFFF00"/>
            </w14:gs>
            <w14:gs w14:pos="100000">
              <w14:schemeClr w14:val="accent1">
                <w14:lumMod w14:val="30000"/>
                <w14:lumOff w14:val="70000"/>
              </w14:schemeClr>
            </w14:gs>
          </w14:gsLst>
          <w14:lin w14:ang="5400000" w14:scaled="1"/>
        </w14:gradFill>
      </w14:textFill>
    </w:rPr>
  </w:style>
  <w:style w:type="paragraph" w:customStyle="1" w:styleId="7">
    <w:name w:val="7классссссссс"/>
    <w:basedOn w:val="a"/>
    <w:link w:val="70"/>
    <w:autoRedefine/>
    <w:qFormat/>
    <w:rsid w:val="004A705E"/>
    <w:rPr>
      <w:rFonts w:ascii="Arial" w:hAnsi="Arial"/>
      <w:b/>
      <w:i/>
      <w:color w:val="FF0066"/>
      <w:sz w:val="40"/>
    </w:rPr>
  </w:style>
  <w:style w:type="character" w:customStyle="1" w:styleId="70">
    <w:name w:val="7классссссссс Знак"/>
    <w:basedOn w:val="a0"/>
    <w:link w:val="7"/>
    <w:rsid w:val="004A705E"/>
    <w:rPr>
      <w:rFonts w:ascii="Arial" w:hAnsi="Arial"/>
      <w:b/>
      <w:i/>
      <w:color w:val="FF0066"/>
      <w:sz w:val="40"/>
    </w:rPr>
  </w:style>
  <w:style w:type="character" w:customStyle="1" w:styleId="30">
    <w:name w:val="Заголовок 3 Знак"/>
    <w:basedOn w:val="a0"/>
    <w:link w:val="3"/>
    <w:uiPriority w:val="9"/>
    <w:rsid w:val="008966F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Strong"/>
    <w:basedOn w:val="a0"/>
    <w:uiPriority w:val="22"/>
    <w:qFormat/>
    <w:rsid w:val="008966F5"/>
    <w:rPr>
      <w:b/>
      <w:bCs/>
    </w:rPr>
  </w:style>
  <w:style w:type="paragraph" w:styleId="a4">
    <w:name w:val="Normal (Web)"/>
    <w:basedOn w:val="a"/>
    <w:uiPriority w:val="99"/>
    <w:semiHidden/>
    <w:unhideWhenUsed/>
    <w:rsid w:val="008966F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966F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process.com.ua" TargetMode="External"/><Relationship Id="rId5" Type="http://schemas.openxmlformats.org/officeDocument/2006/relationships/hyperlink" Target="https://imzo.gov.u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1019</Words>
  <Characters>5813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Беркут Юлія Іванівна</dc:creator>
  <cp:keywords/>
  <dc:description/>
  <cp:lastModifiedBy>Беркут Юлія Іванівна</cp:lastModifiedBy>
  <cp:revision>1</cp:revision>
  <dcterms:created xsi:type="dcterms:W3CDTF">2025-03-02T14:59:00Z</dcterms:created>
  <dcterms:modified xsi:type="dcterms:W3CDTF">2025-03-02T15:02:00Z</dcterms:modified>
</cp:coreProperties>
</file>