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14" w:rsidRPr="00C74589" w:rsidRDefault="00C74589" w:rsidP="00EC48F5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color w:val="050505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b/>
          <w:color w:val="050505"/>
          <w:sz w:val="28"/>
          <w:szCs w:val="28"/>
          <w:lang w:val="uk-UA"/>
        </w:rPr>
        <w:t>Формування соціальної компетентності учнів початкової школи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досвіду.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 Основною цінністю сучасної освіти є людина з усією сукупністю її особливостей як цілісна система, що розвивається. Як центральне поняття цінності, мети та результату освіти все частіше виступає поняття компетентності. Концепцією модернізації </w:t>
      </w:r>
      <w:r w:rsidR="0066793F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bookmarkStart w:id="0" w:name="_GoBack"/>
      <w:bookmarkEnd w:id="0"/>
      <w:r w:rsidRPr="00C74589">
        <w:rPr>
          <w:rFonts w:ascii="Times New Roman" w:hAnsi="Times New Roman" w:cs="Times New Roman"/>
          <w:sz w:val="28"/>
          <w:szCs w:val="28"/>
          <w:lang w:val="uk-UA"/>
        </w:rPr>
        <w:t>освіти як пріоритетної завдання сучасної школи визначено непросто формування системи предметних знань, умінь і навичок, а розвиток особистості школяра, що орієнтує школу пошук шляхів і методів розвитку адаптаційних здібностей особистості забезпечення її соціальної компетентності. Початкова школа як перший обов'язковий ступінь загальної освіти покликана зробити істотний внесок у виконання цього завдання.</w:t>
      </w:r>
    </w:p>
    <w:p w:rsid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Аналіз наукових досліджень, що розкривають теоретичні положення про цілісний розвиток особистості, єдність свідомості та діяльності (Б.Г. Ананьєв, К.А.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Абульханова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-Славська, JI.C. Виготський, В.В. Давидов, A.B. Петровський, C.JI.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Рубінштейн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) та особливості розвитку особистості молодшого школяра (Л.І.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Божович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JI.C. Виготський, І.В.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Дубровіна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A.B. Запорожець, К.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Ізард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О.А.Карабанова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Є.Є.Кравцова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>, І .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А.Малашихи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-на,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B.C.Мухіна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К.Н.Поліванова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В.В.Рубцов</w:t>
      </w:r>
      <w:proofErr w:type="spellEnd"/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74589">
        <w:rPr>
          <w:rFonts w:ascii="Times New Roman" w:hAnsi="Times New Roman" w:cs="Times New Roman"/>
          <w:sz w:val="28"/>
          <w:szCs w:val="28"/>
          <w:lang w:val="uk-UA"/>
        </w:rPr>
        <w:t>Г.А.Цуке</w:t>
      </w:r>
      <w:r>
        <w:rPr>
          <w:rFonts w:ascii="Times New Roman" w:hAnsi="Times New Roman" w:cs="Times New Roman"/>
          <w:sz w:val="28"/>
          <w:szCs w:val="28"/>
          <w:lang w:val="uk-UA"/>
        </w:rPr>
        <w:t>рман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П.М.Якобсон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 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Молодший шкільний в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ік - це перший період залучення дитини до суспільного життя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 значущої діяльності. Саме в цей період відбувається ціла низка особистісних утворень, необхідних для формування соціальної компетентності: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• розвивається мотивація соціально-значущої діяльності, у межах якої орієнтація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>успіх є позитивної основою на формування соціальної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компетентності, яка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</w:t>
      </w:r>
      <w:r>
        <w:rPr>
          <w:rFonts w:ascii="Times New Roman" w:hAnsi="Times New Roman" w:cs="Times New Roman"/>
          <w:sz w:val="28"/>
          <w:szCs w:val="28"/>
          <w:lang w:val="uk-UA"/>
        </w:rPr>
        <w:t>а на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 досягнення конструктивних, позитивних результатів, що визначає особистісну активність дитини;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>• у процесі розвитку пізнавальної сфери молодший школяр вчиться керувати психічними процесами, що створює основу становлення здатності до довільної регуляції поведінки і виступає як другий істотний новоутворення, значущого для розвитку соціальної компетентності молодшого школяра;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• у дитини розвивається діалогічність свідомості, критичність по відношенню до себе і до оточуючих, вона стає здатною до адекватної самооцінки, а задоволеність 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собою і досить висока самооцінка виступають важливими складовими соціальної компетентності;</w:t>
      </w:r>
    </w:p>
    <w:p w:rsidR="00C74589" w:rsidRP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>• протягом молодшого шкільного віку складається новий тип відносин з оточуючими людьми, засвоюються соціальні норми, втрачається орієнтація на дорослого та відбувається зближення з групою однолітків, де затребуваними виявляються навички конструктивної взаємодії; молодший школяр починає розуміти, що з його поведінки залежить вирішення багатьох життєвих ситуацій, зокрема і важких з погляду соціальної взаємодії, отже, він знаходить готовність до оволодіння навичками конструктивного поведінки у проблемних ситуаціях.</w:t>
      </w:r>
    </w:p>
    <w:p w:rsidR="00C74589" w:rsidRDefault="00C74589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589">
        <w:rPr>
          <w:rFonts w:ascii="Times New Roman" w:hAnsi="Times New Roman" w:cs="Times New Roman"/>
          <w:sz w:val="28"/>
          <w:szCs w:val="28"/>
          <w:lang w:val="uk-UA"/>
        </w:rPr>
        <w:t xml:space="preserve">Отже, формування соціальної компетентності молодшого школяра базується на таких особистісних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засадах</w:t>
      </w:r>
      <w:r w:rsidRPr="00C74589">
        <w:rPr>
          <w:rFonts w:ascii="Times New Roman" w:hAnsi="Times New Roman" w:cs="Times New Roman"/>
          <w:sz w:val="28"/>
          <w:szCs w:val="28"/>
          <w:lang w:val="uk-UA"/>
        </w:rPr>
        <w:t>, як мотивація досягнення, довільність, позитивне ставлення до себе, висока самооцінка, здатність до конструктивної поведінки у складних ситуаціях.</w:t>
      </w:r>
    </w:p>
    <w:p w:rsidR="00C179FD" w:rsidRPr="00C179FD" w:rsidRDefault="00C179FD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79FD">
        <w:rPr>
          <w:rFonts w:ascii="Times New Roman" w:hAnsi="Times New Roman" w:cs="Times New Roman"/>
          <w:sz w:val="28"/>
          <w:szCs w:val="28"/>
          <w:lang w:val="uk-UA"/>
        </w:rPr>
        <w:t>В даний час перед суспіль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ством стоїть завдання виховання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активної, творчої 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дини, здатної пристосуватися до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соціумі, що швидко змінюється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Питання формування соціальної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компетентності є дуже актуальним у молодшому шкільному віці.</w:t>
      </w:r>
    </w:p>
    <w:p w:rsidR="00C179FD" w:rsidRPr="00C179FD" w:rsidRDefault="00C179FD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79FD">
        <w:rPr>
          <w:rFonts w:ascii="Times New Roman" w:hAnsi="Times New Roman" w:cs="Times New Roman"/>
          <w:sz w:val="28"/>
          <w:szCs w:val="28"/>
          <w:lang w:val="uk-UA"/>
        </w:rPr>
        <w:t>Запит на вирішення цього завдання з'явля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ється і у державних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освітні стандартах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 xml:space="preserve"> нового покол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іння, де значне місце приділено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соціальній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визначається як готовність та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здатність людини до соціаль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ної взаємодії в різних життєвих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сферах.</w:t>
      </w:r>
      <w:r w:rsidR="003E6CDA" w:rsidRPr="003E6CDA">
        <w:rPr>
          <w:noProof/>
          <w:lang w:val="uk-UA" w:eastAsia="ru-RU"/>
        </w:rPr>
        <w:t xml:space="preserve"> </w:t>
      </w:r>
    </w:p>
    <w:p w:rsidR="00C179FD" w:rsidRDefault="00C179FD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79FD">
        <w:rPr>
          <w:rFonts w:ascii="Times New Roman" w:hAnsi="Times New Roman" w:cs="Times New Roman"/>
          <w:sz w:val="28"/>
          <w:szCs w:val="28"/>
          <w:lang w:val="uk-UA"/>
        </w:rPr>
        <w:t>Період молодшого шкіл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ьного віку є основою формування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тих якостей та властивостей осо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бистості, які є необхідними для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досягнення соціальної компетентності.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пов’язано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тим, що у даний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період провідним видом стає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авчальна діяльність, що веде до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якісним змінам у мотиваці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йній, когнітивній, емоційній та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поведінковій сферах, у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пособах взаємодії з оточуючими,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активізується моральний розвиток. Соц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іальна компетентність у процесі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позаурочної діяльності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молодшого школяра основним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засобом для встановлення контакту з уч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ителем та входження до шкільної </w:t>
      </w:r>
      <w:r w:rsidRPr="00C179FD">
        <w:rPr>
          <w:rFonts w:ascii="Times New Roman" w:hAnsi="Times New Roman" w:cs="Times New Roman"/>
          <w:sz w:val="28"/>
          <w:szCs w:val="28"/>
          <w:lang w:val="uk-UA"/>
        </w:rPr>
        <w:t>дійсність.</w:t>
      </w:r>
    </w:p>
    <w:p w:rsidR="00D07F9B" w:rsidRPr="00D07F9B" w:rsidRDefault="00D07F9B" w:rsidP="002F6F9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lastRenderedPageBreak/>
        <w:t>Соціальна компетентність – система знань про соціал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ьну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дійсність та особистий світ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, система склад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них соціальних умінь та навичок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взаємодії, сценаріїв поведінки у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 типових соціальних ситуаціях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F9B" w:rsidRPr="00D07F9B" w:rsidRDefault="00D07F9B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Незважаючи на існува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різних визначень соціальної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компетентності встановлено, що соці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альна компетентність, по-перше,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відображає взаємодію людини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соціального оточення; по-друге,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має на увазі сформованість у 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юдини способів міжособистісного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взаємодії, які можуть ґрунтуватися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особистому соціальному досвіді,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дотримання традицій, установок суспільства або за допомогою отримання</w:t>
      </w:r>
    </w:p>
    <w:p w:rsidR="00D07F9B" w:rsidRPr="00D07F9B" w:rsidRDefault="00D07F9B" w:rsidP="00EC48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знань; по-третє, є інтегративн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ою характеристикою, яка полягає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з кількох компонентів; по-четвер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те, має на увазі співвідношення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власних цілей та пот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реб з цілями та потребами іншої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особистості, г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рупи людей та соціуму в цілому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F9B" w:rsidRPr="00D07F9B" w:rsidRDefault="00D07F9B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Отже, соціальна компетентність включає:</w:t>
      </w:r>
    </w:p>
    <w:p w:rsidR="00D07F9B" w:rsidRDefault="00D07F9B" w:rsidP="00EC48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усвідомлення необхідності ухвалення норм конкретного соціуму;</w:t>
      </w:r>
    </w:p>
    <w:p w:rsidR="00D07F9B" w:rsidRDefault="00D07F9B" w:rsidP="00EC48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усвідомлення необхідності розширення спеціальних знань-умінь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з метою досягнення високого рівня адаптивності;</w:t>
      </w:r>
    </w:p>
    <w:p w:rsidR="000C68CC" w:rsidRDefault="00D07F9B" w:rsidP="00EC48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осмислення та адекватна оцінка своїх можливостей у даній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ситуації щодо досягнення передбачуваного результату;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уміння (здатність, готовність) актуалізувати свій особистісний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досвід стосовно конкретної ситуації;</w:t>
      </w:r>
    </w:p>
    <w:p w:rsidR="000C68CC" w:rsidRDefault="00D07F9B" w:rsidP="00EC48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68CC">
        <w:rPr>
          <w:rFonts w:ascii="Times New Roman" w:hAnsi="Times New Roman" w:cs="Times New Roman"/>
          <w:sz w:val="28"/>
          <w:szCs w:val="28"/>
          <w:lang w:val="uk-UA"/>
        </w:rPr>
        <w:t>визначення можливих та найбільш ефективних способів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68CC">
        <w:rPr>
          <w:rFonts w:ascii="Times New Roman" w:hAnsi="Times New Roman" w:cs="Times New Roman"/>
          <w:sz w:val="28"/>
          <w:szCs w:val="28"/>
          <w:lang w:val="uk-UA"/>
        </w:rPr>
        <w:t>діяльності, варіантів поведінки;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7F9B" w:rsidRPr="000C68CC" w:rsidRDefault="00D07F9B" w:rsidP="00EC48F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68CC">
        <w:rPr>
          <w:rFonts w:ascii="Times New Roman" w:hAnsi="Times New Roman" w:cs="Times New Roman"/>
          <w:sz w:val="28"/>
          <w:szCs w:val="28"/>
          <w:lang w:val="uk-UA"/>
        </w:rPr>
        <w:t>готовність до прийняття особистої відповідальності за вибір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68CC">
        <w:rPr>
          <w:rFonts w:ascii="Times New Roman" w:hAnsi="Times New Roman" w:cs="Times New Roman"/>
          <w:sz w:val="28"/>
          <w:szCs w:val="28"/>
          <w:lang w:val="uk-UA"/>
        </w:rPr>
        <w:t>власної поведінки у ситуації соціальної взаємодії.</w:t>
      </w:r>
    </w:p>
    <w:p w:rsidR="00D07F9B" w:rsidRPr="00D07F9B" w:rsidRDefault="00D07F9B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Високий рівень соціальної компетентності характеризує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досить високий рівень розвин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еності компетентності. Молодший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школяр з високим рівнем соціал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ьної компетентності: знайомий з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правилами поведінки у різних ситу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аціях спілкування; має уявлення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про вербальні та невербальні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засоби спілкування; має стійку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потреба використовувати соціально 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схвалювані форми спілкування зі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дорослими та однолітками; може само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стійно знайти адекватний спосіб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поведінки у конфліктах з дорослими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та однолітками; вільно володіє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засобами вербального спілкування; часто вияв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ляє ініціативу у спілкуванні зі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дорослими та однолітками; може адекватно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lastRenderedPageBreak/>
        <w:t>сприймати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та оцінювати свої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особистісні якості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; має емоційні прояви адекватні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ситуації, але процес емоці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йної саморегуляції утруднений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F9B" w:rsidRPr="00D07F9B" w:rsidRDefault="00D07F9B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Середній рівень соціально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ї компетентності є обов'язковим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рівнем розвиненості соціальної компетентності. Молодший школяр зі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середнім рівнем соціальної компетен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тності: знайомий з правилами та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нормами поведінки у найбільш 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типових ситуаціях спілкування з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оточуючими людьми; має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стійку потребу використовувати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соціально схвалювані форми спілку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вання, але виявляється тільки в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спілкуванні зі значимими йому д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орослими і однолітками; мотивом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вступу у спілкування є 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бажання </w:t>
      </w:r>
      <w:proofErr w:type="spellStart"/>
      <w:r w:rsidR="000C68CC">
        <w:rPr>
          <w:rFonts w:ascii="Times New Roman" w:hAnsi="Times New Roman" w:cs="Times New Roman"/>
          <w:sz w:val="28"/>
          <w:szCs w:val="28"/>
          <w:lang w:val="uk-UA"/>
        </w:rPr>
        <w:t>самореалізуватися</w:t>
      </w:r>
      <w:proofErr w:type="spellEnd"/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; може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самостійно визначити адекватний с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посіб поведінки у конфліктах зі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однолітками; вільно передати свій з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адум за допомогою слів; розуміє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значення найпоширеніших жестів та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 їх у спілкуванні;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виявляє ініціативу у спілкуванні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лише з добре знайомими людьми;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адекватно оцінює лише дея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кі власні якості особистості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7F9B" w:rsidRDefault="00D07F9B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7F9B">
        <w:rPr>
          <w:rFonts w:ascii="Times New Roman" w:hAnsi="Times New Roman" w:cs="Times New Roman"/>
          <w:sz w:val="28"/>
          <w:szCs w:val="28"/>
          <w:lang w:val="uk-UA"/>
        </w:rPr>
        <w:t>Низький рівень соціаль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ної компетентності характеризує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недостатній рівень розвиненості соці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альної компетентності. Молодший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школяр із низьким рівнем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соціальної компетентності: має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фрагментарні уявлення про норми та п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равила поведінки у суспільстві;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має стійку потребу використо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вувати соціально схвалені форми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спілкування, які у спілкуван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ні зі значимими йому дорослими;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потребує встановлення емоційного конт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акту з співрозмовником тільки в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момент сильних емоційних пер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еживань; може самостійно знайти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адекватний спосіб поведінки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лише у незначних конфліктах зі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 xml:space="preserve">однолітками, часто приймає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нав'яз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ані способи поведінки в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конфліктної ситуації; досить ві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льно може передати свій задум з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допомогою слів, розуміє значення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деяких жестів; охоче вступає в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контакт із дорослими та дітьми, я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кщо ініціатива виходить з боку; 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неадекватно оцінює свої</w:t>
      </w:r>
      <w:r w:rsidR="000C68CC">
        <w:rPr>
          <w:rFonts w:ascii="Times New Roman" w:hAnsi="Times New Roman" w:cs="Times New Roman"/>
          <w:sz w:val="28"/>
          <w:szCs w:val="28"/>
          <w:lang w:val="uk-UA"/>
        </w:rPr>
        <w:t xml:space="preserve"> особисті якості; робить спроби 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емоційної саморегуляції</w:t>
      </w:r>
      <w:r w:rsidRPr="00D07F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Також необхідно відзначити особливості роботи з учнями кожного року навчання у початковій школі. Так, при роботі з першокласниками педагогу необхідно звернути увагу на залучення дитини до шкільної діяльності, формування довірчих відносин між учнем та педагогом. Тому важливо більше уваги приділити спілкуванню у малих групах, індивідуальних розмовах. Підсумком першого року має стати усвідомлення себе як учня.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Заходи, що проводяться з другокласниками, націлені на припинення дитячої егоїсти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чності, створення позитивних якостей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характеру. Підсумком другого року має стати формування стійких дружніх взаємин у класному колективі. Усвідомленню дітьми, що й клас – дружній колектив сприяють спільні ігри, розмови, інсценування.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Третій рік є найвідповідальнішим. Діти мають самостійно ухвалювати рішення, аналізувати свою діяльність, вчинки. Найбільш актуальні тут розмови «Я та інші. Я очима інших», «Добра людина в доброті </w:t>
      </w:r>
      <w:proofErr w:type="spellStart"/>
      <w:r w:rsidRPr="00D10D10">
        <w:rPr>
          <w:rFonts w:ascii="Times New Roman" w:hAnsi="Times New Roman" w:cs="Times New Roman"/>
          <w:sz w:val="28"/>
          <w:szCs w:val="28"/>
          <w:lang w:val="uk-UA"/>
        </w:rPr>
        <w:t>проживе</w:t>
      </w:r>
      <w:proofErr w:type="spellEnd"/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 повік», «Як ми вирішуємо конфлікти». Підсумком роботи з третьокласниками та всієї виховної роботи з формування соціальних компетенцій у учнів є оволодіння дітьми системою знань про способи та правила поведінки у суспільстві, умінь встановлювати доброзичливі відносини між людьми, досвід позитивної соціальної взаємодії між собою.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Мною пропонується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 виховна програма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 яка спрямована на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соціальних компетенцій учнів початкових класів, у якій реалізуються умови у розвиток здібності дитини до продуктивному соціальному взаємодії з однолітками і дорослими та успішному виконанню соціальної ролі учня.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Актуальність програми у тому, що у її реалізації створюються умови успішної соціалізації молодшого школяра шляхом формування в нього соціальних компетенцій, с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>аме таких показників я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к: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Здібності розуміти інших людей;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здатності висловлювати адекватну емоційну реакцію на події, що відбуваються;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здатності діяти відповідно до готівкової ситуації;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здатності дотримуватися правил, прийнятих у групі;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Здібності приймати на себе відповідальність і контролювати свої вчинки.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Мета програми – розробити систему соціально-педагогічної роботи з формування соціальних компетенцій учнів початкових класів.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Об'єкт – процес формування соціальних компетенцій у початкових класів, що навчаються.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Предмет – соціально-педагогічні умови формування соціальних компетенцій учнів початкових класів.</w:t>
      </w:r>
    </w:p>
    <w:p w:rsidR="00D10D10" w:rsidRPr="00D10D10" w:rsidRDefault="002F6F93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Гіпотеза</w:t>
      </w:r>
      <w:r w:rsidR="00D10D10" w:rsidRPr="00D10D10">
        <w:rPr>
          <w:rFonts w:ascii="Times New Roman" w:hAnsi="Times New Roman" w:cs="Times New Roman"/>
          <w:sz w:val="28"/>
          <w:szCs w:val="28"/>
          <w:lang w:val="uk-UA"/>
        </w:rPr>
        <w:t>: діяльність педагога з формування соціальних компетенцій у початкових класів, що навчаються, буде ефективна, якщо: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 визначено структурні компоненти, показники та рівні сформованості соціальних компетенцій учнів початкових класів;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 здійснюється систематична діагностика рівня сформованості соціальних компетенцій учнів на кожному щаблі навчання;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 розроблено та апробовано програму діяльності, в результаті якої в учнів буде сформовано:</w:t>
      </w:r>
    </w:p>
    <w:p w:rsidR="00D10D10" w:rsidRPr="003E6CDA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знання про способи та норми поведінки в суспільстві, доброзичливе ставлення до себе та інших;</w:t>
      </w:r>
      <w:r w:rsidR="003E6CDA" w:rsidRPr="003E6CD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- вміння самоорганізації та самоконтролю в поведінці;</w:t>
      </w:r>
    </w:p>
    <w:p w:rsidR="00D10D10" w:rsidRPr="00D10D10" w:rsidRDefault="002F6F93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</w:t>
      </w:r>
      <w:r w:rsidR="00D10D10" w:rsidRPr="00D10D10">
        <w:rPr>
          <w:rFonts w:ascii="Times New Roman" w:hAnsi="Times New Roman" w:cs="Times New Roman"/>
          <w:sz w:val="28"/>
          <w:szCs w:val="28"/>
          <w:lang w:val="uk-UA"/>
        </w:rPr>
        <w:t>авички конструктивної соціальної взаємодії та вміння ефективно вирішувати конфлікти.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•систематично проводиться моніторинг результатів, отриманих у ході формує досвідчено-експериментальної роботи.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У процесі реалізації програми вирішуються такі завдання: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•організація цілеспрямованої педагогічної діяльності у ході роботи з формування соціальних компетенцій учнів початкових класів: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 забезпечення планомірного засвоєння учнями необхідних знань, пов'язаних із соціальними взаєминами;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•розвиток та підтримка у дітей інтересу та доброзичливості до оточуючих людей, почуття дружби та товариства;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формування адекватної оціночної діяльності, спрямованої на аналіз власної поведінки та вчинків інших людей;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•підвищення рівня самоконтролю свого емоційного стану під час взаємодії;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•розвиток творчих та організаторських здібностей, активності та самостійності дітей у процесі взаємодії;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• усвідомлення практичного значення знань, одержуваних у процесі занять.</w:t>
      </w:r>
    </w:p>
    <w:p w:rsidR="00D10D10" w:rsidRP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Ці завдання можна</w:t>
      </w:r>
      <w:r w:rsidR="002F6F93">
        <w:rPr>
          <w:rFonts w:ascii="Times New Roman" w:hAnsi="Times New Roman" w:cs="Times New Roman"/>
          <w:sz w:val="28"/>
          <w:szCs w:val="28"/>
          <w:lang w:val="uk-UA"/>
        </w:rPr>
        <w:t xml:space="preserve"> вирішити у процесі уроків або позаурочних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 занять із дітьми, які будуються за трьома напрямками «Ми та наш клас», «Якщо добрий ти…», «Вчимося жити без конфліктів».</w:t>
      </w:r>
    </w:p>
    <w:p w:rsid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першому етапі «Ми та наш клас» діти активно співпрацюють один з одним у спільній діяльності, у житті класу, школи; кожна дитина вивчає іншого, порівнює його із собою, навчається навичкам товариства, турботи, взаємодопомоги.</w:t>
      </w:r>
    </w:p>
    <w:p w:rsidR="00EC48F5" w:rsidRPr="00EC48F5" w:rsidRDefault="00EC48F5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8F5">
        <w:rPr>
          <w:rFonts w:ascii="Times New Roman" w:hAnsi="Times New Roman" w:cs="Times New Roman"/>
          <w:sz w:val="28"/>
          <w:szCs w:val="28"/>
          <w:lang w:val="uk-UA"/>
        </w:rPr>
        <w:t>На другому етапі «Якщо добрий ти…» діти отримують можливість усвідомити свої емоції та спробувати керувати ними, аналізують власну поведінку та вчинки інших; у дітях виховується взаємоповага, ввічливе звернення, здатність відчувати, розуміти себе та іншу людину; розвивається вміння поводитися відповідно до моральними нормами, правилами поведінки.</w:t>
      </w:r>
    </w:p>
    <w:p w:rsidR="00D10D10" w:rsidRDefault="00EC48F5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8F5">
        <w:rPr>
          <w:rFonts w:ascii="Times New Roman" w:hAnsi="Times New Roman" w:cs="Times New Roman"/>
          <w:sz w:val="28"/>
          <w:szCs w:val="28"/>
          <w:lang w:val="uk-UA"/>
        </w:rPr>
        <w:t>Заняття наступного етапу «Вчимося жити без конфліктів» допомагають дітям засвоїти деякі правила безконфліктного спілкування та виходу з конфлікту, сприяють набуттю дітьми позитивного досвіду соціальної взаємодії. Значною для засвоєння дітьми є думка, що людині добре у тому колективі, де люди вміють домовлятися між собою.</w:t>
      </w:r>
    </w:p>
    <w:p w:rsid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Таким чином, соціаль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на компетентність знання правил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взаємодії у суспільстві, вміння д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іяти згідно з цими правилами та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бажання вступати у комунікацію коїться 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з іншими людьми. Під соціальною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компетентністю молодшого школяра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 ми розуміємо знання, вміння та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навички школяра, що д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озволяють успішно взаємодіяти з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однолітками та дорослими. Стру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ктуру соціальної компетентності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складають її компоненти: знання (знан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ня норм і правил спілкування та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поведінки у суспільстві; знання пр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одуктивних способів взаємодії в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діяльності; знання вла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сних особистісних особливостей,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сприяють досягненню успіху)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, мотиваційний (прагнення до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прояву себе у соціально схва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люваній діяльності; переважання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мотивів досягнення успіху; цінність т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ворчості; ціннісне ставлення до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собі та іншої особистості) та діяльн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існий (сформованість навичок та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методів соціально значимої дія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льності; вміння спілкування та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 xml:space="preserve">взаємодії у навчальній та </w:t>
      </w:r>
      <w:proofErr w:type="spellStart"/>
      <w:r w:rsidRPr="00D10D10">
        <w:rPr>
          <w:rFonts w:ascii="Times New Roman" w:hAnsi="Times New Roman" w:cs="Times New Roman"/>
          <w:sz w:val="28"/>
          <w:szCs w:val="28"/>
          <w:lang w:val="uk-UA"/>
        </w:rPr>
        <w:t>поз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>анавчальній</w:t>
      </w:r>
      <w:proofErr w:type="spellEnd"/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діяльності; навички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емоційної саморегуляції; воло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діння коштами організації свого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поведінки; навички проблемно-дозвільної поведінки).</w:t>
      </w:r>
    </w:p>
    <w:p w:rsidR="00D10D10" w:rsidRDefault="00D10D10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D10">
        <w:rPr>
          <w:rFonts w:ascii="Times New Roman" w:hAnsi="Times New Roman" w:cs="Times New Roman"/>
          <w:sz w:val="28"/>
          <w:szCs w:val="28"/>
          <w:lang w:val="uk-UA"/>
        </w:rPr>
        <w:t>Для того, щоб у молодших шко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лярів було сформовано мотивацію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досягнення успіхів, довільність, пози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тивне ставлення до себе, висока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самооцінка та здатність до ко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нструктивної поведінки у важких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ситуаціях потрібно здійснювати ді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яльність із 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розвитку соціальної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компетентності у позаурочній ді</w:t>
      </w:r>
      <w:r w:rsidR="00EC48F5">
        <w:rPr>
          <w:rFonts w:ascii="Times New Roman" w:hAnsi="Times New Roman" w:cs="Times New Roman"/>
          <w:sz w:val="28"/>
          <w:szCs w:val="28"/>
          <w:lang w:val="uk-UA"/>
        </w:rPr>
        <w:t xml:space="preserve">яльності з використанням різних </w:t>
      </w:r>
      <w:r w:rsidRPr="00D10D10">
        <w:rPr>
          <w:rFonts w:ascii="Times New Roman" w:hAnsi="Times New Roman" w:cs="Times New Roman"/>
          <w:sz w:val="28"/>
          <w:szCs w:val="28"/>
          <w:lang w:val="uk-UA"/>
        </w:rPr>
        <w:t>форм.</w:t>
      </w:r>
    </w:p>
    <w:p w:rsidR="00B02627" w:rsidRPr="00B02627" w:rsidRDefault="00B02627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026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</w:t>
      </w:r>
    </w:p>
    <w:p w:rsidR="00EC48F5" w:rsidRDefault="00EC48F5" w:rsidP="00EC48F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8F5">
        <w:rPr>
          <w:rFonts w:ascii="Times New Roman" w:hAnsi="Times New Roman" w:cs="Times New Roman"/>
          <w:sz w:val="28"/>
          <w:szCs w:val="28"/>
          <w:lang w:val="uk-UA"/>
        </w:rPr>
        <w:t>Підсумовуючи, необхідно зазначити, що соціально-педагогічна діяльність з формування соціальних компетенцій передбачає таку організацію навчально-виховного процесу, яка спрямована на всебічний розвиток та виховання соціально компетентної особистості, готової до конструктивної взаємодії та соціально-значущої діяльності. Педагогу дуже важливо усвідомити необхідність роботи з формування соціальної компетентності учнів із початкового ступеня навчання. Сформованість соціальних компетенцій дозволяє учням набути досвіду успішної соціальної взаємодії як у навчальній діяльності, так і в суспільному житті. Від того, наскільки ефективно учень може виявляти сполученість особистих інтересів із потребами соціуму, формувати власну систему цінностей, співпрацювати з людьми та навколишнім світом, залежить його становлення як громадянина. Таким чином, подальше вивчення соціальних компетенцій учнів початкових класів є дуже актуальним та потребує пошуку нових форм, методів їх формування у виховній практиці загальноосвітньої школи.</w:t>
      </w:r>
    </w:p>
    <w:p w:rsidR="00EC48F5" w:rsidRDefault="002B0B6F" w:rsidP="00EC48F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</w:t>
      </w:r>
      <w:r w:rsidR="00EC48F5">
        <w:rPr>
          <w:rFonts w:ascii="Times New Roman" w:hAnsi="Times New Roman" w:cs="Times New Roman"/>
          <w:b/>
          <w:sz w:val="28"/>
          <w:szCs w:val="28"/>
          <w:lang w:val="uk-UA"/>
        </w:rPr>
        <w:t>ітература</w:t>
      </w:r>
    </w:p>
    <w:p w:rsidR="00EC48F5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Бібік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 Н. М. Компетентність і компетенції у результатах початкової освіти. Початкова школа. 2010. №9. С. 1–4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Борбич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 Н. В. Особливості шкільної соціалізації учнів початкових класів. Педагогічні науки : збірник наукових праць / Гол. ред.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М.Степаненко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>. Полтава, 2009. Вип.2. С. 4-8.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B7C">
        <w:rPr>
          <w:rFonts w:ascii="Times New Roman" w:hAnsi="Times New Roman" w:cs="Times New Roman"/>
          <w:sz w:val="28"/>
          <w:szCs w:val="28"/>
          <w:lang w:val="uk-UA"/>
        </w:rPr>
        <w:t>Будник О. Б. Соціально-педагогічна діяльність учителя початкової школи навчально-методичний посібник. Івано-Франківськ : ПП Бойчук А. Б., 2012. 212 с.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Данилейко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 С. І. Шляхи формування соціальної компетентності учнів початкової школи [Електронний ресурс] : матеріали ІІІ Міжнародної наукової інтернет-конференції «Інновації та традиції в сучасній науковій думці». – Режим доступу: http://intkonf.org/danileyko-si-shlyahi-formuvannya-</w:t>
      </w:r>
      <w:r w:rsidRPr="00845B7C">
        <w:rPr>
          <w:rFonts w:ascii="Times New Roman" w:hAnsi="Times New Roman" w:cs="Times New Roman"/>
          <w:sz w:val="28"/>
          <w:szCs w:val="28"/>
          <w:lang w:val="uk-UA"/>
        </w:rPr>
        <w:lastRenderedPageBreak/>
        <w:t>sotsialnoyikompetentnosti-uchniv-pochatkovoyi-shkoli. – (дата звернення 10.03.2016).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B7C">
        <w:rPr>
          <w:rFonts w:ascii="Times New Roman" w:hAnsi="Times New Roman" w:cs="Times New Roman"/>
          <w:sz w:val="28"/>
          <w:szCs w:val="28"/>
          <w:lang w:val="uk-UA"/>
        </w:rPr>
        <w:t>Державний стандарт початкової загальної освіти затверджений постановою Кабінету Міністрів України від 20 квітня 2011 р. № 462 [Електронній ресурс]. – Режим доступу : http://zakon4.rada.gov.ua/laws/show/462-2011-%D0%BF – (дата звернення 30.10.2012).</w:t>
      </w:r>
    </w:p>
    <w:p w:rsid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Ніколаєску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 І. А. Формування соціальної компетентності учнів загальноосвітніх навчальних закладів відповідно до вимог нових державних 169 освітніх стандартів : науково-методичний посібник ОІПОПП. Черкаси, 2014. 76 с.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Проценко О. В. Соціальна компетентність молодших школярів як предмет наукових досліджень. Педагогіка формування творчої особистості у вищій і загальноосвітній школах :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зб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. наук. пр. /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редкол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. : Т. І.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Сущенко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голов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. ред.) та ін. Запоріжжя, 2014.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Вип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>. 35 (88). С. 451-457.</w:t>
      </w:r>
    </w:p>
    <w:p w:rsidR="00845B7C" w:rsidRPr="00845B7C" w:rsidRDefault="00845B7C" w:rsidP="00845B7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B7C">
        <w:rPr>
          <w:rFonts w:ascii="Times New Roman" w:hAnsi="Times New Roman" w:cs="Times New Roman"/>
          <w:sz w:val="28"/>
          <w:szCs w:val="28"/>
          <w:lang w:val="uk-UA"/>
        </w:rPr>
        <w:t xml:space="preserve">Розвиток соціально-комунікативної компетентності обдарованих учнів початкової школи : посібник / Н. В. Лук’янчук, Н. А. Климова, О. А. Ковальова, 171 Ю. Ю. Савченко та ін. ; за </w:t>
      </w:r>
      <w:proofErr w:type="spellStart"/>
      <w:r w:rsidRPr="00845B7C">
        <w:rPr>
          <w:rFonts w:ascii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845B7C">
        <w:rPr>
          <w:rFonts w:ascii="Times New Roman" w:hAnsi="Times New Roman" w:cs="Times New Roman"/>
          <w:sz w:val="28"/>
          <w:szCs w:val="28"/>
          <w:lang w:val="uk-UA"/>
        </w:rPr>
        <w:t>. ред. Н. В. Лук’янчук і Н. А. Климової. Інститут обдарованої дитини. Київ, 2014. 132 с.</w:t>
      </w:r>
    </w:p>
    <w:p w:rsidR="00845B7C" w:rsidRPr="00845B7C" w:rsidRDefault="00845B7C" w:rsidP="00845B7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45B7C" w:rsidRPr="00845B7C" w:rsidSect="007D17B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7390"/>
    <w:multiLevelType w:val="hybridMultilevel"/>
    <w:tmpl w:val="344CD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73C9D"/>
    <w:multiLevelType w:val="hybridMultilevel"/>
    <w:tmpl w:val="275E8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647"/>
    <w:rsid w:val="000C68CC"/>
    <w:rsid w:val="002829E6"/>
    <w:rsid w:val="002B0B6F"/>
    <w:rsid w:val="002F6F93"/>
    <w:rsid w:val="003E6CDA"/>
    <w:rsid w:val="00525647"/>
    <w:rsid w:val="0066793F"/>
    <w:rsid w:val="00787CBD"/>
    <w:rsid w:val="007D17BA"/>
    <w:rsid w:val="00845B7C"/>
    <w:rsid w:val="0085266E"/>
    <w:rsid w:val="00993900"/>
    <w:rsid w:val="00B02627"/>
    <w:rsid w:val="00C179FD"/>
    <w:rsid w:val="00C74589"/>
    <w:rsid w:val="00D07F9B"/>
    <w:rsid w:val="00D10D10"/>
    <w:rsid w:val="00E60214"/>
    <w:rsid w:val="00EC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48F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="Mangal"/>
      <w:color w:val="365F91" w:themeColor="accent1" w:themeShade="BF"/>
      <w:kern w:val="2"/>
      <w:sz w:val="32"/>
      <w:szCs w:val="29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F9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C48F5"/>
    <w:rPr>
      <w:rFonts w:asciiTheme="majorHAnsi" w:eastAsiaTheme="majorEastAsia" w:hAnsiTheme="majorHAnsi" w:cs="Mangal"/>
      <w:color w:val="365F91" w:themeColor="accent1" w:themeShade="BF"/>
      <w:kern w:val="2"/>
      <w:sz w:val="32"/>
      <w:szCs w:val="29"/>
      <w:lang w:val="en-US" w:eastAsia="zh-CN" w:bidi="hi-IN"/>
    </w:rPr>
  </w:style>
  <w:style w:type="character" w:customStyle="1" w:styleId="-">
    <w:name w:val="Интернет-ссылка"/>
    <w:rsid w:val="00EC48F5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48F5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="Mangal"/>
      <w:color w:val="365F91" w:themeColor="accent1" w:themeShade="BF"/>
      <w:kern w:val="2"/>
      <w:sz w:val="32"/>
      <w:szCs w:val="29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F9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C48F5"/>
    <w:rPr>
      <w:rFonts w:asciiTheme="majorHAnsi" w:eastAsiaTheme="majorEastAsia" w:hAnsiTheme="majorHAnsi" w:cs="Mangal"/>
      <w:color w:val="365F91" w:themeColor="accent1" w:themeShade="BF"/>
      <w:kern w:val="2"/>
      <w:sz w:val="32"/>
      <w:szCs w:val="29"/>
      <w:lang w:val="en-US" w:eastAsia="zh-CN" w:bidi="hi-IN"/>
    </w:rPr>
  </w:style>
  <w:style w:type="character" w:customStyle="1" w:styleId="-">
    <w:name w:val="Интернет-ссылка"/>
    <w:rsid w:val="00EC48F5"/>
    <w:rPr>
      <w:color w:val="000080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6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6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2557</Words>
  <Characters>14579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2023-01-09T04:57:00Z</dcterms:created>
  <dcterms:modified xsi:type="dcterms:W3CDTF">2023-08-20T08:49:00Z</dcterms:modified>
</cp:coreProperties>
</file>