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Техніки формування критичного мислення на </w:t>
      </w:r>
      <w:proofErr w:type="spellStart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уроках</w:t>
      </w:r>
      <w:proofErr w:type="spellEnd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англійської мови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Технологія розвитку критичного мислення (ТРКМ) бере свої витоки із проблемного навчання. Тому, перш ніж описати ТРКМ, коротко розглянемо проблемне навчання.</w:t>
      </w:r>
      <w:bookmarkStart w:id="0" w:name="_GoBack"/>
      <w:bookmarkEnd w:id="0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той же час вивчення ТРКМ передбачає розуміння основних характеристик критичного мислення.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Проблемне навчання.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 проблемним навчанням розуміється «така організація навчального процесу, яка передбачає створення у свідомості учнів під керівництвом вчителя проблемних ситуацій та організацію активної самостійної діяльності учнів з їх вирішення, у результаті відбувається творче оволодіння знаннями, вміннями, навичками та розвитку розумових здібностей».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У цьому «за змістом вирішуваних проблем розрізняють три виду проблемного навчання: розв'язання наукових проблем (наукова творчість) – теоретичне дослідження, тобто пошук та відкриття учням нового правила, закону, доказу; в основі цього виду проблемного навчання лежить постановка та вирішення теоретичних навчальних проблем; вирішення практичних проблем (практичне творчість) – пошук практичного рішення, тобто способу застосування відомого знання у новій ситуації, конструювання, винахід; в основі цього виду проблемного навчання - постановка та вирішення практичних навчальних проблем; створення художніх рішень (художня творчість) - художнє відображення дійсності на основі творчої уяви.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зазначає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Бордовська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 В. та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Реан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 А. «даний вид навчання: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стимулює прояв активності, ініціативи, самостійності та творчості у учнів;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розвиває інтуїцію та дискурсивне (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insight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проникнення в суть),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конвергенційне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(«відкриття») та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дивергенційне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(«створення») мислення;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вчить мистецтву вирішення різних наукових та практичних проблем, досвіду творчого вирішення теоретичних та практичних завдань»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Технологія розвитку критичного мислення.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Американські педагоги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Дж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Стіл, К.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Мередіт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Темпл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Уолтер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пішовши шляхом подальшого посилення активної ролі учня у проблемному навчанні, розробили структуру технології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розвитку критичного мислення, що складається з трьох стадій: виклику, осмислення змісту та рефлексії.</w:t>
      </w:r>
    </w:p>
    <w:p w:rsidR="001B733E" w:rsidRPr="008C3ECE" w:rsidRDefault="001B733E" w:rsidP="008C3ECE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B733E" w:rsidRPr="008C3ECE" w:rsidRDefault="001B733E" w:rsidP="008C3E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Структура технології розвитку критичного мислення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B733E" w:rsidRPr="008C3ECE" w:rsidTr="00EE1489">
        <w:tc>
          <w:tcPr>
            <w:tcW w:w="9571" w:type="dxa"/>
            <w:gridSpan w:val="3"/>
          </w:tcPr>
          <w:p w:rsidR="001B733E" w:rsidRPr="008C3ECE" w:rsidRDefault="001B733E" w:rsidP="008C3ECE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Технологічні етапи</w:t>
            </w:r>
          </w:p>
        </w:tc>
      </w:tr>
      <w:tr w:rsidR="001B733E" w:rsidRPr="008C3ECE" w:rsidTr="00EE1489">
        <w:tc>
          <w:tcPr>
            <w:tcW w:w="3190" w:type="dxa"/>
          </w:tcPr>
          <w:p w:rsidR="001B733E" w:rsidRPr="008C3ECE" w:rsidRDefault="001B733E" w:rsidP="008C3EC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 стадія</w:t>
            </w:r>
          </w:p>
        </w:tc>
        <w:tc>
          <w:tcPr>
            <w:tcW w:w="3190" w:type="dxa"/>
          </w:tcPr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IІ стадія</w:t>
            </w:r>
          </w:p>
        </w:tc>
        <w:tc>
          <w:tcPr>
            <w:tcW w:w="3191" w:type="dxa"/>
          </w:tcPr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IІІ стадія</w:t>
            </w:r>
          </w:p>
        </w:tc>
      </w:tr>
      <w:tr w:rsidR="001B733E" w:rsidRPr="008C3ECE" w:rsidTr="00EE1489">
        <w:tc>
          <w:tcPr>
            <w:tcW w:w="3190" w:type="dxa"/>
          </w:tcPr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Виклик</w:t>
            </w: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актуалізація наявних знань;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пробудження інтересу до отримання нової інформації;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постановка учням своїх цілей навчання.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0" w:type="dxa"/>
          </w:tcPr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Осмислення змісту: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отримання нової інформації;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коригування учням поставленої мети навчання</w:t>
            </w:r>
          </w:p>
        </w:tc>
        <w:tc>
          <w:tcPr>
            <w:tcW w:w="3191" w:type="dxa"/>
          </w:tcPr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Рефлексія: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роздум, народження нового знання;</w:t>
            </w:r>
          </w:p>
          <w:p w:rsidR="001B733E" w:rsidRPr="008C3ECE" w:rsidRDefault="001B733E" w:rsidP="008C3EC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C3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Постановка учням нових цілей навчання.</w:t>
            </w:r>
          </w:p>
        </w:tc>
      </w:tr>
    </w:tbl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Критичне мислення.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Визначення поняття «критичного мислення» дано вітчизняними та зарубіжними фахівцями. Найбільш просте визначення: "критичне мислення - розумне рефлексивне мислення, сфокусоване на вирішенні того, у що вірити і що робити".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Критичне мислення є складним, багатовимірним і багаторівневим явищем. У термінах підкреслюється або один, або інший аспект цього виду мислення. Узагальнюючи ці визначення, можна сформулювати універсальне: критичне мислення – це система психічних станів, процесів і властивостей, вкладених у продукування оцінки.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навчитися думати критично, необхідно знати чотири основні принципи, що характеризують цей процес. Кожен із цих принципів можна розглядати, як розумовий досвід. Щоб опанувати ці принципи, потрібен час і практика, проте зусилля того варті. Принципи ж такі: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виявлення та оскарження припущень;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перевірка фактичної точності та логічної послідовності;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розгляд контексту;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4) вивчення альтернатив.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Халперн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розмірковуючи про інтелектуальні вміння критичного мислення, зупиняє увагу наступних з них: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аналіз / висновки;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висунення, формулювання, розробка гіпотез;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встановлення та створення, пошук аналогій, метафор;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активізація раніше набутих знань;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активізація причинно-наслідкових відносин; - аналіз важливості;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порівняння - зіставлення - протиставлення;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застосування в реальних умовах;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контраргументація;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оцінка та її достовірність/валідність;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узагальнення ідей;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вивчення інших точок зору.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П. Бонні виділяє такі вміння, що стосуються критичного мислення, як: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знаходження аналогій та інших видів відносин між частинами інформації;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визначення значущості інформації для структурування та вирішення проблеми;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знаходження та оцінка рішень або альтернативних шляхів розгляду проблеми;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встановлення проблеми в тексті інформації.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Існує певний алгоритм формування критичного мислення, що передбачає відповіді такі питання.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 Яка мета даної пізнавальної діяльності?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Цілі можуть включати вибір одного з варіантів рішення, вироблення рішення за відсутності варіантів; узагальнення інформації; оцінку надійності аргументів; оцінку можливого розвитку подій; перевірку достовірності джерела: кількісну оцінку невизначеності.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Що відомо?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Це відправний пункт спрямованого чи критичного мислення. Цей етап також включає в себе знаходження інформації, що бракує.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Що робити?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Які навички мислення дозволяють досягти поставленої мети? Знання того, як дістатися від початкової до кінцевої точки маршруту, – рушійна сила критичного мислення. Тут і передбачається використання сформованих раніше інтелектуальних умінь.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Чи досягнуто поставленої мети?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Точність у виконанні завдань є вирішальним чинником успіху. Чи є сенс у прийнятому рішенні? Для чого?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чином, критичне мислення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означатиме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"мистецтво судження, засноване на критеріях".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Критичне мислення формується насамперед у дискусії, письмових роботах та активній роботі з текстами. З цими формами роботи учні добре знайомі, їх потрібно лише трохи змінити. Існує 3 етапи (фази) технології:</w:t>
      </w:r>
    </w:p>
    <w:p w:rsidR="001B733E" w:rsidRPr="008C3ECE" w:rsidRDefault="001B733E" w:rsidP="008C3E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виклик - осмислення - рефлексія.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1 етап – виклик. Пробудження інтересу до предмета. Завдання: актуалізувати наявні в учнів знання. Пробудити пізнавальний інтерес до предмета, що вивчається. Допомогти учням самим визначити напрямок у вивченні теми.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етап – осмислення матеріалу під час роботи з нього. Завдання: допомогти активно сприймати матеріал, що вивчається. Допомогти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співвіднести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старі знання з новими.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3 етап – рефлексія. Узагальнення матеріалу, підбиття підсумків.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Допомогти учням самостійно узагальнити матеріал, що вивчається. Допомогти учням самостійно визначити напрями у подальшому вивченні матеріалу.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Різних прийомів та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методик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застосовуються на кожній стадії, дуже багато. Наприклад, ромашка питань,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fishbone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(рибна кістка), дерево передбачень,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mind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maps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brainstorming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, зведена таблиця, шість капелюхів, діаманту, РАФТ (роль, аудиторія, форма, тема), лист по колу, «лови помилку», «поляна сніжинок», кубик та інші.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чином, технологія критичного мислення передбачає рівні партнерські відносини, як у плані спілкування, і у плані конструювання знання, що народжується у процесі навчання. Працюючи в режимі технології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критичного мислення, вчитель перестає бути основним джерелом інформації, і, використовуючи прийоми технології, перетворює навчання на спільний та цікавий пошук.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Елементи критичного мислення </w:t>
      </w:r>
      <w:r w:rsidR="00C254F5"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на </w:t>
      </w:r>
      <w:proofErr w:type="spellStart"/>
      <w:r w:rsidR="00C254F5"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уроках</w:t>
      </w:r>
      <w:proofErr w:type="spellEnd"/>
      <w:r w:rsidR="00C254F5"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англійської мови</w:t>
      </w:r>
      <w:r w:rsidR="00C254F5"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на етапі </w:t>
      </w:r>
      <w:proofErr w:type="spellStart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warm</w:t>
      </w:r>
      <w:proofErr w:type="spellEnd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up</w:t>
      </w:r>
      <w:proofErr w:type="spellEnd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та </w:t>
      </w:r>
      <w:proofErr w:type="spellStart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lead</w:t>
      </w:r>
      <w:proofErr w:type="spellEnd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in</w:t>
      </w:r>
      <w:proofErr w:type="spellEnd"/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Прислів'я говорить: "A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good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beginning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is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half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done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". Так і вступна частина уроку є ключовим аспектом ефективного викладання.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Вступна частина уроку потрібна для того, щоб: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презентувати тему уроку;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зацікавити учнів темою;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задати темп уроку та потрібну для навчання атмосферу.</w:t>
      </w:r>
    </w:p>
    <w:p w:rsidR="001B733E" w:rsidRPr="008C3ECE" w:rsidRDefault="00C254F5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Уявімо</w:t>
      </w:r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втомлених учнів, які, швидше за все, прийшли на урок після важкої математики чи української мови, а можливо це перший урок. Наше завдання як учителів плавно переключити та сфокусувати їхню увагу на </w:t>
      </w:r>
      <w:proofErr w:type="spellStart"/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уроці</w:t>
      </w:r>
      <w:proofErr w:type="spellEnd"/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англійської мови та підготувати до всього того, чим вони займатимуться протягом уроку. 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Для ефективного початку уроку слід пам'ятати про наступні принципи: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1. Вступна частина повинна бути короткою і займати від 3 до 10 хвилин залежно від тривалості уроку.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Якщо урок триває 30 хвилин, на розминку оптимально виділити 3 хвилини.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Завдання мають бути цікавими.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лід пам'ятати, що інтерес спонукає мотивацію до навчання і стимулює бажання вчитися.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Якщо 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учнів зацікавила тема, яку вчитель порушив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вступній частині, вони будуть охоче висловлювати думку, ділитися досвідом, погоджуватися чи спростовувати інформацію.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Релевантність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 виборі та розробці завдань для вступної частини обов'язково 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слід мати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увазі кінцеву мету уроку та програму в цілому. Невідповідність вступної частини та основної частини уро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 може викликати в учнів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нерозуміння та питання «Навіщо ми все це робили?».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Автентичність. «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Being fully exposed to the authentic materials is one of key factors for language acquisition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». Автентичні матеріали можуть послужити підвищенню інтересу учнів, за умови, що вони обрані відповідно до рівня, віку та інтересів вашого класу.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два типи вступних вправ: 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warmers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lead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ins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Warmers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використовуються для того, щоб підвищити рівень енергії в класі, створити позитивну та розслаблену атмосферу перед тим, як розпочнеться основна частина уроку.</w:t>
      </w:r>
      <w:proofErr w:type="gram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Вони не можуть бути пов'язані з темою уроку. До 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warmers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відносяться ігри, вікторини, скоромовки, пісеньки і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т.д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Lead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-</w:t>
      </w: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ins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підведенням до основної частини та змісту уроку.</w:t>
      </w:r>
      <w:proofErr w:type="gram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Мета такого роду завдань мотивувати учнів та сфокусувати їхню увагу на темі уроку, створити зв'язок між темою уроку та життям школярів (персоналізація).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Мультимедійні завдання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Пісні. Перед початком уроку 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можна увімкнути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пісню, яка під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ходить під тему уроку. Добре було б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включити пісню до того, як прийдуть учні — поки вони збиратимуться і займатимуть свої місця, вони вже матимуть можливість прослухати фрагмент і скласти думку про нього. Як т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ільки урок розпочнеться, можна обговорити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яке враження справила пісня, чи вона сподобалася, про що в ній співається і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т.д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Відео. 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Можна використати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музичний кліп/фрагмент із фільму, серіалу тощо. Для цього знадобиться проектор. Принцип обговорення буде таким самим, як і з піснею.</w:t>
      </w:r>
    </w:p>
    <w:p w:rsidR="001B733E" w:rsidRPr="008C3ECE" w:rsidRDefault="00C254F5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3. Стоп-кадр. Показуємо</w:t>
      </w:r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дітям кадр із відео.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Далі обговорюємо</w:t>
      </w:r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, що відбувається, а що станеться далі. Після обговорення можна переглянути відео до кінця та поговорити про те, чи очікували вони такої кінцівки чи ні і чому.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Фотографія. Обговорення зображення дуже поширене завдання. Щоб справити більше враження на учнів, 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доречно вивести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фото на стіну або дошку за допомогою проектора.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Фрази, пропозиції, цитати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5. Закінчи фразу. Заздалегідь 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записати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дошці початок речення (наприклад, I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feel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happi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est</w:t>
      </w:r>
      <w:proofErr w:type="spellEnd"/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when</w:t>
      </w:r>
      <w:proofErr w:type="spellEnd"/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… ) і попросити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кожно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го учня його закінчити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. Далі може бути коротке обговорення.</w:t>
      </w:r>
    </w:p>
    <w:p w:rsidR="001B733E" w:rsidRPr="008C3ECE" w:rsidRDefault="00C254F5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6. Цитата. Записати</w:t>
      </w:r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дошці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наперед обрану цитату. Запитати</w:t>
      </w:r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 учні її розуміють, чи згодні чи ні, кому б могла ця цитата належати, чому вони так вважають і </w:t>
      </w:r>
      <w:proofErr w:type="spellStart"/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т.д</w:t>
      </w:r>
      <w:proofErr w:type="spellEnd"/>
      <w:r w:rsidR="001B733E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7. Ідіома/при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слів'я/крилатий вираз. Запропонуйте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254F5"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учням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пояснити, як вони розуміють фразу, написану на дошці. Запитайте чи згодні вони з нею чи ні і чому.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proofErr w:type="spellStart"/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Visual</w:t>
      </w:r>
      <w:proofErr w:type="spellEnd"/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aids</w:t>
      </w:r>
      <w:proofErr w:type="spellEnd"/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8. Що спільного? Підготуйте кілька фотографій на тему. Обговоріть із ними, що поєднує ці фотографії. Попросіть школярів по зображенням вгадати тему уроку.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proofErr w:type="spellStart"/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Movers</w:t>
      </w:r>
      <w:proofErr w:type="spellEnd"/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Moving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agree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disagree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. Попросіть дітей піднятися зі своїх місць. Заздалегідь підготуйте кілька тверджень. Встановіть правила - якщо вони згодні із твердженням, то вони займають, наприклад, ліву частину класної кімнати, якщо ні, то праву.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Moving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true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false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. Принцип такий самий, як і в попередньому завданні. Підготуйте кілька фактів. Якщо учні вважають, що твердження точне, вони займають одну частину аудиторії, якщо ні, то іншу.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8C3ECE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Повторення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Використовуй слово. Заздалегідь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випишіть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дошку лексику, яку нещодавно проходили, або використовуйте готові картки зі словами.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Поставте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запитання, наприклад, «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How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your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weekend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?». При відповіді на запитання учень обов'язково має використати одне або кілька слів, які написані на дошці або потрапили йому на картку.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12. Поясни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слово. Заздалегідь підготуйте картки з новою лексикою (одна картка – одне слово) та розкладіть їх сорочкою вгору. Учні мають пояснити значення слів; якщо він не знає слово – нехай спробує вгадати його значення, відштовхуючись від теми.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Таким чином, важливо заздалегідь підготувати клас до вступної частини: написати на дошці фразу/вираз/цитату, яку ви обговорюватимете, включити проектор, вивести на екран відео, фото, кліп тощо.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Так ще до початку уроку учні почнуть замислюватися про те, що написано на дошці, розуміти, чи подобається їм те, що вони щойно прочитали/побачили. Так що ви запустите процес навчання запускається ще до початку уроку.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Питання "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How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are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you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?" має місце бути. Але не варто використовувати його на початку кожного уроку. </w:t>
      </w:r>
      <w:proofErr w:type="spellStart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Задавайте</w:t>
      </w:r>
      <w:proofErr w:type="spellEnd"/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його до початку уроку, коли учні лише заходять до класу.</w:t>
      </w:r>
    </w:p>
    <w:p w:rsidR="001B733E" w:rsidRPr="008C3ECE" w:rsidRDefault="001B733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Використовуйте це питання у вступній частині, якщо тема уроку справді пов'язана з ним.</w:t>
      </w:r>
    </w:p>
    <w:p w:rsidR="008C3ECE" w:rsidRPr="008C3ECE" w:rsidRDefault="008C3EC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ECE" w:rsidRPr="008C3ECE" w:rsidRDefault="008C3EC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sz w:val="28"/>
          <w:szCs w:val="28"/>
        </w:rPr>
        <w:t>Отже</w:t>
      </w:r>
      <w:r w:rsidRPr="008C3ECE">
        <w:rPr>
          <w:sz w:val="28"/>
          <w:szCs w:val="28"/>
        </w:rPr>
        <w:t xml:space="preserve">, </w:t>
      </w: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ефективність розвитку критичного мислення учнів у процесі навчання іноземної мови забезпечують такі педагогічні умови: </w:t>
      </w:r>
    </w:p>
    <w:p w:rsidR="008C3ECE" w:rsidRPr="008C3ECE" w:rsidRDefault="008C3EC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формування пізнавальних мотивів, що стимулюють мислення учнів; </w:t>
      </w:r>
    </w:p>
    <w:p w:rsidR="008C3ECE" w:rsidRPr="008C3ECE" w:rsidRDefault="008C3EC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створення навчально-дослідницького середовища; </w:t>
      </w:r>
    </w:p>
    <w:p w:rsidR="008C3ECE" w:rsidRPr="008C3ECE" w:rsidRDefault="008C3ECE" w:rsidP="008C3E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3ECE">
        <w:rPr>
          <w:rFonts w:ascii="Times New Roman" w:hAnsi="Times New Roman" w:cs="Times New Roman"/>
          <w:color w:val="000000" w:themeColor="text1"/>
          <w:sz w:val="28"/>
          <w:szCs w:val="28"/>
        </w:rPr>
        <w:t>- інтеграція сучасних інформаційних технологій з активними формами та методами навчання іноземної мови (дискусією, проектною діяльністю, мозковим штурмом, проблемним, евристичним, дослідницькими методами та ін.), що сприяють розвитку критичного мислення, що підвищують їх пізнавальні інтереси.</w:t>
      </w:r>
    </w:p>
    <w:p w:rsidR="00FF5CAE" w:rsidRPr="008C3ECE" w:rsidRDefault="00FF5CAE" w:rsidP="008C3ECE">
      <w:pPr>
        <w:spacing w:line="360" w:lineRule="auto"/>
        <w:rPr>
          <w:sz w:val="28"/>
          <w:szCs w:val="28"/>
        </w:rPr>
      </w:pPr>
    </w:p>
    <w:sectPr w:rsidR="00FF5CAE" w:rsidRPr="008C3E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382"/>
    <w:rsid w:val="001B733E"/>
    <w:rsid w:val="008C3ECE"/>
    <w:rsid w:val="00C254F5"/>
    <w:rsid w:val="00C84382"/>
    <w:rsid w:val="00FF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3E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33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3E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33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8280</Words>
  <Characters>4721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2024-02-24T18:23:00Z</dcterms:created>
  <dcterms:modified xsi:type="dcterms:W3CDTF">2024-02-24T18:23:00Z</dcterms:modified>
</cp:coreProperties>
</file>