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0A1F" w:rsidRDefault="000A0A1F" w:rsidP="000A0A1F">
      <w:pPr>
        <w:spacing w:after="0" w:line="240" w:lineRule="auto"/>
        <w:jc w:val="center"/>
        <w:rPr>
          <w:rFonts w:ascii="Times New Roman" w:hAnsi="Times New Roman" w:cs="Times New Roman"/>
          <w:b/>
          <w:sz w:val="28"/>
          <w:szCs w:val="28"/>
          <w:lang w:val="uk-UA"/>
        </w:rPr>
      </w:pPr>
      <w:r w:rsidRPr="000A0A1F">
        <w:rPr>
          <w:rFonts w:ascii="Times New Roman" w:hAnsi="Times New Roman" w:cs="Times New Roman"/>
          <w:b/>
          <w:sz w:val="28"/>
          <w:szCs w:val="28"/>
          <w:lang w:val="uk-UA"/>
        </w:rPr>
        <w:t>Оцінювання критичного мислення в хімічному навчанні</w:t>
      </w:r>
    </w:p>
    <w:p w:rsidR="000A0A1F" w:rsidRDefault="000A0A1F" w:rsidP="000A0A1F">
      <w:pPr>
        <w:spacing w:after="0" w:line="240" w:lineRule="auto"/>
        <w:jc w:val="center"/>
        <w:rPr>
          <w:rFonts w:ascii="Times New Roman" w:hAnsi="Times New Roman" w:cs="Times New Roman"/>
          <w:b/>
          <w:sz w:val="28"/>
          <w:szCs w:val="28"/>
          <w:lang w:val="uk-UA"/>
        </w:rPr>
      </w:pPr>
    </w:p>
    <w:p w:rsidR="000A0A1F" w:rsidRDefault="000A0A1F" w:rsidP="000A0A1F">
      <w:pPr>
        <w:spacing w:after="0" w:line="240" w:lineRule="auto"/>
        <w:jc w:val="right"/>
        <w:rPr>
          <w:rFonts w:ascii="Times New Roman" w:hAnsi="Times New Roman" w:cs="Times New Roman"/>
          <w:i/>
          <w:sz w:val="28"/>
          <w:szCs w:val="28"/>
          <w:lang w:val="uk-UA"/>
        </w:rPr>
      </w:pPr>
      <w:r>
        <w:rPr>
          <w:rFonts w:ascii="Times New Roman" w:hAnsi="Times New Roman" w:cs="Times New Roman"/>
          <w:i/>
          <w:sz w:val="28"/>
          <w:szCs w:val="28"/>
          <w:lang w:val="uk-UA"/>
        </w:rPr>
        <w:t xml:space="preserve">Анжела Зайцева, </w:t>
      </w:r>
    </w:p>
    <w:p w:rsidR="000A0A1F" w:rsidRDefault="000A0A1F" w:rsidP="000A0A1F">
      <w:pPr>
        <w:spacing w:after="0" w:line="240" w:lineRule="auto"/>
        <w:jc w:val="right"/>
        <w:rPr>
          <w:rFonts w:ascii="Times New Roman" w:hAnsi="Times New Roman" w:cs="Times New Roman"/>
          <w:i/>
          <w:sz w:val="28"/>
          <w:szCs w:val="28"/>
          <w:lang w:val="uk-UA"/>
        </w:rPr>
      </w:pPr>
      <w:r>
        <w:rPr>
          <w:rFonts w:ascii="Times New Roman" w:hAnsi="Times New Roman" w:cs="Times New Roman"/>
          <w:i/>
          <w:sz w:val="28"/>
          <w:szCs w:val="28"/>
          <w:lang w:val="uk-UA"/>
        </w:rPr>
        <w:t xml:space="preserve">вчитель вищої кваліфікаційної категорії, </w:t>
      </w:r>
    </w:p>
    <w:p w:rsidR="000A0A1F" w:rsidRDefault="000A0A1F" w:rsidP="000A0A1F">
      <w:pPr>
        <w:spacing w:after="0" w:line="240" w:lineRule="auto"/>
        <w:jc w:val="right"/>
        <w:rPr>
          <w:rFonts w:ascii="Times New Roman" w:hAnsi="Times New Roman" w:cs="Times New Roman"/>
          <w:i/>
          <w:sz w:val="28"/>
          <w:szCs w:val="28"/>
          <w:lang w:val="uk-UA"/>
        </w:rPr>
      </w:pPr>
      <w:r>
        <w:rPr>
          <w:rFonts w:ascii="Times New Roman" w:hAnsi="Times New Roman" w:cs="Times New Roman"/>
          <w:i/>
          <w:sz w:val="28"/>
          <w:szCs w:val="28"/>
          <w:lang w:val="uk-UA"/>
        </w:rPr>
        <w:t>звання «старший учитель»,</w:t>
      </w:r>
    </w:p>
    <w:p w:rsidR="000A0A1F" w:rsidRDefault="000A0A1F" w:rsidP="000A0A1F">
      <w:pPr>
        <w:spacing w:after="0" w:line="240" w:lineRule="auto"/>
        <w:jc w:val="right"/>
        <w:rPr>
          <w:rFonts w:ascii="Times New Roman" w:hAnsi="Times New Roman" w:cs="Times New Roman"/>
          <w:i/>
          <w:sz w:val="28"/>
          <w:szCs w:val="28"/>
          <w:lang w:val="uk-UA"/>
        </w:rPr>
      </w:pPr>
      <w:r w:rsidRPr="00E7465C">
        <w:rPr>
          <w:rFonts w:ascii="Times New Roman" w:hAnsi="Times New Roman" w:cs="Times New Roman"/>
          <w:i/>
          <w:sz w:val="28"/>
          <w:szCs w:val="28"/>
          <w:lang w:val="uk-UA"/>
        </w:rPr>
        <w:t xml:space="preserve">Державний ліцей-інтернат </w:t>
      </w:r>
    </w:p>
    <w:p w:rsidR="000A0A1F" w:rsidRDefault="000A0A1F" w:rsidP="000A0A1F">
      <w:pPr>
        <w:spacing w:after="0" w:line="240" w:lineRule="auto"/>
        <w:jc w:val="right"/>
        <w:rPr>
          <w:rFonts w:ascii="Times New Roman" w:hAnsi="Times New Roman" w:cs="Times New Roman"/>
          <w:i/>
          <w:sz w:val="28"/>
          <w:szCs w:val="28"/>
          <w:lang w:val="uk-UA"/>
        </w:rPr>
      </w:pPr>
      <w:r w:rsidRPr="00E7465C">
        <w:rPr>
          <w:rFonts w:ascii="Times New Roman" w:hAnsi="Times New Roman" w:cs="Times New Roman"/>
          <w:i/>
          <w:sz w:val="28"/>
          <w:szCs w:val="28"/>
          <w:lang w:val="uk-UA"/>
        </w:rPr>
        <w:t xml:space="preserve">з посиленою військово-фізичною підготовкою </w:t>
      </w:r>
    </w:p>
    <w:p w:rsidR="000A0A1F" w:rsidRDefault="000A0A1F" w:rsidP="000A0A1F">
      <w:pPr>
        <w:spacing w:after="0" w:line="240" w:lineRule="auto"/>
        <w:jc w:val="right"/>
        <w:rPr>
          <w:rFonts w:ascii="Times New Roman" w:hAnsi="Times New Roman" w:cs="Times New Roman"/>
          <w:i/>
          <w:sz w:val="28"/>
          <w:szCs w:val="28"/>
          <w:lang w:val="uk-UA"/>
        </w:rPr>
      </w:pPr>
      <w:r w:rsidRPr="00E7465C">
        <w:rPr>
          <w:rFonts w:ascii="Times New Roman" w:hAnsi="Times New Roman" w:cs="Times New Roman"/>
          <w:i/>
          <w:sz w:val="28"/>
          <w:szCs w:val="28"/>
          <w:lang w:val="uk-UA"/>
        </w:rPr>
        <w:t xml:space="preserve">«Кадетський корпус» ім. І.Г. </w:t>
      </w:r>
      <w:proofErr w:type="spellStart"/>
      <w:r w:rsidRPr="00E7465C">
        <w:rPr>
          <w:rFonts w:ascii="Times New Roman" w:hAnsi="Times New Roman" w:cs="Times New Roman"/>
          <w:i/>
          <w:sz w:val="28"/>
          <w:szCs w:val="28"/>
          <w:lang w:val="uk-UA"/>
        </w:rPr>
        <w:t>Харитоненка</w:t>
      </w:r>
      <w:proofErr w:type="spellEnd"/>
      <w:r w:rsidRPr="00E7465C">
        <w:rPr>
          <w:rFonts w:ascii="Times New Roman" w:hAnsi="Times New Roman" w:cs="Times New Roman"/>
          <w:i/>
          <w:sz w:val="28"/>
          <w:szCs w:val="28"/>
          <w:lang w:val="uk-UA"/>
        </w:rPr>
        <w:t xml:space="preserve"> </w:t>
      </w:r>
    </w:p>
    <w:p w:rsidR="000A0A1F" w:rsidRDefault="000A0A1F" w:rsidP="000A0A1F">
      <w:pPr>
        <w:spacing w:after="0" w:line="240" w:lineRule="auto"/>
        <w:jc w:val="right"/>
        <w:rPr>
          <w:rFonts w:ascii="Times New Roman" w:hAnsi="Times New Roman" w:cs="Times New Roman"/>
          <w:i/>
          <w:sz w:val="28"/>
          <w:szCs w:val="28"/>
          <w:lang w:val="uk-UA"/>
        </w:rPr>
      </w:pPr>
      <w:r w:rsidRPr="00E7465C">
        <w:rPr>
          <w:rFonts w:ascii="Times New Roman" w:hAnsi="Times New Roman" w:cs="Times New Roman"/>
          <w:i/>
          <w:sz w:val="28"/>
          <w:szCs w:val="28"/>
          <w:lang w:val="uk-UA"/>
        </w:rPr>
        <w:t>Державної прикордонної служби України</w:t>
      </w:r>
    </w:p>
    <w:p w:rsidR="000A0A1F" w:rsidRPr="000A0A1F" w:rsidRDefault="000A0A1F" w:rsidP="000A0A1F">
      <w:pPr>
        <w:spacing w:after="0" w:line="240" w:lineRule="auto"/>
        <w:jc w:val="center"/>
        <w:rPr>
          <w:rFonts w:ascii="Times New Roman" w:hAnsi="Times New Roman" w:cs="Times New Roman"/>
          <w:b/>
          <w:sz w:val="28"/>
          <w:szCs w:val="28"/>
          <w:lang w:val="uk-UA"/>
        </w:rPr>
      </w:pPr>
    </w:p>
    <w:p w:rsidR="000A0A1F" w:rsidRPr="000A0A1F" w:rsidRDefault="000A0A1F" w:rsidP="000A0A1F">
      <w:pPr>
        <w:spacing w:after="0" w:line="240" w:lineRule="auto"/>
        <w:ind w:firstLine="567"/>
        <w:jc w:val="both"/>
        <w:rPr>
          <w:rFonts w:ascii="Times New Roman" w:hAnsi="Times New Roman" w:cs="Times New Roman"/>
          <w:sz w:val="28"/>
          <w:szCs w:val="28"/>
          <w:lang w:val="uk-UA"/>
        </w:rPr>
      </w:pPr>
      <w:r w:rsidRPr="000A0A1F">
        <w:rPr>
          <w:rFonts w:ascii="Times New Roman" w:hAnsi="Times New Roman" w:cs="Times New Roman"/>
          <w:sz w:val="28"/>
          <w:szCs w:val="28"/>
          <w:lang w:val="uk-UA"/>
        </w:rPr>
        <w:t>Оцінювання критичного мислення в хімічному навчанні є важливим кроком у процесі розвитку цього навичку учнів. Це дозволяє визначити їх здатність аналізувати і оцінювати хімічні концепції, робити висновки та використовувати логічні міркування для розв'язання проблем.</w:t>
      </w:r>
    </w:p>
    <w:p w:rsidR="000A0A1F" w:rsidRPr="000A0A1F" w:rsidRDefault="000A0A1F" w:rsidP="000A0A1F">
      <w:pPr>
        <w:spacing w:after="0" w:line="240" w:lineRule="auto"/>
        <w:ind w:firstLine="567"/>
        <w:jc w:val="both"/>
        <w:rPr>
          <w:rFonts w:ascii="Times New Roman" w:hAnsi="Times New Roman" w:cs="Times New Roman"/>
          <w:b/>
          <w:sz w:val="28"/>
          <w:szCs w:val="28"/>
          <w:lang w:val="uk-UA"/>
        </w:rPr>
      </w:pPr>
      <w:r w:rsidRPr="000A0A1F">
        <w:rPr>
          <w:rFonts w:ascii="Times New Roman" w:hAnsi="Times New Roman" w:cs="Times New Roman"/>
          <w:b/>
          <w:sz w:val="28"/>
          <w:szCs w:val="28"/>
          <w:lang w:val="uk-UA"/>
        </w:rPr>
        <w:t>1. Задачі з відкритими відповідями</w:t>
      </w:r>
    </w:p>
    <w:p w:rsidR="000A0A1F" w:rsidRPr="000A0A1F" w:rsidRDefault="000A0A1F" w:rsidP="000A0A1F">
      <w:pPr>
        <w:spacing w:after="0" w:line="240" w:lineRule="auto"/>
        <w:ind w:firstLine="567"/>
        <w:jc w:val="both"/>
        <w:rPr>
          <w:rFonts w:ascii="Times New Roman" w:hAnsi="Times New Roman" w:cs="Times New Roman"/>
          <w:sz w:val="28"/>
          <w:szCs w:val="28"/>
          <w:lang w:val="uk-UA"/>
        </w:rPr>
      </w:pPr>
      <w:r w:rsidRPr="000A0A1F">
        <w:rPr>
          <w:rFonts w:ascii="Times New Roman" w:hAnsi="Times New Roman" w:cs="Times New Roman"/>
          <w:sz w:val="28"/>
          <w:szCs w:val="28"/>
          <w:lang w:val="uk-UA"/>
        </w:rPr>
        <w:t>Задавання учням завдань, які вимагають критичного аналізу та оцінки, та попросити їх надати відповіді, які обґрунтовані і базуються на наукових доказах.</w:t>
      </w:r>
    </w:p>
    <w:p w:rsidR="000A0A1F" w:rsidRPr="000A0A1F" w:rsidRDefault="000A0A1F" w:rsidP="000A0A1F">
      <w:pPr>
        <w:spacing w:after="0" w:line="240" w:lineRule="auto"/>
        <w:ind w:firstLine="567"/>
        <w:jc w:val="both"/>
        <w:rPr>
          <w:rFonts w:ascii="Times New Roman" w:hAnsi="Times New Roman" w:cs="Times New Roman"/>
          <w:sz w:val="28"/>
          <w:szCs w:val="28"/>
          <w:lang w:val="uk-UA"/>
        </w:rPr>
      </w:pPr>
      <w:r w:rsidRPr="000A0A1F">
        <w:rPr>
          <w:rFonts w:ascii="Times New Roman" w:hAnsi="Times New Roman" w:cs="Times New Roman"/>
          <w:i/>
          <w:sz w:val="28"/>
          <w:szCs w:val="28"/>
          <w:lang w:val="uk-UA"/>
        </w:rPr>
        <w:t xml:space="preserve">1) Розрахункові задачі за рівняннями хімічних реакцій. </w:t>
      </w:r>
      <w:r w:rsidRPr="000A0A1F">
        <w:rPr>
          <w:rFonts w:ascii="Times New Roman" w:hAnsi="Times New Roman" w:cs="Times New Roman"/>
          <w:sz w:val="28"/>
          <w:szCs w:val="28"/>
          <w:lang w:val="uk-UA"/>
        </w:rPr>
        <w:t>Учні повинні проаналізувати реакційну схему і дані про реагенти та продукти, а потім розрахувати масу продукту, виходячи з заданої маси реагенту. У цій задачі учні повинні застосувати свої знання про хімічні реакції, стосуватися до даних критично і здійснювати необхідні обчислення для отримання правильної відповіді.</w:t>
      </w:r>
    </w:p>
    <w:p w:rsidR="000A0A1F" w:rsidRPr="000A0A1F" w:rsidRDefault="000A0A1F" w:rsidP="000A0A1F">
      <w:pPr>
        <w:spacing w:after="0" w:line="240" w:lineRule="auto"/>
        <w:ind w:firstLine="567"/>
        <w:jc w:val="both"/>
        <w:rPr>
          <w:rFonts w:ascii="Times New Roman" w:hAnsi="Times New Roman" w:cs="Times New Roman"/>
          <w:sz w:val="28"/>
          <w:szCs w:val="28"/>
          <w:lang w:val="uk-UA"/>
        </w:rPr>
      </w:pPr>
      <w:r w:rsidRPr="000A0A1F">
        <w:rPr>
          <w:rFonts w:ascii="Times New Roman" w:hAnsi="Times New Roman" w:cs="Times New Roman"/>
          <w:i/>
          <w:sz w:val="28"/>
          <w:szCs w:val="28"/>
          <w:lang w:val="uk-UA"/>
        </w:rPr>
        <w:t xml:space="preserve">2) Задача на вибір хімічного методу. </w:t>
      </w:r>
      <w:r w:rsidRPr="000A0A1F">
        <w:rPr>
          <w:rFonts w:ascii="Times New Roman" w:hAnsi="Times New Roman" w:cs="Times New Roman"/>
          <w:sz w:val="28"/>
          <w:szCs w:val="28"/>
          <w:lang w:val="uk-UA"/>
        </w:rPr>
        <w:t>Учні повинні проаналізувати конкретну хімічну проблему та запропонувати найкращий метод розв'язання. Наприклад, учні можуть брати до уваги ефективність, екологічну прийнятність, вартість та інші фактори, щоб зробити обґрунтований вибір. Ця задача вимагає критичного мислення, оцінки альтернатив та вибору найбільш оптимального рішення.</w:t>
      </w:r>
    </w:p>
    <w:p w:rsidR="000A0A1F" w:rsidRPr="000A0A1F" w:rsidRDefault="000A0A1F" w:rsidP="000A0A1F">
      <w:pPr>
        <w:spacing w:after="0" w:line="240" w:lineRule="auto"/>
        <w:ind w:firstLine="567"/>
        <w:jc w:val="both"/>
        <w:rPr>
          <w:rFonts w:ascii="Times New Roman" w:hAnsi="Times New Roman" w:cs="Times New Roman"/>
          <w:sz w:val="28"/>
          <w:szCs w:val="28"/>
          <w:lang w:val="uk-UA"/>
        </w:rPr>
      </w:pPr>
      <w:r w:rsidRPr="000A0A1F">
        <w:rPr>
          <w:rFonts w:ascii="Times New Roman" w:hAnsi="Times New Roman" w:cs="Times New Roman"/>
          <w:i/>
          <w:sz w:val="28"/>
          <w:szCs w:val="28"/>
          <w:lang w:val="uk-UA"/>
        </w:rPr>
        <w:t xml:space="preserve">3) Задача на оцінку хімічних даних. </w:t>
      </w:r>
      <w:r w:rsidRPr="000A0A1F">
        <w:rPr>
          <w:rFonts w:ascii="Times New Roman" w:hAnsi="Times New Roman" w:cs="Times New Roman"/>
          <w:sz w:val="28"/>
          <w:szCs w:val="28"/>
          <w:lang w:val="uk-UA"/>
        </w:rPr>
        <w:t xml:space="preserve"> Учні повинні отримати хімічні дані, такі як табличні значення або експериментальні результати, і проаналізувати їх з точки зору достовірності та точності. Вони можуть порівняти дані з іншими джерелами, оцінити помилки вимірювання та висловити свою думку про надійність результатів. Це сприяє розвитку критичного мислення та здатності оцінювати інформацію з наукової перспективи.</w:t>
      </w:r>
    </w:p>
    <w:p w:rsidR="000A0A1F" w:rsidRPr="000A0A1F" w:rsidRDefault="000A0A1F" w:rsidP="000A0A1F">
      <w:pPr>
        <w:spacing w:after="0" w:line="240" w:lineRule="auto"/>
        <w:ind w:firstLine="567"/>
        <w:jc w:val="both"/>
        <w:rPr>
          <w:rFonts w:ascii="Times New Roman" w:hAnsi="Times New Roman" w:cs="Times New Roman"/>
          <w:i/>
          <w:sz w:val="28"/>
          <w:szCs w:val="28"/>
          <w:lang w:val="uk-UA"/>
        </w:rPr>
      </w:pPr>
      <w:r w:rsidRPr="000A0A1F">
        <w:rPr>
          <w:rFonts w:ascii="Times New Roman" w:hAnsi="Times New Roman" w:cs="Times New Roman"/>
          <w:sz w:val="28"/>
          <w:szCs w:val="28"/>
          <w:lang w:val="uk-UA"/>
        </w:rPr>
        <w:t>Задачі з відкритими відповідями вимагають від учнів критичного мислення, аналізу, оцінки і обґрунтування своїх відповідей. Вони сприяють розвитку навичок критичного мислення в контексті хімічного навчання.</w:t>
      </w:r>
    </w:p>
    <w:p w:rsidR="000A0A1F" w:rsidRPr="000A0A1F" w:rsidRDefault="000A0A1F" w:rsidP="000A0A1F">
      <w:pPr>
        <w:spacing w:after="0" w:line="240" w:lineRule="auto"/>
        <w:ind w:firstLine="567"/>
        <w:jc w:val="both"/>
        <w:rPr>
          <w:rFonts w:ascii="Times New Roman" w:hAnsi="Times New Roman" w:cs="Times New Roman"/>
          <w:b/>
          <w:sz w:val="28"/>
          <w:szCs w:val="28"/>
          <w:lang w:val="uk-UA"/>
        </w:rPr>
      </w:pPr>
      <w:r w:rsidRPr="000A0A1F">
        <w:rPr>
          <w:rFonts w:ascii="Times New Roman" w:hAnsi="Times New Roman" w:cs="Times New Roman"/>
          <w:b/>
          <w:sz w:val="28"/>
          <w:szCs w:val="28"/>
          <w:lang w:val="uk-UA"/>
        </w:rPr>
        <w:t>2. Дебати та обговорення</w:t>
      </w:r>
    </w:p>
    <w:p w:rsidR="000A0A1F" w:rsidRPr="000A0A1F" w:rsidRDefault="000A0A1F" w:rsidP="000A0A1F">
      <w:pPr>
        <w:spacing w:after="0" w:line="240" w:lineRule="auto"/>
        <w:ind w:firstLine="567"/>
        <w:jc w:val="both"/>
        <w:rPr>
          <w:rFonts w:ascii="Times New Roman" w:hAnsi="Times New Roman" w:cs="Times New Roman"/>
          <w:sz w:val="28"/>
          <w:szCs w:val="28"/>
          <w:lang w:val="uk-UA"/>
        </w:rPr>
      </w:pPr>
      <w:r w:rsidRPr="000A0A1F">
        <w:rPr>
          <w:rFonts w:ascii="Times New Roman" w:hAnsi="Times New Roman" w:cs="Times New Roman"/>
          <w:sz w:val="28"/>
          <w:szCs w:val="28"/>
          <w:lang w:val="uk-UA"/>
        </w:rPr>
        <w:t>Організація дебатів або обговорень, де учні можуть представляти свої позиції, аргументувати їх і вести обмін думками з іншими. Оцінка може здійснюватися на основі якості аргументації, логічності міркувань та здатності слухати та відповідати на контраргументи.</w:t>
      </w:r>
    </w:p>
    <w:p w:rsidR="000A0A1F" w:rsidRPr="000A0A1F" w:rsidRDefault="000A0A1F" w:rsidP="000A0A1F">
      <w:pPr>
        <w:spacing w:after="0" w:line="240" w:lineRule="auto"/>
        <w:ind w:firstLine="567"/>
        <w:jc w:val="both"/>
        <w:rPr>
          <w:rFonts w:ascii="Times New Roman" w:hAnsi="Times New Roman" w:cs="Times New Roman"/>
          <w:sz w:val="28"/>
          <w:szCs w:val="28"/>
          <w:lang w:val="uk-UA"/>
        </w:rPr>
      </w:pPr>
      <w:r w:rsidRPr="000A0A1F">
        <w:rPr>
          <w:rFonts w:ascii="Times New Roman" w:hAnsi="Times New Roman" w:cs="Times New Roman"/>
          <w:i/>
          <w:sz w:val="28"/>
          <w:szCs w:val="28"/>
          <w:lang w:val="uk-UA"/>
        </w:rPr>
        <w:lastRenderedPageBreak/>
        <w:t>1)</w:t>
      </w:r>
      <w:r w:rsidRPr="000A0A1F">
        <w:rPr>
          <w:rFonts w:ascii="Times New Roman" w:hAnsi="Times New Roman" w:cs="Times New Roman"/>
          <w:i/>
          <w:sz w:val="28"/>
          <w:szCs w:val="28"/>
        </w:rPr>
        <w:t xml:space="preserve"> </w:t>
      </w:r>
      <w:r w:rsidRPr="000A0A1F">
        <w:rPr>
          <w:rFonts w:ascii="Times New Roman" w:hAnsi="Times New Roman" w:cs="Times New Roman"/>
          <w:i/>
          <w:sz w:val="28"/>
          <w:szCs w:val="28"/>
          <w:lang w:val="uk-UA"/>
        </w:rPr>
        <w:t>Дебати про використання хімічних речовин у побуті.</w:t>
      </w:r>
      <w:r w:rsidRPr="000A0A1F">
        <w:rPr>
          <w:rFonts w:ascii="Times New Roman" w:hAnsi="Times New Roman" w:cs="Times New Roman"/>
          <w:sz w:val="28"/>
          <w:szCs w:val="28"/>
          <w:lang w:val="uk-UA"/>
        </w:rPr>
        <w:t xml:space="preserve"> Розділіть учнів на дві команди, одна з яких підтримує використання хімічних речовин у побуті, а інша команда проти. Учні повинні провести дослідження та зібрати аргументи щодо позитивних та негативних аспектів використання хімічних речовин. Під час дебатів вони повинні представляти свої позиції, використовуючи критичне мислення, аргументування та вміння сприймати інші точки зору.</w:t>
      </w:r>
    </w:p>
    <w:p w:rsidR="000A0A1F" w:rsidRPr="000A0A1F" w:rsidRDefault="000A0A1F" w:rsidP="000A0A1F">
      <w:pPr>
        <w:spacing w:after="0" w:line="240" w:lineRule="auto"/>
        <w:ind w:firstLine="567"/>
        <w:jc w:val="both"/>
        <w:rPr>
          <w:rFonts w:ascii="Times New Roman" w:hAnsi="Times New Roman" w:cs="Times New Roman"/>
          <w:sz w:val="28"/>
          <w:szCs w:val="28"/>
          <w:lang w:val="uk-UA"/>
        </w:rPr>
      </w:pPr>
      <w:r w:rsidRPr="000A0A1F">
        <w:rPr>
          <w:rFonts w:ascii="Times New Roman" w:hAnsi="Times New Roman" w:cs="Times New Roman"/>
          <w:i/>
          <w:sz w:val="28"/>
          <w:szCs w:val="28"/>
          <w:lang w:val="uk-UA"/>
        </w:rPr>
        <w:t xml:space="preserve">2) Обговорення етичних питань в хімії. </w:t>
      </w:r>
      <w:r w:rsidRPr="000A0A1F">
        <w:rPr>
          <w:rFonts w:ascii="Times New Roman" w:hAnsi="Times New Roman" w:cs="Times New Roman"/>
          <w:sz w:val="28"/>
          <w:szCs w:val="28"/>
          <w:lang w:val="uk-UA"/>
        </w:rPr>
        <w:t>Запропонуйте учням серію сценаріїв або ситуацій, пов'язаних з хімією, які містять етичні аспекти. Наприклад, можна обговорити експерименти на тваринах, використання хімічних речовин у військовій технології або вплив промислових викидів на навколишнє середовище. Учні повинні висловлювати свої думки, аргументувати свої позиції та враховувати різні точки зору, розвиваючи критичне мислення та етичне розуміння.</w:t>
      </w:r>
    </w:p>
    <w:p w:rsidR="000A0A1F" w:rsidRPr="000A0A1F" w:rsidRDefault="000A0A1F" w:rsidP="000A0A1F">
      <w:pPr>
        <w:spacing w:after="0" w:line="240" w:lineRule="auto"/>
        <w:ind w:firstLine="567"/>
        <w:jc w:val="both"/>
        <w:rPr>
          <w:rFonts w:ascii="Times New Roman" w:hAnsi="Times New Roman" w:cs="Times New Roman"/>
          <w:sz w:val="28"/>
          <w:szCs w:val="28"/>
          <w:lang w:val="uk-UA"/>
        </w:rPr>
      </w:pPr>
      <w:r w:rsidRPr="000A0A1F">
        <w:rPr>
          <w:rFonts w:ascii="Times New Roman" w:hAnsi="Times New Roman" w:cs="Times New Roman"/>
          <w:i/>
          <w:sz w:val="28"/>
          <w:szCs w:val="28"/>
          <w:lang w:val="uk-UA"/>
        </w:rPr>
        <w:t xml:space="preserve">3) Дебати про вплив хімічних речовин на здоров’я людини. </w:t>
      </w:r>
      <w:r w:rsidRPr="000A0A1F">
        <w:rPr>
          <w:rFonts w:ascii="Times New Roman" w:hAnsi="Times New Roman" w:cs="Times New Roman"/>
          <w:sz w:val="28"/>
          <w:szCs w:val="28"/>
          <w:lang w:val="uk-UA"/>
        </w:rPr>
        <w:t xml:space="preserve"> Розділіть учнів на команди, що підтримують різні погляди на вплив хімічних речовин на здоров'я. Наприклад, одна команда може стверджувати, що хімічні речовини шкідливі і повинні бути обмежені, а інша команда може стверджувати, що хімія має велике значення для розвитку медицини та технологій. Учні повинні дослідити наукові докази та аргументувати свої позиції, використовуючи критичне мислення та здатність аналізувати інформацію.</w:t>
      </w:r>
    </w:p>
    <w:p w:rsidR="000A0A1F" w:rsidRPr="000A0A1F" w:rsidRDefault="000A0A1F" w:rsidP="000A0A1F">
      <w:pPr>
        <w:spacing w:after="0" w:line="240" w:lineRule="auto"/>
        <w:ind w:firstLine="567"/>
        <w:jc w:val="both"/>
        <w:rPr>
          <w:rFonts w:ascii="Times New Roman" w:hAnsi="Times New Roman" w:cs="Times New Roman"/>
          <w:sz w:val="28"/>
          <w:szCs w:val="28"/>
          <w:lang w:val="uk-UA"/>
        </w:rPr>
      </w:pPr>
      <w:r w:rsidRPr="000A0A1F">
        <w:rPr>
          <w:rFonts w:ascii="Times New Roman" w:hAnsi="Times New Roman" w:cs="Times New Roman"/>
          <w:i/>
          <w:sz w:val="28"/>
          <w:szCs w:val="28"/>
          <w:lang w:val="uk-UA"/>
        </w:rPr>
        <w:t>4) Обговорення впливу хімічних процесів на навколишнє середовище.</w:t>
      </w:r>
      <w:r w:rsidRPr="000A0A1F">
        <w:rPr>
          <w:rFonts w:ascii="Times New Roman" w:hAnsi="Times New Roman" w:cs="Times New Roman"/>
          <w:sz w:val="28"/>
          <w:szCs w:val="28"/>
          <w:lang w:val="uk-UA"/>
        </w:rPr>
        <w:t xml:space="preserve"> Запропонуйте учням вивчати різні хімічні процеси, такі як забруднення повітря, води або ґрунту. Учні повинні зрозуміти причини та наслідки цих процесів, а також обговорити можливі рішення та заходи для зменшення негативного впливу. Це сприятиме розвитку критичного мислення, аналітичних навичок та вміння шукати рішення проблем.</w:t>
      </w:r>
    </w:p>
    <w:p w:rsidR="000A0A1F" w:rsidRPr="000A0A1F" w:rsidRDefault="000A0A1F" w:rsidP="000A0A1F">
      <w:pPr>
        <w:spacing w:after="0" w:line="240" w:lineRule="auto"/>
        <w:ind w:firstLine="567"/>
        <w:jc w:val="both"/>
        <w:rPr>
          <w:rFonts w:ascii="Times New Roman" w:hAnsi="Times New Roman" w:cs="Times New Roman"/>
          <w:sz w:val="28"/>
          <w:szCs w:val="28"/>
          <w:lang w:val="uk-UA"/>
        </w:rPr>
      </w:pPr>
      <w:r w:rsidRPr="000A0A1F">
        <w:rPr>
          <w:rFonts w:ascii="Times New Roman" w:hAnsi="Times New Roman" w:cs="Times New Roman"/>
          <w:sz w:val="28"/>
          <w:szCs w:val="28"/>
          <w:lang w:val="uk-UA"/>
        </w:rPr>
        <w:t>Запропоновані приклади дебатів та обговорень на уроках хімії стимулюють критичне мислення учнів, аргументацію, аналіз і оцінку інформації, а також здатність розглядати різні точки зору і доходити до обґрунтованих висновків.</w:t>
      </w:r>
    </w:p>
    <w:p w:rsidR="000A0A1F" w:rsidRPr="000A0A1F" w:rsidRDefault="000A0A1F" w:rsidP="000A0A1F">
      <w:pPr>
        <w:spacing w:after="0" w:line="240" w:lineRule="auto"/>
        <w:ind w:firstLine="567"/>
        <w:jc w:val="both"/>
        <w:rPr>
          <w:rFonts w:ascii="Times New Roman" w:hAnsi="Times New Roman" w:cs="Times New Roman"/>
          <w:b/>
          <w:sz w:val="28"/>
          <w:szCs w:val="28"/>
          <w:lang w:val="uk-UA"/>
        </w:rPr>
      </w:pPr>
      <w:r w:rsidRPr="000A0A1F">
        <w:rPr>
          <w:rFonts w:ascii="Times New Roman" w:hAnsi="Times New Roman" w:cs="Times New Roman"/>
          <w:b/>
          <w:sz w:val="28"/>
          <w:szCs w:val="28"/>
          <w:lang w:val="uk-UA"/>
        </w:rPr>
        <w:t>3. Аналіз та оцінка наукових досліджень</w:t>
      </w:r>
    </w:p>
    <w:p w:rsidR="000A0A1F" w:rsidRPr="000A0A1F" w:rsidRDefault="000A0A1F" w:rsidP="000A0A1F">
      <w:pPr>
        <w:spacing w:after="0" w:line="240" w:lineRule="auto"/>
        <w:ind w:firstLine="567"/>
        <w:jc w:val="both"/>
        <w:rPr>
          <w:rFonts w:ascii="Times New Roman" w:hAnsi="Times New Roman" w:cs="Times New Roman"/>
          <w:b/>
          <w:sz w:val="28"/>
          <w:szCs w:val="28"/>
          <w:lang w:val="uk-UA"/>
        </w:rPr>
      </w:pPr>
      <w:r w:rsidRPr="000A0A1F">
        <w:rPr>
          <w:rFonts w:ascii="Times New Roman" w:hAnsi="Times New Roman" w:cs="Times New Roman"/>
          <w:sz w:val="28"/>
          <w:szCs w:val="28"/>
          <w:lang w:val="uk-UA"/>
        </w:rPr>
        <w:t>Задачі, що спонукають учнів проаналізувати наукові дослідження, оцінити їх методологію, достовірність даних та висунути власні висновки.</w:t>
      </w:r>
    </w:p>
    <w:p w:rsidR="000A0A1F" w:rsidRPr="000A0A1F" w:rsidRDefault="000A0A1F" w:rsidP="000A0A1F">
      <w:pPr>
        <w:spacing w:after="0" w:line="240" w:lineRule="auto"/>
        <w:ind w:firstLine="567"/>
        <w:jc w:val="both"/>
        <w:rPr>
          <w:rFonts w:ascii="Times New Roman" w:hAnsi="Times New Roman" w:cs="Times New Roman"/>
          <w:sz w:val="28"/>
          <w:szCs w:val="28"/>
          <w:lang w:val="uk-UA"/>
        </w:rPr>
      </w:pPr>
      <w:r w:rsidRPr="000A0A1F">
        <w:rPr>
          <w:rFonts w:ascii="Times New Roman" w:hAnsi="Times New Roman" w:cs="Times New Roman"/>
          <w:i/>
          <w:sz w:val="28"/>
          <w:szCs w:val="28"/>
          <w:lang w:val="uk-UA"/>
        </w:rPr>
        <w:t xml:space="preserve">1) Аналіз експериментальної методики. </w:t>
      </w:r>
      <w:r w:rsidRPr="000A0A1F">
        <w:rPr>
          <w:rFonts w:ascii="Times New Roman" w:hAnsi="Times New Roman" w:cs="Times New Roman"/>
          <w:sz w:val="28"/>
          <w:szCs w:val="28"/>
          <w:lang w:val="uk-UA"/>
        </w:rPr>
        <w:t>Учні можуть аналізувати опис проведення експерименту, визначаючи його сильні та слабкі сторони. Вони можуть розглядати, чи були використані контрольні групи, чи було дотримано належних етичних принципів, чи були враховані можливі систематичні помилки. Такий аналіз сприяє критичному мисленню учнів та здатності аналізувати докази, які підтримують наукові висновки.</w:t>
      </w:r>
    </w:p>
    <w:p w:rsidR="000A0A1F" w:rsidRPr="000A0A1F" w:rsidRDefault="000A0A1F" w:rsidP="000A0A1F">
      <w:pPr>
        <w:spacing w:after="0" w:line="240" w:lineRule="auto"/>
        <w:ind w:firstLine="567"/>
        <w:jc w:val="both"/>
        <w:rPr>
          <w:rFonts w:ascii="Times New Roman" w:hAnsi="Times New Roman" w:cs="Times New Roman"/>
          <w:sz w:val="28"/>
          <w:szCs w:val="28"/>
          <w:lang w:val="uk-UA"/>
        </w:rPr>
      </w:pPr>
      <w:r w:rsidRPr="000A0A1F">
        <w:rPr>
          <w:rFonts w:ascii="Times New Roman" w:hAnsi="Times New Roman" w:cs="Times New Roman"/>
          <w:i/>
          <w:sz w:val="28"/>
          <w:szCs w:val="28"/>
          <w:lang w:val="uk-UA"/>
        </w:rPr>
        <w:t xml:space="preserve">2) Оцінка надійності даних. </w:t>
      </w:r>
      <w:r w:rsidRPr="000A0A1F">
        <w:rPr>
          <w:rFonts w:ascii="Times New Roman" w:hAnsi="Times New Roman" w:cs="Times New Roman"/>
          <w:sz w:val="28"/>
          <w:szCs w:val="28"/>
          <w:lang w:val="uk-UA"/>
        </w:rPr>
        <w:t xml:space="preserve"> Учні можуть оцінити надійність отриманих даних, порівнюючи їх з іншими дослідженнями, реплікаціями або теоретичними очікуваннями. Вони можуть аналізувати, чи були використані </w:t>
      </w:r>
      <w:r w:rsidRPr="000A0A1F">
        <w:rPr>
          <w:rFonts w:ascii="Times New Roman" w:hAnsi="Times New Roman" w:cs="Times New Roman"/>
          <w:sz w:val="28"/>
          <w:szCs w:val="28"/>
          <w:lang w:val="uk-UA"/>
        </w:rPr>
        <w:lastRenderedPageBreak/>
        <w:t>відповідні статистичні методи, чи були враховані можливі впливи зовнішніх факторів та інші фактори, що можуть вплинути на достовірність результатів.</w:t>
      </w:r>
    </w:p>
    <w:p w:rsidR="000A0A1F" w:rsidRPr="000A0A1F" w:rsidRDefault="000A0A1F" w:rsidP="000A0A1F">
      <w:pPr>
        <w:spacing w:after="0" w:line="240" w:lineRule="auto"/>
        <w:ind w:firstLine="567"/>
        <w:jc w:val="both"/>
        <w:rPr>
          <w:rFonts w:ascii="Times New Roman" w:hAnsi="Times New Roman" w:cs="Times New Roman"/>
          <w:sz w:val="28"/>
          <w:szCs w:val="28"/>
          <w:lang w:val="uk-UA"/>
        </w:rPr>
      </w:pPr>
      <w:r w:rsidRPr="000A0A1F">
        <w:rPr>
          <w:rFonts w:ascii="Times New Roman" w:hAnsi="Times New Roman" w:cs="Times New Roman"/>
          <w:i/>
          <w:sz w:val="28"/>
          <w:szCs w:val="28"/>
          <w:lang w:val="uk-UA"/>
        </w:rPr>
        <w:t xml:space="preserve">3) Критичний огляд літератури.  </w:t>
      </w:r>
      <w:r w:rsidRPr="000A0A1F">
        <w:rPr>
          <w:rFonts w:ascii="Times New Roman" w:hAnsi="Times New Roman" w:cs="Times New Roman"/>
          <w:sz w:val="28"/>
          <w:szCs w:val="28"/>
          <w:lang w:val="uk-UA"/>
        </w:rPr>
        <w:t>Учні можуть провести критичний огляд літератури на певну тему, аналізуючи різні дослідження та оцінюючи їхній методологічний підхід, використані джерела даних, переконливість аргументів та внесок у загальне розуміння теми. Вони можуть також розглядати можливі конфлікти інтересів або потенційні обмеження досліджень.</w:t>
      </w:r>
    </w:p>
    <w:p w:rsidR="000A0A1F" w:rsidRPr="000A0A1F" w:rsidRDefault="000A0A1F" w:rsidP="000A0A1F">
      <w:pPr>
        <w:spacing w:after="0" w:line="240" w:lineRule="auto"/>
        <w:ind w:firstLine="567"/>
        <w:jc w:val="both"/>
        <w:rPr>
          <w:rFonts w:ascii="Times New Roman" w:hAnsi="Times New Roman" w:cs="Times New Roman"/>
          <w:sz w:val="28"/>
          <w:szCs w:val="28"/>
          <w:lang w:val="uk-UA"/>
        </w:rPr>
      </w:pPr>
      <w:r w:rsidRPr="000A0A1F">
        <w:rPr>
          <w:rFonts w:ascii="Times New Roman" w:hAnsi="Times New Roman" w:cs="Times New Roman"/>
          <w:i/>
          <w:sz w:val="28"/>
          <w:szCs w:val="28"/>
          <w:lang w:val="uk-UA"/>
        </w:rPr>
        <w:t>4) Критичне сприйняття наукових висновків.</w:t>
      </w:r>
      <w:r w:rsidRPr="000A0A1F">
        <w:rPr>
          <w:rFonts w:ascii="Times New Roman" w:hAnsi="Times New Roman" w:cs="Times New Roman"/>
          <w:sz w:val="28"/>
          <w:szCs w:val="28"/>
          <w:lang w:val="uk-UA"/>
        </w:rPr>
        <w:t xml:space="preserve"> Учні можуть критично оцінювати наукові висновки, звертаючи увагу на сильні та слабкі сторони аргументації, підтримуючі докази, відсутність альтернативних пояснень або можливі альтернативні висновки. Вони можуть аналізувати, чи враховані всі фактори, що можуть вплинути на висновок, та чи можна зробити загальні висновки на основі обмеженого обсягу дослідження.</w:t>
      </w:r>
    </w:p>
    <w:p w:rsidR="000A0A1F" w:rsidRPr="000A0A1F" w:rsidRDefault="000A0A1F" w:rsidP="000A0A1F">
      <w:pPr>
        <w:spacing w:after="0" w:line="240" w:lineRule="auto"/>
        <w:ind w:firstLine="567"/>
        <w:jc w:val="both"/>
        <w:rPr>
          <w:rFonts w:ascii="Times New Roman" w:hAnsi="Times New Roman" w:cs="Times New Roman"/>
          <w:sz w:val="28"/>
          <w:szCs w:val="28"/>
          <w:lang w:val="uk-UA"/>
        </w:rPr>
      </w:pPr>
      <w:r w:rsidRPr="000A0A1F">
        <w:rPr>
          <w:rFonts w:ascii="Times New Roman" w:hAnsi="Times New Roman" w:cs="Times New Roman"/>
          <w:sz w:val="28"/>
          <w:szCs w:val="28"/>
          <w:lang w:val="uk-UA"/>
        </w:rPr>
        <w:t>Ці приклади допоможуть учням розвивати критичне мислення, аналітичні навички та здатність оцінювати наукові дослідження з хімії з об'єктивної та критичної перспективи.</w:t>
      </w:r>
    </w:p>
    <w:p w:rsidR="000A0A1F" w:rsidRPr="000A0A1F" w:rsidRDefault="000A0A1F" w:rsidP="000A0A1F">
      <w:pPr>
        <w:spacing w:after="0" w:line="240" w:lineRule="auto"/>
        <w:ind w:firstLine="567"/>
        <w:rPr>
          <w:rFonts w:ascii="Times New Roman" w:hAnsi="Times New Roman" w:cs="Times New Roman"/>
          <w:b/>
          <w:sz w:val="28"/>
          <w:szCs w:val="28"/>
          <w:lang w:val="uk-UA"/>
        </w:rPr>
      </w:pPr>
      <w:r w:rsidRPr="000A0A1F">
        <w:rPr>
          <w:rFonts w:ascii="Times New Roman" w:hAnsi="Times New Roman" w:cs="Times New Roman"/>
          <w:b/>
          <w:sz w:val="28"/>
          <w:szCs w:val="28"/>
          <w:lang w:val="uk-UA"/>
        </w:rPr>
        <w:t>4. Розв’язання проблемних ситуацій</w:t>
      </w:r>
    </w:p>
    <w:p w:rsidR="000A0A1F" w:rsidRPr="000A0A1F" w:rsidRDefault="000A0A1F" w:rsidP="000A0A1F">
      <w:pPr>
        <w:spacing w:after="0" w:line="240" w:lineRule="auto"/>
        <w:ind w:firstLine="567"/>
        <w:jc w:val="both"/>
        <w:rPr>
          <w:rFonts w:ascii="Times New Roman" w:hAnsi="Times New Roman" w:cs="Times New Roman"/>
          <w:sz w:val="28"/>
          <w:szCs w:val="28"/>
          <w:lang w:val="uk-UA"/>
        </w:rPr>
      </w:pPr>
      <w:r w:rsidRPr="000A0A1F">
        <w:rPr>
          <w:rFonts w:ascii="Times New Roman" w:hAnsi="Times New Roman" w:cs="Times New Roman"/>
          <w:sz w:val="28"/>
          <w:szCs w:val="28"/>
          <w:lang w:val="uk-UA"/>
        </w:rPr>
        <w:t>Завдання, які ставлять перед учнями проблемні ситуації або завдання, які потребують застосування критичного мислення для їх розв'язання. Оцінка може включати ефективність стратегій, які використовуються для розв'язання проблеми, логічність висновків та аргументацію.</w:t>
      </w:r>
    </w:p>
    <w:p w:rsidR="000A0A1F" w:rsidRPr="000A0A1F" w:rsidRDefault="000A0A1F" w:rsidP="000A0A1F">
      <w:pPr>
        <w:spacing w:after="0" w:line="240" w:lineRule="auto"/>
        <w:ind w:firstLine="567"/>
        <w:jc w:val="both"/>
        <w:rPr>
          <w:rFonts w:ascii="Times New Roman" w:eastAsia="Times New Roman" w:hAnsi="Times New Roman" w:cs="Times New Roman"/>
          <w:sz w:val="28"/>
          <w:szCs w:val="28"/>
          <w:lang w:val="uk-UA" w:eastAsia="ru-RU"/>
        </w:rPr>
      </w:pPr>
      <w:r w:rsidRPr="000A0A1F">
        <w:rPr>
          <w:rFonts w:ascii="Times New Roman" w:hAnsi="Times New Roman" w:cs="Times New Roman"/>
          <w:i/>
          <w:sz w:val="28"/>
          <w:szCs w:val="28"/>
          <w:lang w:val="uk-UA"/>
        </w:rPr>
        <w:t>Проблема 1.</w:t>
      </w:r>
      <w:r w:rsidRPr="000A0A1F">
        <w:rPr>
          <w:rFonts w:ascii="Times New Roman" w:eastAsia="Times New Roman" w:hAnsi="Times New Roman" w:cs="Times New Roman"/>
          <w:sz w:val="28"/>
          <w:szCs w:val="28"/>
          <w:lang w:val="uk-UA" w:eastAsia="ru-RU"/>
        </w:rPr>
        <w:t xml:space="preserve"> Учні спостерігають, що під час експерименту з взаємодією речовин утворюється менше продукту, ніж очікувалося за хімічним рівнянням. Вони повинні з'ясувати причини цього явища та запропонувати можливі пояснення.</w:t>
      </w:r>
    </w:p>
    <w:p w:rsidR="000A0A1F" w:rsidRPr="000A0A1F" w:rsidRDefault="000A0A1F" w:rsidP="000A0A1F">
      <w:pPr>
        <w:spacing w:after="0" w:line="240" w:lineRule="auto"/>
        <w:ind w:firstLine="567"/>
        <w:jc w:val="both"/>
        <w:rPr>
          <w:rFonts w:ascii="Times New Roman" w:hAnsi="Times New Roman" w:cs="Times New Roman"/>
          <w:sz w:val="28"/>
          <w:szCs w:val="28"/>
          <w:lang w:val="uk-UA"/>
        </w:rPr>
      </w:pPr>
      <w:r w:rsidRPr="000A0A1F">
        <w:rPr>
          <w:rFonts w:ascii="Times New Roman" w:eastAsia="Times New Roman" w:hAnsi="Times New Roman" w:cs="Times New Roman"/>
          <w:i/>
          <w:sz w:val="28"/>
          <w:szCs w:val="28"/>
          <w:lang w:val="uk-UA" w:eastAsia="ru-RU"/>
        </w:rPr>
        <w:t>Розв’язання</w:t>
      </w:r>
      <w:r w:rsidRPr="000A0A1F">
        <w:rPr>
          <w:rFonts w:ascii="Times New Roman" w:eastAsia="Times New Roman" w:hAnsi="Times New Roman" w:cs="Times New Roman"/>
          <w:sz w:val="28"/>
          <w:szCs w:val="28"/>
          <w:lang w:val="uk-UA" w:eastAsia="ru-RU"/>
        </w:rPr>
        <w:t>: учні аналізують можливі фактори, які можуть вплинути на вихід реакції, такі як недостатня чистота реактивів, неправильне співвідношення реагентів або наявність побічних реакцій. Вони можуть дослідити кожен з цих факторів, проводячи додаткові експерименти або роблячи наукові припущення для подальшого дослідження.</w:t>
      </w:r>
    </w:p>
    <w:p w:rsidR="000A0A1F" w:rsidRPr="000A0A1F" w:rsidRDefault="000A0A1F" w:rsidP="000A0A1F">
      <w:pPr>
        <w:spacing w:after="0" w:line="240" w:lineRule="auto"/>
        <w:ind w:firstLine="567"/>
        <w:jc w:val="both"/>
        <w:rPr>
          <w:rFonts w:ascii="Times New Roman" w:hAnsi="Times New Roman" w:cs="Times New Roman"/>
          <w:i/>
          <w:sz w:val="28"/>
          <w:szCs w:val="28"/>
          <w:lang w:val="uk-UA"/>
        </w:rPr>
      </w:pPr>
      <w:r w:rsidRPr="000A0A1F">
        <w:rPr>
          <w:rFonts w:ascii="Times New Roman" w:hAnsi="Times New Roman" w:cs="Times New Roman"/>
          <w:i/>
          <w:sz w:val="28"/>
          <w:szCs w:val="28"/>
          <w:lang w:val="uk-UA"/>
        </w:rPr>
        <w:t>Проблема 2.</w:t>
      </w:r>
      <w:r w:rsidRPr="000A0A1F">
        <w:rPr>
          <w:rFonts w:ascii="Times New Roman" w:eastAsia="Times New Roman" w:hAnsi="Times New Roman" w:cs="Times New Roman"/>
          <w:sz w:val="28"/>
          <w:szCs w:val="28"/>
          <w:lang w:val="uk-UA" w:eastAsia="ru-RU"/>
        </w:rPr>
        <w:t xml:space="preserve"> Учні повинні вирішити, яким чином змінити умови експерименту, щоб отримати більше продукту у хімічній реакції.</w:t>
      </w:r>
    </w:p>
    <w:p w:rsidR="000A0A1F" w:rsidRPr="000A0A1F" w:rsidRDefault="000A0A1F" w:rsidP="000A0A1F">
      <w:pPr>
        <w:spacing w:after="0" w:line="240" w:lineRule="auto"/>
        <w:ind w:firstLine="567"/>
        <w:jc w:val="both"/>
        <w:rPr>
          <w:rFonts w:ascii="Times New Roman" w:hAnsi="Times New Roman" w:cs="Times New Roman"/>
          <w:sz w:val="28"/>
          <w:szCs w:val="28"/>
          <w:lang w:val="uk-UA"/>
        </w:rPr>
      </w:pPr>
      <w:r w:rsidRPr="000A0A1F">
        <w:rPr>
          <w:rFonts w:ascii="Times New Roman" w:eastAsia="Times New Roman" w:hAnsi="Times New Roman" w:cs="Times New Roman"/>
          <w:i/>
          <w:sz w:val="28"/>
          <w:szCs w:val="28"/>
          <w:lang w:val="uk-UA" w:eastAsia="ru-RU"/>
        </w:rPr>
        <w:t>Розв’язання</w:t>
      </w:r>
      <w:r w:rsidRPr="000A0A1F">
        <w:rPr>
          <w:rFonts w:ascii="Times New Roman" w:eastAsia="Times New Roman" w:hAnsi="Times New Roman" w:cs="Times New Roman"/>
          <w:sz w:val="28"/>
          <w:szCs w:val="28"/>
          <w:lang w:val="uk-UA" w:eastAsia="ru-RU"/>
        </w:rPr>
        <w:t>: учні проводять дослідження, варіюючи різні параметри, такі як температура, концентрація реагентів, розмір частинок або каталізатори. Вони аналізують результати і роблять висновки про оптимальні умови для максимального виходу продукту. Це вимагає критичного мислення, спостережливості та аналітичних навичок для розв'язання проблеми.</w:t>
      </w:r>
    </w:p>
    <w:p w:rsidR="000A0A1F" w:rsidRPr="000A0A1F" w:rsidRDefault="000A0A1F" w:rsidP="000A0A1F">
      <w:pPr>
        <w:spacing w:after="0" w:line="240" w:lineRule="auto"/>
        <w:ind w:firstLine="567"/>
        <w:jc w:val="both"/>
        <w:rPr>
          <w:rFonts w:ascii="Times New Roman" w:hAnsi="Times New Roman" w:cs="Times New Roman"/>
          <w:sz w:val="28"/>
          <w:szCs w:val="28"/>
          <w:lang w:val="uk-UA"/>
        </w:rPr>
      </w:pPr>
      <w:r w:rsidRPr="000A0A1F">
        <w:rPr>
          <w:rFonts w:ascii="Times New Roman" w:hAnsi="Times New Roman" w:cs="Times New Roman"/>
          <w:sz w:val="28"/>
          <w:szCs w:val="28"/>
          <w:lang w:val="uk-UA"/>
        </w:rPr>
        <w:t xml:space="preserve">Проблема 3. </w:t>
      </w:r>
      <w:r w:rsidRPr="000A0A1F">
        <w:rPr>
          <w:rFonts w:ascii="Times New Roman" w:eastAsia="Times New Roman" w:hAnsi="Times New Roman" w:cs="Times New Roman"/>
          <w:sz w:val="28"/>
          <w:szCs w:val="28"/>
          <w:lang w:val="uk-UA" w:eastAsia="ru-RU"/>
        </w:rPr>
        <w:t>Учні мають оцінити ризики ймовірного хімічного впливу на навколишнє середовище під час виробництва певної речовини.</w:t>
      </w:r>
    </w:p>
    <w:p w:rsidR="000A0A1F" w:rsidRPr="000A0A1F" w:rsidRDefault="000A0A1F" w:rsidP="000A0A1F">
      <w:pPr>
        <w:spacing w:after="0" w:line="240" w:lineRule="auto"/>
        <w:ind w:firstLine="567"/>
        <w:jc w:val="both"/>
        <w:rPr>
          <w:rFonts w:ascii="Times New Roman" w:eastAsia="Times New Roman" w:hAnsi="Times New Roman" w:cs="Times New Roman"/>
          <w:sz w:val="28"/>
          <w:szCs w:val="28"/>
          <w:lang w:val="uk-UA" w:eastAsia="ru-RU"/>
        </w:rPr>
      </w:pPr>
      <w:r w:rsidRPr="000A0A1F">
        <w:rPr>
          <w:rFonts w:ascii="Times New Roman" w:eastAsia="Times New Roman" w:hAnsi="Times New Roman" w:cs="Times New Roman"/>
          <w:i/>
          <w:sz w:val="28"/>
          <w:szCs w:val="28"/>
          <w:lang w:val="uk-UA" w:eastAsia="ru-RU"/>
        </w:rPr>
        <w:t>Розв’язання</w:t>
      </w:r>
      <w:r w:rsidRPr="000A0A1F">
        <w:rPr>
          <w:rFonts w:ascii="Times New Roman" w:eastAsia="Times New Roman" w:hAnsi="Times New Roman" w:cs="Times New Roman"/>
          <w:sz w:val="28"/>
          <w:szCs w:val="28"/>
          <w:lang w:val="uk-UA" w:eastAsia="ru-RU"/>
        </w:rPr>
        <w:t xml:space="preserve">: учні збирають інформацію про хімічну речовину, її властивості та можливі впливи на довкілля. Вони аналізують дані про токсичність, розчинність, стабільність та можливі наслідки викидів до навколишнього середовища. На основі цього аналізу вони розробляють план </w:t>
      </w:r>
      <w:r w:rsidRPr="000A0A1F">
        <w:rPr>
          <w:rFonts w:ascii="Times New Roman" w:eastAsia="Times New Roman" w:hAnsi="Times New Roman" w:cs="Times New Roman"/>
          <w:sz w:val="28"/>
          <w:szCs w:val="28"/>
          <w:lang w:val="uk-UA" w:eastAsia="ru-RU"/>
        </w:rPr>
        <w:lastRenderedPageBreak/>
        <w:t>дій для мінімізації ризику та виробництва речовини з мінімальним негативним впливом.</w:t>
      </w:r>
    </w:p>
    <w:p w:rsidR="000A0A1F" w:rsidRPr="000A0A1F" w:rsidRDefault="000A0A1F" w:rsidP="000A0A1F">
      <w:pPr>
        <w:spacing w:after="0" w:line="240" w:lineRule="auto"/>
        <w:ind w:firstLine="567"/>
        <w:jc w:val="both"/>
        <w:rPr>
          <w:rFonts w:ascii="Times New Roman" w:eastAsia="Times New Roman" w:hAnsi="Times New Roman" w:cs="Times New Roman"/>
          <w:sz w:val="28"/>
          <w:szCs w:val="28"/>
          <w:lang w:val="uk-UA" w:eastAsia="ru-RU"/>
        </w:rPr>
      </w:pPr>
      <w:r w:rsidRPr="000A0A1F">
        <w:rPr>
          <w:rFonts w:ascii="Times New Roman" w:eastAsia="Times New Roman" w:hAnsi="Times New Roman" w:cs="Times New Roman"/>
          <w:sz w:val="28"/>
          <w:szCs w:val="28"/>
          <w:lang w:val="uk-UA" w:eastAsia="ru-RU"/>
        </w:rPr>
        <w:t>Наведені приклади спонукають учнів думати критично, знаходити рішення на основі аналізу та використовувати науковий підхід до розв'язання проблемних ситуацій у хімії.</w:t>
      </w:r>
    </w:p>
    <w:p w:rsidR="000A0A1F" w:rsidRPr="000A0A1F" w:rsidRDefault="000A0A1F" w:rsidP="000A0A1F">
      <w:pPr>
        <w:spacing w:after="0" w:line="240" w:lineRule="auto"/>
        <w:ind w:firstLine="567"/>
        <w:jc w:val="both"/>
        <w:rPr>
          <w:rFonts w:ascii="Times New Roman" w:eastAsia="Times New Roman" w:hAnsi="Times New Roman" w:cs="Times New Roman"/>
          <w:b/>
          <w:sz w:val="28"/>
          <w:szCs w:val="28"/>
          <w:lang w:val="uk-UA" w:eastAsia="ru-RU"/>
        </w:rPr>
      </w:pPr>
      <w:r w:rsidRPr="000A0A1F">
        <w:rPr>
          <w:rFonts w:ascii="Times New Roman" w:eastAsia="Times New Roman" w:hAnsi="Times New Roman" w:cs="Times New Roman"/>
          <w:b/>
          <w:sz w:val="28"/>
          <w:szCs w:val="28"/>
          <w:lang w:val="uk-UA" w:eastAsia="ru-RU"/>
        </w:rPr>
        <w:t>5. Портфоліо робіт</w:t>
      </w:r>
    </w:p>
    <w:p w:rsidR="000A0A1F" w:rsidRPr="000A0A1F" w:rsidRDefault="000A0A1F" w:rsidP="000A0A1F">
      <w:pPr>
        <w:spacing w:after="0" w:line="240" w:lineRule="auto"/>
        <w:ind w:firstLine="567"/>
        <w:jc w:val="both"/>
        <w:rPr>
          <w:rFonts w:ascii="Times New Roman" w:hAnsi="Times New Roman" w:cs="Times New Roman"/>
          <w:sz w:val="28"/>
          <w:szCs w:val="28"/>
          <w:lang w:val="uk-UA"/>
        </w:rPr>
      </w:pPr>
      <w:r w:rsidRPr="000A0A1F">
        <w:rPr>
          <w:rFonts w:ascii="Times New Roman" w:hAnsi="Times New Roman" w:cs="Times New Roman"/>
          <w:sz w:val="28"/>
          <w:szCs w:val="28"/>
          <w:lang w:val="uk-UA"/>
        </w:rPr>
        <w:t>Збірка робіт учнів, які демонструють їхній розвиток критичного мислення в хімічному навчанні. Оцінка може включати якість аналізу, логічність висновків, здатність до самооцінки та вдосконалення.</w:t>
      </w:r>
    </w:p>
    <w:p w:rsidR="000A0A1F" w:rsidRPr="000A0A1F" w:rsidRDefault="000A0A1F" w:rsidP="000A0A1F">
      <w:pPr>
        <w:spacing w:after="0" w:line="240" w:lineRule="auto"/>
        <w:ind w:firstLine="567"/>
        <w:jc w:val="both"/>
        <w:rPr>
          <w:rFonts w:ascii="Times New Roman" w:hAnsi="Times New Roman" w:cs="Times New Roman"/>
          <w:sz w:val="28"/>
          <w:szCs w:val="28"/>
          <w:lang w:val="uk-UA"/>
        </w:rPr>
      </w:pPr>
      <w:r w:rsidRPr="000A0A1F">
        <w:rPr>
          <w:rFonts w:ascii="Times New Roman" w:eastAsia="Times New Roman" w:hAnsi="Times New Roman" w:cs="Times New Roman"/>
          <w:i/>
          <w:sz w:val="28"/>
          <w:szCs w:val="28"/>
          <w:lang w:val="uk-UA" w:eastAsia="ru-RU"/>
        </w:rPr>
        <w:t>1) Дослідницький проект.</w:t>
      </w:r>
      <w:r w:rsidRPr="000A0A1F">
        <w:rPr>
          <w:rFonts w:ascii="Times New Roman" w:hAnsi="Times New Roman" w:cs="Times New Roman"/>
          <w:sz w:val="28"/>
          <w:szCs w:val="28"/>
          <w:lang w:val="uk-UA"/>
        </w:rPr>
        <w:t xml:space="preserve"> Учень проводить дослідження про різні способи очищення води та їх вплив на здоров'я людей. Вони аналізують різні методи очищення, вивчають їх переваги та недоліки, досліджують ефективність кожного методу та роблять висновки щодо найкращого способу очищення води.</w:t>
      </w:r>
    </w:p>
    <w:p w:rsidR="000A0A1F" w:rsidRPr="000A0A1F" w:rsidRDefault="000A0A1F" w:rsidP="000A0A1F">
      <w:pPr>
        <w:spacing w:after="0" w:line="240" w:lineRule="auto"/>
        <w:ind w:firstLine="567"/>
        <w:jc w:val="both"/>
        <w:rPr>
          <w:rFonts w:ascii="Times New Roman" w:hAnsi="Times New Roman" w:cs="Times New Roman"/>
          <w:sz w:val="28"/>
          <w:szCs w:val="28"/>
          <w:lang w:val="uk-UA"/>
        </w:rPr>
      </w:pPr>
      <w:r w:rsidRPr="000A0A1F">
        <w:rPr>
          <w:rFonts w:ascii="Times New Roman" w:hAnsi="Times New Roman" w:cs="Times New Roman"/>
          <w:i/>
          <w:sz w:val="28"/>
          <w:szCs w:val="28"/>
          <w:lang w:val="uk-UA"/>
        </w:rPr>
        <w:t>2) Дебати.</w:t>
      </w:r>
      <w:r w:rsidRPr="000A0A1F">
        <w:rPr>
          <w:rFonts w:ascii="Times New Roman" w:hAnsi="Times New Roman" w:cs="Times New Roman"/>
          <w:sz w:val="28"/>
          <w:szCs w:val="28"/>
          <w:lang w:val="uk-UA"/>
        </w:rPr>
        <w:t xml:space="preserve"> Учень бере участь у дебатах з проблеми використання пластикових пляшок та їх екологічного впливу. Вони проводять дослідження, збирають дані про використання пластикових пляшок, їх переробку та вплив на навколишнє середовище. В ході дебатів вони аналізують ці дані, представляють свою точку зору та аргументують свої думки на основі критичного мислення та наукових фактів.</w:t>
      </w:r>
    </w:p>
    <w:p w:rsidR="000A0A1F" w:rsidRPr="000A0A1F" w:rsidRDefault="000A0A1F" w:rsidP="000A0A1F">
      <w:pPr>
        <w:spacing w:after="0" w:line="240" w:lineRule="auto"/>
        <w:ind w:firstLine="567"/>
        <w:jc w:val="both"/>
        <w:rPr>
          <w:rFonts w:ascii="Times New Roman" w:hAnsi="Times New Roman" w:cs="Times New Roman"/>
          <w:sz w:val="28"/>
          <w:szCs w:val="28"/>
          <w:lang w:val="uk-UA"/>
        </w:rPr>
      </w:pPr>
      <w:r w:rsidRPr="000A0A1F">
        <w:rPr>
          <w:rFonts w:ascii="Times New Roman" w:hAnsi="Times New Roman" w:cs="Times New Roman"/>
          <w:i/>
          <w:sz w:val="28"/>
          <w:szCs w:val="28"/>
          <w:lang w:val="uk-UA"/>
        </w:rPr>
        <w:t xml:space="preserve">3) Проект з дизайну експерименту. </w:t>
      </w:r>
      <w:r w:rsidRPr="000A0A1F">
        <w:rPr>
          <w:rFonts w:ascii="Times New Roman" w:hAnsi="Times New Roman" w:cs="Times New Roman"/>
          <w:sz w:val="28"/>
          <w:szCs w:val="28"/>
          <w:lang w:val="uk-UA"/>
        </w:rPr>
        <w:t>Учень ставить гіпотезу про вплив різних концентрацій добрив на ріст рослин. Вони розробляють дизайн експерименту, визначають залежності, збирають та аналізують дані. Вони оцінюють результати, роблять висновки та розглядають можливі додаткові фактори, які можуть впливати на ріст рослин.</w:t>
      </w:r>
    </w:p>
    <w:p w:rsidR="000A0A1F" w:rsidRPr="000A0A1F" w:rsidRDefault="000A0A1F" w:rsidP="000A0A1F">
      <w:pPr>
        <w:spacing w:after="0" w:line="240" w:lineRule="auto"/>
        <w:ind w:firstLine="567"/>
        <w:jc w:val="both"/>
        <w:rPr>
          <w:rFonts w:ascii="Times New Roman" w:hAnsi="Times New Roman" w:cs="Times New Roman"/>
          <w:sz w:val="28"/>
          <w:szCs w:val="28"/>
          <w:lang w:val="uk-UA"/>
        </w:rPr>
      </w:pPr>
      <w:r w:rsidRPr="000A0A1F">
        <w:rPr>
          <w:rFonts w:ascii="Times New Roman" w:hAnsi="Times New Roman" w:cs="Times New Roman"/>
          <w:i/>
          <w:sz w:val="28"/>
          <w:szCs w:val="28"/>
          <w:lang w:val="uk-UA"/>
        </w:rPr>
        <w:t xml:space="preserve">4) Рецензія на наукову статтю. </w:t>
      </w:r>
      <w:r w:rsidRPr="000A0A1F">
        <w:rPr>
          <w:rFonts w:ascii="Times New Roman" w:hAnsi="Times New Roman" w:cs="Times New Roman"/>
          <w:sz w:val="28"/>
          <w:szCs w:val="28"/>
          <w:lang w:val="uk-UA"/>
        </w:rPr>
        <w:t>Учень обирає наукову статтю з області хімії, читає її, аналізує методи дослідження, результати та висновки. Вони роблять критичний аналіз дослідження, виявляють його сильні та слабкі сторони, ставлять запитання та роблять пропозиції щодо подальших досліджень.</w:t>
      </w:r>
    </w:p>
    <w:p w:rsidR="000A0A1F" w:rsidRDefault="000A0A1F" w:rsidP="000A0A1F">
      <w:pPr>
        <w:spacing w:after="0" w:line="240" w:lineRule="auto"/>
        <w:ind w:firstLine="567"/>
        <w:jc w:val="both"/>
        <w:rPr>
          <w:rFonts w:ascii="Times New Roman" w:hAnsi="Times New Roman" w:cs="Times New Roman"/>
          <w:sz w:val="28"/>
          <w:szCs w:val="28"/>
          <w:lang w:val="uk-UA"/>
        </w:rPr>
      </w:pPr>
      <w:r w:rsidRPr="000A0A1F">
        <w:rPr>
          <w:rFonts w:ascii="Times New Roman" w:hAnsi="Times New Roman" w:cs="Times New Roman"/>
          <w:sz w:val="28"/>
          <w:szCs w:val="28"/>
          <w:lang w:val="uk-UA"/>
        </w:rPr>
        <w:t>Під час оцінювання критичного мислення важливо враховувати не лише кінцевий результат, але й процес розвитку учнів у цьому напрямку. Діалог з учнями, зворотній зв'язок та стимулювання самооцінки можуть сприяти подальшому розвитку їхнього критичного мислення.</w:t>
      </w:r>
    </w:p>
    <w:p w:rsidR="000E1597" w:rsidRDefault="000E1597" w:rsidP="000E1597">
      <w:pPr>
        <w:spacing w:after="0" w:line="240" w:lineRule="auto"/>
        <w:jc w:val="both"/>
        <w:rPr>
          <w:rFonts w:ascii="Times New Roman" w:hAnsi="Times New Roman" w:cs="Times New Roman"/>
          <w:sz w:val="28"/>
          <w:szCs w:val="28"/>
          <w:lang w:val="uk-UA"/>
        </w:rPr>
      </w:pPr>
    </w:p>
    <w:p w:rsidR="000E1597" w:rsidRDefault="000E1597" w:rsidP="000E1597">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Джерела</w:t>
      </w:r>
    </w:p>
    <w:p w:rsidR="000E1597" w:rsidRPr="00463EE1" w:rsidRDefault="000E1597" w:rsidP="000E1597">
      <w:pPr>
        <w:spacing w:after="0" w:line="240" w:lineRule="auto"/>
        <w:jc w:val="both"/>
        <w:rPr>
          <w:rFonts w:ascii="Times New Roman" w:hAnsi="Times New Roman" w:cs="Times New Roman"/>
          <w:sz w:val="28"/>
          <w:szCs w:val="28"/>
          <w:lang w:val="uk-UA"/>
        </w:rPr>
      </w:pPr>
    </w:p>
    <w:p w:rsidR="000E1597" w:rsidRPr="00B54795" w:rsidRDefault="000E1597" w:rsidP="000E1597">
      <w:pPr>
        <w:rPr>
          <w:rFonts w:ascii="Times New Roman" w:hAnsi="Times New Roman" w:cs="Times New Roman"/>
          <w:sz w:val="28"/>
          <w:szCs w:val="28"/>
          <w:lang w:val="uk-UA"/>
        </w:rPr>
      </w:pPr>
      <w:r w:rsidRPr="00B54795">
        <w:rPr>
          <w:rFonts w:ascii="Times New Roman" w:hAnsi="Times New Roman" w:cs="Times New Roman"/>
          <w:sz w:val="28"/>
          <w:szCs w:val="28"/>
          <w:lang w:val="uk-UA"/>
        </w:rPr>
        <w:t>1.</w:t>
      </w:r>
      <w:r w:rsidRPr="00B54795">
        <w:rPr>
          <w:rFonts w:ascii="Times New Roman" w:hAnsi="Times New Roman" w:cs="Times New Roman"/>
          <w:sz w:val="28"/>
          <w:szCs w:val="28"/>
        </w:rPr>
        <w:t xml:space="preserve"> </w:t>
      </w:r>
      <w:r w:rsidRPr="00B54795">
        <w:rPr>
          <w:rFonts w:ascii="Times New Roman" w:hAnsi="Times New Roman" w:cs="Times New Roman"/>
          <w:sz w:val="28"/>
          <w:szCs w:val="28"/>
          <w:lang w:val="uk-UA"/>
        </w:rPr>
        <w:t>Іванова О. Навчаємо критично мислити//</w:t>
      </w:r>
      <w:r w:rsidRPr="00B54795">
        <w:rPr>
          <w:rFonts w:ascii="Times New Roman" w:hAnsi="Times New Roman" w:cs="Times New Roman"/>
          <w:sz w:val="28"/>
          <w:szCs w:val="28"/>
          <w:lang w:val="en-US"/>
        </w:rPr>
        <w:t>http</w:t>
      </w:r>
      <w:r w:rsidRPr="00B54795">
        <w:rPr>
          <w:rFonts w:ascii="Times New Roman" w:hAnsi="Times New Roman" w:cs="Times New Roman"/>
          <w:sz w:val="28"/>
          <w:szCs w:val="28"/>
          <w:lang w:val="uk-UA"/>
        </w:rPr>
        <w:t>://</w:t>
      </w:r>
      <w:proofErr w:type="spellStart"/>
      <w:r w:rsidRPr="00B54795">
        <w:rPr>
          <w:rFonts w:ascii="Times New Roman" w:hAnsi="Times New Roman" w:cs="Times New Roman"/>
          <w:sz w:val="28"/>
          <w:szCs w:val="28"/>
          <w:lang w:val="en-US"/>
        </w:rPr>
        <w:t>osvita</w:t>
      </w:r>
      <w:proofErr w:type="spellEnd"/>
      <w:r w:rsidRPr="00B54795">
        <w:rPr>
          <w:rFonts w:ascii="Times New Roman" w:hAnsi="Times New Roman" w:cs="Times New Roman"/>
          <w:sz w:val="28"/>
          <w:szCs w:val="28"/>
          <w:lang w:val="uk-UA"/>
        </w:rPr>
        <w:t>.</w:t>
      </w:r>
      <w:proofErr w:type="spellStart"/>
      <w:r w:rsidRPr="00B54795">
        <w:rPr>
          <w:rFonts w:ascii="Times New Roman" w:hAnsi="Times New Roman" w:cs="Times New Roman"/>
          <w:sz w:val="28"/>
          <w:szCs w:val="28"/>
          <w:lang w:val="en-US"/>
        </w:rPr>
        <w:t>ua</w:t>
      </w:r>
      <w:proofErr w:type="spellEnd"/>
    </w:p>
    <w:p w:rsidR="000E1597" w:rsidRPr="00B54795" w:rsidRDefault="000E1597" w:rsidP="000E1597">
      <w:pPr>
        <w:rPr>
          <w:rFonts w:ascii="Times New Roman" w:hAnsi="Times New Roman" w:cs="Times New Roman"/>
          <w:sz w:val="28"/>
          <w:szCs w:val="28"/>
          <w:lang w:val="uk-UA"/>
        </w:rPr>
      </w:pPr>
      <w:r w:rsidRPr="00B54795">
        <w:rPr>
          <w:rFonts w:ascii="Times New Roman" w:hAnsi="Times New Roman" w:cs="Times New Roman"/>
          <w:sz w:val="28"/>
          <w:szCs w:val="28"/>
          <w:lang w:val="uk-UA"/>
        </w:rPr>
        <w:t xml:space="preserve">2. Кравченко Н.А. Критична освіта як основа педагогічної компетенції </w:t>
      </w:r>
      <w:proofErr w:type="spellStart"/>
      <w:r w:rsidRPr="00B54795">
        <w:rPr>
          <w:rFonts w:ascii="Times New Roman" w:hAnsi="Times New Roman" w:cs="Times New Roman"/>
          <w:sz w:val="28"/>
          <w:szCs w:val="28"/>
          <w:lang w:val="uk-UA"/>
        </w:rPr>
        <w:t>Паула</w:t>
      </w:r>
      <w:proofErr w:type="spellEnd"/>
      <w:r w:rsidRPr="00B54795">
        <w:rPr>
          <w:rFonts w:ascii="Times New Roman" w:hAnsi="Times New Roman" w:cs="Times New Roman"/>
          <w:sz w:val="28"/>
          <w:szCs w:val="28"/>
          <w:lang w:val="uk-UA"/>
        </w:rPr>
        <w:t xml:space="preserve"> </w:t>
      </w:r>
      <w:proofErr w:type="spellStart"/>
      <w:r w:rsidRPr="00B54795">
        <w:rPr>
          <w:rFonts w:ascii="Times New Roman" w:hAnsi="Times New Roman" w:cs="Times New Roman"/>
          <w:sz w:val="28"/>
          <w:szCs w:val="28"/>
          <w:lang w:val="uk-UA"/>
        </w:rPr>
        <w:t>Фрейре</w:t>
      </w:r>
      <w:proofErr w:type="spellEnd"/>
      <w:r w:rsidRPr="00B54795">
        <w:rPr>
          <w:rFonts w:ascii="Times New Roman" w:hAnsi="Times New Roman" w:cs="Times New Roman"/>
          <w:sz w:val="28"/>
          <w:szCs w:val="28"/>
          <w:lang w:val="uk-UA"/>
        </w:rPr>
        <w:t>//Відкритий урок,-2002-№1-2.</w:t>
      </w:r>
    </w:p>
    <w:p w:rsidR="000E1597" w:rsidRPr="00B54795" w:rsidRDefault="000E1597" w:rsidP="000E1597">
      <w:pPr>
        <w:rPr>
          <w:rFonts w:ascii="Times New Roman" w:hAnsi="Times New Roman" w:cs="Times New Roman"/>
          <w:sz w:val="28"/>
          <w:szCs w:val="28"/>
          <w:lang w:val="uk-UA"/>
        </w:rPr>
      </w:pPr>
      <w:r w:rsidRPr="00B54795">
        <w:rPr>
          <w:rFonts w:ascii="Times New Roman" w:hAnsi="Times New Roman" w:cs="Times New Roman"/>
          <w:sz w:val="28"/>
          <w:szCs w:val="28"/>
          <w:lang w:val="uk-UA"/>
        </w:rPr>
        <w:t xml:space="preserve">3. Критичне мислення: ключові характеристики та вправи для його розвитку </w:t>
      </w:r>
      <w:r w:rsidRPr="00B54795">
        <w:rPr>
          <w:rFonts w:ascii="Times New Roman" w:hAnsi="Times New Roman" w:cs="Times New Roman"/>
          <w:sz w:val="28"/>
          <w:szCs w:val="28"/>
        </w:rPr>
        <w:t>[</w:t>
      </w:r>
      <w:r w:rsidRPr="00B54795">
        <w:rPr>
          <w:rFonts w:ascii="Times New Roman" w:hAnsi="Times New Roman" w:cs="Times New Roman"/>
          <w:sz w:val="28"/>
          <w:szCs w:val="28"/>
          <w:lang w:val="uk-UA"/>
        </w:rPr>
        <w:t>Електронний ресурс</w:t>
      </w:r>
      <w:r w:rsidRPr="00B54795">
        <w:rPr>
          <w:rFonts w:ascii="Times New Roman" w:hAnsi="Times New Roman" w:cs="Times New Roman"/>
          <w:sz w:val="28"/>
          <w:szCs w:val="28"/>
        </w:rPr>
        <w:t>]</w:t>
      </w:r>
      <w:r w:rsidRPr="00B54795">
        <w:rPr>
          <w:rFonts w:ascii="Times New Roman" w:hAnsi="Times New Roman" w:cs="Times New Roman"/>
          <w:sz w:val="28"/>
          <w:szCs w:val="28"/>
          <w:lang w:val="uk-UA"/>
        </w:rPr>
        <w:t xml:space="preserve">.-Режим доступу: </w:t>
      </w:r>
      <w:hyperlink r:id="rId4" w:history="1">
        <w:r w:rsidRPr="00B54795">
          <w:rPr>
            <w:rStyle w:val="a3"/>
            <w:rFonts w:ascii="Times New Roman" w:hAnsi="Times New Roman" w:cs="Times New Roman"/>
            <w:sz w:val="28"/>
            <w:szCs w:val="28"/>
            <w:lang w:val="en-US"/>
          </w:rPr>
          <w:t>http</w:t>
        </w:r>
        <w:r w:rsidRPr="00B54795">
          <w:rPr>
            <w:rStyle w:val="a3"/>
            <w:rFonts w:ascii="Times New Roman" w:hAnsi="Times New Roman" w:cs="Times New Roman"/>
            <w:sz w:val="28"/>
            <w:szCs w:val="28"/>
          </w:rPr>
          <w:t>://</w:t>
        </w:r>
        <w:proofErr w:type="spellStart"/>
        <w:r w:rsidRPr="00B54795">
          <w:rPr>
            <w:rStyle w:val="a3"/>
            <w:rFonts w:ascii="Times New Roman" w:hAnsi="Times New Roman" w:cs="Times New Roman"/>
            <w:sz w:val="28"/>
            <w:szCs w:val="28"/>
            <w:lang w:val="en-US"/>
          </w:rPr>
          <w:t>osvita</w:t>
        </w:r>
        <w:proofErr w:type="spellEnd"/>
        <w:r w:rsidRPr="00B54795">
          <w:rPr>
            <w:rStyle w:val="a3"/>
            <w:rFonts w:ascii="Times New Roman" w:hAnsi="Times New Roman" w:cs="Times New Roman"/>
            <w:sz w:val="28"/>
            <w:szCs w:val="28"/>
          </w:rPr>
          <w:t>.</w:t>
        </w:r>
        <w:proofErr w:type="spellStart"/>
        <w:r w:rsidRPr="00B54795">
          <w:rPr>
            <w:rStyle w:val="a3"/>
            <w:rFonts w:ascii="Times New Roman" w:hAnsi="Times New Roman" w:cs="Times New Roman"/>
            <w:sz w:val="28"/>
            <w:szCs w:val="28"/>
            <w:lang w:val="en-US"/>
          </w:rPr>
          <w:t>ua</w:t>
        </w:r>
        <w:proofErr w:type="spellEnd"/>
        <w:r w:rsidRPr="00B54795">
          <w:rPr>
            <w:rStyle w:val="a3"/>
            <w:rFonts w:ascii="Times New Roman" w:hAnsi="Times New Roman" w:cs="Times New Roman"/>
            <w:sz w:val="28"/>
            <w:szCs w:val="28"/>
          </w:rPr>
          <w:t>/</w:t>
        </w:r>
        <w:r w:rsidRPr="00B54795">
          <w:rPr>
            <w:rStyle w:val="a3"/>
            <w:rFonts w:ascii="Times New Roman" w:hAnsi="Times New Roman" w:cs="Times New Roman"/>
            <w:sz w:val="28"/>
            <w:szCs w:val="28"/>
            <w:lang w:val="en-US"/>
          </w:rPr>
          <w:t>school</w:t>
        </w:r>
        <w:r w:rsidRPr="00B54795">
          <w:rPr>
            <w:rStyle w:val="a3"/>
            <w:rFonts w:ascii="Times New Roman" w:hAnsi="Times New Roman" w:cs="Times New Roman"/>
            <w:sz w:val="28"/>
            <w:szCs w:val="28"/>
          </w:rPr>
          <w:t>/</w:t>
        </w:r>
        <w:r w:rsidRPr="00B54795">
          <w:rPr>
            <w:rStyle w:val="a3"/>
            <w:rFonts w:ascii="Times New Roman" w:hAnsi="Times New Roman" w:cs="Times New Roman"/>
            <w:sz w:val="28"/>
            <w:szCs w:val="28"/>
            <w:lang w:val="en-US"/>
          </w:rPr>
          <w:t>method</w:t>
        </w:r>
        <w:r w:rsidRPr="00B54795">
          <w:rPr>
            <w:rStyle w:val="a3"/>
            <w:rFonts w:ascii="Times New Roman" w:hAnsi="Times New Roman" w:cs="Times New Roman"/>
            <w:sz w:val="28"/>
            <w:szCs w:val="28"/>
          </w:rPr>
          <w:t>/</w:t>
        </w:r>
        <w:proofErr w:type="spellStart"/>
        <w:r w:rsidRPr="00B54795">
          <w:rPr>
            <w:rStyle w:val="a3"/>
            <w:rFonts w:ascii="Times New Roman" w:hAnsi="Times New Roman" w:cs="Times New Roman"/>
            <w:sz w:val="28"/>
            <w:szCs w:val="28"/>
            <w:lang w:val="en-US"/>
          </w:rPr>
          <w:t>technol</w:t>
        </w:r>
        <w:proofErr w:type="spellEnd"/>
        <w:r w:rsidRPr="00B54795">
          <w:rPr>
            <w:rStyle w:val="a3"/>
            <w:rFonts w:ascii="Times New Roman" w:hAnsi="Times New Roman" w:cs="Times New Roman"/>
            <w:sz w:val="28"/>
            <w:szCs w:val="28"/>
          </w:rPr>
          <w:t>/1125/</w:t>
        </w:r>
      </w:hyperlink>
    </w:p>
    <w:p w:rsidR="000E1597" w:rsidRPr="00B54795" w:rsidRDefault="000E1597" w:rsidP="000E1597">
      <w:pPr>
        <w:rPr>
          <w:rFonts w:ascii="Times New Roman" w:hAnsi="Times New Roman" w:cs="Times New Roman"/>
          <w:sz w:val="28"/>
          <w:szCs w:val="28"/>
          <w:lang w:val="uk-UA"/>
        </w:rPr>
      </w:pPr>
      <w:r w:rsidRPr="00B54795">
        <w:rPr>
          <w:rFonts w:ascii="Times New Roman" w:hAnsi="Times New Roman" w:cs="Times New Roman"/>
          <w:sz w:val="28"/>
          <w:szCs w:val="28"/>
          <w:lang w:val="uk-UA"/>
        </w:rPr>
        <w:lastRenderedPageBreak/>
        <w:t xml:space="preserve">4. </w:t>
      </w:r>
      <w:proofErr w:type="spellStart"/>
      <w:r w:rsidRPr="00B54795">
        <w:rPr>
          <w:rFonts w:ascii="Times New Roman" w:hAnsi="Times New Roman" w:cs="Times New Roman"/>
          <w:sz w:val="28"/>
          <w:szCs w:val="28"/>
          <w:lang w:val="uk-UA"/>
        </w:rPr>
        <w:t>Кроуфорд</w:t>
      </w:r>
      <w:proofErr w:type="spellEnd"/>
      <w:r w:rsidRPr="00B54795">
        <w:rPr>
          <w:rFonts w:ascii="Times New Roman" w:hAnsi="Times New Roman" w:cs="Times New Roman"/>
          <w:sz w:val="28"/>
          <w:szCs w:val="28"/>
          <w:lang w:val="uk-UA"/>
        </w:rPr>
        <w:t xml:space="preserve"> А., </w:t>
      </w:r>
      <w:proofErr w:type="spellStart"/>
      <w:r w:rsidRPr="00B54795">
        <w:rPr>
          <w:rFonts w:ascii="Times New Roman" w:hAnsi="Times New Roman" w:cs="Times New Roman"/>
          <w:sz w:val="28"/>
          <w:szCs w:val="28"/>
          <w:lang w:val="uk-UA"/>
        </w:rPr>
        <w:t>Саул</w:t>
      </w:r>
      <w:proofErr w:type="spellEnd"/>
      <w:r w:rsidRPr="00B54795">
        <w:rPr>
          <w:rFonts w:ascii="Times New Roman" w:hAnsi="Times New Roman" w:cs="Times New Roman"/>
          <w:sz w:val="28"/>
          <w:szCs w:val="28"/>
          <w:lang w:val="uk-UA"/>
        </w:rPr>
        <w:t xml:space="preserve"> В. Технології розвитку критичного мислення: наук.-метод. </w:t>
      </w:r>
      <w:proofErr w:type="spellStart"/>
      <w:r w:rsidRPr="00B54795">
        <w:rPr>
          <w:rFonts w:ascii="Times New Roman" w:hAnsi="Times New Roman" w:cs="Times New Roman"/>
          <w:sz w:val="28"/>
          <w:szCs w:val="28"/>
          <w:lang w:val="uk-UA"/>
        </w:rPr>
        <w:t>Посібн</w:t>
      </w:r>
      <w:proofErr w:type="spellEnd"/>
      <w:r w:rsidRPr="00B54795">
        <w:rPr>
          <w:rFonts w:ascii="Times New Roman" w:hAnsi="Times New Roman" w:cs="Times New Roman"/>
          <w:sz w:val="28"/>
          <w:szCs w:val="28"/>
          <w:lang w:val="uk-UA"/>
        </w:rPr>
        <w:t>. Київ: Плеяди, 2006.</w:t>
      </w:r>
    </w:p>
    <w:p w:rsidR="000E1597" w:rsidRPr="00B54795" w:rsidRDefault="000E1597" w:rsidP="000E1597">
      <w:pPr>
        <w:rPr>
          <w:sz w:val="28"/>
          <w:szCs w:val="28"/>
          <w:lang w:val="uk-UA"/>
        </w:rPr>
      </w:pPr>
      <w:r w:rsidRPr="00B54795">
        <w:rPr>
          <w:rFonts w:ascii="Times New Roman" w:hAnsi="Times New Roman" w:cs="Times New Roman"/>
          <w:sz w:val="28"/>
          <w:szCs w:val="28"/>
          <w:lang w:val="uk-UA"/>
        </w:rPr>
        <w:t xml:space="preserve">5. </w:t>
      </w:r>
      <w:proofErr w:type="spellStart"/>
      <w:r w:rsidRPr="00B54795">
        <w:rPr>
          <w:rFonts w:ascii="Times New Roman" w:hAnsi="Times New Roman" w:cs="Times New Roman"/>
          <w:sz w:val="28"/>
          <w:szCs w:val="28"/>
          <w:lang w:val="uk-UA"/>
        </w:rPr>
        <w:t>Ліпман</w:t>
      </w:r>
      <w:proofErr w:type="spellEnd"/>
      <w:r w:rsidRPr="00B54795">
        <w:rPr>
          <w:rFonts w:ascii="Times New Roman" w:hAnsi="Times New Roman" w:cs="Times New Roman"/>
          <w:sz w:val="28"/>
          <w:szCs w:val="28"/>
          <w:lang w:val="uk-UA"/>
        </w:rPr>
        <w:t xml:space="preserve"> М. Чи може бути критичне мислення</w:t>
      </w:r>
      <w:r w:rsidRPr="00B54795">
        <w:rPr>
          <w:rFonts w:ascii="Times New Roman" w:hAnsi="Times New Roman" w:cs="Times New Roman"/>
          <w:sz w:val="28"/>
          <w:szCs w:val="28"/>
        </w:rPr>
        <w:t xml:space="preserve">// </w:t>
      </w:r>
      <w:hyperlink r:id="rId5" w:history="1">
        <w:r w:rsidRPr="00B54795">
          <w:rPr>
            <w:rStyle w:val="a3"/>
            <w:rFonts w:ascii="Times New Roman" w:hAnsi="Times New Roman" w:cs="Times New Roman"/>
            <w:sz w:val="28"/>
            <w:szCs w:val="28"/>
            <w:lang w:val="en-US"/>
          </w:rPr>
          <w:t>http</w:t>
        </w:r>
        <w:r w:rsidRPr="00B54795">
          <w:rPr>
            <w:rStyle w:val="a3"/>
            <w:rFonts w:ascii="Times New Roman" w:hAnsi="Times New Roman" w:cs="Times New Roman"/>
            <w:sz w:val="28"/>
            <w:szCs w:val="28"/>
          </w:rPr>
          <w:t>://</w:t>
        </w:r>
        <w:proofErr w:type="spellStart"/>
        <w:r w:rsidRPr="00B54795">
          <w:rPr>
            <w:rStyle w:val="a3"/>
            <w:rFonts w:ascii="Times New Roman" w:hAnsi="Times New Roman" w:cs="Times New Roman"/>
            <w:sz w:val="28"/>
            <w:szCs w:val="28"/>
            <w:lang w:val="en-US"/>
          </w:rPr>
          <w:t>osvita</w:t>
        </w:r>
        <w:proofErr w:type="spellEnd"/>
        <w:r w:rsidRPr="00B54795">
          <w:rPr>
            <w:rStyle w:val="a3"/>
            <w:rFonts w:ascii="Times New Roman" w:hAnsi="Times New Roman" w:cs="Times New Roman"/>
            <w:sz w:val="28"/>
            <w:szCs w:val="28"/>
          </w:rPr>
          <w:t>.</w:t>
        </w:r>
        <w:proofErr w:type="spellStart"/>
        <w:r w:rsidRPr="00B54795">
          <w:rPr>
            <w:rStyle w:val="a3"/>
            <w:rFonts w:ascii="Times New Roman" w:hAnsi="Times New Roman" w:cs="Times New Roman"/>
            <w:sz w:val="28"/>
            <w:szCs w:val="28"/>
            <w:lang w:val="en-US"/>
          </w:rPr>
          <w:t>ua</w:t>
        </w:r>
        <w:proofErr w:type="spellEnd"/>
        <w:r w:rsidRPr="00B54795">
          <w:rPr>
            <w:rStyle w:val="a3"/>
            <w:rFonts w:ascii="Times New Roman" w:hAnsi="Times New Roman" w:cs="Times New Roman"/>
            <w:sz w:val="28"/>
            <w:szCs w:val="28"/>
          </w:rPr>
          <w:t>/</w:t>
        </w:r>
        <w:r w:rsidRPr="00B54795">
          <w:rPr>
            <w:rStyle w:val="a3"/>
            <w:rFonts w:ascii="Times New Roman" w:hAnsi="Times New Roman" w:cs="Times New Roman"/>
            <w:sz w:val="28"/>
            <w:szCs w:val="28"/>
            <w:lang w:val="en-US"/>
          </w:rPr>
          <w:t>school</w:t>
        </w:r>
      </w:hyperlink>
    </w:p>
    <w:p w:rsidR="000E1597" w:rsidRPr="00B54795" w:rsidRDefault="000E1597" w:rsidP="000E1597">
      <w:pPr>
        <w:rPr>
          <w:rFonts w:ascii="Times New Roman" w:hAnsi="Times New Roman" w:cs="Times New Roman"/>
          <w:sz w:val="28"/>
          <w:szCs w:val="28"/>
          <w:lang w:val="uk-UA"/>
        </w:rPr>
      </w:pPr>
      <w:r w:rsidRPr="00B54795">
        <w:rPr>
          <w:rFonts w:ascii="Times New Roman" w:hAnsi="Times New Roman" w:cs="Times New Roman"/>
          <w:sz w:val="28"/>
          <w:szCs w:val="28"/>
          <w:lang w:val="uk-UA"/>
        </w:rPr>
        <w:t xml:space="preserve">6. </w:t>
      </w:r>
      <w:proofErr w:type="spellStart"/>
      <w:r w:rsidRPr="00B54795">
        <w:rPr>
          <w:rFonts w:ascii="Times New Roman" w:hAnsi="Times New Roman" w:cs="Times New Roman"/>
          <w:sz w:val="28"/>
          <w:szCs w:val="28"/>
          <w:lang w:val="uk-UA"/>
        </w:rPr>
        <w:t>Пометун</w:t>
      </w:r>
      <w:proofErr w:type="spellEnd"/>
      <w:r w:rsidRPr="00B54795">
        <w:rPr>
          <w:rFonts w:ascii="Times New Roman" w:hAnsi="Times New Roman" w:cs="Times New Roman"/>
          <w:sz w:val="28"/>
          <w:szCs w:val="28"/>
          <w:lang w:val="uk-UA"/>
        </w:rPr>
        <w:t xml:space="preserve"> О.І, </w:t>
      </w:r>
      <w:proofErr w:type="spellStart"/>
      <w:r w:rsidRPr="00B54795">
        <w:rPr>
          <w:rFonts w:ascii="Times New Roman" w:hAnsi="Times New Roman" w:cs="Times New Roman"/>
          <w:sz w:val="28"/>
          <w:szCs w:val="28"/>
          <w:lang w:val="uk-UA"/>
        </w:rPr>
        <w:t>Сущенко</w:t>
      </w:r>
      <w:proofErr w:type="spellEnd"/>
      <w:r w:rsidRPr="00B54795">
        <w:rPr>
          <w:rFonts w:ascii="Times New Roman" w:hAnsi="Times New Roman" w:cs="Times New Roman"/>
          <w:sz w:val="28"/>
          <w:szCs w:val="28"/>
          <w:lang w:val="uk-UA"/>
        </w:rPr>
        <w:t xml:space="preserve"> І.М. Навчаємо мислити критично: </w:t>
      </w:r>
      <w:proofErr w:type="spellStart"/>
      <w:r w:rsidRPr="00B54795">
        <w:rPr>
          <w:rFonts w:ascii="Times New Roman" w:hAnsi="Times New Roman" w:cs="Times New Roman"/>
          <w:sz w:val="28"/>
          <w:szCs w:val="28"/>
          <w:lang w:val="uk-UA"/>
        </w:rPr>
        <w:t>посібн</w:t>
      </w:r>
      <w:proofErr w:type="spellEnd"/>
      <w:r w:rsidRPr="00B54795">
        <w:rPr>
          <w:rFonts w:ascii="Times New Roman" w:hAnsi="Times New Roman" w:cs="Times New Roman"/>
          <w:sz w:val="28"/>
          <w:szCs w:val="28"/>
          <w:lang w:val="uk-UA"/>
        </w:rPr>
        <w:t xml:space="preserve">. Для </w:t>
      </w:r>
      <w:proofErr w:type="spellStart"/>
      <w:r w:rsidRPr="00B54795">
        <w:rPr>
          <w:rFonts w:ascii="Times New Roman" w:hAnsi="Times New Roman" w:cs="Times New Roman"/>
          <w:sz w:val="28"/>
          <w:szCs w:val="28"/>
          <w:lang w:val="uk-UA"/>
        </w:rPr>
        <w:t>вчит</w:t>
      </w:r>
      <w:proofErr w:type="spellEnd"/>
      <w:r w:rsidRPr="00B54795">
        <w:rPr>
          <w:rFonts w:ascii="Times New Roman" w:hAnsi="Times New Roman" w:cs="Times New Roman"/>
          <w:sz w:val="28"/>
          <w:szCs w:val="28"/>
          <w:lang w:val="uk-UA"/>
        </w:rPr>
        <w:t>. Дніпро: ЛІРА, 2016.</w:t>
      </w:r>
    </w:p>
    <w:p w:rsidR="000E1597" w:rsidRPr="00B54795" w:rsidRDefault="000E1597" w:rsidP="000E1597">
      <w:pPr>
        <w:rPr>
          <w:rFonts w:ascii="Times New Roman" w:hAnsi="Times New Roman" w:cs="Times New Roman"/>
          <w:sz w:val="28"/>
          <w:szCs w:val="28"/>
          <w:lang w:val="uk-UA"/>
        </w:rPr>
      </w:pPr>
      <w:r w:rsidRPr="00B54795">
        <w:rPr>
          <w:rFonts w:ascii="Times New Roman" w:hAnsi="Times New Roman" w:cs="Times New Roman"/>
          <w:sz w:val="28"/>
          <w:szCs w:val="28"/>
          <w:lang w:val="uk-UA"/>
        </w:rPr>
        <w:t xml:space="preserve">7. Таксономія </w:t>
      </w:r>
      <w:proofErr w:type="spellStart"/>
      <w:r w:rsidRPr="00B54795">
        <w:rPr>
          <w:rFonts w:ascii="Times New Roman" w:hAnsi="Times New Roman" w:cs="Times New Roman"/>
          <w:sz w:val="28"/>
          <w:szCs w:val="28"/>
          <w:lang w:val="uk-UA"/>
        </w:rPr>
        <w:t>Блума</w:t>
      </w:r>
      <w:proofErr w:type="spellEnd"/>
      <w:r w:rsidRPr="00B54795">
        <w:rPr>
          <w:rFonts w:ascii="Times New Roman" w:hAnsi="Times New Roman" w:cs="Times New Roman"/>
          <w:sz w:val="28"/>
          <w:szCs w:val="28"/>
          <w:lang w:val="uk-UA"/>
        </w:rPr>
        <w:t xml:space="preserve">. </w:t>
      </w:r>
      <w:proofErr w:type="spellStart"/>
      <w:r w:rsidRPr="00B54795">
        <w:rPr>
          <w:rFonts w:ascii="Times New Roman" w:hAnsi="Times New Roman" w:cs="Times New Roman"/>
          <w:sz w:val="28"/>
          <w:szCs w:val="28"/>
          <w:lang w:val="uk-UA"/>
        </w:rPr>
        <w:t>Вікіпедія</w:t>
      </w:r>
      <w:proofErr w:type="spellEnd"/>
      <w:r w:rsidRPr="00B54795">
        <w:rPr>
          <w:rFonts w:ascii="Times New Roman" w:hAnsi="Times New Roman" w:cs="Times New Roman"/>
          <w:sz w:val="28"/>
          <w:szCs w:val="28"/>
          <w:lang w:val="uk-UA"/>
        </w:rPr>
        <w:t xml:space="preserve">. </w:t>
      </w:r>
      <w:r w:rsidRPr="00B54795">
        <w:rPr>
          <w:rFonts w:ascii="Times New Roman" w:hAnsi="Times New Roman" w:cs="Times New Roman"/>
          <w:sz w:val="28"/>
          <w:szCs w:val="28"/>
          <w:lang w:val="en-US"/>
        </w:rPr>
        <w:t>URL</w:t>
      </w:r>
      <w:r w:rsidRPr="00B54795">
        <w:rPr>
          <w:rFonts w:ascii="Times New Roman" w:hAnsi="Times New Roman" w:cs="Times New Roman"/>
          <w:sz w:val="28"/>
          <w:szCs w:val="28"/>
          <w:lang w:val="uk-UA"/>
        </w:rPr>
        <w:t xml:space="preserve">: </w:t>
      </w:r>
      <w:r w:rsidRPr="00B54795">
        <w:rPr>
          <w:rFonts w:ascii="Times New Roman" w:hAnsi="Times New Roman" w:cs="Times New Roman"/>
          <w:sz w:val="28"/>
          <w:szCs w:val="28"/>
          <w:lang w:val="en-US"/>
        </w:rPr>
        <w:t>goo</w:t>
      </w:r>
      <w:r w:rsidRPr="00B54795">
        <w:rPr>
          <w:rFonts w:ascii="Times New Roman" w:hAnsi="Times New Roman" w:cs="Times New Roman"/>
          <w:sz w:val="28"/>
          <w:szCs w:val="28"/>
          <w:lang w:val="uk-UA"/>
        </w:rPr>
        <w:t>.</w:t>
      </w:r>
      <w:proofErr w:type="spellStart"/>
      <w:r w:rsidRPr="00B54795">
        <w:rPr>
          <w:rFonts w:ascii="Times New Roman" w:hAnsi="Times New Roman" w:cs="Times New Roman"/>
          <w:sz w:val="28"/>
          <w:szCs w:val="28"/>
          <w:lang w:val="en-US"/>
        </w:rPr>
        <w:t>gl</w:t>
      </w:r>
      <w:proofErr w:type="spellEnd"/>
      <w:r w:rsidRPr="00B54795">
        <w:rPr>
          <w:rFonts w:ascii="Times New Roman" w:hAnsi="Times New Roman" w:cs="Times New Roman"/>
          <w:sz w:val="28"/>
          <w:szCs w:val="28"/>
          <w:lang w:val="uk-UA"/>
        </w:rPr>
        <w:t>/</w:t>
      </w:r>
      <w:r w:rsidRPr="00B54795">
        <w:rPr>
          <w:rFonts w:ascii="Times New Roman" w:hAnsi="Times New Roman" w:cs="Times New Roman"/>
          <w:sz w:val="28"/>
          <w:szCs w:val="28"/>
          <w:lang w:val="en-US"/>
        </w:rPr>
        <w:t>bb</w:t>
      </w:r>
      <w:r w:rsidRPr="00B54795">
        <w:rPr>
          <w:rFonts w:ascii="Times New Roman" w:hAnsi="Times New Roman" w:cs="Times New Roman"/>
          <w:sz w:val="28"/>
          <w:szCs w:val="28"/>
          <w:lang w:val="uk-UA"/>
        </w:rPr>
        <w:t>7</w:t>
      </w:r>
      <w:r w:rsidRPr="00B54795">
        <w:rPr>
          <w:rFonts w:ascii="Times New Roman" w:hAnsi="Times New Roman" w:cs="Times New Roman"/>
          <w:sz w:val="28"/>
          <w:szCs w:val="28"/>
          <w:lang w:val="en-US"/>
        </w:rPr>
        <w:t>R</w:t>
      </w:r>
      <w:r w:rsidRPr="00B54795">
        <w:rPr>
          <w:rFonts w:ascii="Times New Roman" w:hAnsi="Times New Roman" w:cs="Times New Roman"/>
          <w:sz w:val="28"/>
          <w:szCs w:val="28"/>
          <w:lang w:val="uk-UA"/>
        </w:rPr>
        <w:t>92</w:t>
      </w:r>
    </w:p>
    <w:p w:rsidR="000E1597" w:rsidRPr="00B54795" w:rsidRDefault="000E1597" w:rsidP="000E1597">
      <w:pPr>
        <w:rPr>
          <w:rFonts w:ascii="Times New Roman" w:hAnsi="Times New Roman" w:cs="Times New Roman"/>
          <w:sz w:val="28"/>
          <w:szCs w:val="28"/>
          <w:lang w:val="uk-UA"/>
        </w:rPr>
      </w:pPr>
      <w:r w:rsidRPr="00B54795">
        <w:rPr>
          <w:rFonts w:ascii="Times New Roman" w:hAnsi="Times New Roman" w:cs="Times New Roman"/>
          <w:sz w:val="28"/>
          <w:szCs w:val="28"/>
          <w:lang w:val="uk-UA"/>
        </w:rPr>
        <w:t xml:space="preserve">8. </w:t>
      </w:r>
      <w:proofErr w:type="spellStart"/>
      <w:r w:rsidRPr="00B54795">
        <w:rPr>
          <w:rFonts w:ascii="Times New Roman" w:hAnsi="Times New Roman" w:cs="Times New Roman"/>
          <w:sz w:val="28"/>
          <w:szCs w:val="28"/>
          <w:lang w:val="uk-UA"/>
        </w:rPr>
        <w:t>Фрейре</w:t>
      </w:r>
      <w:proofErr w:type="spellEnd"/>
      <w:r w:rsidRPr="00B54795">
        <w:rPr>
          <w:rFonts w:ascii="Times New Roman" w:hAnsi="Times New Roman" w:cs="Times New Roman"/>
          <w:sz w:val="28"/>
          <w:szCs w:val="28"/>
          <w:lang w:val="uk-UA"/>
        </w:rPr>
        <w:t xml:space="preserve"> П. Педагогіка пригноблених.-К.: Вид-во «</w:t>
      </w:r>
      <w:proofErr w:type="spellStart"/>
      <w:r w:rsidRPr="00B54795">
        <w:rPr>
          <w:rFonts w:ascii="Times New Roman" w:hAnsi="Times New Roman" w:cs="Times New Roman"/>
          <w:sz w:val="28"/>
          <w:szCs w:val="28"/>
          <w:lang w:val="uk-UA"/>
        </w:rPr>
        <w:t>Юніверс</w:t>
      </w:r>
      <w:proofErr w:type="spellEnd"/>
      <w:r w:rsidRPr="00B54795">
        <w:rPr>
          <w:rFonts w:ascii="Times New Roman" w:hAnsi="Times New Roman" w:cs="Times New Roman"/>
          <w:sz w:val="28"/>
          <w:szCs w:val="28"/>
          <w:lang w:val="uk-UA"/>
        </w:rPr>
        <w:t>», 2003,-168с.</w:t>
      </w:r>
    </w:p>
    <w:p w:rsidR="000E1597" w:rsidRPr="000A0A1F" w:rsidRDefault="000E1597" w:rsidP="000A0A1F">
      <w:pPr>
        <w:spacing w:after="0" w:line="240" w:lineRule="auto"/>
        <w:ind w:firstLine="567"/>
        <w:jc w:val="both"/>
        <w:rPr>
          <w:rFonts w:ascii="Times New Roman" w:hAnsi="Times New Roman" w:cs="Times New Roman"/>
          <w:sz w:val="28"/>
          <w:szCs w:val="28"/>
          <w:lang w:val="uk-UA"/>
        </w:rPr>
      </w:pPr>
    </w:p>
    <w:p w:rsidR="009B22CD" w:rsidRPr="000A0A1F" w:rsidRDefault="009B22CD">
      <w:pPr>
        <w:rPr>
          <w:sz w:val="28"/>
          <w:szCs w:val="28"/>
          <w:lang w:val="uk-UA"/>
        </w:rPr>
      </w:pPr>
    </w:p>
    <w:sectPr w:rsidR="009B22CD" w:rsidRPr="000A0A1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proofState w:spelling="clean" w:grammar="clean"/>
  <w:defaultTabStop w:val="708"/>
  <w:characterSpacingControl w:val="doNotCompress"/>
  <w:compat/>
  <w:rsids>
    <w:rsidRoot w:val="009B22CD"/>
    <w:rsid w:val="000A0A1F"/>
    <w:rsid w:val="000E1597"/>
    <w:rsid w:val="009B22C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0A1F"/>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0E1597"/>
    <w:rPr>
      <w:color w:val="0000FF" w:themeColor="hyperlink"/>
      <w:u w:val="single"/>
    </w:rPr>
  </w:style>
  <w:style w:type="paragraph" w:styleId="a4">
    <w:name w:val="List Paragraph"/>
    <w:basedOn w:val="a"/>
    <w:uiPriority w:val="34"/>
    <w:qFormat/>
    <w:rsid w:val="000E1597"/>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osvita.ua/school" TargetMode="External"/><Relationship Id="rId4" Type="http://schemas.openxmlformats.org/officeDocument/2006/relationships/hyperlink" Target="http://osvita.ua/school/method/technol/112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1612</Words>
  <Characters>9189</Characters>
  <Application>Microsoft Office Word</Application>
  <DocSecurity>0</DocSecurity>
  <Lines>76</Lines>
  <Paragraphs>21</Paragraphs>
  <ScaleCrop>false</ScaleCrop>
  <Company/>
  <LinksUpToDate>false</LinksUpToDate>
  <CharactersWithSpaces>10780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Анжелика</dc:creator>
  <cp:keywords/>
  <dc:description/>
  <cp:lastModifiedBy>Анжелика</cp:lastModifiedBy>
  <cp:revision>3</cp:revision>
  <dcterms:created xsi:type="dcterms:W3CDTF">2023-07-10T18:20:00Z</dcterms:created>
  <dcterms:modified xsi:type="dcterms:W3CDTF">2023-07-10T18:32:00Z</dcterms:modified>
</cp:coreProperties>
</file>