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663" w:rsidRDefault="00F84663" w:rsidP="00F84663">
      <w:pPr>
        <w:spacing w:line="360" w:lineRule="auto"/>
        <w:jc w:val="center"/>
        <w:rPr>
          <w:rStyle w:val="72"/>
          <w:b/>
          <w:lang w:val="uk-UA"/>
        </w:rPr>
      </w:pPr>
      <w:r>
        <w:rPr>
          <w:rStyle w:val="72"/>
          <w:b/>
          <w:lang w:val="uk-UA"/>
        </w:rPr>
        <w:t>Стаття</w:t>
      </w:r>
    </w:p>
    <w:p w:rsidR="00F84663" w:rsidRDefault="00F84663" w:rsidP="004C2148">
      <w:pPr>
        <w:spacing w:line="240" w:lineRule="auto"/>
        <w:jc w:val="center"/>
        <w:rPr>
          <w:rStyle w:val="72"/>
          <w:b/>
          <w:lang w:val="uk-UA"/>
        </w:rPr>
      </w:pPr>
      <w:r>
        <w:rPr>
          <w:rStyle w:val="72"/>
          <w:b/>
          <w:lang w:val="uk-UA"/>
        </w:rPr>
        <w:t xml:space="preserve"> «Розвиток критичного мислення ліцеїстів на уроках біології та екології (з досвіду роботи)</w:t>
      </w:r>
    </w:p>
    <w:p w:rsidR="000E1C25" w:rsidRDefault="00F84663" w:rsidP="004C2148">
      <w:pPr>
        <w:spacing w:line="240" w:lineRule="auto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Автор: </w:t>
      </w:r>
      <w:r>
        <w:rPr>
          <w:bCs/>
          <w:sz w:val="28"/>
          <w:szCs w:val="28"/>
          <w:lang w:val="uk-UA"/>
        </w:rPr>
        <w:t>Діна Олексіївна Височан (учитель біології та екології вищої категорії, звання «Старший учитель» Академічного ліцею м. Білгорода-Дністровського Одеської області)</w:t>
      </w:r>
    </w:p>
    <w:p w:rsidR="00AB4C63" w:rsidRDefault="00AB4C63" w:rsidP="00AB4C63">
      <w:pPr>
        <w:spacing w:after="0"/>
        <w:jc w:val="both"/>
        <w:rPr>
          <w:b/>
          <w:bCs/>
          <w:color w:val="141414"/>
          <w:sz w:val="28"/>
          <w:szCs w:val="28"/>
          <w:lang w:val="uk-UA" w:eastAsia="uk-UA"/>
        </w:rPr>
      </w:pPr>
      <w:r w:rsidRPr="0010513C">
        <w:rPr>
          <w:b/>
          <w:bCs/>
          <w:sz w:val="28"/>
          <w:szCs w:val="28"/>
          <w:lang w:val="uk-UA"/>
        </w:rPr>
        <w:t>Анотація:</w:t>
      </w:r>
      <w:r>
        <w:rPr>
          <w:bCs/>
          <w:sz w:val="28"/>
          <w:szCs w:val="28"/>
          <w:lang w:val="uk-UA"/>
        </w:rPr>
        <w:t xml:space="preserve"> </w:t>
      </w:r>
      <w:r w:rsidR="0010513C">
        <w:rPr>
          <w:color w:val="141414"/>
          <w:sz w:val="28"/>
          <w:szCs w:val="28"/>
          <w:lang w:val="uk-UA" w:eastAsia="uk-UA"/>
        </w:rPr>
        <w:t>на прикладі уроку в 11 класі з біології та екології розкрити особливості навчання за технологією критичного мислення, що є неупередженим дослідженням предмету або навчальної проблеми.</w:t>
      </w:r>
    </w:p>
    <w:p w:rsidR="00AB4C63" w:rsidRPr="00F84663" w:rsidRDefault="00AB4C63" w:rsidP="00AB4C63">
      <w:pPr>
        <w:spacing w:line="240" w:lineRule="auto"/>
        <w:rPr>
          <w:bCs/>
          <w:sz w:val="28"/>
          <w:szCs w:val="28"/>
          <w:lang w:val="uk-UA"/>
        </w:rPr>
      </w:pPr>
      <w:r>
        <w:rPr>
          <w:color w:val="141414"/>
          <w:sz w:val="28"/>
          <w:szCs w:val="28"/>
          <w:lang w:val="uk-UA" w:eastAsia="uk-UA"/>
        </w:rPr>
        <w:t xml:space="preserve">          </w:t>
      </w:r>
    </w:p>
    <w:p w:rsidR="000E1C25" w:rsidRDefault="004C2148" w:rsidP="004C2148">
      <w:pPr>
        <w:shd w:val="clear" w:color="auto" w:fill="FFFFFF"/>
        <w:spacing w:after="0"/>
        <w:jc w:val="both"/>
        <w:textAlignment w:val="baseline"/>
        <w:rPr>
          <w:color w:val="000000"/>
          <w:sz w:val="28"/>
          <w:szCs w:val="28"/>
          <w:lang w:eastAsia="uk-UA"/>
        </w:rPr>
      </w:pPr>
      <w:bookmarkStart w:id="0" w:name="bookmark13"/>
      <w:r>
        <w:rPr>
          <w:color w:val="000000"/>
          <w:sz w:val="28"/>
          <w:szCs w:val="28"/>
          <w:lang w:val="uk-UA" w:eastAsia="uk-UA"/>
        </w:rPr>
        <w:t xml:space="preserve">          </w:t>
      </w:r>
      <w:r w:rsidR="000E1C25">
        <w:rPr>
          <w:color w:val="000000"/>
          <w:sz w:val="28"/>
          <w:szCs w:val="28"/>
          <w:lang w:eastAsia="uk-UA"/>
        </w:rPr>
        <w:t xml:space="preserve">Особливо </w:t>
      </w:r>
      <w:proofErr w:type="spellStart"/>
      <w:r w:rsidR="000E1C25">
        <w:rPr>
          <w:color w:val="000000"/>
          <w:sz w:val="28"/>
          <w:szCs w:val="28"/>
          <w:lang w:eastAsia="uk-UA"/>
        </w:rPr>
        <w:t>нагальною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у </w:t>
      </w:r>
      <w:proofErr w:type="spellStart"/>
      <w:r w:rsidR="000E1C25">
        <w:rPr>
          <w:color w:val="000000"/>
          <w:sz w:val="28"/>
          <w:szCs w:val="28"/>
          <w:lang w:eastAsia="uk-UA"/>
        </w:rPr>
        <w:t>сучасній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школі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залишається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проблема </w:t>
      </w:r>
      <w:proofErr w:type="spellStart"/>
      <w:r w:rsidR="000E1C25">
        <w:rPr>
          <w:color w:val="000000"/>
          <w:sz w:val="28"/>
          <w:szCs w:val="28"/>
          <w:lang w:eastAsia="uk-UA"/>
        </w:rPr>
        <w:t>зниження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зацікавленості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та </w:t>
      </w:r>
      <w:proofErr w:type="spellStart"/>
      <w:proofErr w:type="gramStart"/>
      <w:r w:rsidR="000E1C25">
        <w:rPr>
          <w:color w:val="000000"/>
          <w:sz w:val="28"/>
          <w:szCs w:val="28"/>
          <w:lang w:eastAsia="uk-UA"/>
        </w:rPr>
        <w:t>п</w:t>
      </w:r>
      <w:proofErr w:type="gramEnd"/>
      <w:r w:rsidR="000E1C25">
        <w:rPr>
          <w:color w:val="000000"/>
          <w:sz w:val="28"/>
          <w:szCs w:val="28"/>
          <w:lang w:eastAsia="uk-UA"/>
        </w:rPr>
        <w:t>ізнавальної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активності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учнів. Тому вся </w:t>
      </w:r>
      <w:proofErr w:type="spellStart"/>
      <w:r w:rsidR="000E1C25">
        <w:rPr>
          <w:color w:val="000000"/>
          <w:sz w:val="28"/>
          <w:szCs w:val="28"/>
          <w:lang w:eastAsia="uk-UA"/>
        </w:rPr>
        <w:t>ді</w:t>
      </w:r>
      <w:r w:rsidR="00F84663">
        <w:rPr>
          <w:color w:val="000000"/>
          <w:sz w:val="28"/>
          <w:szCs w:val="28"/>
          <w:lang w:eastAsia="uk-UA"/>
        </w:rPr>
        <w:t>яльність</w:t>
      </w:r>
      <w:proofErr w:type="spellEnd"/>
      <w:r w:rsidR="00F8466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F84663">
        <w:rPr>
          <w:color w:val="000000"/>
          <w:sz w:val="28"/>
          <w:szCs w:val="28"/>
          <w:lang w:eastAsia="uk-UA"/>
        </w:rPr>
        <w:t>вчителя</w:t>
      </w:r>
      <w:proofErr w:type="spellEnd"/>
      <w:r w:rsidR="00F84663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F84663">
        <w:rPr>
          <w:color w:val="000000"/>
          <w:sz w:val="28"/>
          <w:szCs w:val="28"/>
          <w:lang w:eastAsia="uk-UA"/>
        </w:rPr>
        <w:t>спрямована</w:t>
      </w:r>
      <w:proofErr w:type="spellEnd"/>
      <w:r w:rsidR="00F84663">
        <w:rPr>
          <w:color w:val="000000"/>
          <w:sz w:val="28"/>
          <w:szCs w:val="28"/>
          <w:lang w:eastAsia="uk-UA"/>
        </w:rPr>
        <w:t xml:space="preserve"> на </w:t>
      </w:r>
      <w:proofErr w:type="spellStart"/>
      <w:r w:rsidR="000E1C25">
        <w:rPr>
          <w:color w:val="000000"/>
          <w:sz w:val="28"/>
          <w:szCs w:val="28"/>
          <w:lang w:eastAsia="uk-UA"/>
        </w:rPr>
        <w:t>форми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методи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навчання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біології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="000E1C25">
        <w:rPr>
          <w:color w:val="000000"/>
          <w:sz w:val="28"/>
          <w:szCs w:val="28"/>
          <w:lang w:eastAsia="uk-UA"/>
        </w:rPr>
        <w:t>які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орієнтовані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на </w:t>
      </w:r>
      <w:proofErr w:type="spellStart"/>
      <w:r w:rsidR="000E1C25">
        <w:rPr>
          <w:color w:val="000000"/>
          <w:sz w:val="28"/>
          <w:szCs w:val="28"/>
          <w:lang w:eastAsia="uk-UA"/>
        </w:rPr>
        <w:t>комплексне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засвоєння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учнями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навчального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матеріалу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="000E1C25">
        <w:rPr>
          <w:color w:val="000000"/>
          <w:sz w:val="28"/>
          <w:szCs w:val="28"/>
          <w:lang w:eastAsia="uk-UA"/>
        </w:rPr>
        <w:t>підвищення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якості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вмінь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навичок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="000E1C25">
        <w:rPr>
          <w:color w:val="000000"/>
          <w:sz w:val="28"/>
          <w:szCs w:val="28"/>
          <w:lang w:eastAsia="uk-UA"/>
        </w:rPr>
        <w:t>реалізацію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на </w:t>
      </w:r>
      <w:proofErr w:type="spellStart"/>
      <w:r w:rsidR="000E1C25">
        <w:rPr>
          <w:color w:val="000000"/>
          <w:sz w:val="28"/>
          <w:szCs w:val="28"/>
          <w:lang w:eastAsia="uk-UA"/>
        </w:rPr>
        <w:t>практиці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принципів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педагогіки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співробітництва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, на </w:t>
      </w:r>
      <w:proofErr w:type="spellStart"/>
      <w:r w:rsidR="000E1C25">
        <w:rPr>
          <w:color w:val="000000"/>
          <w:sz w:val="28"/>
          <w:szCs w:val="28"/>
          <w:lang w:eastAsia="uk-UA"/>
        </w:rPr>
        <w:t>розвиток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творчої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особистості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, яка </w:t>
      </w:r>
      <w:proofErr w:type="spellStart"/>
      <w:r w:rsidR="000E1C25">
        <w:rPr>
          <w:color w:val="000000"/>
          <w:sz w:val="28"/>
          <w:szCs w:val="28"/>
          <w:lang w:eastAsia="uk-UA"/>
        </w:rPr>
        <w:t>здатна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самостійно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аналізувати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осмислювати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процеси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та </w:t>
      </w:r>
      <w:proofErr w:type="spellStart"/>
      <w:r w:rsidR="000E1C25">
        <w:rPr>
          <w:color w:val="000000"/>
          <w:sz w:val="28"/>
          <w:szCs w:val="28"/>
          <w:lang w:eastAsia="uk-UA"/>
        </w:rPr>
        <w:t>явища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всесвіту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шляхом </w:t>
      </w:r>
      <w:proofErr w:type="spellStart"/>
      <w:r w:rsidR="000E1C25">
        <w:rPr>
          <w:color w:val="000000"/>
          <w:sz w:val="28"/>
          <w:szCs w:val="28"/>
          <w:lang w:eastAsia="uk-UA"/>
        </w:rPr>
        <w:t>активізації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пам’яті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="000E1C25">
        <w:rPr>
          <w:color w:val="000000"/>
          <w:sz w:val="28"/>
          <w:szCs w:val="28"/>
          <w:lang w:eastAsia="uk-UA"/>
        </w:rPr>
        <w:t>уяви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="000E1C25">
        <w:rPr>
          <w:color w:val="000000"/>
          <w:sz w:val="28"/>
          <w:szCs w:val="28"/>
          <w:lang w:eastAsia="uk-UA"/>
        </w:rPr>
        <w:t>фантазії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, на </w:t>
      </w:r>
      <w:proofErr w:type="spellStart"/>
      <w:r w:rsidR="000E1C25">
        <w:rPr>
          <w:color w:val="000000"/>
          <w:sz w:val="28"/>
          <w:szCs w:val="28"/>
          <w:lang w:eastAsia="uk-UA"/>
        </w:rPr>
        <w:t>розвиток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швидкості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та </w:t>
      </w:r>
      <w:proofErr w:type="spellStart"/>
      <w:r w:rsidR="000E1C25">
        <w:rPr>
          <w:color w:val="000000"/>
          <w:sz w:val="28"/>
          <w:szCs w:val="28"/>
          <w:lang w:eastAsia="uk-UA"/>
        </w:rPr>
        <w:t>гнучкості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мислення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="000E1C25">
        <w:rPr>
          <w:color w:val="000000"/>
          <w:sz w:val="28"/>
          <w:szCs w:val="28"/>
          <w:lang w:eastAsia="uk-UA"/>
        </w:rPr>
        <w:t>оригінальності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="000E1C25">
        <w:rPr>
          <w:color w:val="000000"/>
          <w:sz w:val="28"/>
          <w:szCs w:val="28"/>
          <w:lang w:eastAsia="uk-UA"/>
        </w:rPr>
        <w:t>допитливості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="000E1C25">
        <w:rPr>
          <w:color w:val="000000"/>
          <w:sz w:val="28"/>
          <w:szCs w:val="28"/>
          <w:lang w:eastAsia="uk-UA"/>
        </w:rPr>
        <w:t>індивідуального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="000E1C25">
        <w:rPr>
          <w:color w:val="000000"/>
          <w:sz w:val="28"/>
          <w:szCs w:val="28"/>
          <w:lang w:eastAsia="uk-UA"/>
        </w:rPr>
        <w:t>п</w:t>
      </w:r>
      <w:proofErr w:type="gramEnd"/>
      <w:r w:rsidR="000E1C25">
        <w:rPr>
          <w:color w:val="000000"/>
          <w:sz w:val="28"/>
          <w:szCs w:val="28"/>
          <w:lang w:eastAsia="uk-UA"/>
        </w:rPr>
        <w:t>ідходу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до </w:t>
      </w:r>
      <w:proofErr w:type="spellStart"/>
      <w:r w:rsidR="000E1C25">
        <w:rPr>
          <w:color w:val="000000"/>
          <w:sz w:val="28"/>
          <w:szCs w:val="28"/>
          <w:lang w:eastAsia="uk-UA"/>
        </w:rPr>
        <w:t>справи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="000E1C25">
        <w:rPr>
          <w:color w:val="000000"/>
          <w:sz w:val="28"/>
          <w:szCs w:val="28"/>
          <w:lang w:eastAsia="uk-UA"/>
        </w:rPr>
        <w:t>сміливості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як </w:t>
      </w:r>
      <w:proofErr w:type="spellStart"/>
      <w:r w:rsidR="000E1C25">
        <w:rPr>
          <w:color w:val="000000"/>
          <w:sz w:val="28"/>
          <w:szCs w:val="28"/>
          <w:lang w:eastAsia="uk-UA"/>
        </w:rPr>
        <w:t>основних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ознак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творчих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000000"/>
          <w:sz w:val="28"/>
          <w:szCs w:val="28"/>
          <w:lang w:eastAsia="uk-UA"/>
        </w:rPr>
        <w:t>здібностей</w:t>
      </w:r>
      <w:proofErr w:type="spellEnd"/>
      <w:r w:rsidR="000E1C25">
        <w:rPr>
          <w:color w:val="000000"/>
          <w:sz w:val="28"/>
          <w:szCs w:val="28"/>
          <w:lang w:eastAsia="uk-UA"/>
        </w:rPr>
        <w:t xml:space="preserve"> учнів.</w:t>
      </w:r>
    </w:p>
    <w:p w:rsidR="000E1C25" w:rsidRDefault="000E1C25" w:rsidP="004C2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color w:val="010101"/>
          <w:sz w:val="28"/>
          <w:szCs w:val="28"/>
          <w:lang w:val="uk-UA" w:eastAsia="uk-UA"/>
        </w:rPr>
      </w:pPr>
      <w:r>
        <w:rPr>
          <w:b/>
          <w:bCs/>
          <w:color w:val="010101"/>
          <w:sz w:val="28"/>
          <w:szCs w:val="28"/>
          <w:lang w:val="uk-UA" w:eastAsia="uk-UA"/>
        </w:rPr>
        <w:t>То яким</w:t>
      </w:r>
      <w:r>
        <w:rPr>
          <w:b/>
          <w:bCs/>
          <w:color w:val="010101"/>
          <w:sz w:val="28"/>
          <w:szCs w:val="28"/>
          <w:lang w:eastAsia="uk-UA"/>
        </w:rPr>
        <w:t xml:space="preserve"> </w:t>
      </w:r>
      <w:proofErr w:type="spellStart"/>
      <w:r>
        <w:rPr>
          <w:b/>
          <w:bCs/>
          <w:color w:val="010101"/>
          <w:sz w:val="28"/>
          <w:szCs w:val="28"/>
          <w:lang w:eastAsia="uk-UA"/>
        </w:rPr>
        <w:t>має</w:t>
      </w:r>
      <w:proofErr w:type="spellEnd"/>
      <w:r>
        <w:rPr>
          <w:b/>
          <w:bCs/>
          <w:color w:val="010101"/>
          <w:sz w:val="28"/>
          <w:szCs w:val="28"/>
          <w:lang w:eastAsia="uk-UA"/>
        </w:rPr>
        <w:t xml:space="preserve"> бути</w:t>
      </w:r>
      <w:r>
        <w:rPr>
          <w:b/>
          <w:bCs/>
          <w:color w:val="010101"/>
          <w:sz w:val="28"/>
          <w:szCs w:val="28"/>
          <w:lang w:val="uk-UA" w:eastAsia="uk-UA"/>
        </w:rPr>
        <w:t xml:space="preserve"> урок з розвитку критичного мислення?</w:t>
      </w:r>
    </w:p>
    <w:p w:rsidR="000E1C25" w:rsidRDefault="004C2148" w:rsidP="004C2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color w:val="010101"/>
          <w:sz w:val="28"/>
          <w:szCs w:val="28"/>
          <w:lang w:val="uk-UA" w:eastAsia="uk-UA"/>
        </w:rPr>
      </w:pPr>
      <w:r>
        <w:rPr>
          <w:color w:val="141414"/>
          <w:sz w:val="28"/>
          <w:szCs w:val="28"/>
          <w:lang w:val="uk-UA" w:eastAsia="uk-UA"/>
        </w:rPr>
        <w:t xml:space="preserve">          </w:t>
      </w:r>
      <w:r w:rsidR="000E1C25">
        <w:rPr>
          <w:color w:val="141414"/>
          <w:sz w:val="28"/>
          <w:szCs w:val="28"/>
          <w:lang w:val="uk-UA" w:eastAsia="uk-UA"/>
        </w:rPr>
        <w:t>Технологія проведення уроку з розвитку критичного мислення залежить від його предметного наповнення і навчальних завдань, від типу уроку, від  навчального предмету. Та загалом такий урок складається з трьох основних частин: вступної, основної та підсумкової. Пропоную трохи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детальніше ознайомитися із структурою уроку з розвитку критичного мислення</w:t>
      </w:r>
      <w:r w:rsidR="000E1C25" w:rsidRPr="00F41608">
        <w:rPr>
          <w:color w:val="141414"/>
          <w:sz w:val="28"/>
          <w:szCs w:val="28"/>
          <w:lang w:eastAsia="uk-UA"/>
        </w:rPr>
        <w:t xml:space="preserve"> [3]</w:t>
      </w:r>
      <w:r w:rsidR="000E1C25">
        <w:rPr>
          <w:color w:val="141414"/>
          <w:sz w:val="28"/>
          <w:szCs w:val="28"/>
          <w:lang w:val="uk-UA" w:eastAsia="uk-UA"/>
        </w:rPr>
        <w:t>.</w:t>
      </w:r>
      <w:r w:rsidR="000E1C25">
        <w:rPr>
          <w:color w:val="010101"/>
          <w:sz w:val="28"/>
          <w:szCs w:val="28"/>
          <w:lang w:val="uk-UA" w:eastAsia="uk-UA"/>
        </w:rPr>
        <w:t xml:space="preserve">          </w:t>
      </w:r>
    </w:p>
    <w:p w:rsidR="000E1C25" w:rsidRDefault="004C2148" w:rsidP="004C2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color w:val="010101"/>
          <w:sz w:val="28"/>
          <w:szCs w:val="28"/>
          <w:lang w:val="uk-UA" w:eastAsia="uk-UA"/>
        </w:rPr>
      </w:pPr>
      <w:r>
        <w:rPr>
          <w:b/>
          <w:bCs/>
          <w:color w:val="010101"/>
          <w:sz w:val="28"/>
          <w:szCs w:val="28"/>
          <w:lang w:val="uk-UA" w:eastAsia="uk-UA"/>
        </w:rPr>
        <w:t xml:space="preserve">          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 xml:space="preserve">Виклик, або вступна частина уроку: </w:t>
      </w:r>
      <w:r w:rsidR="000E1C25">
        <w:rPr>
          <w:color w:val="141414"/>
          <w:sz w:val="28"/>
          <w:szCs w:val="28"/>
          <w:lang w:val="uk-UA" w:eastAsia="uk-UA"/>
        </w:rPr>
        <w:t xml:space="preserve"> триває зазвичай перші 5–7 хвилин. За цей час вчитель має актуалізувати опорні знання – «витягти» їх з довготривалої пам’яті учнів. Саме слово підказує, що необхідно «зробити щось актуальним, важливим</w:t>
      </w:r>
      <w:r w:rsidR="000E1C25">
        <w:rPr>
          <w:color w:val="141414"/>
          <w:sz w:val="28"/>
          <w:szCs w:val="28"/>
          <w:lang w:eastAsia="uk-UA"/>
        </w:rPr>
        <w:t xml:space="preserve"> та</w:t>
      </w:r>
      <w:r w:rsidR="000E1C25">
        <w:rPr>
          <w:color w:val="141414"/>
          <w:sz w:val="28"/>
          <w:szCs w:val="28"/>
          <w:lang w:val="uk-UA" w:eastAsia="uk-UA"/>
        </w:rPr>
        <w:t xml:space="preserve"> потрібним» під час саме цього</w:t>
      </w:r>
      <w:r w:rsidR="000E1C25">
        <w:rPr>
          <w:color w:val="141414"/>
          <w:sz w:val="28"/>
          <w:szCs w:val="28"/>
          <w:lang w:eastAsia="uk-UA"/>
        </w:rPr>
        <w:t>,</w:t>
      </w:r>
      <w:r w:rsidR="000E1C25">
        <w:rPr>
          <w:color w:val="141414"/>
          <w:sz w:val="28"/>
          <w:szCs w:val="28"/>
          <w:lang w:val="uk-UA" w:eastAsia="uk-UA"/>
        </w:rPr>
        <w:t xml:space="preserve"> </w:t>
      </w:r>
      <w:r w:rsidR="000E1C25">
        <w:rPr>
          <w:color w:val="141414"/>
          <w:sz w:val="28"/>
          <w:szCs w:val="28"/>
          <w:lang w:eastAsia="uk-UA"/>
        </w:rPr>
        <w:t>конкретного</w:t>
      </w:r>
      <w:r w:rsidR="000E1C25">
        <w:rPr>
          <w:color w:val="141414"/>
          <w:sz w:val="28"/>
          <w:szCs w:val="28"/>
          <w:lang w:val="uk-UA" w:eastAsia="uk-UA"/>
        </w:rPr>
        <w:t xml:space="preserve"> уроку. Опорними ці знання  є тому, що саме на них, як на основі, опорі, будуються наступні знання.</w:t>
      </w:r>
    </w:p>
    <w:p w:rsidR="000E1C25" w:rsidRDefault="004C2148" w:rsidP="004C2148">
      <w:pPr>
        <w:spacing w:after="0"/>
        <w:jc w:val="both"/>
        <w:rPr>
          <w:b/>
          <w:bCs/>
          <w:color w:val="141414"/>
          <w:sz w:val="28"/>
          <w:szCs w:val="28"/>
          <w:lang w:val="uk-UA" w:eastAsia="uk-UA"/>
        </w:rPr>
      </w:pPr>
      <w:r>
        <w:rPr>
          <w:b/>
          <w:bCs/>
          <w:i/>
          <w:iCs/>
          <w:color w:val="010101"/>
          <w:sz w:val="28"/>
          <w:szCs w:val="28"/>
          <w:lang w:val="uk-UA" w:eastAsia="uk-UA"/>
        </w:rPr>
        <w:t xml:space="preserve">          </w:t>
      </w:r>
      <w:r w:rsidR="000E1C25">
        <w:rPr>
          <w:b/>
          <w:bCs/>
          <w:i/>
          <w:iCs/>
          <w:color w:val="010101"/>
          <w:sz w:val="28"/>
          <w:szCs w:val="28"/>
          <w:lang w:val="uk-UA" w:eastAsia="uk-UA"/>
        </w:rPr>
        <w:t xml:space="preserve">Наше мислення є асоціативним: з психологічної точки зору міцнішими та зрозумілішими є ті знання, які ми отримуємо в контексті вже відомого, засвоєного, пройденого. І навпаки – інформація швидко </w:t>
      </w:r>
      <w:r w:rsidR="000E1C25">
        <w:rPr>
          <w:b/>
          <w:bCs/>
          <w:i/>
          <w:iCs/>
          <w:color w:val="010101"/>
          <w:sz w:val="28"/>
          <w:szCs w:val="28"/>
          <w:lang w:val="uk-UA" w:eastAsia="uk-UA"/>
        </w:rPr>
        <w:lastRenderedPageBreak/>
        <w:t>втрачається, якщо її подати</w:t>
      </w:r>
      <w:r w:rsidR="000E1C25">
        <w:rPr>
          <w:b/>
          <w:bCs/>
          <w:i/>
          <w:iCs/>
          <w:color w:val="010101"/>
          <w:sz w:val="28"/>
          <w:szCs w:val="28"/>
          <w:lang w:eastAsia="uk-UA"/>
        </w:rPr>
        <w:t xml:space="preserve"> </w:t>
      </w:r>
      <w:r w:rsidR="000E1C25">
        <w:rPr>
          <w:b/>
          <w:bCs/>
          <w:i/>
          <w:iCs/>
          <w:color w:val="010101"/>
          <w:sz w:val="28"/>
          <w:szCs w:val="28"/>
          <w:lang w:val="uk-UA" w:eastAsia="uk-UA"/>
        </w:rPr>
        <w:t>без контексту або без зв’язку з уже наявними знаннями</w:t>
      </w:r>
      <w:r w:rsidR="000E1C25" w:rsidRPr="00F41608">
        <w:rPr>
          <w:b/>
          <w:bCs/>
          <w:i/>
          <w:iCs/>
          <w:color w:val="010101"/>
          <w:sz w:val="28"/>
          <w:szCs w:val="28"/>
          <w:lang w:eastAsia="uk-UA"/>
        </w:rPr>
        <w:t xml:space="preserve"> [5.2.5]</w:t>
      </w:r>
      <w:r w:rsidR="000E1C25">
        <w:rPr>
          <w:b/>
          <w:bCs/>
          <w:i/>
          <w:iCs/>
          <w:color w:val="010101"/>
          <w:sz w:val="28"/>
          <w:szCs w:val="28"/>
          <w:lang w:val="uk-UA" w:eastAsia="uk-UA"/>
        </w:rPr>
        <w:t>.</w:t>
      </w:r>
    </w:p>
    <w:p w:rsidR="000E1C25" w:rsidRDefault="004C2148" w:rsidP="004C2148">
      <w:pPr>
        <w:spacing w:after="0"/>
        <w:jc w:val="both"/>
        <w:rPr>
          <w:color w:val="141414"/>
          <w:sz w:val="28"/>
          <w:szCs w:val="28"/>
          <w:lang w:val="uk-UA" w:eastAsia="uk-UA"/>
        </w:rPr>
      </w:pPr>
      <w:r>
        <w:rPr>
          <w:color w:val="141414"/>
          <w:sz w:val="28"/>
          <w:szCs w:val="28"/>
          <w:lang w:val="uk-UA" w:eastAsia="uk-UA"/>
        </w:rPr>
        <w:t xml:space="preserve">          </w:t>
      </w:r>
      <w:r w:rsidR="000E1C25">
        <w:rPr>
          <w:color w:val="141414"/>
          <w:sz w:val="28"/>
          <w:szCs w:val="28"/>
          <w:lang w:val="uk-UA" w:eastAsia="uk-UA"/>
        </w:rPr>
        <w:t xml:space="preserve">Повернення до вже засвоєного матеріалу підвищує увагу учнів до  проблеми, пробуджує їхню зацікавленість, а отже, виконує мотиваційну, </w:t>
      </w:r>
      <w:proofErr w:type="spellStart"/>
      <w:r w:rsidR="000E1C25">
        <w:rPr>
          <w:color w:val="141414"/>
          <w:sz w:val="28"/>
          <w:szCs w:val="28"/>
          <w:lang w:val="uk-UA" w:eastAsia="uk-UA"/>
        </w:rPr>
        <w:t>спонукаючу</w:t>
      </w:r>
      <w:proofErr w:type="spellEnd"/>
      <w:r w:rsidR="000E1C25">
        <w:rPr>
          <w:color w:val="141414"/>
          <w:sz w:val="28"/>
          <w:szCs w:val="28"/>
          <w:lang w:val="uk-UA" w:eastAsia="uk-UA"/>
        </w:rPr>
        <w:t xml:space="preserve"> функцію. Її важливість не підлягає  сумніву. Напевно, кожен вчитель чув від учнів: «Навіщо мені потрібно вчити вашу біологію?». Тож з власного досвіду знає, що їм вкрай важливо усвідомлювати необхідність, персональну значущість того, чого можна навчитись на уроці. Отже, під час вступної частини  вчитель має пропонувати учням такі методи й завдання, які дають їм змогу: </w:t>
      </w:r>
    </w:p>
    <w:p w:rsidR="000E1C25" w:rsidRDefault="000E1C25" w:rsidP="004C2148">
      <w:pPr>
        <w:spacing w:after="0"/>
        <w:ind w:firstLine="708"/>
        <w:jc w:val="both"/>
        <w:rPr>
          <w:color w:val="141414"/>
          <w:sz w:val="28"/>
          <w:szCs w:val="28"/>
          <w:lang w:val="uk-UA" w:eastAsia="uk-UA"/>
        </w:rPr>
      </w:pPr>
      <w:r>
        <w:rPr>
          <w:color w:val="141414"/>
          <w:sz w:val="28"/>
          <w:szCs w:val="28"/>
          <w:lang w:val="uk-UA" w:eastAsia="uk-UA"/>
        </w:rPr>
        <w:t>1) освіжити наявні знання, уявлення, уміння, пов’язані з темою уроку;</w:t>
      </w:r>
    </w:p>
    <w:p w:rsidR="000E1C25" w:rsidRDefault="000E1C25" w:rsidP="004C2148">
      <w:pPr>
        <w:spacing w:after="0"/>
        <w:ind w:firstLine="708"/>
        <w:jc w:val="both"/>
        <w:rPr>
          <w:color w:val="141414"/>
          <w:sz w:val="28"/>
          <w:szCs w:val="28"/>
          <w:lang w:val="uk-UA" w:eastAsia="uk-UA"/>
        </w:rPr>
      </w:pPr>
      <w:r>
        <w:rPr>
          <w:color w:val="141414"/>
          <w:sz w:val="28"/>
          <w:szCs w:val="28"/>
          <w:lang w:val="uk-UA" w:eastAsia="uk-UA"/>
        </w:rPr>
        <w:t>2) провести «діагностику і корекцію» цих знань і уявлень, виявити прогалини;</w:t>
      </w:r>
    </w:p>
    <w:p w:rsidR="000E1C25" w:rsidRDefault="000E1C25" w:rsidP="004C2148">
      <w:pPr>
        <w:spacing w:after="0"/>
        <w:ind w:firstLine="708"/>
        <w:jc w:val="both"/>
        <w:rPr>
          <w:color w:val="010101"/>
          <w:sz w:val="28"/>
          <w:szCs w:val="28"/>
          <w:lang w:val="uk-UA" w:eastAsia="uk-UA"/>
        </w:rPr>
      </w:pPr>
      <w:r>
        <w:rPr>
          <w:color w:val="010101"/>
          <w:sz w:val="28"/>
          <w:szCs w:val="28"/>
          <w:lang w:val="uk-UA" w:eastAsia="uk-UA"/>
        </w:rPr>
        <w:t xml:space="preserve"> </w:t>
      </w:r>
      <w:r>
        <w:rPr>
          <w:color w:val="141414"/>
          <w:sz w:val="28"/>
          <w:szCs w:val="28"/>
          <w:lang w:val="uk-UA" w:eastAsia="uk-UA"/>
        </w:rPr>
        <w:t>3) зосередити увагу на новій темі;</w:t>
      </w:r>
      <w:r>
        <w:rPr>
          <w:color w:val="010101"/>
          <w:sz w:val="28"/>
          <w:szCs w:val="28"/>
          <w:lang w:val="uk-UA" w:eastAsia="uk-UA"/>
        </w:rPr>
        <w:t xml:space="preserve"> </w:t>
      </w:r>
    </w:p>
    <w:p w:rsidR="000E1C25" w:rsidRDefault="000E1C25" w:rsidP="004C2148">
      <w:pPr>
        <w:spacing w:after="0"/>
        <w:ind w:firstLine="708"/>
        <w:jc w:val="both"/>
        <w:rPr>
          <w:color w:val="010101"/>
          <w:sz w:val="28"/>
          <w:szCs w:val="28"/>
          <w:lang w:val="uk-UA" w:eastAsia="uk-UA"/>
        </w:rPr>
      </w:pPr>
      <w:r>
        <w:rPr>
          <w:color w:val="141414"/>
          <w:sz w:val="28"/>
          <w:szCs w:val="28"/>
          <w:lang w:val="uk-UA" w:eastAsia="uk-UA"/>
        </w:rPr>
        <w:t>4) створити контекст для сприйняття нових ідей;</w:t>
      </w:r>
      <w:r>
        <w:rPr>
          <w:color w:val="010101"/>
          <w:sz w:val="28"/>
          <w:szCs w:val="28"/>
          <w:lang w:val="uk-UA" w:eastAsia="uk-UA"/>
        </w:rPr>
        <w:t xml:space="preserve"> </w:t>
      </w:r>
    </w:p>
    <w:p w:rsidR="000E1C25" w:rsidRDefault="000E1C25" w:rsidP="004C2148">
      <w:pPr>
        <w:spacing w:after="0"/>
        <w:ind w:firstLine="708"/>
        <w:jc w:val="both"/>
        <w:rPr>
          <w:b/>
          <w:bCs/>
          <w:color w:val="141414"/>
          <w:sz w:val="28"/>
          <w:szCs w:val="28"/>
          <w:lang w:val="uk-UA" w:eastAsia="uk-UA"/>
        </w:rPr>
      </w:pPr>
      <w:r>
        <w:rPr>
          <w:color w:val="141414"/>
          <w:sz w:val="28"/>
          <w:szCs w:val="28"/>
          <w:lang w:val="uk-UA" w:eastAsia="uk-UA"/>
        </w:rPr>
        <w:t>5) сформувати позитивне ставлення, зацікавленість у процесі навчання.</w:t>
      </w:r>
    </w:p>
    <w:p w:rsidR="000E1C25" w:rsidRDefault="000E1C25" w:rsidP="004C2148">
      <w:pPr>
        <w:spacing w:after="0"/>
        <w:jc w:val="both"/>
        <w:rPr>
          <w:b/>
          <w:bCs/>
          <w:color w:val="141414"/>
          <w:sz w:val="28"/>
          <w:szCs w:val="28"/>
          <w:lang w:eastAsia="uk-UA"/>
        </w:rPr>
      </w:pPr>
      <w:r>
        <w:rPr>
          <w:b/>
          <w:bCs/>
          <w:i/>
          <w:iCs/>
          <w:color w:val="010101"/>
          <w:sz w:val="28"/>
          <w:szCs w:val="28"/>
          <w:lang w:val="uk-UA" w:eastAsia="uk-UA"/>
        </w:rPr>
        <w:t>ПОРАДА: Під час уроку з розвитку критичного мислення доцільно, аби вчитель давав більше</w:t>
      </w:r>
      <w:r>
        <w:rPr>
          <w:b/>
          <w:bCs/>
          <w:i/>
          <w:iCs/>
          <w:color w:val="010101"/>
          <w:sz w:val="28"/>
          <w:szCs w:val="28"/>
          <w:lang w:eastAsia="uk-UA"/>
        </w:rPr>
        <w:t xml:space="preserve"> </w:t>
      </w:r>
      <w:r>
        <w:rPr>
          <w:b/>
          <w:bCs/>
          <w:i/>
          <w:iCs/>
          <w:color w:val="010101"/>
          <w:sz w:val="28"/>
          <w:szCs w:val="28"/>
          <w:lang w:val="uk-UA" w:eastAsia="uk-UA"/>
        </w:rPr>
        <w:t>висловлюватись</w:t>
      </w:r>
      <w:r>
        <w:rPr>
          <w:b/>
          <w:bCs/>
          <w:i/>
          <w:iCs/>
          <w:color w:val="010101"/>
          <w:sz w:val="28"/>
          <w:szCs w:val="28"/>
          <w:lang w:eastAsia="uk-UA"/>
        </w:rPr>
        <w:t xml:space="preserve"> </w:t>
      </w:r>
      <w:r>
        <w:rPr>
          <w:b/>
          <w:bCs/>
          <w:i/>
          <w:iCs/>
          <w:color w:val="010101"/>
          <w:sz w:val="28"/>
          <w:szCs w:val="28"/>
          <w:lang w:val="uk-UA" w:eastAsia="uk-UA"/>
        </w:rPr>
        <w:t xml:space="preserve"> учням, а сам говорив якомога менше. Він має бути провідником, спонукати учнів до роздумів, уважно вислуховувати їхні думки </w:t>
      </w:r>
      <w:r w:rsidRPr="00F41608">
        <w:rPr>
          <w:b/>
          <w:bCs/>
          <w:i/>
          <w:iCs/>
          <w:color w:val="010101"/>
          <w:sz w:val="28"/>
          <w:szCs w:val="28"/>
          <w:lang w:eastAsia="uk-UA"/>
        </w:rPr>
        <w:t>[4]</w:t>
      </w:r>
      <w:r>
        <w:rPr>
          <w:b/>
          <w:bCs/>
          <w:i/>
          <w:iCs/>
          <w:color w:val="010101"/>
          <w:sz w:val="28"/>
          <w:szCs w:val="28"/>
          <w:lang w:eastAsia="uk-UA"/>
        </w:rPr>
        <w:t>.</w:t>
      </w:r>
    </w:p>
    <w:p w:rsidR="000E1C25" w:rsidRDefault="004C2148" w:rsidP="004C2148">
      <w:pPr>
        <w:spacing w:after="0"/>
        <w:jc w:val="both"/>
        <w:rPr>
          <w:b/>
          <w:bCs/>
          <w:color w:val="141414"/>
          <w:sz w:val="28"/>
          <w:szCs w:val="28"/>
          <w:lang w:val="uk-UA" w:eastAsia="uk-UA"/>
        </w:rPr>
      </w:pPr>
      <w:r>
        <w:rPr>
          <w:color w:val="141414"/>
          <w:sz w:val="28"/>
          <w:szCs w:val="28"/>
          <w:lang w:val="uk-UA" w:eastAsia="uk-UA"/>
        </w:rPr>
        <w:t xml:space="preserve">          </w:t>
      </w:r>
      <w:r w:rsidR="000E1C25">
        <w:rPr>
          <w:color w:val="141414"/>
          <w:sz w:val="28"/>
          <w:szCs w:val="28"/>
          <w:lang w:val="uk-UA" w:eastAsia="uk-UA"/>
        </w:rPr>
        <w:t>Під час вступної частини уроку учні мають оволодіти</w:t>
      </w:r>
      <w:r w:rsidR="000E1C25" w:rsidRPr="00AB4C63">
        <w:rPr>
          <w:color w:val="141414"/>
          <w:sz w:val="28"/>
          <w:szCs w:val="28"/>
          <w:lang w:val="uk-UA"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кількома важливими способами пізнавальної діяльності або підвищити</w:t>
      </w:r>
      <w:r w:rsidR="000E1C25" w:rsidRPr="00AB4C63">
        <w:rPr>
          <w:color w:val="141414"/>
          <w:sz w:val="28"/>
          <w:szCs w:val="28"/>
          <w:lang w:val="uk-UA" w:eastAsia="uk-UA"/>
        </w:rPr>
        <w:t xml:space="preserve"> вже</w:t>
      </w:r>
      <w:r w:rsidR="000E1C25">
        <w:rPr>
          <w:color w:val="141414"/>
          <w:sz w:val="28"/>
          <w:szCs w:val="28"/>
          <w:lang w:val="uk-UA" w:eastAsia="uk-UA"/>
        </w:rPr>
        <w:t xml:space="preserve"> наявні вміння. Процес активного згадування того, що вони знають з  теми, змушує їх аналізувати власні знання та уявлення. Це дає змогу встановити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 xml:space="preserve"> рівень цих знань і приєднати до них нові. Для того аби розв’язати це завдання, учитель має ставити </w:t>
      </w:r>
      <w:proofErr w:type="spellStart"/>
      <w:r w:rsidR="000E1C25">
        <w:rPr>
          <w:color w:val="141414"/>
          <w:sz w:val="28"/>
          <w:szCs w:val="28"/>
          <w:lang w:val="uk-UA" w:eastAsia="uk-UA"/>
        </w:rPr>
        <w:t>наштовхуючі</w:t>
      </w:r>
      <w:proofErr w:type="spellEnd"/>
      <w:r w:rsidR="000E1C25">
        <w:rPr>
          <w:color w:val="141414"/>
          <w:sz w:val="28"/>
          <w:szCs w:val="28"/>
          <w:lang w:val="uk-UA" w:eastAsia="uk-UA"/>
        </w:rPr>
        <w:t xml:space="preserve"> питання, а також використовувати різні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методи</w:t>
      </w:r>
      <w:r>
        <w:rPr>
          <w:color w:val="141414"/>
          <w:sz w:val="28"/>
          <w:szCs w:val="28"/>
          <w:lang w:val="uk-UA" w:eastAsia="uk-UA"/>
        </w:rPr>
        <w:t xml:space="preserve"> </w:t>
      </w:r>
      <w:proofErr w:type="spellStart"/>
      <w:r w:rsidR="000E1C25">
        <w:rPr>
          <w:color w:val="141414"/>
          <w:sz w:val="28"/>
          <w:szCs w:val="28"/>
          <w:lang w:eastAsia="uk-UA"/>
        </w:rPr>
        <w:t>наприклад</w:t>
      </w:r>
      <w:proofErr w:type="spellEnd"/>
      <w:r w:rsidR="000E1C25">
        <w:rPr>
          <w:color w:val="141414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141414"/>
          <w:sz w:val="28"/>
          <w:szCs w:val="28"/>
          <w:lang w:eastAsia="uk-UA"/>
        </w:rPr>
        <w:t>такі</w:t>
      </w:r>
      <w:proofErr w:type="spellEnd"/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як кластер, асоціативний кущ, мозковий штурм тощо</w:t>
      </w:r>
      <w:r>
        <w:rPr>
          <w:color w:val="141414"/>
          <w:sz w:val="28"/>
          <w:szCs w:val="28"/>
          <w:lang w:val="uk-UA" w:eastAsia="uk-UA"/>
        </w:rPr>
        <w:t xml:space="preserve"> </w:t>
      </w:r>
      <w:r w:rsidR="000E1C25" w:rsidRPr="00F41608">
        <w:rPr>
          <w:color w:val="141414"/>
          <w:sz w:val="28"/>
          <w:szCs w:val="28"/>
          <w:lang w:eastAsia="uk-UA"/>
        </w:rPr>
        <w:t>[4]</w:t>
      </w:r>
      <w:r w:rsidR="000E1C25">
        <w:rPr>
          <w:color w:val="141414"/>
          <w:sz w:val="28"/>
          <w:szCs w:val="28"/>
          <w:lang w:val="uk-UA" w:eastAsia="uk-UA"/>
        </w:rPr>
        <w:t>.</w:t>
      </w:r>
      <w:r w:rsidR="000E1C25">
        <w:rPr>
          <w:b/>
          <w:bCs/>
          <w:color w:val="141414"/>
          <w:sz w:val="28"/>
          <w:szCs w:val="28"/>
          <w:lang w:val="uk-UA" w:eastAsia="uk-UA"/>
        </w:rPr>
        <w:t xml:space="preserve">  </w:t>
      </w:r>
    </w:p>
    <w:p w:rsidR="000E1C25" w:rsidRDefault="00683A77" w:rsidP="00683A77">
      <w:pPr>
        <w:spacing w:after="0"/>
        <w:jc w:val="both"/>
        <w:rPr>
          <w:color w:val="141414"/>
          <w:sz w:val="28"/>
          <w:szCs w:val="28"/>
          <w:lang w:val="uk-UA" w:eastAsia="uk-UA"/>
        </w:rPr>
      </w:pPr>
      <w:r>
        <w:rPr>
          <w:b/>
          <w:bCs/>
          <w:color w:val="010101"/>
          <w:sz w:val="28"/>
          <w:szCs w:val="28"/>
          <w:lang w:val="uk-UA" w:eastAsia="uk-UA"/>
        </w:rPr>
        <w:t xml:space="preserve">          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 xml:space="preserve">Осмислення, або основна частина уроку. </w:t>
      </w:r>
      <w:r w:rsidR="000E1C25">
        <w:rPr>
          <w:color w:val="141414"/>
          <w:sz w:val="28"/>
          <w:szCs w:val="28"/>
          <w:lang w:val="uk-UA" w:eastAsia="uk-UA"/>
        </w:rPr>
        <w:t>Основна частина уроку триває 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>до 30 хвилин.</w:t>
      </w:r>
      <w:r w:rsidR="000E1C25">
        <w:rPr>
          <w:color w:val="141414"/>
          <w:sz w:val="28"/>
          <w:szCs w:val="28"/>
          <w:lang w:val="uk-UA" w:eastAsia="uk-UA"/>
        </w:rPr>
        <w:t> Під час неї учитель організовує активну діяльність учнів, а саме  спонукає їх досліджувати, осмислювати матеріал, знаходити відповідати на  поставлені запитання, ставити свої власні  і шукати на них відповіді тощо. Основне 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>завдання</w:t>
      </w:r>
      <w:r w:rsidR="000E1C25">
        <w:rPr>
          <w:color w:val="141414"/>
          <w:sz w:val="28"/>
          <w:szCs w:val="28"/>
          <w:lang w:val="uk-UA" w:eastAsia="uk-UA"/>
        </w:rPr>
        <w:t xml:space="preserve"> учнів — «конструювати» знання і вміння, формувати власне ставлення до теми. </w:t>
      </w:r>
      <w:r w:rsidR="000E1C25">
        <w:rPr>
          <w:color w:val="000000"/>
          <w:sz w:val="28"/>
          <w:szCs w:val="28"/>
          <w:lang w:val="uk-UA" w:eastAsia="uk-UA"/>
        </w:rPr>
        <w:t>Щоб</w:t>
      </w:r>
      <w:r w:rsidR="000E1C25">
        <w:rPr>
          <w:color w:val="141414"/>
          <w:sz w:val="28"/>
          <w:szCs w:val="28"/>
          <w:lang w:val="uk-UA" w:eastAsia="uk-UA"/>
        </w:rPr>
        <w:t xml:space="preserve"> цього досягти вони за допомогою вчителя: порівнюють свої очікування з тим, що їм  пропонують вивчити;</w:t>
      </w:r>
      <w:r w:rsidR="000E1C25">
        <w:rPr>
          <w:color w:val="010101"/>
          <w:sz w:val="28"/>
          <w:szCs w:val="28"/>
          <w:lang w:val="uk-UA"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ставлять запитання до нового навчального матеріалу;  пробують застосувати новий матеріал на практиці за допомогою раніше отриманих уявлень, знань, умінь та навичок, незалежно від їх рівня;</w:t>
      </w:r>
      <w:r w:rsidR="000E1C25">
        <w:rPr>
          <w:color w:val="010101"/>
          <w:sz w:val="28"/>
          <w:szCs w:val="28"/>
          <w:lang w:val="uk-UA"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аналізують отриманий досвід;</w:t>
      </w:r>
      <w:r w:rsidR="000E1C25">
        <w:rPr>
          <w:color w:val="010101"/>
          <w:sz w:val="28"/>
          <w:szCs w:val="28"/>
          <w:lang w:val="uk-UA"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 xml:space="preserve">переглядають свої очікування й висловлюють нові; з’ясовують  головне, </w:t>
      </w:r>
      <w:r w:rsidR="000E1C25">
        <w:rPr>
          <w:color w:val="141414"/>
          <w:sz w:val="28"/>
          <w:szCs w:val="28"/>
          <w:lang w:val="uk-UA" w:eastAsia="uk-UA"/>
        </w:rPr>
        <w:lastRenderedPageBreak/>
        <w:t>обмірковують теоретичні ідеї, концепції;</w:t>
      </w:r>
      <w:r w:rsidR="000E1C25">
        <w:rPr>
          <w:color w:val="010101"/>
          <w:sz w:val="28"/>
          <w:szCs w:val="28"/>
          <w:lang w:val="uk-UA"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стежать за ходом  власних думок;</w:t>
      </w:r>
      <w:r w:rsidR="000E1C25">
        <w:rPr>
          <w:color w:val="010101"/>
          <w:sz w:val="28"/>
          <w:szCs w:val="28"/>
          <w:lang w:val="uk-UA"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роблять висновки щодо змісту матеріалу;</w:t>
      </w:r>
      <w:r w:rsidR="000E1C25">
        <w:rPr>
          <w:color w:val="010101"/>
          <w:sz w:val="28"/>
          <w:szCs w:val="28"/>
          <w:lang w:val="uk-UA"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пов’язують зміст уроку з власним досвідом;</w:t>
      </w:r>
      <w:r w:rsidR="000E1C25">
        <w:rPr>
          <w:color w:val="010101"/>
          <w:sz w:val="28"/>
          <w:szCs w:val="28"/>
          <w:lang w:val="uk-UA"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 xml:space="preserve">відпрацьовують  стратегії мислення. </w:t>
      </w:r>
    </w:p>
    <w:p w:rsidR="000E1C25" w:rsidRDefault="00683A77" w:rsidP="00683A77">
      <w:pPr>
        <w:spacing w:after="0"/>
        <w:jc w:val="both"/>
        <w:rPr>
          <w:b/>
          <w:bCs/>
          <w:color w:val="141414"/>
          <w:sz w:val="28"/>
          <w:szCs w:val="28"/>
          <w:lang w:val="uk-UA" w:eastAsia="uk-UA"/>
        </w:rPr>
      </w:pPr>
      <w:r>
        <w:rPr>
          <w:b/>
          <w:bCs/>
          <w:i/>
          <w:iCs/>
          <w:color w:val="010101"/>
          <w:sz w:val="28"/>
          <w:szCs w:val="28"/>
          <w:lang w:val="uk-UA" w:eastAsia="uk-UA"/>
        </w:rPr>
        <w:t xml:space="preserve">          </w:t>
      </w:r>
      <w:r w:rsidR="000E1C25">
        <w:rPr>
          <w:b/>
          <w:bCs/>
          <w:i/>
          <w:iCs/>
          <w:color w:val="010101"/>
          <w:sz w:val="28"/>
          <w:szCs w:val="28"/>
          <w:lang w:val="uk-UA" w:eastAsia="uk-UA"/>
        </w:rPr>
        <w:t>В чому користь такого стилю викладання?</w:t>
      </w:r>
      <w:r w:rsidR="000E1C25">
        <w:rPr>
          <w:color w:val="141414"/>
          <w:sz w:val="28"/>
          <w:szCs w:val="28"/>
          <w:lang w:val="uk-UA" w:eastAsia="uk-UA"/>
        </w:rPr>
        <w:t> Коли учень долучається до сприйняття незнайомої, нової для нього інформації під час читання тексту, перегляду фільму, прослуховування лекції вчителя, він вчиться простежувати своє розуміння нового і не ігнорувати прогалини в ньому. При цьому не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141414"/>
          <w:sz w:val="28"/>
          <w:szCs w:val="28"/>
          <w:lang w:eastAsia="uk-UA"/>
        </w:rPr>
        <w:t>зайве</w:t>
      </w:r>
      <w:proofErr w:type="spellEnd"/>
      <w:r w:rsidR="000E1C25">
        <w:rPr>
          <w:color w:val="141414"/>
          <w:sz w:val="28"/>
          <w:szCs w:val="28"/>
          <w:lang w:val="uk-UA" w:eastAsia="uk-UA"/>
        </w:rPr>
        <w:t>, аби він записував те, що не розуміє, для</w:t>
      </w:r>
      <w:r w:rsidR="000E1C25">
        <w:rPr>
          <w:color w:val="141414"/>
          <w:sz w:val="28"/>
          <w:szCs w:val="28"/>
          <w:lang w:eastAsia="uk-UA"/>
        </w:rPr>
        <w:t xml:space="preserve"> того, </w:t>
      </w:r>
      <w:proofErr w:type="spellStart"/>
      <w:r w:rsidR="000E1C25">
        <w:rPr>
          <w:color w:val="141414"/>
          <w:sz w:val="28"/>
          <w:szCs w:val="28"/>
          <w:lang w:eastAsia="uk-UA"/>
        </w:rPr>
        <w:t>щоб</w:t>
      </w:r>
      <w:proofErr w:type="spellEnd"/>
      <w:r w:rsidR="000E1C25">
        <w:rPr>
          <w:color w:val="141414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141414"/>
          <w:sz w:val="28"/>
          <w:szCs w:val="28"/>
          <w:lang w:eastAsia="uk-UA"/>
        </w:rPr>
        <w:t>це</w:t>
      </w:r>
      <w:proofErr w:type="spellEnd"/>
      <w:r w:rsidR="000E1C25">
        <w:rPr>
          <w:color w:val="141414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141414"/>
          <w:sz w:val="28"/>
          <w:szCs w:val="28"/>
          <w:lang w:eastAsia="uk-UA"/>
        </w:rPr>
        <w:t>питання</w:t>
      </w:r>
      <w:proofErr w:type="spellEnd"/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 xml:space="preserve"> з’ясувати в майбутньому. Наступне відпрацювання й закріплення учнем набутих знань відбувається шляхом організації активної самостійної роботи вихованців. Обов’язковими елементами розвитку критичного мислення  учнів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141414"/>
          <w:sz w:val="28"/>
          <w:szCs w:val="28"/>
          <w:lang w:eastAsia="uk-UA"/>
        </w:rPr>
        <w:t>є</w:t>
      </w:r>
      <w:proofErr w:type="spellEnd"/>
      <w:r w:rsidR="000E1C25">
        <w:rPr>
          <w:color w:val="141414"/>
          <w:sz w:val="28"/>
          <w:szCs w:val="28"/>
          <w:lang w:val="uk-UA" w:eastAsia="uk-UA"/>
        </w:rPr>
        <w:t xml:space="preserve"> – індивідуальний пошук та обмін ідеями в групах або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 xml:space="preserve"> загальному колі. Особливо важливою є послідовність даних елементів – пошук має неодмінно передувати обміну думками.</w:t>
      </w:r>
      <w:r w:rsidR="000E1C25">
        <w:rPr>
          <w:b/>
          <w:bCs/>
          <w:color w:val="141414"/>
          <w:sz w:val="28"/>
          <w:szCs w:val="28"/>
          <w:lang w:val="uk-UA" w:eastAsia="uk-UA"/>
        </w:rPr>
        <w:t xml:space="preserve"> </w:t>
      </w:r>
    </w:p>
    <w:p w:rsidR="000E1C25" w:rsidRDefault="00683A77" w:rsidP="00683A77">
      <w:pPr>
        <w:spacing w:after="0"/>
        <w:jc w:val="both"/>
        <w:rPr>
          <w:b/>
          <w:bCs/>
          <w:color w:val="141414"/>
          <w:sz w:val="28"/>
          <w:szCs w:val="28"/>
          <w:lang w:val="uk-UA" w:eastAsia="uk-UA"/>
        </w:rPr>
      </w:pPr>
      <w:r>
        <w:rPr>
          <w:color w:val="141414"/>
          <w:sz w:val="28"/>
          <w:szCs w:val="28"/>
          <w:lang w:val="uk-UA" w:eastAsia="uk-UA"/>
        </w:rPr>
        <w:t xml:space="preserve">          </w:t>
      </w:r>
      <w:r w:rsidR="000E1C25">
        <w:rPr>
          <w:color w:val="141414"/>
          <w:sz w:val="28"/>
          <w:szCs w:val="28"/>
          <w:lang w:val="uk-UA" w:eastAsia="uk-UA"/>
        </w:rPr>
        <w:t>Вдалими</w:t>
      </w:r>
      <w:r w:rsidR="000E1C25">
        <w:rPr>
          <w:color w:val="141414"/>
          <w:sz w:val="28"/>
          <w:szCs w:val="28"/>
          <w:lang w:eastAsia="uk-UA"/>
        </w:rPr>
        <w:t xml:space="preserve"> та </w:t>
      </w:r>
      <w:r w:rsidR="000E1C25">
        <w:rPr>
          <w:color w:val="141414"/>
          <w:sz w:val="28"/>
          <w:szCs w:val="28"/>
          <w:lang w:val="uk-UA" w:eastAsia="uk-UA"/>
        </w:rPr>
        <w:t xml:space="preserve">ефективними методами під час основної частини уроку є: </w:t>
      </w:r>
      <w:r w:rsidR="000E1C25">
        <w:rPr>
          <w:color w:val="010101"/>
          <w:sz w:val="28"/>
          <w:szCs w:val="28"/>
          <w:lang w:val="uk-UA" w:eastAsia="uk-UA"/>
        </w:rPr>
        <w:t>читання (запитання, узагальнення) в парах;</w:t>
      </w:r>
      <w:r w:rsidR="000E1C25">
        <w:rPr>
          <w:color w:val="141414"/>
          <w:sz w:val="28"/>
          <w:szCs w:val="28"/>
          <w:lang w:val="uk-UA" w:eastAsia="uk-UA"/>
        </w:rPr>
        <w:t xml:space="preserve"> </w:t>
      </w:r>
      <w:r w:rsidR="000E1C25">
        <w:rPr>
          <w:color w:val="010101"/>
          <w:sz w:val="28"/>
          <w:szCs w:val="28"/>
          <w:lang w:val="uk-UA" w:eastAsia="uk-UA"/>
        </w:rPr>
        <w:t>читання з виокремленням опорних слів;</w:t>
      </w:r>
      <w:r w:rsidR="000E1C25">
        <w:rPr>
          <w:color w:val="141414"/>
          <w:sz w:val="28"/>
          <w:szCs w:val="28"/>
          <w:lang w:val="uk-UA" w:eastAsia="uk-UA"/>
        </w:rPr>
        <w:t xml:space="preserve"> </w:t>
      </w:r>
      <w:r w:rsidR="000E1C25">
        <w:rPr>
          <w:color w:val="010101"/>
          <w:sz w:val="28"/>
          <w:szCs w:val="28"/>
          <w:lang w:val="uk-UA" w:eastAsia="uk-UA"/>
        </w:rPr>
        <w:t>читання з маркуванням;</w:t>
      </w:r>
      <w:r w:rsidR="000E1C25">
        <w:rPr>
          <w:color w:val="141414"/>
          <w:sz w:val="28"/>
          <w:szCs w:val="28"/>
          <w:lang w:val="uk-UA" w:eastAsia="uk-UA"/>
        </w:rPr>
        <w:t xml:space="preserve"> </w:t>
      </w:r>
      <w:r w:rsidR="000E1C25">
        <w:rPr>
          <w:color w:val="010101"/>
          <w:sz w:val="28"/>
          <w:szCs w:val="28"/>
          <w:lang w:val="uk-UA" w:eastAsia="uk-UA"/>
        </w:rPr>
        <w:t>«тонкі» і «товсті» запитання тощо.</w:t>
      </w:r>
      <w:r w:rsidR="000E1C25">
        <w:rPr>
          <w:b/>
          <w:bCs/>
          <w:color w:val="141414"/>
          <w:sz w:val="28"/>
          <w:szCs w:val="28"/>
          <w:lang w:val="uk-UA" w:eastAsia="uk-UA"/>
        </w:rPr>
        <w:t xml:space="preserve"> </w:t>
      </w:r>
    </w:p>
    <w:p w:rsidR="000E1C25" w:rsidRDefault="00683A77" w:rsidP="00683A77">
      <w:pPr>
        <w:spacing w:after="0"/>
        <w:jc w:val="both"/>
        <w:rPr>
          <w:color w:val="141414"/>
          <w:sz w:val="28"/>
          <w:szCs w:val="28"/>
          <w:lang w:val="uk-UA" w:eastAsia="uk-UA"/>
        </w:rPr>
      </w:pPr>
      <w:r>
        <w:rPr>
          <w:b/>
          <w:bCs/>
          <w:color w:val="010101"/>
          <w:sz w:val="28"/>
          <w:szCs w:val="28"/>
          <w:lang w:val="uk-UA" w:eastAsia="uk-UA"/>
        </w:rPr>
        <w:t xml:space="preserve">          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>Рефлексія, або підбиття підсумків</w:t>
      </w:r>
      <w:r w:rsidR="000E1C25">
        <w:rPr>
          <w:color w:val="141414"/>
          <w:sz w:val="28"/>
          <w:szCs w:val="28"/>
          <w:lang w:val="uk-UA" w:eastAsia="uk-UA"/>
        </w:rPr>
        <w:t>. Третій не менш важливий етап уроку – що є одним з найважливіший для розвитк</w:t>
      </w:r>
      <w:r w:rsidR="00AB4C63">
        <w:rPr>
          <w:color w:val="141414"/>
          <w:sz w:val="28"/>
          <w:szCs w:val="28"/>
          <w:lang w:val="uk-UA" w:eastAsia="uk-UA"/>
        </w:rPr>
        <w:t xml:space="preserve">у критичного мислення в учнів, </w:t>
      </w:r>
      <w:r w:rsidR="000E1C25">
        <w:rPr>
          <w:color w:val="141414"/>
          <w:sz w:val="28"/>
          <w:szCs w:val="28"/>
          <w:lang w:val="uk-UA" w:eastAsia="uk-UA"/>
        </w:rPr>
        <w:t>його основними завданнями є узагальнення,</w:t>
      </w:r>
      <w:r w:rsidR="000E1C25" w:rsidRPr="00F41608">
        <w:rPr>
          <w:color w:val="141414"/>
          <w:sz w:val="28"/>
          <w:szCs w:val="28"/>
          <w:lang w:val="uk-UA" w:eastAsia="uk-UA"/>
        </w:rPr>
        <w:t xml:space="preserve"> 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>систематизація</w:t>
      </w:r>
      <w:r w:rsidR="000E1C25" w:rsidRPr="00F41608">
        <w:rPr>
          <w:b/>
          <w:bCs/>
          <w:color w:val="010101"/>
          <w:sz w:val="28"/>
          <w:szCs w:val="28"/>
          <w:lang w:val="uk-UA" w:eastAsia="uk-UA"/>
        </w:rPr>
        <w:t xml:space="preserve"> 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>вивченого</w:t>
      </w:r>
      <w:r w:rsidR="000E1C25">
        <w:rPr>
          <w:color w:val="141414"/>
          <w:sz w:val="28"/>
          <w:szCs w:val="28"/>
          <w:lang w:val="uk-UA" w:eastAsia="uk-UA"/>
        </w:rPr>
        <w:t> та 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>рефлексія</w:t>
      </w:r>
      <w:r w:rsidR="000E1C25">
        <w:rPr>
          <w:color w:val="141414"/>
          <w:sz w:val="28"/>
          <w:szCs w:val="28"/>
          <w:lang w:val="uk-UA" w:eastAsia="uk-UA"/>
        </w:rPr>
        <w:t> щодо процесу і результатів навчальної  діяльності. Необхідно, аби учні думали про те, що їм</w:t>
      </w:r>
      <w:r w:rsidR="000E1C25">
        <w:rPr>
          <w:color w:val="141414"/>
          <w:sz w:val="28"/>
          <w:szCs w:val="28"/>
          <w:lang w:eastAsia="uk-UA"/>
        </w:rPr>
        <w:t xml:space="preserve"> вдалося</w:t>
      </w:r>
      <w:r w:rsidR="000E1C25">
        <w:rPr>
          <w:color w:val="141414"/>
          <w:sz w:val="28"/>
          <w:szCs w:val="28"/>
          <w:lang w:val="uk-UA" w:eastAsia="uk-UA"/>
        </w:rPr>
        <w:t xml:space="preserve"> дізнатися, чого навчитися, запитали себе, що це для них означає, та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 xml:space="preserve">як це змінює їхнє бачення. Зазвичай підбиття підсумків триває до 10 хвилин. За цей час учні разом з учителем: </w:t>
      </w:r>
      <w:r w:rsidR="000E1C25">
        <w:rPr>
          <w:color w:val="010101"/>
          <w:sz w:val="28"/>
          <w:szCs w:val="28"/>
          <w:lang w:val="uk-UA" w:eastAsia="uk-UA"/>
        </w:rPr>
        <w:t>узагальнюють та відтворюють основні ідеї уроку;</w:t>
      </w:r>
      <w:r w:rsidR="000E1C25">
        <w:rPr>
          <w:color w:val="141414"/>
          <w:sz w:val="28"/>
          <w:szCs w:val="28"/>
          <w:lang w:val="uk-UA" w:eastAsia="uk-UA"/>
        </w:rPr>
        <w:t xml:space="preserve"> </w:t>
      </w:r>
      <w:r w:rsidR="000E1C25">
        <w:rPr>
          <w:color w:val="010101"/>
          <w:sz w:val="28"/>
          <w:szCs w:val="28"/>
          <w:lang w:val="uk-UA" w:eastAsia="uk-UA"/>
        </w:rPr>
        <w:t>обмінюються думками та висловлюють своє ставлення до окремих частин матеріалу чи уроку загалом;</w:t>
      </w:r>
      <w:r w:rsidR="000E1C25">
        <w:rPr>
          <w:color w:val="141414"/>
          <w:sz w:val="28"/>
          <w:szCs w:val="28"/>
          <w:lang w:val="uk-UA" w:eastAsia="uk-UA"/>
        </w:rPr>
        <w:t xml:space="preserve"> </w:t>
      </w:r>
      <w:r w:rsidR="000E1C25">
        <w:rPr>
          <w:color w:val="010101"/>
          <w:sz w:val="28"/>
          <w:szCs w:val="28"/>
          <w:lang w:val="uk-UA" w:eastAsia="uk-UA"/>
        </w:rPr>
        <w:t>оцінюють набуті знання й навички;</w:t>
      </w:r>
      <w:r w:rsidR="000E1C25">
        <w:rPr>
          <w:color w:val="141414"/>
          <w:sz w:val="28"/>
          <w:szCs w:val="28"/>
          <w:lang w:val="uk-UA" w:eastAsia="uk-UA"/>
        </w:rPr>
        <w:t xml:space="preserve"> </w:t>
      </w:r>
      <w:r w:rsidR="000E1C25">
        <w:rPr>
          <w:color w:val="010101"/>
          <w:sz w:val="28"/>
          <w:szCs w:val="28"/>
          <w:lang w:val="uk-UA" w:eastAsia="uk-UA"/>
        </w:rPr>
        <w:t>ставлять перед собою запитання;</w:t>
      </w:r>
      <w:r w:rsidR="000E1C25">
        <w:rPr>
          <w:color w:val="141414"/>
          <w:sz w:val="28"/>
          <w:szCs w:val="28"/>
          <w:lang w:val="uk-UA" w:eastAsia="uk-UA"/>
        </w:rPr>
        <w:t xml:space="preserve"> </w:t>
      </w:r>
      <w:r w:rsidR="000E1C25">
        <w:rPr>
          <w:color w:val="010101"/>
          <w:sz w:val="28"/>
          <w:szCs w:val="28"/>
          <w:lang w:val="uk-UA" w:eastAsia="uk-UA"/>
        </w:rPr>
        <w:t>планують застосування вивченого.</w:t>
      </w:r>
      <w:r w:rsidR="000E1C25">
        <w:rPr>
          <w:color w:val="141414"/>
          <w:sz w:val="28"/>
          <w:szCs w:val="28"/>
          <w:lang w:val="uk-UA" w:eastAsia="uk-UA"/>
        </w:rPr>
        <w:t xml:space="preserve"> Під час рефлексії учні вдосконалюють важливе уміння – підсумовувати інформацію, викладати складні ідеї, передавати почуття й уявлення в кількох словах, співвідносити нову інформацію із попередніми знаннями, тобто свідомо пов’язувати нове з давно відомим.  Дієвими є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методами розвитку критичного мислення на даному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 xml:space="preserve"> етапі уроку є </w:t>
      </w:r>
      <w:proofErr w:type="spellStart"/>
      <w:r w:rsidR="000E1C25">
        <w:rPr>
          <w:color w:val="141414"/>
          <w:sz w:val="28"/>
          <w:szCs w:val="28"/>
          <w:lang w:val="uk-UA" w:eastAsia="uk-UA"/>
        </w:rPr>
        <w:t>сенкан</w:t>
      </w:r>
      <w:proofErr w:type="spellEnd"/>
      <w:r w:rsidR="000E1C25">
        <w:rPr>
          <w:color w:val="141414"/>
          <w:sz w:val="28"/>
          <w:szCs w:val="28"/>
          <w:lang w:val="uk-UA" w:eastAsia="uk-UA"/>
        </w:rPr>
        <w:t>, «бортовий журнал», «шкала думок» дискусія, коло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141414"/>
          <w:sz w:val="28"/>
          <w:szCs w:val="28"/>
          <w:lang w:eastAsia="uk-UA"/>
        </w:rPr>
        <w:t>обговорень</w:t>
      </w:r>
      <w:proofErr w:type="spellEnd"/>
      <w:r w:rsidR="000E1C25">
        <w:rPr>
          <w:color w:val="141414"/>
          <w:sz w:val="28"/>
          <w:szCs w:val="28"/>
          <w:lang w:val="uk-UA" w:eastAsia="uk-UA"/>
        </w:rPr>
        <w:t xml:space="preserve"> тощо. Так, наприкінці уроку можна запропонувати учням відповісти на запитання:</w:t>
      </w:r>
    </w:p>
    <w:p w:rsidR="000E1C25" w:rsidRDefault="00683A77" w:rsidP="00683A77">
      <w:pPr>
        <w:spacing w:after="0"/>
        <w:jc w:val="both"/>
        <w:rPr>
          <w:color w:val="141414"/>
          <w:sz w:val="28"/>
          <w:szCs w:val="28"/>
          <w:lang w:val="uk-UA" w:eastAsia="uk-UA"/>
        </w:rPr>
      </w:pPr>
      <w:r>
        <w:rPr>
          <w:color w:val="141414"/>
          <w:sz w:val="28"/>
          <w:szCs w:val="28"/>
          <w:lang w:val="uk-UA" w:eastAsia="uk-UA"/>
        </w:rPr>
        <w:t xml:space="preserve">          </w:t>
      </w:r>
      <w:r w:rsidR="000E1C25">
        <w:rPr>
          <w:color w:val="141414"/>
          <w:sz w:val="28"/>
          <w:szCs w:val="28"/>
          <w:lang w:val="uk-UA" w:eastAsia="uk-UA"/>
        </w:rPr>
        <w:t>1) Який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141414"/>
          <w:sz w:val="28"/>
          <w:szCs w:val="28"/>
          <w:lang w:eastAsia="uk-UA"/>
        </w:rPr>
        <w:t>новий</w:t>
      </w:r>
      <w:proofErr w:type="spellEnd"/>
      <w:r w:rsidR="000E1C25">
        <w:rPr>
          <w:color w:val="141414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141414"/>
          <w:sz w:val="28"/>
          <w:szCs w:val="28"/>
          <w:lang w:eastAsia="uk-UA"/>
        </w:rPr>
        <w:t>досвід</w:t>
      </w:r>
      <w:proofErr w:type="spellEnd"/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отримали ви сьогодні на уроці? 2) Що нового  дізналися на уроці?</w:t>
      </w:r>
      <w:r w:rsidR="000E1C25">
        <w:rPr>
          <w:color w:val="010101"/>
          <w:sz w:val="28"/>
          <w:szCs w:val="28"/>
          <w:lang w:val="uk-UA"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3) Про що ви хотіли б дізнатися детальніше?</w:t>
      </w:r>
      <w:r w:rsidR="000E1C25">
        <w:rPr>
          <w:color w:val="010101"/>
          <w:sz w:val="28"/>
          <w:szCs w:val="28"/>
          <w:lang w:val="uk-UA"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4) Які думки, почуття викликала у вас сьогоднішня робота?</w:t>
      </w:r>
    </w:p>
    <w:p w:rsidR="000E1C25" w:rsidRDefault="00683A77" w:rsidP="00683A77">
      <w:pPr>
        <w:spacing w:after="0"/>
        <w:jc w:val="both"/>
        <w:rPr>
          <w:color w:val="141414"/>
          <w:sz w:val="28"/>
          <w:szCs w:val="28"/>
          <w:lang w:val="uk-UA" w:eastAsia="uk-UA"/>
        </w:rPr>
      </w:pPr>
      <w:r>
        <w:rPr>
          <w:i/>
          <w:iCs/>
          <w:color w:val="010101"/>
          <w:sz w:val="28"/>
          <w:szCs w:val="28"/>
          <w:lang w:val="uk-UA" w:eastAsia="uk-UA"/>
        </w:rPr>
        <w:lastRenderedPageBreak/>
        <w:t xml:space="preserve">          </w:t>
      </w:r>
      <w:r w:rsidR="000E1C25">
        <w:rPr>
          <w:i/>
          <w:iCs/>
          <w:color w:val="010101"/>
          <w:sz w:val="28"/>
          <w:szCs w:val="28"/>
          <w:lang w:val="uk-UA" w:eastAsia="uk-UA"/>
        </w:rPr>
        <w:t>Завдання 1. </w:t>
      </w:r>
      <w:r w:rsidR="000E1C25">
        <w:rPr>
          <w:color w:val="141414"/>
          <w:sz w:val="28"/>
          <w:szCs w:val="28"/>
          <w:lang w:val="uk-UA" w:eastAsia="uk-UA"/>
        </w:rPr>
        <w:t xml:space="preserve">На уроці біології в 11-му класі під час вивчення теми «Клонування» учням пропонується сформувати свою думку щодо клонування живих організмів і взяти </w:t>
      </w:r>
      <w:r w:rsidR="00AB4C63">
        <w:rPr>
          <w:color w:val="141414"/>
          <w:sz w:val="28"/>
          <w:szCs w:val="28"/>
          <w:lang w:val="uk-UA" w:eastAsia="uk-UA"/>
        </w:rPr>
        <w:t>участь у бліц-дискусії, корист</w:t>
      </w:r>
      <w:r w:rsidR="000E1C25">
        <w:rPr>
          <w:color w:val="141414"/>
          <w:sz w:val="28"/>
          <w:szCs w:val="28"/>
          <w:lang w:val="uk-UA" w:eastAsia="uk-UA"/>
        </w:rPr>
        <w:t>уючись методом «ПРЕС».</w:t>
      </w:r>
    </w:p>
    <w:p w:rsidR="000E1C25" w:rsidRDefault="00683A77" w:rsidP="00683A77">
      <w:pPr>
        <w:spacing w:after="0"/>
        <w:jc w:val="both"/>
        <w:rPr>
          <w:b/>
          <w:bCs/>
          <w:color w:val="141414"/>
          <w:sz w:val="28"/>
          <w:szCs w:val="28"/>
          <w:lang w:val="uk-UA" w:eastAsia="uk-UA"/>
        </w:rPr>
      </w:pPr>
      <w:r>
        <w:rPr>
          <w:b/>
          <w:bCs/>
          <w:color w:val="010101"/>
          <w:sz w:val="28"/>
          <w:szCs w:val="28"/>
          <w:lang w:val="uk-UA" w:eastAsia="uk-UA"/>
        </w:rPr>
        <w:t xml:space="preserve">          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 xml:space="preserve">Які методи розвитку критичного мислення </w:t>
      </w:r>
      <w:proofErr w:type="spellStart"/>
      <w:r w:rsidR="000E1C25">
        <w:rPr>
          <w:b/>
          <w:bCs/>
          <w:color w:val="010101"/>
          <w:sz w:val="28"/>
          <w:szCs w:val="28"/>
          <w:lang w:val="uk-UA" w:eastAsia="uk-UA"/>
        </w:rPr>
        <w:t>найдієвіші</w:t>
      </w:r>
      <w:proofErr w:type="spellEnd"/>
      <w:r w:rsidR="000E1C25">
        <w:rPr>
          <w:b/>
          <w:bCs/>
          <w:color w:val="010101"/>
          <w:sz w:val="28"/>
          <w:szCs w:val="28"/>
          <w:lang w:val="uk-UA" w:eastAsia="uk-UA"/>
        </w:rPr>
        <w:t>?</w:t>
      </w:r>
      <w:r w:rsidR="000E1C25">
        <w:rPr>
          <w:b/>
          <w:bCs/>
          <w:color w:val="141414"/>
          <w:sz w:val="28"/>
          <w:szCs w:val="28"/>
          <w:lang w:val="uk-UA"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Перелік методів розвитку критичного мислення достатньо великий. Підбирати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 xml:space="preserve"> їх учителю слід відповідно</w:t>
      </w:r>
      <w:r w:rsidR="000E1C25">
        <w:rPr>
          <w:color w:val="141414"/>
          <w:sz w:val="28"/>
          <w:szCs w:val="28"/>
          <w:lang w:eastAsia="uk-UA"/>
        </w:rPr>
        <w:t xml:space="preserve"> до </w:t>
      </w:r>
      <w:r w:rsidR="000E1C25">
        <w:rPr>
          <w:color w:val="141414"/>
          <w:sz w:val="28"/>
          <w:szCs w:val="28"/>
          <w:lang w:val="uk-UA" w:eastAsia="uk-UA"/>
        </w:rPr>
        <w:t>мети, завдань</w:t>
      </w:r>
      <w:r w:rsidR="000E1C25">
        <w:rPr>
          <w:color w:val="141414"/>
          <w:sz w:val="28"/>
          <w:szCs w:val="28"/>
          <w:lang w:eastAsia="uk-UA"/>
        </w:rPr>
        <w:t xml:space="preserve"> та </w:t>
      </w:r>
      <w:r w:rsidR="000E1C25">
        <w:rPr>
          <w:color w:val="141414"/>
          <w:sz w:val="28"/>
          <w:szCs w:val="28"/>
          <w:lang w:val="uk-UA" w:eastAsia="uk-UA"/>
        </w:rPr>
        <w:t xml:space="preserve"> змісту уроку. Окрім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141414"/>
          <w:sz w:val="28"/>
          <w:szCs w:val="28"/>
          <w:lang w:eastAsia="uk-UA"/>
        </w:rPr>
        <w:t>цього</w:t>
      </w:r>
      <w:proofErr w:type="spellEnd"/>
      <w:r w:rsidR="000E1C25">
        <w:rPr>
          <w:color w:val="141414"/>
          <w:sz w:val="28"/>
          <w:szCs w:val="28"/>
          <w:lang w:val="uk-UA" w:eastAsia="uk-UA"/>
        </w:rPr>
        <w:t>, слід зважати на особливості даних методів, адже на певних етапах уроку вони є ефективнішими, а отже, доцільнішими. Учитель має опанувати якомога більше методів формування</w:t>
      </w:r>
      <w:r w:rsidR="000E1C25">
        <w:rPr>
          <w:color w:val="141414"/>
          <w:sz w:val="28"/>
          <w:szCs w:val="28"/>
          <w:lang w:eastAsia="uk-UA"/>
        </w:rPr>
        <w:t xml:space="preserve"> в учнів </w:t>
      </w:r>
      <w:r w:rsidR="000E1C25">
        <w:rPr>
          <w:color w:val="141414"/>
          <w:sz w:val="28"/>
          <w:szCs w:val="28"/>
          <w:lang w:val="uk-UA" w:eastAsia="uk-UA"/>
        </w:rPr>
        <w:t xml:space="preserve"> критичного мислення і бути кваліфікованим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у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141414"/>
          <w:sz w:val="28"/>
          <w:szCs w:val="28"/>
          <w:lang w:eastAsia="uk-UA"/>
        </w:rPr>
        <w:t>питаннях</w:t>
      </w:r>
      <w:proofErr w:type="spellEnd"/>
      <w:r w:rsidR="000E1C25">
        <w:rPr>
          <w:color w:val="141414"/>
          <w:sz w:val="28"/>
          <w:szCs w:val="28"/>
          <w:lang w:val="uk-UA" w:eastAsia="uk-UA"/>
        </w:rPr>
        <w:t xml:space="preserve">  їх ефективного застосування. Найпоширеніші методи розвитку критичного мислення надано у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> схемі.</w:t>
      </w:r>
    </w:p>
    <w:p w:rsidR="000E1C25" w:rsidRDefault="000E1C25" w:rsidP="0010513C">
      <w:pPr>
        <w:spacing w:after="0"/>
        <w:ind w:left="220" w:right="-9"/>
        <w:jc w:val="both"/>
        <w:rPr>
          <w:color w:val="141414"/>
          <w:sz w:val="24"/>
          <w:szCs w:val="24"/>
          <w:lang w:val="uk-UA" w:eastAsia="uk-UA"/>
        </w:rPr>
      </w:pPr>
      <w:r>
        <w:rPr>
          <w:noProof/>
          <w:color w:val="141414"/>
          <w:sz w:val="24"/>
          <w:szCs w:val="24"/>
          <w:lang w:eastAsia="ru-RU"/>
        </w:rPr>
        <w:drawing>
          <wp:inline distT="0" distB="0" distL="0" distR="0">
            <wp:extent cx="3568700" cy="2476500"/>
            <wp:effectExtent l="19050" t="0" r="0" b="0"/>
            <wp:docPr id="1" name="Изображение 8" descr="https://nus.org.ua/wp-content/uploads/2017/09/st_vstavka_she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8" descr="https://nus.org.ua/wp-content/uploads/2017/09/st_vstavka_shema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E1C25" w:rsidRDefault="000E1C25" w:rsidP="0010513C">
      <w:pPr>
        <w:spacing w:after="0"/>
        <w:ind w:left="220" w:right="-9"/>
        <w:jc w:val="both"/>
        <w:rPr>
          <w:color w:val="141414"/>
          <w:sz w:val="24"/>
          <w:szCs w:val="24"/>
          <w:lang w:val="uk-UA" w:eastAsia="uk-UA"/>
        </w:rPr>
      </w:pPr>
      <w:r>
        <w:rPr>
          <w:color w:val="141414"/>
          <w:sz w:val="24"/>
          <w:szCs w:val="24"/>
          <w:lang w:val="uk-UA" w:eastAsia="uk-UA"/>
        </w:rPr>
        <w:t>Табл. 1 Розвиток критичного мислення</w:t>
      </w:r>
    </w:p>
    <w:p w:rsidR="000E1C25" w:rsidRDefault="000E1C25" w:rsidP="0010513C">
      <w:pPr>
        <w:spacing w:after="0"/>
        <w:jc w:val="both"/>
        <w:rPr>
          <w:b/>
          <w:bCs/>
          <w:color w:val="141414"/>
          <w:sz w:val="28"/>
          <w:szCs w:val="28"/>
          <w:lang w:val="uk-UA" w:eastAsia="uk-UA"/>
        </w:rPr>
      </w:pPr>
      <w:r>
        <w:rPr>
          <w:b/>
          <w:bCs/>
          <w:color w:val="010101"/>
          <w:sz w:val="28"/>
          <w:szCs w:val="28"/>
          <w:lang w:val="uk-UA" w:eastAsia="uk-UA"/>
        </w:rPr>
        <w:t xml:space="preserve"> Що тоді</w:t>
      </w:r>
      <w:r>
        <w:rPr>
          <w:b/>
          <w:bCs/>
          <w:color w:val="010101"/>
          <w:sz w:val="28"/>
          <w:szCs w:val="28"/>
          <w:lang w:eastAsia="uk-UA"/>
        </w:rPr>
        <w:t xml:space="preserve"> </w:t>
      </w:r>
      <w:r>
        <w:rPr>
          <w:b/>
          <w:bCs/>
          <w:color w:val="010101"/>
          <w:sz w:val="28"/>
          <w:szCs w:val="28"/>
          <w:lang w:val="uk-UA" w:eastAsia="uk-UA"/>
        </w:rPr>
        <w:t>слід змінити у школі для розвитку критичного мислення учнів?</w:t>
      </w:r>
    </w:p>
    <w:p w:rsidR="000E1C25" w:rsidRDefault="00683A77" w:rsidP="0010513C">
      <w:pPr>
        <w:spacing w:after="0"/>
        <w:jc w:val="both"/>
        <w:rPr>
          <w:b/>
          <w:bCs/>
          <w:color w:val="141414"/>
          <w:sz w:val="28"/>
          <w:szCs w:val="28"/>
          <w:lang w:val="uk-UA" w:eastAsia="uk-UA"/>
        </w:rPr>
      </w:pPr>
      <w:r>
        <w:rPr>
          <w:color w:val="141414"/>
          <w:sz w:val="28"/>
          <w:szCs w:val="28"/>
          <w:lang w:val="uk-UA" w:eastAsia="uk-UA"/>
        </w:rPr>
        <w:t xml:space="preserve">           </w:t>
      </w:r>
      <w:r w:rsidR="000E1C25">
        <w:rPr>
          <w:color w:val="141414"/>
          <w:sz w:val="28"/>
          <w:szCs w:val="28"/>
          <w:lang w:val="uk-UA" w:eastAsia="uk-UA"/>
        </w:rPr>
        <w:t>Аби учні мали можливість розвивати 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>критичне мислення,</w:t>
      </w:r>
      <w:r w:rsidR="000E1C25">
        <w:rPr>
          <w:color w:val="141414"/>
          <w:sz w:val="28"/>
          <w:szCs w:val="28"/>
          <w:lang w:val="uk-UA" w:eastAsia="uk-UA"/>
        </w:rPr>
        <w:t> у школі необхідно системно змінити всі компоненти освітнього процесу. Розглянемо кілька з них.</w:t>
      </w:r>
    </w:p>
    <w:p w:rsidR="000E1C25" w:rsidRDefault="00683A77" w:rsidP="0010513C">
      <w:pPr>
        <w:spacing w:after="0"/>
        <w:jc w:val="both"/>
        <w:rPr>
          <w:b/>
          <w:bCs/>
          <w:color w:val="141414"/>
          <w:sz w:val="28"/>
          <w:szCs w:val="28"/>
          <w:lang w:val="uk-UA" w:eastAsia="uk-UA"/>
        </w:rPr>
      </w:pPr>
      <w:r>
        <w:rPr>
          <w:b/>
          <w:bCs/>
          <w:i/>
          <w:iCs/>
          <w:color w:val="010101"/>
          <w:sz w:val="28"/>
          <w:szCs w:val="28"/>
          <w:lang w:val="uk-UA" w:eastAsia="uk-UA"/>
        </w:rPr>
        <w:t xml:space="preserve">           </w:t>
      </w:r>
      <w:r w:rsidR="000E1C25">
        <w:rPr>
          <w:b/>
          <w:bCs/>
          <w:i/>
          <w:iCs/>
          <w:color w:val="010101"/>
          <w:sz w:val="28"/>
          <w:szCs w:val="28"/>
          <w:lang w:val="uk-UA" w:eastAsia="uk-UA"/>
        </w:rPr>
        <w:t>Завдання уроку.</w:t>
      </w:r>
      <w:r w:rsidR="000E1C25">
        <w:rPr>
          <w:color w:val="141414"/>
          <w:sz w:val="28"/>
          <w:szCs w:val="28"/>
          <w:lang w:val="uk-UA" w:eastAsia="uk-UA"/>
        </w:rPr>
        <w:t xml:space="preserve"> Формування мисленнєвих операцій високого рівня і відповідних ціннісних орієнтацій в учнів – довіри до результатів власної розумової діяльності, інтелектуальної мужності, відкритості до різноманіття думок тощо – має стати частиною </w:t>
      </w:r>
      <w:proofErr w:type="spellStart"/>
      <w:r w:rsidR="000E1C25">
        <w:rPr>
          <w:color w:val="141414"/>
          <w:sz w:val="28"/>
          <w:szCs w:val="28"/>
          <w:lang w:val="uk-UA" w:eastAsia="uk-UA"/>
        </w:rPr>
        <w:t>цілепокладання</w:t>
      </w:r>
      <w:proofErr w:type="spellEnd"/>
      <w:r w:rsidR="000E1C25">
        <w:rPr>
          <w:color w:val="141414"/>
          <w:sz w:val="28"/>
          <w:szCs w:val="28"/>
          <w:lang w:val="uk-UA" w:eastAsia="uk-UA"/>
        </w:rPr>
        <w:t xml:space="preserve"> уроку незалежно від навчального предмету, який учні вивчають. </w:t>
      </w:r>
      <w:r w:rsidR="000E1C25">
        <w:rPr>
          <w:b/>
          <w:bCs/>
          <w:i/>
          <w:iCs/>
          <w:color w:val="010101"/>
          <w:sz w:val="28"/>
          <w:szCs w:val="28"/>
          <w:lang w:val="uk-UA" w:eastAsia="uk-UA"/>
        </w:rPr>
        <w:t>Організація навчання.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> </w:t>
      </w:r>
      <w:r w:rsidR="000E1C25">
        <w:rPr>
          <w:color w:val="141414"/>
          <w:sz w:val="28"/>
          <w:szCs w:val="28"/>
          <w:lang w:val="uk-UA" w:eastAsia="uk-UA"/>
        </w:rPr>
        <w:t>Щоб формувати критичне мислення як соціальне, треба залучати учнів до обговорення і відстоювання своїх думок в інтерактивному спілкуванні з однокласниками. А отже, структура і методика уроку набувають специфічних технологічних характеристик. Змінюється «палітра» методів і засобів навчання – вчитель має надавати пере</w:t>
      </w:r>
      <w:r w:rsidR="0010513C">
        <w:rPr>
          <w:color w:val="141414"/>
          <w:sz w:val="28"/>
          <w:szCs w:val="28"/>
          <w:lang w:val="uk-UA" w:eastAsia="uk-UA"/>
        </w:rPr>
        <w:t>вагу тим, які дають змогу розви</w:t>
      </w:r>
      <w:r w:rsidR="000E1C25">
        <w:rPr>
          <w:color w:val="141414"/>
          <w:sz w:val="28"/>
          <w:szCs w:val="28"/>
          <w:lang w:val="uk-UA" w:eastAsia="uk-UA"/>
        </w:rPr>
        <w:t>вати критичне мислення учнів.</w:t>
      </w:r>
    </w:p>
    <w:p w:rsidR="000E1C25" w:rsidRDefault="00683A77" w:rsidP="00683A77">
      <w:pPr>
        <w:spacing w:after="0"/>
        <w:jc w:val="both"/>
        <w:rPr>
          <w:b/>
          <w:bCs/>
          <w:color w:val="141414"/>
          <w:sz w:val="28"/>
          <w:szCs w:val="28"/>
          <w:lang w:val="uk-UA" w:eastAsia="uk-UA"/>
        </w:rPr>
      </w:pPr>
      <w:r>
        <w:rPr>
          <w:b/>
          <w:bCs/>
          <w:i/>
          <w:iCs/>
          <w:color w:val="010101"/>
          <w:sz w:val="28"/>
          <w:szCs w:val="28"/>
          <w:lang w:val="uk-UA" w:eastAsia="uk-UA"/>
        </w:rPr>
        <w:lastRenderedPageBreak/>
        <w:t xml:space="preserve">          </w:t>
      </w:r>
      <w:r w:rsidR="000E1C25">
        <w:rPr>
          <w:b/>
          <w:bCs/>
          <w:i/>
          <w:iCs/>
          <w:color w:val="010101"/>
          <w:sz w:val="28"/>
          <w:szCs w:val="28"/>
          <w:lang w:val="uk-UA" w:eastAsia="uk-UA"/>
        </w:rPr>
        <w:t>Контроль і корегування результатів.</w:t>
      </w:r>
      <w:r w:rsidR="000E1C25">
        <w:rPr>
          <w:color w:val="141414"/>
          <w:sz w:val="28"/>
          <w:szCs w:val="28"/>
          <w:lang w:val="uk-UA" w:eastAsia="uk-UA"/>
        </w:rPr>
        <w:t> Способи й методи контролю мають виявляти не лише рівень навчальних досягнень з  навчального предмету, а й опанування учнем умінь і навичок критичного мислення. Такий контроль потрібен для подальшого їх корегування. Практика вивчення конкретного предмету може змінюватись поетапно. І одним з найважливіших етапів є внесення змін в організацію навчання.</w:t>
      </w:r>
    </w:p>
    <w:p w:rsidR="000E1C25" w:rsidRDefault="00683A77" w:rsidP="00683A77">
      <w:pPr>
        <w:spacing w:after="0"/>
        <w:jc w:val="both"/>
        <w:rPr>
          <w:b/>
          <w:bCs/>
          <w:color w:val="141414"/>
          <w:sz w:val="28"/>
          <w:szCs w:val="28"/>
          <w:lang w:val="uk-UA" w:eastAsia="uk-UA"/>
        </w:rPr>
      </w:pPr>
      <w:r>
        <w:rPr>
          <w:i/>
          <w:iCs/>
          <w:color w:val="010101"/>
          <w:sz w:val="28"/>
          <w:szCs w:val="28"/>
          <w:lang w:val="uk-UA" w:eastAsia="uk-UA"/>
        </w:rPr>
        <w:t xml:space="preserve">          </w:t>
      </w:r>
      <w:r w:rsidR="000E1C25">
        <w:rPr>
          <w:i/>
          <w:iCs/>
          <w:color w:val="010101"/>
          <w:sz w:val="28"/>
          <w:szCs w:val="28"/>
          <w:lang w:val="uk-UA" w:eastAsia="uk-UA"/>
        </w:rPr>
        <w:t>Мета вчителя – побудувати урок, який розвиває критичне мислення учнів. Для цього треба</w:t>
      </w:r>
      <w:r w:rsidR="000E1C25">
        <w:rPr>
          <w:i/>
          <w:iCs/>
          <w:color w:val="010101"/>
          <w:sz w:val="28"/>
          <w:szCs w:val="28"/>
          <w:lang w:eastAsia="uk-UA"/>
        </w:rPr>
        <w:t xml:space="preserve"> </w:t>
      </w:r>
      <w:proofErr w:type="spellStart"/>
      <w:r w:rsidR="000E1C25">
        <w:rPr>
          <w:i/>
          <w:iCs/>
          <w:color w:val="010101"/>
          <w:sz w:val="28"/>
          <w:szCs w:val="28"/>
          <w:lang w:eastAsia="uk-UA"/>
        </w:rPr>
        <w:t>взяти</w:t>
      </w:r>
      <w:proofErr w:type="spellEnd"/>
      <w:r w:rsidR="000E1C25">
        <w:rPr>
          <w:i/>
          <w:iCs/>
          <w:color w:val="010101"/>
          <w:sz w:val="28"/>
          <w:szCs w:val="28"/>
          <w:lang w:eastAsia="uk-UA"/>
        </w:rPr>
        <w:t xml:space="preserve"> до </w:t>
      </w:r>
      <w:proofErr w:type="spellStart"/>
      <w:r w:rsidR="000E1C25">
        <w:rPr>
          <w:i/>
          <w:iCs/>
          <w:color w:val="010101"/>
          <w:sz w:val="28"/>
          <w:szCs w:val="28"/>
          <w:lang w:eastAsia="uk-UA"/>
        </w:rPr>
        <w:t>уваги</w:t>
      </w:r>
      <w:proofErr w:type="spellEnd"/>
      <w:r w:rsidR="000E1C25">
        <w:rPr>
          <w:i/>
          <w:iCs/>
          <w:color w:val="010101"/>
          <w:sz w:val="28"/>
          <w:szCs w:val="28"/>
          <w:lang w:val="uk-UA" w:eastAsia="uk-UA"/>
        </w:rPr>
        <w:t>, що критичне мислення – це неупереджене дослідження предмету або проблеми</w:t>
      </w:r>
      <w:r>
        <w:rPr>
          <w:i/>
          <w:iCs/>
          <w:color w:val="010101"/>
          <w:sz w:val="28"/>
          <w:szCs w:val="28"/>
          <w:lang w:val="uk-UA" w:eastAsia="uk-UA"/>
        </w:rPr>
        <w:t xml:space="preserve"> </w:t>
      </w:r>
      <w:r w:rsidR="000E1C25" w:rsidRPr="00F41608">
        <w:rPr>
          <w:i/>
          <w:iCs/>
          <w:color w:val="010101"/>
          <w:sz w:val="28"/>
          <w:szCs w:val="28"/>
          <w:lang w:eastAsia="uk-UA"/>
        </w:rPr>
        <w:t>[5.2.6]</w:t>
      </w:r>
      <w:r w:rsidR="000E1C25">
        <w:rPr>
          <w:i/>
          <w:iCs/>
          <w:color w:val="010101"/>
          <w:sz w:val="28"/>
          <w:szCs w:val="28"/>
          <w:lang w:val="uk-UA" w:eastAsia="uk-UA"/>
        </w:rPr>
        <w:t>.</w:t>
      </w:r>
    </w:p>
    <w:p w:rsidR="000E1C25" w:rsidRDefault="00683A77" w:rsidP="00683A77">
      <w:pPr>
        <w:spacing w:after="0"/>
        <w:jc w:val="both"/>
        <w:rPr>
          <w:b/>
          <w:bCs/>
          <w:color w:val="141414"/>
          <w:sz w:val="28"/>
          <w:szCs w:val="28"/>
          <w:lang w:val="uk-UA" w:eastAsia="uk-UA"/>
        </w:rPr>
      </w:pPr>
      <w:r>
        <w:rPr>
          <w:b/>
          <w:bCs/>
          <w:i/>
          <w:iCs/>
          <w:color w:val="010101"/>
          <w:sz w:val="28"/>
          <w:szCs w:val="28"/>
          <w:lang w:val="uk-UA" w:eastAsia="uk-UA"/>
        </w:rPr>
        <w:t xml:space="preserve">          </w:t>
      </w:r>
      <w:r w:rsidR="000E1C25">
        <w:rPr>
          <w:b/>
          <w:bCs/>
          <w:i/>
          <w:iCs/>
          <w:color w:val="010101"/>
          <w:sz w:val="28"/>
          <w:szCs w:val="28"/>
          <w:lang w:val="uk-UA" w:eastAsia="uk-UA"/>
        </w:rPr>
        <w:t>З чого слід почати урок?</w:t>
      </w:r>
      <w:r w:rsidR="000E1C25">
        <w:rPr>
          <w:color w:val="141414"/>
          <w:sz w:val="28"/>
          <w:szCs w:val="28"/>
          <w:lang w:val="uk-UA" w:eastAsia="uk-UA"/>
        </w:rPr>
        <w:t> Урок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141414"/>
          <w:sz w:val="28"/>
          <w:szCs w:val="28"/>
          <w:lang w:eastAsia="uk-UA"/>
        </w:rPr>
        <w:t>починають</w:t>
      </w:r>
      <w:proofErr w:type="spellEnd"/>
      <w:r w:rsidR="000E1C25">
        <w:rPr>
          <w:color w:val="141414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141414"/>
          <w:sz w:val="28"/>
          <w:szCs w:val="28"/>
          <w:lang w:eastAsia="uk-UA"/>
        </w:rPr>
        <w:t>з</w:t>
      </w:r>
      <w:proofErr w:type="spellEnd"/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 xml:space="preserve">визначення: </w:t>
      </w:r>
      <w:r w:rsidR="000E1C25">
        <w:rPr>
          <w:color w:val="010101"/>
          <w:sz w:val="28"/>
          <w:szCs w:val="28"/>
          <w:lang w:val="uk-UA" w:eastAsia="uk-UA"/>
        </w:rPr>
        <w:t>що учні вже про це знають;</w:t>
      </w:r>
      <w:r w:rsidR="000E1C25">
        <w:rPr>
          <w:color w:val="141414"/>
          <w:sz w:val="28"/>
          <w:szCs w:val="28"/>
          <w:lang w:val="uk-UA" w:eastAsia="uk-UA"/>
        </w:rPr>
        <w:t xml:space="preserve"> </w:t>
      </w:r>
      <w:r w:rsidR="000E1C25">
        <w:rPr>
          <w:color w:val="010101"/>
          <w:sz w:val="28"/>
          <w:szCs w:val="28"/>
          <w:lang w:val="uk-UA" w:eastAsia="uk-UA"/>
        </w:rPr>
        <w:t>що їм слід дізнатись;</w:t>
      </w:r>
      <w:r w:rsidR="000E1C25">
        <w:rPr>
          <w:color w:val="141414"/>
          <w:sz w:val="28"/>
          <w:szCs w:val="28"/>
          <w:lang w:val="uk-UA" w:eastAsia="uk-UA"/>
        </w:rPr>
        <w:t xml:space="preserve"> </w:t>
      </w:r>
      <w:r w:rsidR="000E1C25">
        <w:rPr>
          <w:color w:val="010101"/>
          <w:sz w:val="28"/>
          <w:szCs w:val="28"/>
          <w:lang w:val="uk-UA" w:eastAsia="uk-UA"/>
        </w:rPr>
        <w:t>які запитання постають перед нами у зв’язку з темою уроку.</w:t>
      </w:r>
    </w:p>
    <w:p w:rsidR="00210A19" w:rsidRDefault="00683A77" w:rsidP="00683A77">
      <w:pPr>
        <w:spacing w:after="0"/>
        <w:jc w:val="both"/>
        <w:rPr>
          <w:color w:val="141414"/>
          <w:sz w:val="28"/>
          <w:szCs w:val="28"/>
          <w:lang w:val="uk-UA" w:eastAsia="uk-UA"/>
        </w:rPr>
      </w:pPr>
      <w:r>
        <w:rPr>
          <w:color w:val="141414"/>
          <w:sz w:val="28"/>
          <w:szCs w:val="28"/>
          <w:lang w:val="uk-UA" w:eastAsia="uk-UA"/>
        </w:rPr>
        <w:t xml:space="preserve">          </w:t>
      </w:r>
      <w:r w:rsidR="000E1C25">
        <w:rPr>
          <w:color w:val="141414"/>
          <w:sz w:val="28"/>
          <w:szCs w:val="28"/>
          <w:lang w:val="uk-UA" w:eastAsia="uk-UA"/>
        </w:rPr>
        <w:t>Далі навчальний процес учитель має побудувати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color w:val="141414"/>
          <w:sz w:val="28"/>
          <w:szCs w:val="28"/>
          <w:lang w:val="uk-UA" w:eastAsia="uk-UA"/>
        </w:rPr>
        <w:t>так, аби учні вільно виявляли 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>факти</w:t>
      </w:r>
      <w:r w:rsidR="000E1C25">
        <w:rPr>
          <w:color w:val="141414"/>
          <w:sz w:val="28"/>
          <w:szCs w:val="28"/>
          <w:lang w:val="uk-UA" w:eastAsia="uk-UA"/>
        </w:rPr>
        <w:t>, розглядали 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>варіанти розв’язання проблеми</w:t>
      </w:r>
      <w:r w:rsidR="000E1C25">
        <w:rPr>
          <w:color w:val="141414"/>
          <w:sz w:val="28"/>
          <w:szCs w:val="28"/>
          <w:lang w:val="uk-UA" w:eastAsia="uk-UA"/>
        </w:rPr>
        <w:t>, а наприкінці склали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>власну</w:t>
      </w:r>
      <w:r w:rsidR="000E1C25">
        <w:rPr>
          <w:b/>
          <w:bCs/>
          <w:color w:val="010101"/>
          <w:sz w:val="28"/>
          <w:szCs w:val="28"/>
          <w:lang w:eastAsia="uk-UA"/>
        </w:rPr>
        <w:t xml:space="preserve">, </w:t>
      </w:r>
      <w:r w:rsidR="000E1C25">
        <w:rPr>
          <w:color w:val="141414"/>
          <w:sz w:val="28"/>
          <w:szCs w:val="28"/>
          <w:lang w:val="uk-UA" w:eastAsia="uk-UA"/>
        </w:rPr>
        <w:t>цілісну</w:t>
      </w:r>
      <w:r w:rsidR="000E1C25">
        <w:rPr>
          <w:color w:val="141414"/>
          <w:sz w:val="28"/>
          <w:szCs w:val="28"/>
          <w:lang w:eastAsia="uk-UA"/>
        </w:rPr>
        <w:t>,</w:t>
      </w:r>
      <w:r w:rsidR="000E1C25">
        <w:rPr>
          <w:color w:val="141414"/>
          <w:sz w:val="28"/>
          <w:szCs w:val="28"/>
          <w:lang w:val="uk-UA" w:eastAsia="uk-UA"/>
        </w:rPr>
        <w:t xml:space="preserve"> підкріплену фактами </w:t>
      </w:r>
      <w:r w:rsidR="000E1C25">
        <w:rPr>
          <w:b/>
          <w:bCs/>
          <w:color w:val="010101"/>
          <w:sz w:val="28"/>
          <w:szCs w:val="28"/>
          <w:lang w:val="uk-UA" w:eastAsia="uk-UA"/>
        </w:rPr>
        <w:t>осмислену  позиції</w:t>
      </w:r>
      <w:r w:rsidR="000E1C25">
        <w:rPr>
          <w:color w:val="141414"/>
          <w:sz w:val="28"/>
          <w:szCs w:val="28"/>
          <w:lang w:val="uk-UA" w:eastAsia="uk-UA"/>
        </w:rPr>
        <w:t xml:space="preserve"> щодо поставлених запитань. </w:t>
      </w:r>
      <w:r w:rsidR="000E1C25">
        <w:rPr>
          <w:b/>
          <w:bCs/>
          <w:i/>
          <w:iCs/>
          <w:color w:val="010101"/>
          <w:sz w:val="28"/>
          <w:szCs w:val="28"/>
          <w:lang w:val="uk-UA" w:eastAsia="uk-UA"/>
        </w:rPr>
        <w:t>На що звертати увагу?</w:t>
      </w:r>
      <w:r w:rsidR="000E1C25">
        <w:rPr>
          <w:color w:val="141414"/>
          <w:sz w:val="28"/>
          <w:szCs w:val="28"/>
          <w:lang w:val="uk-UA" w:eastAsia="uk-UA"/>
        </w:rPr>
        <w:t>  Під час дослідження навчального матеріалу вчитель має особливу увагу звернути</w:t>
      </w:r>
      <w:r w:rsidR="000E1C25">
        <w:rPr>
          <w:color w:val="141414"/>
          <w:sz w:val="28"/>
          <w:szCs w:val="28"/>
          <w:lang w:eastAsia="uk-UA"/>
        </w:rPr>
        <w:t xml:space="preserve"> на</w:t>
      </w:r>
      <w:r w:rsidR="000E1C25">
        <w:rPr>
          <w:color w:val="141414"/>
          <w:sz w:val="28"/>
          <w:szCs w:val="28"/>
          <w:lang w:val="uk-UA" w:eastAsia="uk-UA"/>
        </w:rPr>
        <w:t xml:space="preserve"> аналіз інформації з точки зору достовірності джерел, з яких вона надходить. Крім цього, інформацію можна аналізувати з огляду на упередження, забобони   учнів. Усе це створює основу для вироблення в учнів особистих суджень і, як результат – розвитку критичного мислення. Учитель може успішно поєднувати роботу над предметним матеріалом з розвитком критичного мислення учнів. Однак побудова такого уроку вимагає багато знань і вмінь від самого вчителя. Так, він має створювати атмосферу позитивної взаємодії учнів, розбиратися в тому, які форми і методи навчання ефективніші на кожному</w:t>
      </w:r>
      <w:r w:rsidR="000E1C25">
        <w:rPr>
          <w:color w:val="141414"/>
          <w:sz w:val="28"/>
          <w:szCs w:val="28"/>
          <w:lang w:eastAsia="uk-UA"/>
        </w:rPr>
        <w:t xml:space="preserve"> </w:t>
      </w:r>
      <w:proofErr w:type="spellStart"/>
      <w:r w:rsidR="000E1C25">
        <w:rPr>
          <w:color w:val="141414"/>
          <w:sz w:val="28"/>
          <w:szCs w:val="28"/>
          <w:lang w:eastAsia="uk-UA"/>
        </w:rPr>
        <w:t>з</w:t>
      </w:r>
      <w:proofErr w:type="spellEnd"/>
      <w:r w:rsidR="000E1C25">
        <w:rPr>
          <w:color w:val="141414"/>
          <w:sz w:val="28"/>
          <w:szCs w:val="28"/>
          <w:lang w:val="uk-UA" w:eastAsia="uk-UA"/>
        </w:rPr>
        <w:t xml:space="preserve"> етапів уроку, а ще –  це принципово важливо – самому мислити критично. Зазвичай для оволодіння технологією розвитку критичного мислення мало тільки ознайомитись з нею в методичній літературі. Аби отримати потрібні практичні уміння, бажано пройти спеціальні тренінгові навчання – спробувати змоделювати заняття з розвитку критичного мислення з використанням доцільних під тип уроку  методів, прийомів тощо. Часто вчителі звертають увагу на те, що лише під час таких тренінгів вони можуть до кінця усвідомити, що конкретно їм слід змінити у власній діяльності, щоб їхні уроки стали уроками з розвитку критичного мислення. Шкода, що  у системі сучасної педагогічної освіти майбутнім педагогам не надають ані цих знань, ані цих умінь. Тому сьогодні слід додати таку підготовку у систему професійного розвитку і вчителів, і викладачів вищої педагогічної школи, а ще зорієнтувати неформальну </w:t>
      </w:r>
      <w:proofErr w:type="spellStart"/>
      <w:r w:rsidR="000E1C25">
        <w:rPr>
          <w:color w:val="141414"/>
          <w:sz w:val="28"/>
          <w:szCs w:val="28"/>
          <w:lang w:val="uk-UA" w:eastAsia="uk-UA"/>
        </w:rPr>
        <w:t>тренінгову</w:t>
      </w:r>
      <w:proofErr w:type="spellEnd"/>
      <w:r w:rsidR="000E1C25">
        <w:rPr>
          <w:color w:val="141414"/>
          <w:sz w:val="28"/>
          <w:szCs w:val="28"/>
          <w:lang w:val="uk-UA" w:eastAsia="uk-UA"/>
        </w:rPr>
        <w:t xml:space="preserve"> освіту педагогів за напрямком розвитку критичного мислення</w:t>
      </w:r>
      <w:r w:rsidR="00F84663">
        <w:rPr>
          <w:color w:val="141414"/>
          <w:sz w:val="28"/>
          <w:szCs w:val="28"/>
          <w:lang w:val="uk-UA" w:eastAsia="uk-UA"/>
        </w:rPr>
        <w:t xml:space="preserve"> </w:t>
      </w:r>
      <w:r w:rsidR="000E1C25" w:rsidRPr="00F41608">
        <w:rPr>
          <w:color w:val="141414"/>
          <w:sz w:val="28"/>
          <w:szCs w:val="28"/>
          <w:lang w:val="uk-UA" w:eastAsia="uk-UA"/>
        </w:rPr>
        <w:t>[1]</w:t>
      </w:r>
      <w:r w:rsidR="000E1C25">
        <w:rPr>
          <w:color w:val="141414"/>
          <w:sz w:val="28"/>
          <w:szCs w:val="28"/>
          <w:lang w:val="uk-UA" w:eastAsia="uk-UA"/>
        </w:rPr>
        <w:t>.</w:t>
      </w:r>
      <w:bookmarkEnd w:id="0"/>
    </w:p>
    <w:p w:rsidR="000E1C25" w:rsidRDefault="000E1C25" w:rsidP="004C214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Урок розвитку критичного мислення</w:t>
      </w:r>
    </w:p>
    <w:p w:rsidR="000E1C25" w:rsidRDefault="000E1C25" w:rsidP="00683A77">
      <w:pPr>
        <w:spacing w:after="0"/>
        <w:jc w:val="center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План-конспект уроку 11 клас</w:t>
      </w:r>
    </w:p>
    <w:p w:rsidR="0010513C" w:rsidRDefault="000E1C25" w:rsidP="0010513C">
      <w:pPr>
        <w:spacing w:after="0"/>
        <w:jc w:val="center"/>
        <w:rPr>
          <w:i/>
          <w:sz w:val="28"/>
          <w:szCs w:val="28"/>
          <w:u w:val="single"/>
          <w:lang w:val="uk-UA"/>
        </w:rPr>
      </w:pPr>
      <w:r w:rsidRPr="0010513C">
        <w:rPr>
          <w:i/>
          <w:sz w:val="28"/>
          <w:szCs w:val="28"/>
          <w:u w:val="single"/>
          <w:lang w:val="uk-UA"/>
        </w:rPr>
        <w:t>«Значення для планування селекційної роботи вчення М.І.Вавилова</w:t>
      </w:r>
    </w:p>
    <w:p w:rsidR="0010513C" w:rsidRDefault="000E1C25" w:rsidP="0010513C">
      <w:pPr>
        <w:spacing w:after="0"/>
        <w:jc w:val="center"/>
        <w:rPr>
          <w:i/>
          <w:sz w:val="28"/>
          <w:szCs w:val="28"/>
          <w:u w:val="single"/>
          <w:lang w:val="uk-UA"/>
        </w:rPr>
      </w:pPr>
      <w:r w:rsidRPr="0010513C">
        <w:rPr>
          <w:i/>
          <w:sz w:val="28"/>
          <w:szCs w:val="28"/>
          <w:u w:val="single"/>
          <w:lang w:val="uk-UA"/>
        </w:rPr>
        <w:t xml:space="preserve"> про центри різноманітності та походження культурних рослин, </w:t>
      </w:r>
    </w:p>
    <w:p w:rsidR="000E1C25" w:rsidRPr="0010513C" w:rsidRDefault="000E1C25" w:rsidP="0010513C">
      <w:pPr>
        <w:spacing w:after="0"/>
        <w:jc w:val="center"/>
        <w:rPr>
          <w:i/>
          <w:sz w:val="28"/>
          <w:szCs w:val="28"/>
          <w:u w:val="single"/>
          <w:lang w:val="uk-UA"/>
        </w:rPr>
      </w:pPr>
      <w:r w:rsidRPr="0010513C">
        <w:rPr>
          <w:i/>
          <w:sz w:val="28"/>
          <w:szCs w:val="28"/>
          <w:u w:val="single"/>
          <w:lang w:val="uk-UA"/>
        </w:rPr>
        <w:t>закону гомологічних рядів спадкової мінливості»</w:t>
      </w:r>
    </w:p>
    <w:p w:rsidR="000E1C25" w:rsidRDefault="000E1C25" w:rsidP="00683A77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Мета: ознайомити учнів з поняттям «Центри походження культурних рослин», вивчити центри, виділені Вавиловим; розглянути значення робіт </w:t>
      </w:r>
      <w:proofErr w:type="spellStart"/>
      <w:r>
        <w:rPr>
          <w:sz w:val="28"/>
          <w:szCs w:val="28"/>
          <w:lang w:val="uk-UA"/>
        </w:rPr>
        <w:t>Вавілова</w:t>
      </w:r>
      <w:proofErr w:type="spellEnd"/>
      <w:r>
        <w:rPr>
          <w:sz w:val="28"/>
          <w:szCs w:val="28"/>
          <w:lang w:val="uk-UA"/>
        </w:rPr>
        <w:t xml:space="preserve"> для людства; розвивати критичне мислення щодо розвитку науки та досягнення цивілізації, а також значення робіт Вавилова; розвивати  вміння самостійної роботи з інформацією, вміння працювати в команді; виховувати почуття гордості за Україну</w:t>
      </w:r>
    </w:p>
    <w:p w:rsidR="000E1C25" w:rsidRDefault="000E1C25" w:rsidP="00683A77">
      <w:pPr>
        <w:spacing w:after="0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Перебіг уроку</w:t>
      </w:r>
    </w:p>
    <w:p w:rsidR="000E1C25" w:rsidRDefault="000E1C25" w:rsidP="00683A77">
      <w:pPr>
        <w:spacing w:after="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І. Виклик. </w:t>
      </w:r>
    </w:p>
    <w:p w:rsidR="000E1C25" w:rsidRDefault="000E1C25" w:rsidP="00683A77">
      <w:pPr>
        <w:numPr>
          <w:ilvl w:val="0"/>
          <w:numId w:val="5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Аналіз самостійної роботи Діаграма </w:t>
      </w:r>
      <w:proofErr w:type="spellStart"/>
      <w:r>
        <w:rPr>
          <w:sz w:val="28"/>
          <w:szCs w:val="28"/>
          <w:lang w:val="uk-UA"/>
        </w:rPr>
        <w:t>Вєна</w:t>
      </w:r>
      <w:proofErr w:type="spellEnd"/>
      <w:r>
        <w:rPr>
          <w:sz w:val="28"/>
          <w:szCs w:val="28"/>
          <w:lang w:val="uk-UA"/>
        </w:rPr>
        <w:t xml:space="preserve"> «Порівняння селекції рослин і тварин»</w:t>
      </w:r>
    </w:p>
    <w:p w:rsidR="000E1C25" w:rsidRDefault="000E1C25" w:rsidP="00683A77">
      <w:pPr>
        <w:numPr>
          <w:ilvl w:val="0"/>
          <w:numId w:val="5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Актуалізація знань. (Мозковий штурм)</w:t>
      </w:r>
    </w:p>
    <w:p w:rsidR="000E1C25" w:rsidRDefault="000E1C25" w:rsidP="00683A77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Що таке селекція?</w:t>
      </w:r>
    </w:p>
    <w:p w:rsidR="000E1C25" w:rsidRDefault="000E1C25" w:rsidP="00683A77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Які методи застосовують у селекції?</w:t>
      </w:r>
    </w:p>
    <w:p w:rsidR="000E1C25" w:rsidRDefault="000E1C25" w:rsidP="00683A77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Хто такий Менделєєв? (видатний всесвітньовідомий хімік, творець періодичної системи хімічних елементів)</w:t>
      </w:r>
    </w:p>
    <w:p w:rsidR="000E1C25" w:rsidRDefault="000E1C25" w:rsidP="00683A77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До чого тут </w:t>
      </w:r>
      <w:proofErr w:type="spellStart"/>
      <w:r>
        <w:rPr>
          <w:sz w:val="28"/>
          <w:szCs w:val="28"/>
          <w:lang w:val="uk-UA"/>
        </w:rPr>
        <w:t>Менделеєв</w:t>
      </w:r>
      <w:proofErr w:type="spellEnd"/>
      <w:r>
        <w:rPr>
          <w:sz w:val="28"/>
          <w:szCs w:val="28"/>
          <w:lang w:val="uk-UA"/>
        </w:rPr>
        <w:t>, якщо ми вивчаємо селекцію?</w:t>
      </w:r>
    </w:p>
    <w:p w:rsidR="000E1C25" w:rsidRDefault="000E1C25" w:rsidP="00683A77">
      <w:pPr>
        <w:spacing w:after="0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ІІ. Осмислення. </w:t>
      </w:r>
      <w:r>
        <w:rPr>
          <w:sz w:val="28"/>
          <w:szCs w:val="28"/>
          <w:lang w:val="uk-UA"/>
        </w:rPr>
        <w:t>Основна частина уроку</w:t>
      </w:r>
    </w:p>
    <w:p w:rsidR="000E1C25" w:rsidRDefault="000E1C25" w:rsidP="00683A77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Вчений Вавилов (йому на той момент було 33 роки!) – «Менделєєв» у селекції</w:t>
      </w:r>
    </w:p>
    <w:p w:rsidR="000E1C25" w:rsidRDefault="000E1C25" w:rsidP="00683A77">
      <w:pPr>
        <w:numPr>
          <w:ilvl w:val="0"/>
          <w:numId w:val="6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Біографія Вавилова М.І. (</w:t>
      </w:r>
      <w:proofErr w:type="spellStart"/>
      <w:r>
        <w:rPr>
          <w:sz w:val="28"/>
          <w:szCs w:val="28"/>
          <w:lang w:val="uk-UA"/>
        </w:rPr>
        <w:t>відеопрезентація</w:t>
      </w:r>
      <w:proofErr w:type="spellEnd"/>
      <w:r>
        <w:rPr>
          <w:sz w:val="28"/>
          <w:szCs w:val="28"/>
          <w:lang w:val="uk-UA"/>
        </w:rPr>
        <w:t xml:space="preserve">, створена ученицею 112 </w:t>
      </w:r>
      <w:proofErr w:type="spellStart"/>
      <w:r>
        <w:rPr>
          <w:sz w:val="28"/>
          <w:szCs w:val="28"/>
          <w:lang w:val="uk-UA"/>
        </w:rPr>
        <w:t>гр</w:t>
      </w:r>
      <w:proofErr w:type="spellEnd"/>
      <w:r>
        <w:rPr>
          <w:sz w:val="28"/>
          <w:szCs w:val="28"/>
          <w:lang w:val="uk-UA"/>
        </w:rPr>
        <w:t>)</w:t>
      </w:r>
    </w:p>
    <w:p w:rsidR="000E1C25" w:rsidRDefault="000E1C25" w:rsidP="00683A77">
      <w:pPr>
        <w:numPr>
          <w:ilvl w:val="0"/>
          <w:numId w:val="6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Експедиції Вавилова (лекція зі стопами) - див презентацію; </w:t>
      </w:r>
    </w:p>
    <w:p w:rsidR="000E1C25" w:rsidRDefault="000E1C25" w:rsidP="00683A77">
      <w:pPr>
        <w:numPr>
          <w:ilvl w:val="0"/>
          <w:numId w:val="6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 гомологічних рядів спадкової мінливості</w:t>
      </w:r>
    </w:p>
    <w:p w:rsidR="000E1C25" w:rsidRDefault="000E1C25" w:rsidP="00683A77">
      <w:pPr>
        <w:numPr>
          <w:ilvl w:val="0"/>
          <w:numId w:val="6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Центри походження культурних рослин (робота з картою, </w:t>
      </w:r>
      <w:r>
        <w:rPr>
          <w:b/>
          <w:bCs/>
          <w:sz w:val="28"/>
          <w:szCs w:val="28"/>
          <w:lang w:val="uk-UA"/>
        </w:rPr>
        <w:t>картографування тексту</w:t>
      </w:r>
      <w:r>
        <w:rPr>
          <w:sz w:val="28"/>
          <w:szCs w:val="28"/>
          <w:lang w:val="uk-UA"/>
        </w:rPr>
        <w:t>)</w:t>
      </w:r>
    </w:p>
    <w:p w:rsidR="000E1C25" w:rsidRDefault="000E1C25" w:rsidP="00683A77">
      <w:pPr>
        <w:numPr>
          <w:ilvl w:val="0"/>
          <w:numId w:val="6"/>
        </w:numPr>
        <w:spacing w:after="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Інтерактивна вправа</w:t>
      </w:r>
    </w:p>
    <w:p w:rsidR="000E1C25" w:rsidRDefault="000E1C25" w:rsidP="00683A77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683A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Зберіть овочі для борщу - традиційна українська страва</w:t>
      </w:r>
    </w:p>
    <w:p w:rsidR="000E1C25" w:rsidRDefault="000E1C25" w:rsidP="00683A77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(дослідіть центри походження культурних рослин і подивіться який овоч із якого центру походить)</w:t>
      </w:r>
    </w:p>
    <w:p w:rsidR="000E1C25" w:rsidRDefault="000E1C25" w:rsidP="00683A77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Висновок: усі овочі, які ми зараз збираємо для борщу мають чужоземне походження.</w:t>
      </w:r>
    </w:p>
    <w:p w:rsidR="000E1C25" w:rsidRDefault="000E1C25" w:rsidP="00683A77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Але ж страва борщ - традиційна українська. Для приготування страв наші предки використовували біля 200 видів дикорослих рослин.</w:t>
      </w:r>
    </w:p>
    <w:p w:rsidR="000E1C25" w:rsidRDefault="000E1C25" w:rsidP="00683A77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ось тут стає зрозуміло значення колосальної праці Вавилова. </w:t>
      </w:r>
    </w:p>
    <w:p w:rsidR="000E1C25" w:rsidRDefault="000E1C25" w:rsidP="00683A77">
      <w:pPr>
        <w:spacing w:after="0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Нині банк насіння, створений ще у 1916-1940 рр. , який зберігається у Петербурзі оцінюється у трильйони доларів. Вавилов мріяв нагодувати весь </w:t>
      </w:r>
      <w:r>
        <w:rPr>
          <w:b/>
          <w:bCs/>
          <w:sz w:val="28"/>
          <w:szCs w:val="28"/>
          <w:lang w:val="uk-UA"/>
        </w:rPr>
        <w:t xml:space="preserve">світ. </w:t>
      </w:r>
    </w:p>
    <w:p w:rsidR="000E1C25" w:rsidRDefault="000E1C25" w:rsidP="00683A77">
      <w:pPr>
        <w:spacing w:after="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Робота з текстом</w:t>
      </w:r>
    </w:p>
    <w:p w:rsidR="000E1C25" w:rsidRDefault="000E1C25" w:rsidP="00683A77">
      <w:pPr>
        <w:spacing w:after="0"/>
        <w:jc w:val="both"/>
        <w:rPr>
          <w:rFonts w:eastAsia="SimSun"/>
          <w:sz w:val="24"/>
          <w:szCs w:val="24"/>
        </w:rPr>
      </w:pPr>
      <w:r w:rsidRPr="00683A77">
        <w:rPr>
          <w:rFonts w:eastAsia="SimSun"/>
          <w:sz w:val="28"/>
          <w:szCs w:val="28"/>
          <w:lang w:val="uk-UA"/>
        </w:rPr>
        <w:t>У 2006 році під егідою ООН на острові Шпіцберген (Норвегія) б</w:t>
      </w:r>
      <w:r>
        <w:rPr>
          <w:rFonts w:eastAsia="SimSun"/>
          <w:sz w:val="28"/>
          <w:szCs w:val="28"/>
          <w:lang w:val="uk-UA"/>
        </w:rPr>
        <w:t>у</w:t>
      </w:r>
      <w:r w:rsidRPr="00683A77">
        <w:rPr>
          <w:rFonts w:eastAsia="SimSun"/>
          <w:sz w:val="28"/>
          <w:szCs w:val="28"/>
          <w:lang w:val="uk-UA"/>
        </w:rPr>
        <w:t xml:space="preserve">ло створене </w:t>
      </w:r>
      <w:proofErr w:type="spellStart"/>
      <w:r w:rsidRPr="00683A77">
        <w:rPr>
          <w:rFonts w:eastAsia="SimSun"/>
          <w:sz w:val="28"/>
          <w:szCs w:val="28"/>
          <w:lang w:val="uk-UA"/>
        </w:rPr>
        <w:t>Свальбардське</w:t>
      </w:r>
      <w:proofErr w:type="spellEnd"/>
      <w:r w:rsidRPr="00683A77">
        <w:rPr>
          <w:rFonts w:eastAsia="SimSun"/>
          <w:sz w:val="28"/>
          <w:szCs w:val="28"/>
          <w:lang w:val="uk-UA"/>
        </w:rPr>
        <w:t xml:space="preserve"> всесвітнє насіннєсховище, в якому зберігаються зразки насіння основних сільськогосподарських культур. </w:t>
      </w:r>
      <w:proofErr w:type="spellStart"/>
      <w:r>
        <w:rPr>
          <w:rFonts w:eastAsia="SimSun"/>
          <w:sz w:val="28"/>
          <w:szCs w:val="28"/>
        </w:rPr>
        <w:t>Власний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відсік</w:t>
      </w:r>
      <w:proofErr w:type="spellEnd"/>
      <w:r>
        <w:rPr>
          <w:rFonts w:eastAsia="SimSun"/>
          <w:sz w:val="28"/>
          <w:szCs w:val="28"/>
        </w:rPr>
        <w:t xml:space="preserve"> в </w:t>
      </w:r>
      <w:proofErr w:type="spellStart"/>
      <w:r>
        <w:rPr>
          <w:rFonts w:eastAsia="SimSun"/>
          <w:sz w:val="28"/>
          <w:szCs w:val="28"/>
        </w:rPr>
        <w:t>цьому</w:t>
      </w:r>
      <w:proofErr w:type="spellEnd"/>
      <w:r>
        <w:rPr>
          <w:rFonts w:eastAsia="SimSun"/>
          <w:sz w:val="28"/>
          <w:szCs w:val="28"/>
        </w:rPr>
        <w:t xml:space="preserve"> банку </w:t>
      </w:r>
      <w:proofErr w:type="spellStart"/>
      <w:r>
        <w:rPr>
          <w:rFonts w:eastAsia="SimSun"/>
          <w:sz w:val="28"/>
          <w:szCs w:val="28"/>
        </w:rPr>
        <w:t>рослин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отримала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кожна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proofErr w:type="gramStart"/>
      <w:r>
        <w:rPr>
          <w:rFonts w:eastAsia="SimSun"/>
          <w:sz w:val="28"/>
          <w:szCs w:val="28"/>
        </w:rPr>
        <w:t>країна</w:t>
      </w:r>
      <w:proofErr w:type="spellEnd"/>
      <w:proofErr w:type="gramEnd"/>
      <w:r>
        <w:rPr>
          <w:rFonts w:eastAsia="SimSun"/>
          <w:sz w:val="28"/>
          <w:szCs w:val="28"/>
        </w:rPr>
        <w:t>.</w:t>
      </w:r>
      <w:r>
        <w:rPr>
          <w:rFonts w:eastAsia="SimSun"/>
          <w:sz w:val="28"/>
          <w:szCs w:val="28"/>
          <w:lang w:val="uk-UA"/>
        </w:rPr>
        <w:t xml:space="preserve"> </w:t>
      </w:r>
      <w:r>
        <w:rPr>
          <w:rFonts w:eastAsia="SimSun"/>
          <w:sz w:val="28"/>
          <w:szCs w:val="28"/>
        </w:rPr>
        <w:t>(«</w:t>
      </w:r>
      <w:proofErr w:type="spellStart"/>
      <w:r>
        <w:rPr>
          <w:rFonts w:eastAsia="SimSun"/>
          <w:sz w:val="28"/>
          <w:szCs w:val="28"/>
        </w:rPr>
        <w:t>Сховище</w:t>
      </w:r>
      <w:proofErr w:type="spellEnd"/>
      <w:r>
        <w:rPr>
          <w:rFonts w:eastAsia="SimSun"/>
          <w:sz w:val="28"/>
          <w:szCs w:val="28"/>
        </w:rPr>
        <w:t xml:space="preserve"> судного дня») </w:t>
      </w:r>
      <w:proofErr w:type="spellStart"/>
      <w:r>
        <w:rPr>
          <w:rFonts w:eastAsia="SimSun"/>
          <w:sz w:val="28"/>
          <w:szCs w:val="28"/>
        </w:rPr>
        <w:t>Сховище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знаходиться</w:t>
      </w:r>
      <w:proofErr w:type="spellEnd"/>
      <w:r>
        <w:rPr>
          <w:rFonts w:eastAsia="SimSun"/>
          <w:sz w:val="28"/>
          <w:szCs w:val="28"/>
        </w:rPr>
        <w:t xml:space="preserve"> на 120-метровій </w:t>
      </w:r>
      <w:proofErr w:type="spellStart"/>
      <w:r>
        <w:rPr>
          <w:rFonts w:eastAsia="SimSun"/>
          <w:sz w:val="28"/>
          <w:szCs w:val="28"/>
        </w:rPr>
        <w:t>глибині</w:t>
      </w:r>
      <w:proofErr w:type="spellEnd"/>
      <w:r>
        <w:rPr>
          <w:rFonts w:eastAsia="SimSun"/>
          <w:sz w:val="28"/>
          <w:szCs w:val="28"/>
        </w:rPr>
        <w:t xml:space="preserve"> на </w:t>
      </w:r>
      <w:proofErr w:type="spellStart"/>
      <w:r>
        <w:rPr>
          <w:rFonts w:eastAsia="SimSun"/>
          <w:sz w:val="28"/>
          <w:szCs w:val="28"/>
        </w:rPr>
        <w:t>висоті</w:t>
      </w:r>
      <w:proofErr w:type="spellEnd"/>
      <w:r>
        <w:rPr>
          <w:rFonts w:eastAsia="SimSun"/>
          <w:sz w:val="28"/>
          <w:szCs w:val="28"/>
        </w:rPr>
        <w:t xml:space="preserve"> 130 м над </w:t>
      </w:r>
      <w:proofErr w:type="spellStart"/>
      <w:proofErr w:type="gramStart"/>
      <w:r>
        <w:rPr>
          <w:rFonts w:eastAsia="SimSun"/>
          <w:sz w:val="28"/>
          <w:szCs w:val="28"/>
        </w:rPr>
        <w:t>р</w:t>
      </w:r>
      <w:proofErr w:type="gramEnd"/>
      <w:r>
        <w:rPr>
          <w:rFonts w:eastAsia="SimSun"/>
          <w:sz w:val="28"/>
          <w:szCs w:val="28"/>
        </w:rPr>
        <w:t>івнем</w:t>
      </w:r>
      <w:proofErr w:type="spellEnd"/>
      <w:r>
        <w:rPr>
          <w:rFonts w:eastAsia="SimSun"/>
          <w:sz w:val="28"/>
          <w:szCs w:val="28"/>
        </w:rPr>
        <w:t xml:space="preserve"> моря в </w:t>
      </w:r>
      <w:proofErr w:type="spellStart"/>
      <w:r>
        <w:rPr>
          <w:rFonts w:eastAsia="SimSun"/>
          <w:sz w:val="28"/>
          <w:szCs w:val="28"/>
        </w:rPr>
        <w:t>селищі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Лонгйир</w:t>
      </w:r>
      <w:proofErr w:type="spellEnd"/>
      <w:r>
        <w:rPr>
          <w:rFonts w:eastAsia="SimSun"/>
          <w:sz w:val="28"/>
          <w:szCs w:val="28"/>
        </w:rPr>
        <w:t xml:space="preserve">. Банк </w:t>
      </w:r>
      <w:proofErr w:type="spellStart"/>
      <w:r>
        <w:rPr>
          <w:rFonts w:eastAsia="SimSun"/>
          <w:sz w:val="28"/>
          <w:szCs w:val="28"/>
        </w:rPr>
        <w:t>обладнаний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вибухобезпечними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дверима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і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шлюзовими</w:t>
      </w:r>
      <w:proofErr w:type="spellEnd"/>
      <w:r>
        <w:rPr>
          <w:rFonts w:eastAsia="SimSun"/>
          <w:sz w:val="28"/>
          <w:szCs w:val="28"/>
        </w:rPr>
        <w:t xml:space="preserve"> камерами. </w:t>
      </w:r>
      <w:proofErr w:type="spellStart"/>
      <w:r>
        <w:rPr>
          <w:rFonts w:eastAsia="SimSun"/>
          <w:sz w:val="28"/>
          <w:szCs w:val="28"/>
        </w:rPr>
        <w:t>Збереження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proofErr w:type="gramStart"/>
      <w:r>
        <w:rPr>
          <w:rFonts w:eastAsia="SimSun"/>
          <w:sz w:val="28"/>
          <w:szCs w:val="28"/>
        </w:rPr>
        <w:t>матер</w:t>
      </w:r>
      <w:proofErr w:type="gramEnd"/>
      <w:r>
        <w:rPr>
          <w:rFonts w:eastAsia="SimSun"/>
          <w:sz w:val="28"/>
          <w:szCs w:val="28"/>
        </w:rPr>
        <w:t>іалів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забезпечують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холодильні</w:t>
      </w:r>
      <w:proofErr w:type="spellEnd"/>
      <w:r>
        <w:rPr>
          <w:rFonts w:eastAsia="SimSun"/>
          <w:sz w:val="28"/>
          <w:szCs w:val="28"/>
        </w:rPr>
        <w:t xml:space="preserve"> установки, </w:t>
      </w:r>
      <w:proofErr w:type="spellStart"/>
      <w:r>
        <w:rPr>
          <w:rFonts w:eastAsia="SimSun"/>
          <w:sz w:val="28"/>
          <w:szCs w:val="28"/>
        </w:rPr>
        <w:t>здатні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працювати</w:t>
      </w:r>
      <w:proofErr w:type="spellEnd"/>
      <w:r>
        <w:rPr>
          <w:rFonts w:eastAsia="SimSun"/>
          <w:sz w:val="28"/>
          <w:szCs w:val="28"/>
        </w:rPr>
        <w:t xml:space="preserve"> на </w:t>
      </w:r>
      <w:proofErr w:type="spellStart"/>
      <w:r>
        <w:rPr>
          <w:rFonts w:eastAsia="SimSun"/>
          <w:sz w:val="28"/>
          <w:szCs w:val="28"/>
        </w:rPr>
        <w:t>місцевому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вугіллі</w:t>
      </w:r>
      <w:proofErr w:type="spellEnd"/>
      <w:r>
        <w:rPr>
          <w:rFonts w:eastAsia="SimSun"/>
          <w:sz w:val="28"/>
          <w:szCs w:val="28"/>
        </w:rPr>
        <w:t xml:space="preserve">, а </w:t>
      </w:r>
      <w:proofErr w:type="spellStart"/>
      <w:r>
        <w:rPr>
          <w:rFonts w:eastAsia="SimSun"/>
          <w:sz w:val="28"/>
          <w:szCs w:val="28"/>
        </w:rPr>
        <w:t>також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вічна</w:t>
      </w:r>
      <w:proofErr w:type="spellEnd"/>
      <w:r>
        <w:rPr>
          <w:rFonts w:eastAsia="SimSun"/>
          <w:sz w:val="28"/>
          <w:szCs w:val="28"/>
        </w:rPr>
        <w:t xml:space="preserve"> мерзлота. </w:t>
      </w:r>
      <w:proofErr w:type="spellStart"/>
      <w:r>
        <w:rPr>
          <w:rFonts w:eastAsia="SimSun"/>
          <w:sz w:val="28"/>
          <w:szCs w:val="28"/>
        </w:rPr>
        <w:t>Навіть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якщо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устаткування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вийде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з</w:t>
      </w:r>
      <w:proofErr w:type="spellEnd"/>
      <w:r>
        <w:rPr>
          <w:rFonts w:eastAsia="SimSun"/>
          <w:sz w:val="28"/>
          <w:szCs w:val="28"/>
        </w:rPr>
        <w:t xml:space="preserve"> ладу, </w:t>
      </w:r>
      <w:proofErr w:type="spellStart"/>
      <w:r>
        <w:rPr>
          <w:rFonts w:eastAsia="SimSun"/>
          <w:sz w:val="28"/>
          <w:szCs w:val="28"/>
        </w:rPr>
        <w:t>повинне</w:t>
      </w:r>
      <w:proofErr w:type="spellEnd"/>
      <w:r>
        <w:rPr>
          <w:rFonts w:eastAsia="SimSun"/>
          <w:sz w:val="28"/>
          <w:szCs w:val="28"/>
        </w:rPr>
        <w:t xml:space="preserve"> пройти, </w:t>
      </w:r>
      <w:proofErr w:type="spellStart"/>
      <w:r>
        <w:rPr>
          <w:rFonts w:eastAsia="SimSun"/>
          <w:sz w:val="28"/>
          <w:szCs w:val="28"/>
        </w:rPr>
        <w:t>принаймні</w:t>
      </w:r>
      <w:proofErr w:type="spellEnd"/>
      <w:r>
        <w:rPr>
          <w:rFonts w:eastAsia="SimSun"/>
          <w:sz w:val="28"/>
          <w:szCs w:val="28"/>
        </w:rPr>
        <w:t xml:space="preserve">, </w:t>
      </w:r>
      <w:proofErr w:type="spellStart"/>
      <w:r>
        <w:rPr>
          <w:rFonts w:eastAsia="SimSun"/>
          <w:sz w:val="28"/>
          <w:szCs w:val="28"/>
        </w:rPr>
        <w:t>декілька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тижнів</w:t>
      </w:r>
      <w:proofErr w:type="spellEnd"/>
      <w:r>
        <w:rPr>
          <w:rFonts w:eastAsia="SimSun"/>
          <w:sz w:val="28"/>
          <w:szCs w:val="28"/>
        </w:rPr>
        <w:t xml:space="preserve"> до </w:t>
      </w:r>
      <w:proofErr w:type="spellStart"/>
      <w:proofErr w:type="gramStart"/>
      <w:r>
        <w:rPr>
          <w:rFonts w:eastAsia="SimSun"/>
          <w:sz w:val="28"/>
          <w:szCs w:val="28"/>
        </w:rPr>
        <w:t>п</w:t>
      </w:r>
      <w:proofErr w:type="gramEnd"/>
      <w:r>
        <w:rPr>
          <w:rFonts w:eastAsia="SimSun"/>
          <w:sz w:val="28"/>
          <w:szCs w:val="28"/>
        </w:rPr>
        <w:t>ідвищення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температури</w:t>
      </w:r>
      <w:proofErr w:type="spellEnd"/>
      <w:r>
        <w:rPr>
          <w:rFonts w:eastAsia="SimSun"/>
          <w:sz w:val="28"/>
          <w:szCs w:val="28"/>
        </w:rPr>
        <w:t xml:space="preserve"> на 3</w:t>
      </w:r>
      <w:r>
        <w:rPr>
          <w:rFonts w:eastAsia="SimSun"/>
          <w:sz w:val="28"/>
          <w:szCs w:val="28"/>
          <w:lang w:val="uk-UA"/>
        </w:rPr>
        <w:t xml:space="preserve"> градуса</w:t>
      </w:r>
      <w:r>
        <w:rPr>
          <w:rFonts w:eastAsia="SimSun"/>
          <w:sz w:val="28"/>
          <w:szCs w:val="28"/>
        </w:rPr>
        <w:t xml:space="preserve">. У </w:t>
      </w:r>
      <w:proofErr w:type="spellStart"/>
      <w:r>
        <w:rPr>
          <w:rFonts w:eastAsia="SimSun"/>
          <w:sz w:val="28"/>
          <w:szCs w:val="28"/>
        </w:rPr>
        <w:t>разі</w:t>
      </w:r>
      <w:proofErr w:type="spellEnd"/>
      <w:r>
        <w:rPr>
          <w:rFonts w:eastAsia="SimSun"/>
          <w:sz w:val="28"/>
          <w:szCs w:val="28"/>
        </w:rPr>
        <w:t xml:space="preserve"> поломки </w:t>
      </w:r>
      <w:proofErr w:type="spellStart"/>
      <w:r>
        <w:rPr>
          <w:rFonts w:eastAsia="SimSun"/>
          <w:sz w:val="28"/>
          <w:szCs w:val="28"/>
        </w:rPr>
        <w:t>холодильних</w:t>
      </w:r>
      <w:proofErr w:type="spellEnd"/>
      <w:r>
        <w:rPr>
          <w:rFonts w:eastAsia="SimSun"/>
          <w:sz w:val="28"/>
          <w:szCs w:val="28"/>
        </w:rPr>
        <w:t xml:space="preserve"> установок температура в </w:t>
      </w:r>
      <w:proofErr w:type="spellStart"/>
      <w:r>
        <w:rPr>
          <w:rFonts w:eastAsia="SimSun"/>
          <w:sz w:val="28"/>
          <w:szCs w:val="28"/>
        </w:rPr>
        <w:t>сховищі</w:t>
      </w:r>
      <w:proofErr w:type="spellEnd"/>
      <w:r>
        <w:rPr>
          <w:rFonts w:eastAsia="SimSun"/>
          <w:sz w:val="28"/>
          <w:szCs w:val="28"/>
        </w:rPr>
        <w:t xml:space="preserve"> не </w:t>
      </w:r>
      <w:proofErr w:type="spellStart"/>
      <w:proofErr w:type="gramStart"/>
      <w:r>
        <w:rPr>
          <w:rFonts w:eastAsia="SimSun"/>
          <w:sz w:val="28"/>
          <w:szCs w:val="28"/>
        </w:rPr>
        <w:t>п</w:t>
      </w:r>
      <w:proofErr w:type="gramEnd"/>
      <w:r>
        <w:rPr>
          <w:rFonts w:eastAsia="SimSun"/>
          <w:sz w:val="28"/>
          <w:szCs w:val="28"/>
        </w:rPr>
        <w:t>ідніметься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вище</w:t>
      </w:r>
      <w:proofErr w:type="spellEnd"/>
      <w:r>
        <w:rPr>
          <w:rFonts w:eastAsia="SimSun"/>
          <w:sz w:val="28"/>
          <w:szCs w:val="28"/>
        </w:rPr>
        <w:t xml:space="preserve"> 3,5 </w:t>
      </w:r>
      <w:proofErr w:type="spellStart"/>
      <w:r>
        <w:rPr>
          <w:rFonts w:eastAsia="SimSun"/>
          <w:sz w:val="28"/>
          <w:szCs w:val="28"/>
        </w:rPr>
        <w:t>градусів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нижче</w:t>
      </w:r>
      <w:proofErr w:type="spellEnd"/>
      <w:r>
        <w:rPr>
          <w:rFonts w:eastAsia="SimSun"/>
          <w:sz w:val="28"/>
          <w:szCs w:val="28"/>
        </w:rPr>
        <w:t xml:space="preserve"> нуля, </w:t>
      </w:r>
      <w:proofErr w:type="spellStart"/>
      <w:r>
        <w:rPr>
          <w:rFonts w:eastAsia="SimSun"/>
          <w:sz w:val="28"/>
          <w:szCs w:val="28"/>
        </w:rPr>
        <w:t>оскільки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архіпелаг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Шпіцберген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розташований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всього</w:t>
      </w:r>
      <w:proofErr w:type="spellEnd"/>
      <w:r>
        <w:rPr>
          <w:rFonts w:eastAsia="SimSun"/>
          <w:sz w:val="28"/>
          <w:szCs w:val="28"/>
        </w:rPr>
        <w:t xml:space="preserve"> в 1000 </w:t>
      </w:r>
      <w:proofErr w:type="spellStart"/>
      <w:r>
        <w:rPr>
          <w:rFonts w:eastAsia="SimSun"/>
          <w:sz w:val="28"/>
          <w:szCs w:val="28"/>
        </w:rPr>
        <w:t>кілометрах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від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Північного</w:t>
      </w:r>
      <w:proofErr w:type="spellEnd"/>
      <w:r>
        <w:rPr>
          <w:rFonts w:eastAsia="SimSun"/>
          <w:sz w:val="28"/>
          <w:szCs w:val="28"/>
        </w:rPr>
        <w:t xml:space="preserve"> полюса. </w:t>
      </w:r>
      <w:proofErr w:type="spellStart"/>
      <w:r>
        <w:rPr>
          <w:rFonts w:eastAsia="SimSun"/>
          <w:sz w:val="28"/>
          <w:szCs w:val="28"/>
        </w:rPr>
        <w:t>Глибина</w:t>
      </w:r>
      <w:proofErr w:type="spellEnd"/>
      <w:r>
        <w:rPr>
          <w:rFonts w:eastAsia="SimSun"/>
          <w:sz w:val="28"/>
          <w:szCs w:val="28"/>
        </w:rPr>
        <w:t xml:space="preserve"> шару </w:t>
      </w:r>
      <w:proofErr w:type="spellStart"/>
      <w:r>
        <w:rPr>
          <w:rFonts w:eastAsia="SimSun"/>
          <w:sz w:val="28"/>
          <w:szCs w:val="28"/>
        </w:rPr>
        <w:t>вічної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мерзлоти</w:t>
      </w:r>
      <w:proofErr w:type="spellEnd"/>
      <w:r>
        <w:rPr>
          <w:rFonts w:eastAsia="SimSun"/>
          <w:sz w:val="28"/>
          <w:szCs w:val="28"/>
        </w:rPr>
        <w:t xml:space="preserve"> складає 200 </w:t>
      </w:r>
      <w:proofErr w:type="spellStart"/>
      <w:r>
        <w:rPr>
          <w:rFonts w:eastAsia="SimSun"/>
          <w:sz w:val="28"/>
          <w:szCs w:val="28"/>
        </w:rPr>
        <w:t>метрів</w:t>
      </w:r>
      <w:proofErr w:type="spellEnd"/>
      <w:r>
        <w:rPr>
          <w:rFonts w:eastAsia="SimSun"/>
          <w:sz w:val="28"/>
          <w:szCs w:val="28"/>
        </w:rPr>
        <w:t xml:space="preserve">. </w:t>
      </w:r>
      <w:proofErr w:type="spellStart"/>
      <w:r>
        <w:rPr>
          <w:rFonts w:eastAsia="SimSun"/>
          <w:sz w:val="28"/>
          <w:szCs w:val="28"/>
        </w:rPr>
        <w:t>Зразки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зберігаються</w:t>
      </w:r>
      <w:proofErr w:type="spellEnd"/>
      <w:r>
        <w:rPr>
          <w:rFonts w:eastAsia="SimSun"/>
          <w:sz w:val="28"/>
          <w:szCs w:val="28"/>
        </w:rPr>
        <w:t xml:space="preserve"> в </w:t>
      </w:r>
      <w:proofErr w:type="spellStart"/>
      <w:r>
        <w:rPr>
          <w:rFonts w:eastAsia="SimSun"/>
          <w:sz w:val="28"/>
          <w:szCs w:val="28"/>
        </w:rPr>
        <w:t>трьох</w:t>
      </w:r>
      <w:proofErr w:type="spellEnd"/>
      <w:r>
        <w:rPr>
          <w:rFonts w:eastAsia="SimSun"/>
          <w:sz w:val="28"/>
          <w:szCs w:val="28"/>
        </w:rPr>
        <w:t xml:space="preserve"> великих </w:t>
      </w:r>
      <w:proofErr w:type="spellStart"/>
      <w:r>
        <w:rPr>
          <w:rFonts w:eastAsia="SimSun"/>
          <w:sz w:val="28"/>
          <w:szCs w:val="28"/>
        </w:rPr>
        <w:t>кімнатах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розміром</w:t>
      </w:r>
      <w:proofErr w:type="spellEnd"/>
      <w:r>
        <w:rPr>
          <w:rFonts w:eastAsia="SimSun"/>
          <w:sz w:val="28"/>
          <w:szCs w:val="28"/>
        </w:rPr>
        <w:t xml:space="preserve"> 27 на 10 </w:t>
      </w:r>
      <w:proofErr w:type="spellStart"/>
      <w:r>
        <w:rPr>
          <w:rFonts w:eastAsia="SimSun"/>
          <w:sz w:val="28"/>
          <w:szCs w:val="28"/>
        </w:rPr>
        <w:t>метрів</w:t>
      </w:r>
      <w:proofErr w:type="spellEnd"/>
      <w:r>
        <w:rPr>
          <w:rFonts w:eastAsia="SimSun"/>
          <w:sz w:val="28"/>
          <w:szCs w:val="28"/>
        </w:rPr>
        <w:t xml:space="preserve">. </w:t>
      </w:r>
      <w:proofErr w:type="spellStart"/>
      <w:r>
        <w:rPr>
          <w:rFonts w:eastAsia="SimSun"/>
          <w:sz w:val="28"/>
          <w:szCs w:val="28"/>
        </w:rPr>
        <w:t>Насіння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поміщене</w:t>
      </w:r>
      <w:proofErr w:type="spellEnd"/>
      <w:r>
        <w:rPr>
          <w:rFonts w:eastAsia="SimSun"/>
          <w:sz w:val="28"/>
          <w:szCs w:val="28"/>
        </w:rPr>
        <w:t xml:space="preserve"> в </w:t>
      </w:r>
      <w:proofErr w:type="spellStart"/>
      <w:r>
        <w:rPr>
          <w:rFonts w:eastAsia="SimSun"/>
          <w:sz w:val="28"/>
          <w:szCs w:val="28"/>
        </w:rPr>
        <w:t>закриті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конверти</w:t>
      </w:r>
      <w:proofErr w:type="spellEnd"/>
      <w:r>
        <w:rPr>
          <w:rFonts w:eastAsia="SimSun"/>
          <w:sz w:val="28"/>
          <w:szCs w:val="28"/>
        </w:rPr>
        <w:t xml:space="preserve">, </w:t>
      </w:r>
      <w:proofErr w:type="spellStart"/>
      <w:r>
        <w:rPr>
          <w:rFonts w:eastAsia="SimSun"/>
          <w:sz w:val="28"/>
          <w:szCs w:val="28"/>
        </w:rPr>
        <w:t>які</w:t>
      </w:r>
      <w:proofErr w:type="spellEnd"/>
      <w:r>
        <w:rPr>
          <w:rFonts w:eastAsia="SimSun"/>
          <w:sz w:val="28"/>
          <w:szCs w:val="28"/>
        </w:rPr>
        <w:t xml:space="preserve">, в </w:t>
      </w:r>
      <w:proofErr w:type="gramStart"/>
      <w:r>
        <w:rPr>
          <w:rFonts w:eastAsia="SimSun"/>
          <w:sz w:val="28"/>
          <w:szCs w:val="28"/>
        </w:rPr>
        <w:t>свою</w:t>
      </w:r>
      <w:proofErr w:type="gram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чергу</w:t>
      </w:r>
      <w:proofErr w:type="spellEnd"/>
      <w:r>
        <w:rPr>
          <w:rFonts w:eastAsia="SimSun"/>
          <w:sz w:val="28"/>
          <w:szCs w:val="28"/>
        </w:rPr>
        <w:t xml:space="preserve">, </w:t>
      </w:r>
      <w:proofErr w:type="spellStart"/>
      <w:r>
        <w:rPr>
          <w:rFonts w:eastAsia="SimSun"/>
          <w:sz w:val="28"/>
          <w:szCs w:val="28"/>
        </w:rPr>
        <w:t>упаковані</w:t>
      </w:r>
      <w:proofErr w:type="spellEnd"/>
      <w:r>
        <w:rPr>
          <w:rFonts w:eastAsia="SimSun"/>
          <w:sz w:val="28"/>
          <w:szCs w:val="28"/>
        </w:rPr>
        <w:t xml:space="preserve"> в </w:t>
      </w:r>
      <w:proofErr w:type="spellStart"/>
      <w:r>
        <w:rPr>
          <w:rFonts w:eastAsia="SimSun"/>
          <w:sz w:val="28"/>
          <w:szCs w:val="28"/>
        </w:rPr>
        <w:t>пластикові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чотиришарові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пакети</w:t>
      </w:r>
      <w:proofErr w:type="spellEnd"/>
      <w:r>
        <w:rPr>
          <w:rFonts w:eastAsia="SimSun"/>
          <w:sz w:val="28"/>
          <w:szCs w:val="28"/>
        </w:rPr>
        <w:t xml:space="preserve">, </w:t>
      </w:r>
      <w:proofErr w:type="spellStart"/>
      <w:r>
        <w:rPr>
          <w:rFonts w:eastAsia="SimSun"/>
          <w:sz w:val="28"/>
          <w:szCs w:val="28"/>
        </w:rPr>
        <w:t>які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поміщені</w:t>
      </w:r>
      <w:proofErr w:type="spellEnd"/>
      <w:r>
        <w:rPr>
          <w:rFonts w:eastAsia="SimSun"/>
          <w:sz w:val="28"/>
          <w:szCs w:val="28"/>
        </w:rPr>
        <w:t xml:space="preserve"> в </w:t>
      </w:r>
      <w:proofErr w:type="spellStart"/>
      <w:r>
        <w:rPr>
          <w:rFonts w:eastAsia="SimSun"/>
          <w:sz w:val="28"/>
          <w:szCs w:val="28"/>
        </w:rPr>
        <w:t>контейнери</w:t>
      </w:r>
      <w:proofErr w:type="spellEnd"/>
      <w:r>
        <w:rPr>
          <w:rFonts w:eastAsia="SimSun"/>
          <w:sz w:val="28"/>
          <w:szCs w:val="28"/>
        </w:rPr>
        <w:t xml:space="preserve">, </w:t>
      </w:r>
      <w:proofErr w:type="spellStart"/>
      <w:r>
        <w:rPr>
          <w:rFonts w:eastAsia="SimSun"/>
          <w:sz w:val="28"/>
          <w:szCs w:val="28"/>
        </w:rPr>
        <w:t>що</w:t>
      </w:r>
      <w:proofErr w:type="spellEnd"/>
      <w:r>
        <w:rPr>
          <w:rFonts w:eastAsia="SimSun"/>
          <w:sz w:val="28"/>
          <w:szCs w:val="28"/>
        </w:rPr>
        <w:t xml:space="preserve"> стоять на </w:t>
      </w:r>
      <w:proofErr w:type="spellStart"/>
      <w:r>
        <w:rPr>
          <w:rFonts w:eastAsia="SimSun"/>
          <w:sz w:val="28"/>
          <w:szCs w:val="28"/>
        </w:rPr>
        <w:t>металевих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полицях</w:t>
      </w:r>
      <w:proofErr w:type="spellEnd"/>
      <w:r>
        <w:rPr>
          <w:rFonts w:eastAsia="SimSun"/>
          <w:sz w:val="28"/>
          <w:szCs w:val="28"/>
        </w:rPr>
        <w:t xml:space="preserve">. </w:t>
      </w:r>
      <w:proofErr w:type="spellStart"/>
      <w:r>
        <w:rPr>
          <w:rFonts w:eastAsia="SimSun"/>
          <w:sz w:val="28"/>
          <w:szCs w:val="28"/>
        </w:rPr>
        <w:t>Низька</w:t>
      </w:r>
      <w:proofErr w:type="spellEnd"/>
      <w:r>
        <w:rPr>
          <w:rFonts w:eastAsia="SimSun"/>
          <w:sz w:val="28"/>
          <w:szCs w:val="28"/>
        </w:rPr>
        <w:t xml:space="preserve"> температура (– 18 </w:t>
      </w:r>
      <w:proofErr w:type="spellStart"/>
      <w:r>
        <w:rPr>
          <w:rFonts w:eastAsia="SimSun"/>
          <w:sz w:val="28"/>
          <w:szCs w:val="28"/>
        </w:rPr>
        <w:t>оС</w:t>
      </w:r>
      <w:proofErr w:type="spellEnd"/>
      <w:r>
        <w:rPr>
          <w:rFonts w:eastAsia="SimSun"/>
          <w:sz w:val="28"/>
          <w:szCs w:val="28"/>
        </w:rPr>
        <w:t xml:space="preserve">) </w:t>
      </w:r>
      <w:proofErr w:type="spellStart"/>
      <w:r>
        <w:rPr>
          <w:rFonts w:eastAsia="SimSun"/>
          <w:sz w:val="28"/>
          <w:szCs w:val="28"/>
        </w:rPr>
        <w:t>і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обмежений</w:t>
      </w:r>
      <w:proofErr w:type="spellEnd"/>
      <w:r>
        <w:rPr>
          <w:rFonts w:eastAsia="SimSun"/>
          <w:sz w:val="28"/>
          <w:szCs w:val="28"/>
        </w:rPr>
        <w:t xml:space="preserve"> доступ </w:t>
      </w:r>
      <w:proofErr w:type="spellStart"/>
      <w:r>
        <w:rPr>
          <w:rFonts w:eastAsia="SimSun"/>
          <w:sz w:val="28"/>
          <w:szCs w:val="28"/>
        </w:rPr>
        <w:t>кисню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повинні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забезпечити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низьку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метаболічну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активність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і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уповільнити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старіння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насіння</w:t>
      </w:r>
      <w:proofErr w:type="spellEnd"/>
      <w:r>
        <w:rPr>
          <w:rFonts w:eastAsia="SimSun"/>
          <w:sz w:val="28"/>
          <w:szCs w:val="28"/>
        </w:rPr>
        <w:t>.</w:t>
      </w:r>
    </w:p>
    <w:p w:rsidR="000E1C25" w:rsidRDefault="000E1C25" w:rsidP="00683A77">
      <w:pPr>
        <w:spacing w:after="0"/>
        <w:jc w:val="both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 xml:space="preserve">На </w:t>
      </w:r>
      <w:proofErr w:type="spellStart"/>
      <w:r>
        <w:rPr>
          <w:rFonts w:eastAsia="SimSun"/>
          <w:sz w:val="28"/>
          <w:szCs w:val="28"/>
        </w:rPr>
        <w:t>даний</w:t>
      </w:r>
      <w:proofErr w:type="spellEnd"/>
      <w:r>
        <w:rPr>
          <w:rFonts w:eastAsia="SimSun"/>
          <w:sz w:val="28"/>
          <w:szCs w:val="28"/>
        </w:rPr>
        <w:t xml:space="preserve"> момент 22-ма </w:t>
      </w:r>
      <w:proofErr w:type="spellStart"/>
      <w:r>
        <w:rPr>
          <w:rFonts w:eastAsia="SimSun"/>
          <w:sz w:val="28"/>
          <w:szCs w:val="28"/>
        </w:rPr>
        <w:t>установами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proofErr w:type="gramStart"/>
      <w:r>
        <w:rPr>
          <w:rFonts w:eastAsia="SimSun"/>
          <w:sz w:val="28"/>
          <w:szCs w:val="28"/>
        </w:rPr>
        <w:t>св</w:t>
      </w:r>
      <w:proofErr w:type="gramEnd"/>
      <w:r>
        <w:rPr>
          <w:rFonts w:eastAsia="SimSun"/>
          <w:sz w:val="28"/>
          <w:szCs w:val="28"/>
        </w:rPr>
        <w:t>іту</w:t>
      </w:r>
      <w:proofErr w:type="spellEnd"/>
      <w:r>
        <w:rPr>
          <w:rFonts w:eastAsia="SimSun"/>
          <w:sz w:val="28"/>
          <w:szCs w:val="28"/>
        </w:rPr>
        <w:t xml:space="preserve"> у </w:t>
      </w:r>
      <w:proofErr w:type="spellStart"/>
      <w:r>
        <w:rPr>
          <w:rFonts w:eastAsia="SimSun"/>
          <w:sz w:val="28"/>
          <w:szCs w:val="28"/>
        </w:rPr>
        <w:t>сховище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закладено</w:t>
      </w:r>
      <w:proofErr w:type="spellEnd"/>
      <w:r>
        <w:rPr>
          <w:rFonts w:eastAsia="SimSun"/>
          <w:sz w:val="28"/>
          <w:szCs w:val="28"/>
        </w:rPr>
        <w:t xml:space="preserve"> 320,5 тис. </w:t>
      </w:r>
      <w:proofErr w:type="spellStart"/>
      <w:r>
        <w:rPr>
          <w:rFonts w:eastAsia="SimSun"/>
          <w:sz w:val="28"/>
          <w:szCs w:val="28"/>
        </w:rPr>
        <w:t>зразків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насіння</w:t>
      </w:r>
      <w:proofErr w:type="spellEnd"/>
      <w:r>
        <w:rPr>
          <w:rFonts w:eastAsia="SimSun"/>
          <w:sz w:val="28"/>
          <w:szCs w:val="28"/>
        </w:rPr>
        <w:t xml:space="preserve">, </w:t>
      </w:r>
      <w:proofErr w:type="spellStart"/>
      <w:r>
        <w:rPr>
          <w:rFonts w:eastAsia="SimSun"/>
          <w:sz w:val="28"/>
          <w:szCs w:val="28"/>
        </w:rPr>
        <w:t>які</w:t>
      </w:r>
      <w:proofErr w:type="spellEnd"/>
      <w:r>
        <w:rPr>
          <w:rFonts w:eastAsia="SimSun"/>
          <w:sz w:val="28"/>
          <w:szCs w:val="28"/>
        </w:rPr>
        <w:t xml:space="preserve"> належать </w:t>
      </w:r>
      <w:proofErr w:type="spellStart"/>
      <w:r>
        <w:rPr>
          <w:rFonts w:eastAsia="SimSun"/>
          <w:sz w:val="28"/>
          <w:szCs w:val="28"/>
        </w:rPr>
        <w:t>майже</w:t>
      </w:r>
      <w:proofErr w:type="spellEnd"/>
      <w:r>
        <w:rPr>
          <w:rFonts w:eastAsia="SimSun"/>
          <w:sz w:val="28"/>
          <w:szCs w:val="28"/>
        </w:rPr>
        <w:t xml:space="preserve"> 3 тис. </w:t>
      </w:r>
      <w:proofErr w:type="spellStart"/>
      <w:r>
        <w:rPr>
          <w:rFonts w:eastAsia="SimSun"/>
          <w:sz w:val="28"/>
          <w:szCs w:val="28"/>
        </w:rPr>
        <w:t>видів</w:t>
      </w:r>
      <w:proofErr w:type="spellEnd"/>
      <w:r>
        <w:rPr>
          <w:rFonts w:eastAsia="SimSun"/>
          <w:sz w:val="28"/>
          <w:szCs w:val="28"/>
        </w:rPr>
        <w:t xml:space="preserve">, 643 родам, </w:t>
      </w:r>
      <w:proofErr w:type="spellStart"/>
      <w:r>
        <w:rPr>
          <w:rFonts w:eastAsia="SimSun"/>
          <w:sz w:val="28"/>
          <w:szCs w:val="28"/>
        </w:rPr>
        <w:t>походженням</w:t>
      </w:r>
      <w:proofErr w:type="spell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з</w:t>
      </w:r>
      <w:proofErr w:type="spellEnd"/>
      <w:r>
        <w:rPr>
          <w:rFonts w:eastAsia="SimSun"/>
          <w:sz w:val="28"/>
          <w:szCs w:val="28"/>
        </w:rPr>
        <w:t xml:space="preserve"> 220 </w:t>
      </w:r>
      <w:proofErr w:type="spellStart"/>
      <w:r>
        <w:rPr>
          <w:rFonts w:eastAsia="SimSun"/>
          <w:sz w:val="28"/>
          <w:szCs w:val="28"/>
        </w:rPr>
        <w:t>країн</w:t>
      </w:r>
      <w:proofErr w:type="spellEnd"/>
      <w:r>
        <w:rPr>
          <w:rFonts w:eastAsia="SimSun"/>
          <w:sz w:val="28"/>
          <w:szCs w:val="28"/>
        </w:rPr>
        <w:t>.</w:t>
      </w:r>
    </w:p>
    <w:p w:rsidR="000E1C25" w:rsidRDefault="000E1C25" w:rsidP="00683A77">
      <w:pPr>
        <w:spacing w:after="0"/>
        <w:jc w:val="both"/>
        <w:rPr>
          <w:rFonts w:eastAsia="SimSun"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t xml:space="preserve">Для </w:t>
      </w:r>
      <w:proofErr w:type="spellStart"/>
      <w:r>
        <w:rPr>
          <w:rFonts w:eastAsia="SimSun"/>
          <w:b/>
          <w:bCs/>
          <w:sz w:val="28"/>
          <w:szCs w:val="28"/>
        </w:rPr>
        <w:t>зберігання</w:t>
      </w:r>
      <w:proofErr w:type="spellEnd"/>
      <w:r>
        <w:rPr>
          <w:rFonts w:eastAsia="SimSun"/>
          <w:b/>
          <w:bCs/>
          <w:sz w:val="28"/>
          <w:szCs w:val="28"/>
        </w:rPr>
        <w:t xml:space="preserve"> у </w:t>
      </w:r>
      <w:proofErr w:type="spellStart"/>
      <w:r>
        <w:rPr>
          <w:rFonts w:eastAsia="SimSun"/>
          <w:b/>
          <w:bCs/>
          <w:sz w:val="28"/>
          <w:szCs w:val="28"/>
        </w:rPr>
        <w:t>Свальбардське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насіннєсховище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gramStart"/>
      <w:r>
        <w:rPr>
          <w:rFonts w:eastAsia="SimSun"/>
          <w:b/>
          <w:bCs/>
          <w:sz w:val="28"/>
          <w:szCs w:val="28"/>
        </w:rPr>
        <w:t>наша</w:t>
      </w:r>
      <w:proofErr w:type="gramEnd"/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eastAsia="SimSun"/>
          <w:b/>
          <w:bCs/>
          <w:sz w:val="28"/>
          <w:szCs w:val="28"/>
          <w:lang w:val="uk-UA"/>
        </w:rPr>
        <w:t xml:space="preserve">Україна </w:t>
      </w:r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надала</w:t>
      </w:r>
      <w:proofErr w:type="spellEnd"/>
      <w:r>
        <w:rPr>
          <w:rFonts w:eastAsia="SimSun"/>
          <w:b/>
          <w:bCs/>
          <w:sz w:val="28"/>
          <w:szCs w:val="28"/>
        </w:rPr>
        <w:t xml:space="preserve"> 2633 </w:t>
      </w:r>
      <w:proofErr w:type="spellStart"/>
      <w:r>
        <w:rPr>
          <w:rFonts w:eastAsia="SimSun"/>
          <w:b/>
          <w:bCs/>
          <w:sz w:val="28"/>
          <w:szCs w:val="28"/>
        </w:rPr>
        <w:t>зразки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пшениці</w:t>
      </w:r>
      <w:proofErr w:type="spellEnd"/>
      <w:r>
        <w:rPr>
          <w:rFonts w:eastAsia="SimSun"/>
          <w:b/>
          <w:bCs/>
          <w:sz w:val="28"/>
          <w:szCs w:val="28"/>
        </w:rPr>
        <w:t xml:space="preserve">, нуту, чини, </w:t>
      </w:r>
      <w:proofErr w:type="spellStart"/>
      <w:r>
        <w:rPr>
          <w:rFonts w:eastAsia="SimSun"/>
          <w:b/>
          <w:bCs/>
          <w:sz w:val="28"/>
          <w:szCs w:val="28"/>
        </w:rPr>
        <w:t>квасолі</w:t>
      </w:r>
      <w:proofErr w:type="spellEnd"/>
      <w:r>
        <w:rPr>
          <w:rFonts w:eastAsia="SimSun"/>
          <w:b/>
          <w:bCs/>
          <w:sz w:val="28"/>
          <w:szCs w:val="28"/>
        </w:rPr>
        <w:t xml:space="preserve">, </w:t>
      </w:r>
      <w:proofErr w:type="spellStart"/>
      <w:r>
        <w:rPr>
          <w:rFonts w:eastAsia="SimSun"/>
          <w:b/>
          <w:bCs/>
          <w:sz w:val="28"/>
          <w:szCs w:val="28"/>
        </w:rPr>
        <w:t>сочевиці</w:t>
      </w:r>
      <w:proofErr w:type="spellEnd"/>
      <w:r>
        <w:rPr>
          <w:rFonts w:eastAsia="SimSun"/>
          <w:b/>
          <w:bCs/>
          <w:sz w:val="28"/>
          <w:szCs w:val="28"/>
        </w:rPr>
        <w:t>.</w:t>
      </w:r>
      <w:r>
        <w:rPr>
          <w:rFonts w:eastAsia="SimSun"/>
          <w:sz w:val="28"/>
          <w:szCs w:val="28"/>
        </w:rPr>
        <w:t xml:space="preserve"> («</w:t>
      </w:r>
      <w:proofErr w:type="spellStart"/>
      <w:r>
        <w:rPr>
          <w:rFonts w:eastAsia="SimSun"/>
          <w:sz w:val="28"/>
          <w:szCs w:val="28"/>
        </w:rPr>
        <w:t>Сховище</w:t>
      </w:r>
      <w:proofErr w:type="spellEnd"/>
      <w:r>
        <w:rPr>
          <w:rFonts w:eastAsia="SimSun"/>
          <w:sz w:val="28"/>
          <w:szCs w:val="28"/>
        </w:rPr>
        <w:t xml:space="preserve"> судного дня»)</w:t>
      </w:r>
    </w:p>
    <w:p w:rsidR="000E1C25" w:rsidRDefault="000E1C25" w:rsidP="00683A77">
      <w:pPr>
        <w:spacing w:after="0"/>
        <w:jc w:val="both"/>
        <w:rPr>
          <w:rFonts w:eastAsia="SimSun"/>
          <w:sz w:val="28"/>
          <w:szCs w:val="28"/>
          <w:lang w:val="uk-UA"/>
        </w:rPr>
      </w:pPr>
      <w:r>
        <w:rPr>
          <w:rFonts w:eastAsia="SimSun"/>
          <w:sz w:val="28"/>
          <w:szCs w:val="28"/>
          <w:lang w:val="uk-UA"/>
        </w:rPr>
        <w:t>Додаткова інформація:</w:t>
      </w:r>
    </w:p>
    <w:p w:rsidR="000E1C25" w:rsidRDefault="000E1C25" w:rsidP="00AB4C63">
      <w:pPr>
        <w:spacing w:after="0" w:line="240" w:lineRule="auto"/>
        <w:jc w:val="both"/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</w:pP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Культурне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пристосування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до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життя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у </w:t>
      </w:r>
      <w:proofErr w:type="spellStart"/>
      <w:proofErr w:type="gram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</w:t>
      </w:r>
      <w:proofErr w:type="gram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ісляльодовикових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природних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умовах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спочатку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вилилося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в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активізацію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збиральництва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. На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території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Східного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</w:t>
      </w:r>
      <w:proofErr w:type="spellStart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begin"/>
      </w:r>
      <w:r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instrText xml:space="preserve"> HYPERLINK "https://uk.wikipedia.org/wiki/%D0%A1%D0%B5%D1%80%D0%B5%D0%B4%D0%B7%D0%B5%D0%BC%D0%BD%D0%BE%D0%BC%D0%BE%D1%80'%D1%8F" \o "Середземномор'я" </w:instrText>
      </w:r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Середземномор'я</w:t>
      </w:r>
      <w:proofErr w:type="spellEnd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end"/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</w:t>
      </w:r>
      <w:proofErr w:type="spellStart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begin"/>
      </w:r>
      <w:r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instrText xml:space="preserve"> HYPERLINK "https://uk.wikipedia.org/wiki/%D0%9C%D0%B0%D0%BB%D0%B0_%D0%90%D0%B7%D1%96%D1%8F" \o "Мала Азія" </w:instrText>
      </w:r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Малої</w:t>
      </w:r>
      <w:proofErr w:type="spellEnd"/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Азії</w:t>
      </w:r>
      <w:proofErr w:type="spellEnd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end"/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вперше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виникла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й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одержала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поширення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практика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розведення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тварин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культивування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рослин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. </w:t>
      </w:r>
      <w:proofErr w:type="gram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З</w:t>
      </w:r>
      <w:proofErr w:type="gram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рослин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це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</w:t>
      </w:r>
      <w:hyperlink r:id="rId6" w:tooltip="Полба" w:history="1">
        <w:r>
          <w:rPr>
            <w:rStyle w:val="a4"/>
            <w:rFonts w:ascii="sans-serif" w:eastAsia="sans-serif" w:hAnsi="sans-serif" w:cs="sans-serif"/>
            <w:color w:val="0645AD"/>
            <w:sz w:val="21"/>
            <w:szCs w:val="21"/>
            <w:shd w:val="clear" w:color="auto" w:fill="FFFFFF"/>
          </w:rPr>
          <w:t>полба</w:t>
        </w:r>
      </w:hyperlink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, </w:t>
      </w:r>
      <w:proofErr w:type="spellStart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begin"/>
      </w:r>
      <w:r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instrText xml:space="preserve"> HYPERLINK "https://uk.wikipedia.org/wiki/%D0%9F%D1%88%D0%B5%D0%BD%D0%B8%D1%86%D1%8F" \o "Пшениця" </w:instrText>
      </w:r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пшениця</w:t>
      </w:r>
      <w:proofErr w:type="spellEnd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end"/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, </w:t>
      </w:r>
      <w:proofErr w:type="spellStart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begin"/>
      </w:r>
      <w:r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instrText xml:space="preserve"> HYPERLINK "https://uk.wikipedia.org/wiki/%D0%AF%D1%87%D0%BC%D1%96%D0%BD%D1%8C" \o "Ячмінь" </w:instrText>
      </w:r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ячмінь</w:t>
      </w:r>
      <w:proofErr w:type="spellEnd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end"/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, </w:t>
      </w:r>
      <w:proofErr w:type="spellStart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begin"/>
      </w:r>
      <w:r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instrText xml:space="preserve"> HYPERLINK "https://uk.wikipedia.org/wiki/%D0%A1%D0%BE%D1%87%D0%B5%D0%B2%D0%B8%D1%86%D1%8F" \o "Сочевиця" </w:instrText>
      </w:r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сочевиця</w:t>
      </w:r>
      <w:proofErr w:type="spellEnd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end"/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тобто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ті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рослини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які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вимагали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винайдення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певних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навичок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готування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щоб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бути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вживаними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до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їжі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.</w:t>
      </w:r>
    </w:p>
    <w:p w:rsidR="000E1C25" w:rsidRDefault="000E1C25" w:rsidP="00AB4C63">
      <w:pPr>
        <w:pStyle w:val="a3"/>
        <w:shd w:val="clear" w:color="auto" w:fill="FFFFFF"/>
        <w:spacing w:before="0" w:beforeAutospacing="0" w:after="0" w:afterAutospacing="0"/>
        <w:jc w:val="both"/>
        <w:rPr>
          <w:rFonts w:ascii="sans-serif" w:eastAsia="sans-serif" w:hAnsi="sans-serif" w:cs="sans-serif"/>
          <w:color w:val="202122"/>
          <w:sz w:val="21"/>
          <w:szCs w:val="21"/>
        </w:rPr>
      </w:pPr>
      <w:proofErr w:type="spellStart"/>
      <w:proofErr w:type="gramStart"/>
      <w:r>
        <w:rPr>
          <w:rFonts w:ascii="sans-serif" w:eastAsia="sans-serif" w:hAnsi="sans-serif" w:cs="sans-serif"/>
          <w:b/>
          <w:bCs/>
          <w:color w:val="202122"/>
          <w:sz w:val="21"/>
          <w:szCs w:val="21"/>
          <w:shd w:val="clear" w:color="auto" w:fill="FFFFFF"/>
        </w:rPr>
        <w:t>Пшениця</w:t>
      </w:r>
      <w:proofErr w:type="spellEnd"/>
      <w:r>
        <w:rPr>
          <w:rFonts w:ascii="sans-serif" w:eastAsia="sans-serif" w:hAnsi="sans-serif" w:cs="sans-serif"/>
          <w:b/>
          <w:bCs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b/>
          <w:bCs/>
          <w:color w:val="202122"/>
          <w:sz w:val="21"/>
          <w:szCs w:val="21"/>
          <w:shd w:val="clear" w:color="auto" w:fill="FFFFFF"/>
        </w:rPr>
        <w:t>двозерна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, </w:t>
      </w:r>
      <w:r>
        <w:rPr>
          <w:rFonts w:ascii="sans-serif" w:eastAsia="sans-serif" w:hAnsi="sans-serif" w:cs="sans-serif"/>
          <w:b/>
          <w:bCs/>
          <w:color w:val="202122"/>
          <w:sz w:val="21"/>
          <w:szCs w:val="21"/>
          <w:shd w:val="clear" w:color="auto" w:fill="FFFFFF"/>
        </w:rPr>
        <w:t>полба</w:t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, </w:t>
      </w:r>
      <w:proofErr w:type="spellStart"/>
      <w:r>
        <w:rPr>
          <w:rFonts w:ascii="sans-serif" w:eastAsia="sans-serif" w:hAnsi="sans-serif" w:cs="sans-serif"/>
          <w:b/>
          <w:bCs/>
          <w:color w:val="202122"/>
          <w:sz w:val="21"/>
          <w:szCs w:val="21"/>
          <w:shd w:val="clear" w:color="auto" w:fill="FFFFFF"/>
        </w:rPr>
        <w:t>двозернянка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(</w:t>
      </w:r>
      <w:proofErr w:type="spellStart"/>
      <w:r>
        <w:rPr>
          <w:rFonts w:ascii="sans-serif" w:eastAsia="sans-serif" w:hAnsi="sans-serif" w:cs="sans-serif"/>
          <w:i/>
          <w:iCs/>
          <w:color w:val="202122"/>
          <w:sz w:val="21"/>
          <w:szCs w:val="21"/>
          <w:shd w:val="clear" w:color="auto" w:fill="FFFFFF"/>
        </w:rPr>
        <w:t>Triticum</w:t>
      </w:r>
      <w:proofErr w:type="spellEnd"/>
      <w:r>
        <w:rPr>
          <w:rFonts w:ascii="sans-serif" w:eastAsia="sans-serif" w:hAnsi="sans-serif" w:cs="sans-serif"/>
          <w:i/>
          <w:iCs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i/>
          <w:iCs/>
          <w:color w:val="202122"/>
          <w:sz w:val="21"/>
          <w:szCs w:val="21"/>
          <w:shd w:val="clear" w:color="auto" w:fill="FFFFFF"/>
        </w:rPr>
        <w:t>dicoccum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(</w:t>
      </w:r>
      <w:proofErr w:type="spellStart"/>
      <w:r w:rsidR="00587334">
        <w:rPr>
          <w:rFonts w:ascii="sans-serif" w:eastAsia="sans-serif" w:hAnsi="sans-serif" w:cs="sans-serif"/>
          <w:color w:val="BA0000"/>
          <w:sz w:val="21"/>
          <w:szCs w:val="21"/>
          <w:shd w:val="clear" w:color="auto" w:fill="FFFFFF"/>
        </w:rPr>
        <w:fldChar w:fldCharType="begin"/>
      </w:r>
      <w:r>
        <w:rPr>
          <w:rFonts w:ascii="sans-serif" w:eastAsia="sans-serif" w:hAnsi="sans-serif" w:cs="sans-serif"/>
          <w:color w:val="BA0000"/>
          <w:sz w:val="21"/>
          <w:szCs w:val="21"/>
          <w:shd w:val="clear" w:color="auto" w:fill="FFFFFF"/>
        </w:rPr>
        <w:instrText xml:space="preserve"> HYPERLINK "https://uk.wikipedia.org/w/index.php?title=Schuebl.&amp;action=edit&amp;redlink=1" \o "Schuebl. (ще не написана)" </w:instrText>
      </w:r>
      <w:r w:rsidR="00587334">
        <w:rPr>
          <w:rFonts w:ascii="sans-serif" w:eastAsia="sans-serif" w:hAnsi="sans-serif" w:cs="sans-serif"/>
          <w:color w:val="BA0000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sans-serif" w:eastAsia="sans-serif" w:hAnsi="sans-serif" w:cs="sans-serif"/>
          <w:color w:val="BA0000"/>
          <w:sz w:val="21"/>
          <w:szCs w:val="21"/>
          <w:shd w:val="clear" w:color="auto" w:fill="FFFFFF"/>
        </w:rPr>
        <w:t>Schuebl</w:t>
      </w:r>
      <w:proofErr w:type="spellEnd"/>
      <w:r>
        <w:rPr>
          <w:rStyle w:val="a4"/>
          <w:rFonts w:ascii="sans-serif" w:eastAsia="sans-serif" w:hAnsi="sans-serif" w:cs="sans-serif"/>
          <w:color w:val="BA0000"/>
          <w:sz w:val="21"/>
          <w:szCs w:val="21"/>
          <w:shd w:val="clear" w:color="auto" w:fill="FFFFFF"/>
        </w:rPr>
        <w:t>.</w:t>
      </w:r>
      <w:r w:rsidR="00587334">
        <w:rPr>
          <w:rFonts w:ascii="sans-serif" w:eastAsia="sans-serif" w:hAnsi="sans-serif" w:cs="sans-serif"/>
          <w:color w:val="BA0000"/>
          <w:sz w:val="21"/>
          <w:szCs w:val="21"/>
          <w:shd w:val="clear" w:color="auto" w:fill="FFFFFF"/>
        </w:rPr>
        <w:fldChar w:fldCharType="end"/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)</w:t>
      </w:r>
      <w:proofErr w:type="gram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</w:t>
      </w:r>
      <w:proofErr w:type="spellStart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begin"/>
      </w:r>
      <w:r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instrText xml:space="preserve"> HYPERLINK "https://uk.wikipedia.org/wiki/Schrank" \o "Schrank" </w:instrText>
      </w:r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Schrank</w:t>
      </w:r>
      <w:proofErr w:type="spellEnd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end"/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), </w:t>
      </w:r>
      <w:proofErr w:type="spellStart"/>
      <w:r>
        <w:rPr>
          <w:rFonts w:ascii="sans-serif" w:eastAsia="sans-serif" w:hAnsi="sans-serif" w:cs="sans-serif"/>
          <w:b/>
          <w:bCs/>
          <w:color w:val="202122"/>
          <w:sz w:val="21"/>
          <w:szCs w:val="21"/>
          <w:shd w:val="clear" w:color="auto" w:fill="FFFFFF"/>
        </w:rPr>
        <w:t>больба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, </w:t>
      </w:r>
      <w:proofErr w:type="spellStart"/>
      <w:r>
        <w:rPr>
          <w:rFonts w:ascii="sans-serif" w:eastAsia="sans-serif" w:hAnsi="sans-serif" w:cs="sans-serif"/>
          <w:b/>
          <w:bCs/>
          <w:color w:val="202122"/>
          <w:sz w:val="21"/>
          <w:szCs w:val="21"/>
          <w:shd w:val="clear" w:color="auto" w:fill="FFFFFF"/>
        </w:rPr>
        <w:t>голомша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— </w:t>
      </w:r>
      <w:proofErr w:type="spellStart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begin"/>
      </w:r>
      <w:r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instrText xml:space="preserve"> HYPERLINK "https://uk.wikipedia.org/wiki/%D0%9E%D0%B4%D0%BD%D0%BE%D1%80%D1%96%D1%87%D0%BD%D0%B0_%D1%80%D0%BE%D1%81%D0%BB%D0%B8%D0%BD%D0%B0" \o "Однорічна рослина" </w:instrText>
      </w:r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однорічна</w:t>
      </w:r>
      <w:proofErr w:type="spellEnd"/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рослина</w:t>
      </w:r>
      <w:proofErr w:type="spellEnd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end"/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родини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</w:t>
      </w:r>
      <w:proofErr w:type="spellStart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begin"/>
      </w:r>
      <w:r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instrText xml:space="preserve"> HYPERLINK "https://uk.wikipedia.org/wiki/%D0%A2%D0%BE%D0%BD%D0%BA%D0%BE%D0%BD%D0%BE%D0%B3%D0%BE%D0%B2%D1%96" \o "Тонконогові" </w:instrText>
      </w:r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тонконогових</w:t>
      </w:r>
      <w:proofErr w:type="spellEnd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end"/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що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включає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в себе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цілу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низку </w:t>
      </w:r>
      <w:proofErr w:type="spellStart"/>
      <w:proofErr w:type="gram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</w:t>
      </w:r>
      <w:proofErr w:type="gram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ідвидів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lastRenderedPageBreak/>
        <w:t>форм </w:t>
      </w:r>
      <w:proofErr w:type="spellStart"/>
      <w:r w:rsidR="00587334">
        <w:rPr>
          <w:rFonts w:ascii="sans-serif" w:eastAsia="sans-serif" w:hAnsi="sans-serif" w:cs="sans-serif"/>
          <w:color w:val="BA0000"/>
          <w:sz w:val="21"/>
          <w:szCs w:val="21"/>
          <w:shd w:val="clear" w:color="auto" w:fill="FFFFFF"/>
        </w:rPr>
        <w:fldChar w:fldCharType="begin"/>
      </w:r>
      <w:r>
        <w:rPr>
          <w:rFonts w:ascii="sans-serif" w:eastAsia="sans-serif" w:hAnsi="sans-serif" w:cs="sans-serif"/>
          <w:color w:val="BA0000"/>
          <w:sz w:val="21"/>
          <w:szCs w:val="21"/>
          <w:shd w:val="clear" w:color="auto" w:fill="FFFFFF"/>
        </w:rPr>
        <w:instrText xml:space="preserve"> HYPERLINK "https://uk.wikipedia.org/w/index.php?title=%D0%9F%D0%BB%D1%96%D0%B2%D1%87%D0%B0%D1%81%D1%82%D1%96_%D0%BF%D1%88%D0%B5%D0%BD%D0%B8%D1%86%D1%96&amp;action=edit&amp;redlink=1" \o "Плівчасті пшениці (ще не написана)" </w:instrText>
      </w:r>
      <w:r w:rsidR="00587334">
        <w:rPr>
          <w:rFonts w:ascii="sans-serif" w:eastAsia="sans-serif" w:hAnsi="sans-serif" w:cs="sans-serif"/>
          <w:color w:val="BA0000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sans-serif" w:eastAsia="sans-serif" w:hAnsi="sans-serif" w:cs="sans-serif"/>
          <w:color w:val="BA0000"/>
          <w:sz w:val="21"/>
          <w:szCs w:val="21"/>
          <w:shd w:val="clear" w:color="auto" w:fill="FFFFFF"/>
        </w:rPr>
        <w:t>плівчастих</w:t>
      </w:r>
      <w:proofErr w:type="spellEnd"/>
      <w:r>
        <w:rPr>
          <w:rStyle w:val="a4"/>
          <w:rFonts w:ascii="sans-serif" w:eastAsia="sans-serif" w:hAnsi="sans-serif" w:cs="sans-serif"/>
          <w:color w:val="BA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a4"/>
          <w:rFonts w:ascii="sans-serif" w:eastAsia="sans-serif" w:hAnsi="sans-serif" w:cs="sans-serif"/>
          <w:color w:val="BA0000"/>
          <w:sz w:val="21"/>
          <w:szCs w:val="21"/>
          <w:shd w:val="clear" w:color="auto" w:fill="FFFFFF"/>
        </w:rPr>
        <w:t>пшениць</w:t>
      </w:r>
      <w:proofErr w:type="spellEnd"/>
      <w:r w:rsidR="00587334">
        <w:rPr>
          <w:rFonts w:ascii="sans-serif" w:eastAsia="sans-serif" w:hAnsi="sans-serif" w:cs="sans-serif"/>
          <w:color w:val="BA0000"/>
          <w:sz w:val="21"/>
          <w:szCs w:val="21"/>
          <w:shd w:val="clear" w:color="auto" w:fill="FFFFFF"/>
        </w:rPr>
        <w:fldChar w:fldCharType="end"/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Також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відома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під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назвами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</w:t>
      </w:r>
      <w:r>
        <w:rPr>
          <w:rFonts w:ascii="sans-serif" w:eastAsia="sans-serif" w:hAnsi="sans-serif" w:cs="sans-serif"/>
          <w:i/>
          <w:iCs/>
          <w:color w:val="202122"/>
          <w:sz w:val="21"/>
          <w:szCs w:val="21"/>
          <w:shd w:val="clear" w:color="auto" w:fill="FFFFFF"/>
        </w:rPr>
        <w:t>полба</w:t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(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напівполба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) </w:t>
      </w:r>
      <w:proofErr w:type="spellStart"/>
      <w:r>
        <w:rPr>
          <w:rFonts w:ascii="sans-serif" w:eastAsia="sans-serif" w:hAnsi="sans-serif" w:cs="sans-serif"/>
          <w:i/>
          <w:iCs/>
          <w:color w:val="202122"/>
          <w:sz w:val="21"/>
          <w:szCs w:val="21"/>
          <w:shd w:val="clear" w:color="auto" w:fill="FFFFFF"/>
        </w:rPr>
        <w:t>еммер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(</w:t>
      </w:r>
      <w:hyperlink r:id="rId7" w:tooltip="Англійська мова" w:history="1">
        <w:r>
          <w:rPr>
            <w:rStyle w:val="a4"/>
            <w:rFonts w:ascii="sans-serif" w:eastAsia="sans-serif" w:hAnsi="sans-serif" w:cs="sans-serif"/>
            <w:color w:val="0645AD"/>
            <w:sz w:val="21"/>
            <w:szCs w:val="21"/>
            <w:shd w:val="clear" w:color="auto" w:fill="FFFFFF"/>
          </w:rPr>
          <w:t>англ.</w:t>
        </w:r>
      </w:hyperlink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</w:t>
      </w:r>
      <w:r>
        <w:rPr>
          <w:rFonts w:ascii="sans-serif" w:eastAsia="sans-serif" w:hAnsi="sans-serif" w:cs="sans-serif"/>
          <w:i/>
          <w:iCs/>
          <w:color w:val="202122"/>
          <w:sz w:val="21"/>
          <w:szCs w:val="21"/>
          <w:shd w:val="clear" w:color="auto" w:fill="FFFFFF"/>
          <w:lang w:val="en-US"/>
        </w:rPr>
        <w:t>emmer</w:t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)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чи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здебільшого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в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Італії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, </w:t>
      </w:r>
      <w:proofErr w:type="spellStart"/>
      <w:r>
        <w:rPr>
          <w:rFonts w:ascii="sans-serif" w:eastAsia="sans-serif" w:hAnsi="sans-serif" w:cs="sans-serif"/>
          <w:i/>
          <w:iCs/>
          <w:color w:val="202122"/>
          <w:sz w:val="21"/>
          <w:szCs w:val="21"/>
          <w:shd w:val="clear" w:color="auto" w:fill="FFFFFF"/>
        </w:rPr>
        <w:t>фарро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(</w:t>
      </w:r>
      <w:proofErr w:type="spellStart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begin"/>
      </w:r>
      <w:r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instrText xml:space="preserve"> HYPERLINK "https://uk.wikipedia.org/wiki/%D0%86%D1%82%D0%B0%D0%BB%D1%96%D0%B9%D1%81%D1%8C%D0%BA%D0%B0_%D0%BC%D0%BE%D0%B2%D0%B0" \o "Італійська мова" </w:instrText>
      </w:r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італ</w:t>
      </w:r>
      <w:proofErr w:type="spellEnd"/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.</w:t>
      </w:r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end"/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</w:t>
      </w:r>
      <w:proofErr w:type="spellStart"/>
      <w:r>
        <w:rPr>
          <w:rFonts w:ascii="sans-serif" w:eastAsia="sans-serif" w:hAnsi="sans-serif" w:cs="sans-serif"/>
          <w:i/>
          <w:iCs/>
          <w:color w:val="202122"/>
          <w:sz w:val="21"/>
          <w:szCs w:val="21"/>
          <w:shd w:val="clear" w:color="auto" w:fill="FFFFFF"/>
        </w:rPr>
        <w:t>farro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).</w:t>
      </w:r>
    </w:p>
    <w:p w:rsidR="000E1C25" w:rsidRDefault="000E1C25" w:rsidP="00AB4C63">
      <w:pPr>
        <w:pStyle w:val="a3"/>
        <w:shd w:val="clear" w:color="auto" w:fill="FFFFFF"/>
        <w:spacing w:before="0" w:beforeAutospacing="0" w:after="0" w:afterAutospacing="0"/>
        <w:jc w:val="both"/>
        <w:rPr>
          <w:rFonts w:ascii="sans-serif" w:eastAsia="sans-serif" w:hAnsi="sans-serif" w:cs="sans-serif"/>
          <w:color w:val="202122"/>
          <w:sz w:val="21"/>
          <w:szCs w:val="21"/>
        </w:rPr>
      </w:pP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Двозернянка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невибаглива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до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ґрунтів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посухостійка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proofErr w:type="gram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ст</w:t>
      </w:r>
      <w:proofErr w:type="gram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ійкіша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до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холодів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ніж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пшениця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добре переносить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весняні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приморозки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не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вилягає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стійка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до </w:t>
      </w:r>
      <w:proofErr w:type="spellStart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begin"/>
      </w:r>
      <w:r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instrText xml:space="preserve"> HYPERLINK "https://uk.wikipedia.org/wiki/%D0%9F%D1%83%D0%BA%D1%86%D0%B8%D0%BD%D1%96%D1%94%D0%B2%D1%96" \o "Пукцинієві" </w:instrText>
      </w:r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іржі</w:t>
      </w:r>
      <w:proofErr w:type="spellEnd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end"/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. Полба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характеризується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швидким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визріванням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непримхливістю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добре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зростає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на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чорноземах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на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глині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під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самою тайгою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на </w:t>
      </w:r>
      <w:proofErr w:type="spellStart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begin"/>
      </w:r>
      <w:r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instrText xml:space="preserve"> HYPERLINK "https://uk.wikipedia.org/wiki/%D0%A2%D0%BE%D1%80%D1%84'%D1%8F%D0%BD%D0%B8%D0%BA" \o "Торф'яник" </w:instrText>
      </w:r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торф'яниках</w:t>
      </w:r>
      <w:proofErr w:type="spellEnd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end"/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. До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негативних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господарських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якостей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полби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слід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віднести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досить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грубі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остисті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плівки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які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щільно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прилягають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до зерна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покривають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його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Така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морфологічна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особливість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затруднює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процеси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вимолоту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зерна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з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колоскі</w:t>
      </w:r>
      <w:proofErr w:type="gram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</w:t>
      </w:r>
      <w:proofErr w:type="spellEnd"/>
      <w:proofErr w:type="gram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. Полба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переважно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використовується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в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селекції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пшениці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.</w:t>
      </w:r>
    </w:p>
    <w:p w:rsidR="000E1C25" w:rsidRDefault="000E1C25" w:rsidP="00AB4C63">
      <w:pPr>
        <w:pStyle w:val="a3"/>
        <w:shd w:val="clear" w:color="auto" w:fill="FFFFFF"/>
        <w:spacing w:before="0" w:beforeAutospacing="0" w:after="0" w:afterAutospacing="0"/>
        <w:jc w:val="both"/>
        <w:rPr>
          <w:rFonts w:ascii="sans-serif" w:eastAsia="sans-serif" w:hAnsi="sans-serif" w:cs="sans-serif"/>
          <w:color w:val="202122"/>
          <w:sz w:val="21"/>
          <w:szCs w:val="21"/>
        </w:rPr>
      </w:pP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У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Карпатському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регіоні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полбу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вирощували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до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середини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50-х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років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XX століття (</w:t>
      </w:r>
      <w:proofErr w:type="spellStart"/>
      <w:proofErr w:type="gram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</w:t>
      </w:r>
      <w:proofErr w:type="gram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ід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назвами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«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оркіш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»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«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лускниця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»), у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словацькій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частині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Карпат —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ще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й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у 80-ті роки (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її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використовували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поряд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з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ячменем, для </w:t>
      </w:r>
      <w:proofErr w:type="spellStart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begin"/>
      </w:r>
      <w:r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instrText xml:space="preserve"> HYPERLINK "https://uk.wikipedia.org/wiki/%D0%9B%D0%BE%D0%B3%D0%B0%D0%B7%D0%B0" \o "Логаза" </w:instrText>
      </w:r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t>логази</w:t>
      </w:r>
      <w:proofErr w:type="spellEnd"/>
      <w:r w:rsidR="00587334">
        <w:rPr>
          <w:rFonts w:ascii="sans-serif" w:eastAsia="sans-serif" w:hAnsi="sans-serif" w:cs="sans-serif"/>
          <w:color w:val="0645AD"/>
          <w:sz w:val="21"/>
          <w:szCs w:val="21"/>
          <w:shd w:val="clear" w:color="auto" w:fill="FFFFFF"/>
        </w:rPr>
        <w:fldChar w:fldCharType="end"/>
      </w:r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). </w:t>
      </w:r>
      <w:proofErr w:type="spellStart"/>
      <w:proofErr w:type="gram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</w:t>
      </w:r>
      <w:proofErr w:type="gram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ід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час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експедиції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у 1940 р. </w:t>
      </w:r>
      <w:hyperlink r:id="rId8" w:tooltip="Вавилов Микола Іванович" w:history="1">
        <w:r>
          <w:rPr>
            <w:rStyle w:val="a4"/>
            <w:rFonts w:ascii="sans-serif" w:eastAsia="sans-serif" w:hAnsi="sans-serif" w:cs="sans-serif"/>
            <w:color w:val="0645AD"/>
            <w:sz w:val="21"/>
            <w:szCs w:val="21"/>
            <w:shd w:val="clear" w:color="auto" w:fill="FFFFFF"/>
          </w:rPr>
          <w:t>Μ. I. Вавилов</w:t>
        </w:r>
      </w:hyperlink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 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знайшов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кущ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пшениц</w:t>
      </w:r>
      <w:proofErr w:type="gram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і-</w:t>
      </w:r>
      <w:proofErr w:type="gram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двозернянки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Triticum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dicoccon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біля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Путили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під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Чернівцями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.</w:t>
      </w:r>
    </w:p>
    <w:p w:rsidR="000E1C25" w:rsidRDefault="000E1C25" w:rsidP="00AB4C63">
      <w:pPr>
        <w:spacing w:after="0" w:line="240" w:lineRule="auto"/>
        <w:jc w:val="both"/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</w:pP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Сьогодні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полба </w:t>
      </w:r>
      <w:proofErr w:type="spell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належить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до </w:t>
      </w:r>
      <w:proofErr w:type="spellStart"/>
      <w:proofErr w:type="gramStart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р</w:t>
      </w:r>
      <w:proofErr w:type="gram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>ідкісних</w:t>
      </w:r>
      <w:proofErr w:type="spellEnd"/>
      <w:r>
        <w:rPr>
          <w:rFonts w:ascii="sans-serif" w:eastAsia="sans-serif" w:hAnsi="sans-serif" w:cs="sans-serif"/>
          <w:color w:val="202122"/>
          <w:sz w:val="21"/>
          <w:szCs w:val="21"/>
          <w:shd w:val="clear" w:color="auto" w:fill="FFFFFF"/>
        </w:rPr>
        <w:t xml:space="preserve"> культур. </w:t>
      </w:r>
    </w:p>
    <w:p w:rsidR="000E1C25" w:rsidRDefault="000E1C25" w:rsidP="00683A77">
      <w:pPr>
        <w:spacing w:after="0"/>
        <w:jc w:val="both"/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  <w:t xml:space="preserve">Насінний матеріал полби було втрачено і завдяки колекціям Вавилова зараз знову поновлено її вирощування. </w:t>
      </w:r>
      <w:r>
        <w:rPr>
          <w:rFonts w:eastAsia="sans-serif"/>
          <w:color w:val="202122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eastAsia="sans-serif"/>
          <w:color w:val="202122"/>
          <w:sz w:val="28"/>
          <w:szCs w:val="28"/>
          <w:shd w:val="clear" w:color="auto" w:fill="FFFFFF"/>
        </w:rPr>
        <w:t>Україні</w:t>
      </w:r>
      <w:proofErr w:type="spellEnd"/>
      <w:r>
        <w:rPr>
          <w:rFonts w:eastAsia="sans-serif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202122"/>
          <w:sz w:val="28"/>
          <w:szCs w:val="28"/>
          <w:shd w:val="clear" w:color="auto" w:fill="FFFFFF"/>
        </w:rPr>
        <w:t>вирощується</w:t>
      </w:r>
      <w:proofErr w:type="spellEnd"/>
      <w:r>
        <w:rPr>
          <w:rFonts w:eastAsia="sans-serif"/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eastAsia="sans-serif"/>
          <w:color w:val="202122"/>
          <w:sz w:val="28"/>
          <w:szCs w:val="28"/>
          <w:shd w:val="clear" w:color="auto" w:fill="FFFFFF"/>
        </w:rPr>
        <w:t>зокрема</w:t>
      </w:r>
      <w:proofErr w:type="spellEnd"/>
      <w:r>
        <w:rPr>
          <w:rFonts w:eastAsia="sans-serif"/>
          <w:color w:val="202122"/>
          <w:sz w:val="28"/>
          <w:szCs w:val="28"/>
          <w:shd w:val="clear" w:color="auto" w:fill="FFFFFF"/>
        </w:rPr>
        <w:t xml:space="preserve">, на </w:t>
      </w:r>
      <w:proofErr w:type="spellStart"/>
      <w:r>
        <w:rPr>
          <w:rFonts w:eastAsia="sans-serif"/>
          <w:color w:val="202122"/>
          <w:sz w:val="28"/>
          <w:szCs w:val="28"/>
          <w:shd w:val="clear" w:color="auto" w:fill="FFFFFF"/>
        </w:rPr>
        <w:t>Слобожанщині</w:t>
      </w:r>
      <w:proofErr w:type="spellEnd"/>
      <w:r>
        <w:rPr>
          <w:rFonts w:eastAsia="sans-serif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202122"/>
          <w:sz w:val="28"/>
          <w:szCs w:val="28"/>
          <w:shd w:val="clear" w:color="auto" w:fill="FFFFFF"/>
        </w:rPr>
        <w:t>й</w:t>
      </w:r>
      <w:proofErr w:type="spellEnd"/>
      <w:r>
        <w:rPr>
          <w:rFonts w:eastAsia="sans-serif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202122"/>
          <w:sz w:val="28"/>
          <w:szCs w:val="28"/>
          <w:shd w:val="clear" w:color="auto" w:fill="FFFFFF"/>
        </w:rPr>
        <w:t>реалізується</w:t>
      </w:r>
      <w:proofErr w:type="spellEnd"/>
      <w:r>
        <w:rPr>
          <w:rFonts w:eastAsia="sans-serif"/>
          <w:color w:val="202122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rFonts w:eastAsia="sans-serif"/>
          <w:color w:val="202122"/>
          <w:sz w:val="28"/>
          <w:szCs w:val="28"/>
          <w:shd w:val="clear" w:color="auto" w:fill="FFFFFF"/>
        </w:rPr>
        <w:t>торговельних</w:t>
      </w:r>
      <w:proofErr w:type="spellEnd"/>
      <w:r>
        <w:rPr>
          <w:rFonts w:eastAsia="sans-serif"/>
          <w:color w:val="202122"/>
          <w:sz w:val="28"/>
          <w:szCs w:val="28"/>
          <w:shd w:val="clear" w:color="auto" w:fill="FFFFFF"/>
        </w:rPr>
        <w:t xml:space="preserve"> мережах </w:t>
      </w:r>
      <w:proofErr w:type="spellStart"/>
      <w:r>
        <w:rPr>
          <w:rFonts w:eastAsia="sans-serif"/>
          <w:color w:val="202122"/>
          <w:sz w:val="28"/>
          <w:szCs w:val="28"/>
          <w:shd w:val="clear" w:color="auto" w:fill="FFFFFF"/>
        </w:rPr>
        <w:t>усієї</w:t>
      </w:r>
      <w:proofErr w:type="spellEnd"/>
      <w:r>
        <w:rPr>
          <w:rFonts w:eastAsia="sans-serif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202122"/>
          <w:sz w:val="28"/>
          <w:szCs w:val="28"/>
          <w:shd w:val="clear" w:color="auto" w:fill="FFFFFF"/>
        </w:rPr>
        <w:t>країни</w:t>
      </w:r>
      <w:proofErr w:type="spellEnd"/>
      <w:r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  <w:t xml:space="preserve">. Кожен із сортів має своє унікальне призначення. Їх треба знати, вивчати, зберігати і покращувати. </w:t>
      </w:r>
    </w:p>
    <w:p w:rsidR="000E1C25" w:rsidRDefault="000E1C25" w:rsidP="00683A77">
      <w:pPr>
        <w:spacing w:after="0"/>
        <w:jc w:val="both"/>
        <w:rPr>
          <w:rFonts w:eastAsia="sans-serif"/>
          <w:b/>
          <w:bCs/>
          <w:color w:val="202122"/>
          <w:sz w:val="28"/>
          <w:szCs w:val="28"/>
          <w:shd w:val="clear" w:color="auto" w:fill="FFFFFF"/>
          <w:lang w:val="uk-UA"/>
        </w:rPr>
      </w:pPr>
      <w:r>
        <w:rPr>
          <w:rFonts w:eastAsia="sans-serif"/>
          <w:b/>
          <w:bCs/>
          <w:color w:val="202122"/>
          <w:sz w:val="28"/>
          <w:szCs w:val="28"/>
          <w:shd w:val="clear" w:color="auto" w:fill="FFFFFF"/>
          <w:lang w:val="uk-UA"/>
        </w:rPr>
        <w:t>ІІІ. Рефлексія</w:t>
      </w:r>
    </w:p>
    <w:p w:rsidR="000E1C25" w:rsidRDefault="000E1C25" w:rsidP="00683A77">
      <w:pPr>
        <w:spacing w:after="0"/>
        <w:jc w:val="both"/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  <w:t>Інформація до роздумів: (спонукає краще вивчати національні надбання)</w:t>
      </w:r>
    </w:p>
    <w:p w:rsidR="000E1C25" w:rsidRDefault="000E1C25" w:rsidP="00683A77">
      <w:pPr>
        <w:spacing w:after="0"/>
        <w:jc w:val="both"/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  <w:t xml:space="preserve">Тюльпан </w:t>
      </w:r>
      <w:proofErr w:type="spellStart"/>
      <w:r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  <w:t>Шренка</w:t>
      </w:r>
      <w:proofErr w:type="spellEnd"/>
      <w:r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  <w:t xml:space="preserve"> в Нідерландах в </w:t>
      </w:r>
      <w:proofErr w:type="spellStart"/>
      <w:r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  <w:t>Голандії</w:t>
      </w:r>
      <w:proofErr w:type="spellEnd"/>
      <w:r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  <w:t xml:space="preserve"> є національним символом, який приносить великі прибутки країні, а потрапив він туди із України. (Батьківщиною тюльпанів є Крим, місця поблизу Феодосії)</w:t>
      </w:r>
    </w:p>
    <w:p w:rsidR="000E1C25" w:rsidRDefault="000E1C25" w:rsidP="00683A77">
      <w:pPr>
        <w:spacing w:after="0"/>
        <w:jc w:val="both"/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  <w:t>-Створення</w:t>
      </w:r>
      <w:proofErr w:type="spellEnd"/>
      <w:r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  <w:t>сенканів</w:t>
      </w:r>
      <w:proofErr w:type="spellEnd"/>
      <w:r>
        <w:rPr>
          <w:rFonts w:eastAsia="sans-serif"/>
          <w:color w:val="202122"/>
          <w:sz w:val="28"/>
          <w:szCs w:val="28"/>
          <w:shd w:val="clear" w:color="auto" w:fill="FFFFFF"/>
          <w:lang w:val="uk-UA"/>
        </w:rPr>
        <w:t xml:space="preserve"> до даної теми</w:t>
      </w:r>
    </w:p>
    <w:p w:rsidR="000E1C25" w:rsidRDefault="000E1C25" w:rsidP="00683A77">
      <w:pPr>
        <w:spacing w:after="0"/>
        <w:jc w:val="both"/>
        <w:rPr>
          <w:b/>
          <w:bCs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  <w:lang w:val="uk-UA"/>
        </w:rPr>
        <w:t>Сенкан</w:t>
      </w:r>
      <w:proofErr w:type="spellEnd"/>
    </w:p>
    <w:p w:rsidR="000E1C25" w:rsidRDefault="000E1C25" w:rsidP="00683A77">
      <w:pPr>
        <w:spacing w:after="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етапі рефлексії, або підбитті підсумків часто пропоную учням таку форму роботи. Вона не потребує багато часу, але при цьому має емоційний підтекст. </w:t>
      </w:r>
      <w:proofErr w:type="spellStart"/>
      <w:r>
        <w:rPr>
          <w:bCs/>
          <w:iCs/>
          <w:color w:val="000000"/>
          <w:sz w:val="28"/>
          <w:szCs w:val="28"/>
          <w:lang w:val="uk-UA"/>
        </w:rPr>
        <w:t>Сенкан</w:t>
      </w:r>
      <w:proofErr w:type="spellEnd"/>
      <w:r>
        <w:rPr>
          <w:b/>
          <w:i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– це вірш, що складається з п</w:t>
      </w:r>
      <w:r>
        <w:rPr>
          <w:color w:val="000000"/>
          <w:sz w:val="28"/>
          <w:szCs w:val="28"/>
        </w:rPr>
        <w:t>’</w:t>
      </w:r>
      <w:proofErr w:type="spellStart"/>
      <w:r>
        <w:rPr>
          <w:color w:val="000000"/>
          <w:sz w:val="28"/>
          <w:szCs w:val="28"/>
          <w:lang w:val="uk-UA"/>
        </w:rPr>
        <w:t>яти</w:t>
      </w:r>
      <w:proofErr w:type="spellEnd"/>
      <w:r>
        <w:rPr>
          <w:color w:val="000000"/>
          <w:sz w:val="28"/>
          <w:szCs w:val="28"/>
          <w:lang w:val="uk-UA"/>
        </w:rPr>
        <w:t xml:space="preserve"> рядків.</w:t>
      </w:r>
    </w:p>
    <w:p w:rsidR="000E1C25" w:rsidRDefault="000E1C25" w:rsidP="00683A77">
      <w:pPr>
        <w:pStyle w:val="a5"/>
        <w:spacing w:after="0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Слово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сенкан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 -  від французького - «п</w:t>
      </w:r>
      <w:r>
        <w:rPr>
          <w:rFonts w:ascii="Times New Roman" w:hAnsi="Times New Roman"/>
          <w:color w:val="000000"/>
          <w:sz w:val="28"/>
          <w:szCs w:val="28"/>
        </w:rPr>
        <w:t>’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ять»:  </w:t>
      </w:r>
    </w:p>
    <w:p w:rsidR="000E1C25" w:rsidRDefault="000E1C25" w:rsidP="00683A77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  <w:t>Перший рядок – тема (іменник).</w:t>
      </w:r>
    </w:p>
    <w:p w:rsidR="000E1C25" w:rsidRDefault="000E1C25" w:rsidP="00683A77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  <w:t>Другий – зміст чи характеристика теми (два прикметники).</w:t>
      </w:r>
    </w:p>
    <w:p w:rsidR="000E1C25" w:rsidRDefault="000E1C25" w:rsidP="00683A77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  <w:t>Третій – дієслова,  пов’язані з темою, дають можливість описати значення процесу чи явища, складається з трьох дієслів.</w:t>
      </w:r>
    </w:p>
    <w:p w:rsidR="000E1C25" w:rsidRDefault="000E1C25" w:rsidP="00683A77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  <w:t>Четвертий рядок – фраза, переважно з 4-х слів, висловлює ставлення до теми, почуття.</w:t>
      </w:r>
    </w:p>
    <w:p w:rsidR="000E1C25" w:rsidRDefault="000E1C25" w:rsidP="00683A77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  <w:lastRenderedPageBreak/>
        <w:t>Останній рядок  – синонім до ключового слова (теми)</w:t>
      </w:r>
      <w:r w:rsidR="00AB4C63"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  <w:t>з першого рядка , своєрідний висновок, підсумок  вірша.</w:t>
      </w:r>
    </w:p>
    <w:p w:rsidR="000E1C25" w:rsidRDefault="000E1C25" w:rsidP="00683A77">
      <w:pPr>
        <w:spacing w:after="0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Приклади </w:t>
      </w:r>
      <w:proofErr w:type="spellStart"/>
      <w:r>
        <w:rPr>
          <w:bCs/>
          <w:iCs/>
          <w:sz w:val="28"/>
          <w:szCs w:val="28"/>
          <w:lang w:val="uk-UA"/>
        </w:rPr>
        <w:t>сенканів</w:t>
      </w:r>
      <w:proofErr w:type="spellEnd"/>
      <w:r>
        <w:rPr>
          <w:bCs/>
          <w:iCs/>
          <w:sz w:val="28"/>
          <w:szCs w:val="28"/>
          <w:lang w:val="uk-UA"/>
        </w:rPr>
        <w:t>, створені під час уроку</w:t>
      </w:r>
    </w:p>
    <w:p w:rsidR="000E1C25" w:rsidRDefault="000E1C25" w:rsidP="00683A7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Фотосинтез </w:t>
      </w:r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1.органічні </w:t>
      </w:r>
      <w:proofErr w:type="spellStart"/>
      <w:r>
        <w:rPr>
          <w:sz w:val="28"/>
          <w:szCs w:val="28"/>
        </w:rPr>
        <w:t>сполуки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неорганічні</w:t>
      </w:r>
      <w:proofErr w:type="spellEnd"/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засвоювати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поглинати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запасати</w:t>
      </w:r>
      <w:proofErr w:type="spellEnd"/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Необхідна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наявність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св</w:t>
      </w:r>
      <w:proofErr w:type="gramEnd"/>
      <w:r>
        <w:rPr>
          <w:sz w:val="28"/>
          <w:szCs w:val="28"/>
        </w:rPr>
        <w:t>ітла</w:t>
      </w:r>
      <w:proofErr w:type="spellEnd"/>
    </w:p>
    <w:p w:rsidR="000E1C25" w:rsidRDefault="000E1C25" w:rsidP="00683A7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Процес</w:t>
      </w:r>
      <w:proofErr w:type="spellEnd"/>
      <w:r>
        <w:rPr>
          <w:sz w:val="28"/>
          <w:szCs w:val="28"/>
        </w:rPr>
        <w:t xml:space="preserve">   </w:t>
      </w:r>
    </w:p>
    <w:p w:rsidR="000E1C25" w:rsidRDefault="000E1C25" w:rsidP="00683A77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Метаболізм</w:t>
      </w:r>
      <w:proofErr w:type="spellEnd"/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Безперервний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необхідний</w:t>
      </w:r>
      <w:proofErr w:type="spellEnd"/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Розщеплю</w:t>
      </w:r>
      <w:proofErr w:type="gramStart"/>
      <w:r>
        <w:rPr>
          <w:sz w:val="28"/>
          <w:szCs w:val="28"/>
        </w:rPr>
        <w:t>є</w:t>
      </w:r>
      <w:proofErr w:type="spellEnd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синтезує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виділяє</w:t>
      </w:r>
      <w:proofErr w:type="spellEnd"/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Поділяється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катаболізм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анаболізм</w:t>
      </w:r>
      <w:proofErr w:type="spellEnd"/>
    </w:p>
    <w:p w:rsidR="000E1C25" w:rsidRDefault="000E1C25" w:rsidP="00683A7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Обмін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речовин</w:t>
      </w:r>
      <w:proofErr w:type="spellEnd"/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Фотосинтез </w:t>
      </w:r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Природний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біохі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ічний</w:t>
      </w:r>
      <w:proofErr w:type="spellEnd"/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Перетворю</w:t>
      </w:r>
      <w:proofErr w:type="gramStart"/>
      <w:r>
        <w:rPr>
          <w:sz w:val="28"/>
          <w:szCs w:val="28"/>
        </w:rPr>
        <w:t>є</w:t>
      </w:r>
      <w:proofErr w:type="spellEnd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використовує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призводить</w:t>
      </w:r>
      <w:proofErr w:type="spellEnd"/>
      <w:r>
        <w:rPr>
          <w:sz w:val="28"/>
          <w:szCs w:val="28"/>
        </w:rPr>
        <w:t xml:space="preserve"> </w:t>
      </w:r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Процес</w:t>
      </w:r>
      <w:proofErr w:type="spellEnd"/>
      <w:r>
        <w:rPr>
          <w:sz w:val="28"/>
          <w:szCs w:val="28"/>
        </w:rPr>
        <w:t xml:space="preserve"> синтезу </w:t>
      </w:r>
      <w:proofErr w:type="spellStart"/>
      <w:r>
        <w:rPr>
          <w:sz w:val="28"/>
          <w:szCs w:val="28"/>
        </w:rPr>
        <w:t>органічних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сполук</w:t>
      </w:r>
      <w:proofErr w:type="spellEnd"/>
    </w:p>
    <w:p w:rsidR="000E1C25" w:rsidRDefault="000E1C25" w:rsidP="00683A7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4. </w:t>
      </w:r>
      <w:r>
        <w:rPr>
          <w:sz w:val="28"/>
          <w:szCs w:val="28"/>
          <w:lang w:val="uk-UA"/>
        </w:rPr>
        <w:t>Асиміляція</w:t>
      </w:r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Катаболізм</w:t>
      </w:r>
      <w:proofErr w:type="spellEnd"/>
      <w:r>
        <w:rPr>
          <w:sz w:val="28"/>
          <w:szCs w:val="28"/>
        </w:rPr>
        <w:t xml:space="preserve"> </w:t>
      </w:r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енергетичний</w:t>
      </w:r>
      <w:proofErr w:type="spellEnd"/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вивільнюючий</w:t>
      </w:r>
      <w:proofErr w:type="spellEnd"/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дисимілювати</w:t>
      </w:r>
      <w:proofErr w:type="spellEnd"/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звільн</w:t>
      </w:r>
      <w:proofErr w:type="spellEnd"/>
      <w:r>
        <w:rPr>
          <w:sz w:val="28"/>
          <w:szCs w:val="28"/>
          <w:lang w:val="uk-UA"/>
        </w:rPr>
        <w:t>я</w:t>
      </w: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окиснювати</w:t>
      </w:r>
      <w:proofErr w:type="spellEnd"/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Енергетичний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обмін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розпад</w:t>
      </w:r>
      <w:proofErr w:type="spellEnd"/>
    </w:p>
    <w:p w:rsidR="000E1C25" w:rsidRDefault="000E1C25" w:rsidP="00683A7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Розщеплення</w:t>
      </w:r>
      <w:proofErr w:type="spellEnd"/>
      <w:r>
        <w:rPr>
          <w:sz w:val="28"/>
          <w:szCs w:val="28"/>
        </w:rPr>
        <w:t xml:space="preserve">   </w:t>
      </w:r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Анаболізм</w:t>
      </w:r>
      <w:proofErr w:type="spellEnd"/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пластичний</w:t>
      </w:r>
      <w:proofErr w:type="spellEnd"/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поглинаючий</w:t>
      </w:r>
      <w:proofErr w:type="spellEnd"/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асимілювати</w:t>
      </w:r>
      <w:proofErr w:type="spellEnd"/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накопичувати</w:t>
      </w:r>
      <w:proofErr w:type="spellEnd"/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перетворювати</w:t>
      </w:r>
      <w:proofErr w:type="spellEnd"/>
    </w:p>
    <w:p w:rsidR="000E1C25" w:rsidRDefault="000E1C25" w:rsidP="00683A7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використанням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енергії</w:t>
      </w:r>
      <w:proofErr w:type="spellEnd"/>
      <w:r>
        <w:rPr>
          <w:sz w:val="28"/>
          <w:szCs w:val="28"/>
        </w:rPr>
        <w:t xml:space="preserve"> АТФ</w:t>
      </w:r>
    </w:p>
    <w:p w:rsidR="00AB4C63" w:rsidRDefault="000E1C25" w:rsidP="00AB4C63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</w:rPr>
        <w:t>4. Синтез</w:t>
      </w:r>
    </w:p>
    <w:p w:rsidR="00AB4C63" w:rsidRDefault="00AB4C63" w:rsidP="00AB4C63">
      <w:pPr>
        <w:spacing w:after="0"/>
        <w:rPr>
          <w:sz w:val="28"/>
          <w:szCs w:val="28"/>
          <w:lang w:val="uk-UA"/>
        </w:rPr>
      </w:pPr>
    </w:p>
    <w:p w:rsidR="00AB4C63" w:rsidRDefault="00AB4C63" w:rsidP="00AB4C63">
      <w:pPr>
        <w:spacing w:after="0"/>
        <w:rPr>
          <w:sz w:val="28"/>
          <w:szCs w:val="28"/>
          <w:lang w:val="uk-UA"/>
        </w:rPr>
      </w:pPr>
    </w:p>
    <w:p w:rsidR="009A4C87" w:rsidRDefault="00AB4C63" w:rsidP="00AB4C63">
      <w:pPr>
        <w:spacing w:after="0"/>
        <w:jc w:val="both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          </w:t>
      </w:r>
      <w:r w:rsidR="009A4C87">
        <w:rPr>
          <w:rFonts w:eastAsia="Calibri"/>
          <w:sz w:val="28"/>
          <w:szCs w:val="28"/>
          <w:lang w:val="uk-UA"/>
        </w:rPr>
        <w:t xml:space="preserve">Отже, розвиток критичного мислення стає актуальним за часів інтенсивних соціальних змін, коли неможливо діяти без постійного пристосування до нових  обставин та умов, без ефективного вирішення проблем, значна частина яких не передбачувана. У цьому аспекті є очевидною життєва необхідність формування критичного мислення для вітчизняної освітньої системи. Тільки таким шляхом ми можемо здійснювати  розвиток відповідно до вимог світового інформаційного суспільства та просуватися далі у напрямі демократії. </w:t>
      </w:r>
    </w:p>
    <w:p w:rsidR="009A4C87" w:rsidRDefault="009A4C87" w:rsidP="00AB4C63">
      <w:pPr>
        <w:rPr>
          <w:sz w:val="24"/>
          <w:szCs w:val="24"/>
          <w:lang w:val="uk-UA" w:eastAsia="ru-RU"/>
        </w:rPr>
      </w:pPr>
      <w:r>
        <w:rPr>
          <w:rFonts w:eastAsia="Calibri"/>
          <w:sz w:val="28"/>
          <w:szCs w:val="28"/>
          <w:lang w:val="uk-UA"/>
        </w:rPr>
        <w:t xml:space="preserve"> </w:t>
      </w:r>
    </w:p>
    <w:p w:rsidR="009A4C87" w:rsidRDefault="009A4C87" w:rsidP="00AB4C6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>
        <w:rPr>
          <w:b/>
          <w:lang w:val="uk-UA"/>
        </w:rPr>
        <w:lastRenderedPageBreak/>
        <w:t>СПИСОК ВИКОРИСТАНИХ ДЖЕРЕЛ</w:t>
      </w:r>
    </w:p>
    <w:p w:rsidR="009A4C87" w:rsidRDefault="009A4C87" w:rsidP="00AB4C63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lang w:val="uk-UA"/>
        </w:rPr>
      </w:pPr>
    </w:p>
    <w:p w:rsidR="009A4C87" w:rsidRDefault="009A4C87" w:rsidP="00AB4C63">
      <w:pPr>
        <w:pStyle w:val="a3"/>
        <w:shd w:val="clear" w:color="auto" w:fill="FFFFFF"/>
        <w:spacing w:before="0" w:beforeAutospacing="0" w:after="0" w:afterAutospacing="0" w:line="276" w:lineRule="auto"/>
        <w:rPr>
          <w:rFonts w:eastAsia="Times New Roman"/>
          <w:color w:val="000000"/>
          <w:sz w:val="28"/>
          <w:szCs w:val="28"/>
          <w:lang w:val="uk-UA" w:eastAsia="uk-UA"/>
        </w:rPr>
      </w:pPr>
      <w:r>
        <w:rPr>
          <w:rFonts w:eastAsia="Times New Roman"/>
          <w:color w:val="000000"/>
          <w:sz w:val="28"/>
          <w:szCs w:val="28"/>
          <w:lang w:val="uk-UA" w:eastAsia="uk-UA"/>
        </w:rPr>
        <w:t xml:space="preserve">1.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Вукіна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Н. В.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Критичне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мислення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: як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цього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навчати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. / Н. В.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Вукіна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, Н. П.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Дементієвська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. –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Харків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>: ВГ „Основа”, 2007.</w:t>
      </w:r>
    </w:p>
    <w:p w:rsidR="009A4C87" w:rsidRDefault="009A4C87" w:rsidP="00AB4C63">
      <w:pPr>
        <w:shd w:val="clear" w:color="auto" w:fill="FFFFFF"/>
        <w:spacing w:after="0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2.</w:t>
      </w:r>
      <w:r>
        <w:rPr>
          <w:color w:val="000000"/>
          <w:sz w:val="28"/>
          <w:szCs w:val="28"/>
          <w:lang w:eastAsia="uk-UA"/>
        </w:rPr>
        <w:t xml:space="preserve"> </w:t>
      </w:r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Марченко О. Г.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Формування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критичного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мислення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школярів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. / О. Г. Марченко. –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Харків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>: ВГ „Основа”, 2007.</w:t>
      </w:r>
    </w:p>
    <w:p w:rsidR="009A4C87" w:rsidRDefault="009A4C87" w:rsidP="00AB4C63">
      <w:pPr>
        <w:shd w:val="clear" w:color="auto" w:fill="FFFFFF"/>
        <w:spacing w:after="0"/>
        <w:rPr>
          <w:rFonts w:eastAsia="SimSun"/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lang w:val="uk-UA" w:eastAsia="uk-UA"/>
        </w:rPr>
        <w:t>3.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Пометун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О. І.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Сучасний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урок.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Інтерактивні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технології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навчання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наук</w:t>
      </w:r>
      <w:proofErr w:type="gramStart"/>
      <w:r>
        <w:rPr>
          <w:rFonts w:eastAsia="SimSun"/>
          <w:color w:val="000000"/>
          <w:sz w:val="28"/>
          <w:szCs w:val="28"/>
          <w:shd w:val="clear" w:color="auto" w:fill="FFFFFF"/>
        </w:rPr>
        <w:t>.-</w:t>
      </w:r>
      <w:proofErr w:type="gramEnd"/>
      <w:r>
        <w:rPr>
          <w:rFonts w:eastAsia="SimSun"/>
          <w:color w:val="000000"/>
          <w:sz w:val="28"/>
          <w:szCs w:val="28"/>
          <w:shd w:val="clear" w:color="auto" w:fill="FFFFFF"/>
        </w:rPr>
        <w:t>метод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>
        <w:rPr>
          <w:rFonts w:eastAsia="SimSun"/>
          <w:color w:val="000000"/>
          <w:sz w:val="28"/>
          <w:szCs w:val="28"/>
          <w:shd w:val="clear" w:color="auto" w:fill="FFFFFF"/>
        </w:rPr>
        <w:t>Пос</w:t>
      </w:r>
      <w:proofErr w:type="gramEnd"/>
      <w:r>
        <w:rPr>
          <w:rFonts w:eastAsia="SimSun"/>
          <w:color w:val="000000"/>
          <w:sz w:val="28"/>
          <w:szCs w:val="28"/>
          <w:shd w:val="clear" w:color="auto" w:fill="FFFFFF"/>
        </w:rPr>
        <w:t>іб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. / О. І.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Пометун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, Л. В.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Пироженко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. –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Київ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>, 2004. – 192 с. – (А.С.К)</w:t>
      </w:r>
      <w:r>
        <w:rPr>
          <w:rFonts w:eastAsia="SimSu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9A4C87" w:rsidRDefault="009A4C87" w:rsidP="00AB4C63">
      <w:pPr>
        <w:shd w:val="clear" w:color="auto" w:fill="FFFFFF"/>
        <w:spacing w:after="0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4. </w:t>
      </w:r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Тягло О. В.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Критичне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мислення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навч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>
        <w:rPr>
          <w:rFonts w:eastAsia="SimSun"/>
          <w:color w:val="000000"/>
          <w:sz w:val="28"/>
          <w:szCs w:val="28"/>
          <w:shd w:val="clear" w:color="auto" w:fill="FFFFFF"/>
        </w:rPr>
        <w:t>Пос</w:t>
      </w:r>
      <w:proofErr w:type="gramEnd"/>
      <w:r>
        <w:rPr>
          <w:rFonts w:eastAsia="SimSun"/>
          <w:color w:val="000000"/>
          <w:sz w:val="28"/>
          <w:szCs w:val="28"/>
          <w:shd w:val="clear" w:color="auto" w:fill="FFFFFF"/>
        </w:rPr>
        <w:t>іб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/ О. В. Тягло. // Х.: Вид</w:t>
      </w:r>
      <w:proofErr w:type="gramStart"/>
      <w:r>
        <w:rPr>
          <w:rFonts w:eastAsia="SimSun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>
        <w:rPr>
          <w:rFonts w:eastAsia="SimSun"/>
          <w:color w:val="000000"/>
          <w:sz w:val="28"/>
          <w:szCs w:val="28"/>
          <w:shd w:val="clear" w:color="auto" w:fill="FFFFFF"/>
        </w:rPr>
        <w:t>г</w:t>
      </w:r>
      <w:proofErr w:type="gramEnd"/>
      <w:r>
        <w:rPr>
          <w:rFonts w:eastAsia="SimSun"/>
          <w:color w:val="000000"/>
          <w:sz w:val="28"/>
          <w:szCs w:val="28"/>
          <w:shd w:val="clear" w:color="auto" w:fill="FFFFFF"/>
        </w:rPr>
        <w:t>рупа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«Основа». – 2008. – С. 189 с.</w:t>
      </w:r>
    </w:p>
    <w:p w:rsidR="009A4C87" w:rsidRDefault="009A4C87" w:rsidP="00AB4C63">
      <w:pPr>
        <w:spacing w:after="0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>5.  Корисні ресурси:</w:t>
      </w:r>
    </w:p>
    <w:p w:rsidR="009A4C87" w:rsidRDefault="009A4C87" w:rsidP="00AB4C63">
      <w:pPr>
        <w:spacing w:after="0"/>
        <w:rPr>
          <w:rFonts w:eastAsia="SimSun"/>
          <w:color w:val="000000"/>
          <w:sz w:val="28"/>
          <w:szCs w:val="28"/>
          <w:shd w:val="clear" w:color="auto" w:fill="FFFFFF"/>
        </w:rPr>
      </w:pPr>
      <w:r w:rsidRPr="00F41608">
        <w:rPr>
          <w:rFonts w:eastAsia="Calibri"/>
          <w:sz w:val="28"/>
          <w:szCs w:val="28"/>
        </w:rPr>
        <w:t>5.</w:t>
      </w:r>
      <w:r>
        <w:rPr>
          <w:rFonts w:eastAsia="Calibri"/>
          <w:sz w:val="28"/>
          <w:szCs w:val="28"/>
          <w:lang w:val="uk-UA"/>
        </w:rPr>
        <w:t xml:space="preserve">1.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Халперн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Д.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Психологія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критичного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мислення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Д.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Халперн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[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Електронний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ресурс] / Д.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Халперн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– Режим доступу </w:t>
      </w:r>
      <w:proofErr w:type="gramStart"/>
      <w:r>
        <w:rPr>
          <w:rFonts w:eastAsia="SimSun"/>
          <w:color w:val="000000"/>
          <w:sz w:val="28"/>
          <w:szCs w:val="28"/>
          <w:shd w:val="clear" w:color="auto" w:fill="FFFFFF"/>
        </w:rPr>
        <w:t>до</w:t>
      </w:r>
      <w:proofErr w:type="gram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ресурсу: http://www.ereading.link/bookreader.php/110655/Halpern_- 2.</w:t>
      </w:r>
    </w:p>
    <w:p w:rsidR="009A4C87" w:rsidRDefault="009A4C87" w:rsidP="00AB4C63">
      <w:pPr>
        <w:spacing w:after="0"/>
        <w:rPr>
          <w:rFonts w:eastAsia="SimSun"/>
          <w:color w:val="000000"/>
          <w:sz w:val="28"/>
          <w:szCs w:val="28"/>
          <w:shd w:val="clear" w:color="auto" w:fill="FFFFFF"/>
        </w:rPr>
      </w:pPr>
      <w:r w:rsidRPr="00F41608">
        <w:rPr>
          <w:rFonts w:eastAsia="SimSun"/>
          <w:color w:val="000000"/>
          <w:sz w:val="28"/>
          <w:szCs w:val="28"/>
          <w:shd w:val="clear" w:color="auto" w:fill="FFFFFF"/>
        </w:rPr>
        <w:t>5.</w:t>
      </w:r>
      <w:r>
        <w:rPr>
          <w:rFonts w:eastAsia="SimSun"/>
          <w:color w:val="000000"/>
          <w:sz w:val="28"/>
          <w:szCs w:val="28"/>
          <w:shd w:val="clear" w:color="auto" w:fill="FFFFFF"/>
          <w:lang w:val="uk-UA"/>
        </w:rPr>
        <w:t xml:space="preserve">2. </w:t>
      </w:r>
      <w:proofErr w:type="spellStart"/>
      <w:proofErr w:type="gramStart"/>
      <w:r>
        <w:rPr>
          <w:rFonts w:eastAsia="SimSun"/>
          <w:color w:val="000000"/>
          <w:sz w:val="28"/>
          <w:szCs w:val="28"/>
          <w:shd w:val="clear" w:color="auto" w:fill="FFFFFF"/>
        </w:rPr>
        <w:t>Матер</w:t>
      </w:r>
      <w:proofErr w:type="gramEnd"/>
      <w:r>
        <w:rPr>
          <w:rFonts w:eastAsia="SimSun"/>
          <w:color w:val="000000"/>
          <w:sz w:val="28"/>
          <w:szCs w:val="28"/>
          <w:shd w:val="clear" w:color="auto" w:fill="FFFFFF"/>
        </w:rPr>
        <w:t>іали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вправи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розвитку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критичного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мислення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>:</w:t>
      </w:r>
    </w:p>
    <w:p w:rsidR="00AB4C63" w:rsidRDefault="00AB4C63" w:rsidP="00AB4C63">
      <w:pPr>
        <w:spacing w:after="0"/>
        <w:rPr>
          <w:rFonts w:eastAsia="SimSun"/>
          <w:color w:val="000000"/>
          <w:sz w:val="28"/>
          <w:szCs w:val="28"/>
          <w:shd w:val="clear" w:color="auto" w:fill="FFFFFF"/>
        </w:rPr>
      </w:pPr>
      <w:r>
        <w:rPr>
          <w:rFonts w:eastAsia="SimSun"/>
          <w:color w:val="000000"/>
          <w:sz w:val="28"/>
          <w:szCs w:val="28"/>
          <w:shd w:val="clear" w:color="auto" w:fill="FFFFFF"/>
        </w:rPr>
        <w:t>5.</w:t>
      </w:r>
      <w:r>
        <w:rPr>
          <w:rFonts w:eastAsia="SimSun"/>
          <w:color w:val="000000"/>
          <w:sz w:val="28"/>
          <w:szCs w:val="28"/>
          <w:shd w:val="clear" w:color="auto" w:fill="FFFFFF"/>
          <w:lang w:val="uk-UA"/>
        </w:rPr>
        <w:t xml:space="preserve">2.1. </w:t>
      </w:r>
      <w:r>
        <w:rPr>
          <w:rFonts w:eastAsia="SimSun"/>
          <w:color w:val="000000"/>
          <w:sz w:val="28"/>
          <w:szCs w:val="28"/>
          <w:shd w:val="clear" w:color="auto" w:fill="FFFFFF"/>
        </w:rPr>
        <w:t>[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Електронний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ресурс] – Режим доступу </w:t>
      </w:r>
      <w:proofErr w:type="gramStart"/>
      <w:r>
        <w:rPr>
          <w:rFonts w:eastAsia="SimSun"/>
          <w:color w:val="000000"/>
          <w:sz w:val="28"/>
          <w:szCs w:val="28"/>
          <w:shd w:val="clear" w:color="auto" w:fill="FFFFFF"/>
        </w:rPr>
        <w:t>до</w:t>
      </w:r>
      <w:proofErr w:type="gram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ресурсу:</w:t>
      </w:r>
      <w:hyperlink r:id="rId9" w:history="1">
        <w:r>
          <w:rPr>
            <w:rStyle w:val="a4"/>
            <w:rFonts w:eastAsia="SimSun"/>
            <w:sz w:val="28"/>
            <w:szCs w:val="28"/>
            <w:shd w:val="clear" w:color="auto" w:fill="FFFFFF"/>
          </w:rPr>
          <w:t>https://sites.google.com/site/nacalnyeklnizneudinsk/picasa-veb-albomy/animoto.</w:t>
        </w:r>
      </w:hyperlink>
    </w:p>
    <w:p w:rsidR="00AB4C63" w:rsidRDefault="00AB4C63" w:rsidP="00AB4C63">
      <w:pPr>
        <w:spacing w:after="0"/>
        <w:rPr>
          <w:rFonts w:eastAsia="SimSun"/>
          <w:color w:val="000000"/>
          <w:sz w:val="28"/>
          <w:szCs w:val="28"/>
          <w:shd w:val="clear" w:color="auto" w:fill="FFFFFF"/>
        </w:rPr>
      </w:pPr>
      <w:r>
        <w:rPr>
          <w:rFonts w:eastAsia="SimSun"/>
          <w:color w:val="000000"/>
          <w:sz w:val="28"/>
          <w:szCs w:val="28"/>
          <w:shd w:val="clear" w:color="auto" w:fill="FFFFFF"/>
        </w:rPr>
        <w:t>5.</w:t>
      </w:r>
      <w:r>
        <w:rPr>
          <w:rFonts w:eastAsia="SimSun"/>
          <w:color w:val="000000"/>
          <w:sz w:val="28"/>
          <w:szCs w:val="28"/>
          <w:shd w:val="clear" w:color="auto" w:fill="FFFFFF"/>
          <w:lang w:val="uk-UA"/>
        </w:rPr>
        <w:t xml:space="preserve">2.2. </w:t>
      </w:r>
      <w:r>
        <w:rPr>
          <w:rFonts w:eastAsia="SimSun"/>
          <w:color w:val="000000"/>
          <w:sz w:val="28"/>
          <w:szCs w:val="28"/>
          <w:shd w:val="clear" w:color="auto" w:fill="FFFFFF"/>
        </w:rPr>
        <w:t>[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Електронний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ресурс] – Режим доступу </w:t>
      </w:r>
      <w:proofErr w:type="gramStart"/>
      <w:r>
        <w:rPr>
          <w:rFonts w:eastAsia="SimSun"/>
          <w:color w:val="000000"/>
          <w:sz w:val="28"/>
          <w:szCs w:val="28"/>
          <w:shd w:val="clear" w:color="auto" w:fill="FFFFFF"/>
        </w:rPr>
        <w:t>до</w:t>
      </w:r>
      <w:proofErr w:type="gram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ресурсу: </w:t>
      </w:r>
      <w:hyperlink r:id="rId10" w:history="1">
        <w:r>
          <w:rPr>
            <w:rStyle w:val="a4"/>
            <w:rFonts w:eastAsia="SimSun"/>
            <w:sz w:val="28"/>
            <w:szCs w:val="28"/>
            <w:shd w:val="clear" w:color="auto" w:fill="FFFFFF"/>
          </w:rPr>
          <w:t>http://festival.1september.ru/articles/573737/.</w:t>
        </w:r>
      </w:hyperlink>
    </w:p>
    <w:p w:rsidR="00AB4C63" w:rsidRDefault="00AB4C63" w:rsidP="00AB4C63">
      <w:pPr>
        <w:spacing w:after="0"/>
        <w:rPr>
          <w:rFonts w:eastAsia="SimSun"/>
          <w:color w:val="000000"/>
          <w:sz w:val="28"/>
          <w:szCs w:val="28"/>
          <w:shd w:val="clear" w:color="auto" w:fill="FFFFFF"/>
        </w:rPr>
      </w:pPr>
      <w:r>
        <w:rPr>
          <w:rFonts w:eastAsia="SimSun"/>
          <w:color w:val="000000"/>
          <w:sz w:val="28"/>
          <w:szCs w:val="28"/>
          <w:shd w:val="clear" w:color="auto" w:fill="FFFFFF"/>
        </w:rPr>
        <w:t>5.</w:t>
      </w:r>
      <w:r>
        <w:rPr>
          <w:rFonts w:eastAsia="SimSun"/>
          <w:color w:val="000000"/>
          <w:sz w:val="28"/>
          <w:szCs w:val="28"/>
          <w:shd w:val="clear" w:color="auto" w:fill="FFFFFF"/>
          <w:lang w:val="uk-UA"/>
        </w:rPr>
        <w:t xml:space="preserve">2.3. </w:t>
      </w:r>
      <w:r>
        <w:rPr>
          <w:rFonts w:eastAsia="SimSun"/>
          <w:color w:val="000000"/>
          <w:sz w:val="28"/>
          <w:szCs w:val="28"/>
          <w:shd w:val="clear" w:color="auto" w:fill="FFFFFF"/>
        </w:rPr>
        <w:t>[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Електронний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ресурс] – Режим доступу </w:t>
      </w:r>
      <w:proofErr w:type="gramStart"/>
      <w:r>
        <w:rPr>
          <w:rFonts w:eastAsia="SimSun"/>
          <w:color w:val="000000"/>
          <w:sz w:val="28"/>
          <w:szCs w:val="28"/>
          <w:shd w:val="clear" w:color="auto" w:fill="FFFFFF"/>
        </w:rPr>
        <w:t>до</w:t>
      </w:r>
      <w:proofErr w:type="gram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ресурсу:</w:t>
      </w:r>
      <w:hyperlink r:id="rId11" w:history="1">
        <w:r>
          <w:rPr>
            <w:rStyle w:val="a4"/>
            <w:rFonts w:eastAsia="SimSun"/>
            <w:sz w:val="28"/>
            <w:szCs w:val="28"/>
            <w:shd w:val="clear" w:color="auto" w:fill="FFFFFF"/>
          </w:rPr>
          <w:t>http</w:t>
        </w:r>
        <w:proofErr w:type="spellEnd"/>
        <w:r>
          <w:rPr>
            <w:rStyle w:val="a4"/>
            <w:rFonts w:eastAsia="SimSun"/>
            <w:sz w:val="28"/>
            <w:szCs w:val="28"/>
            <w:shd w:val="clear" w:color="auto" w:fill="FFFFFF"/>
          </w:rPr>
          <w:t>://</w:t>
        </w:r>
        <w:proofErr w:type="spellStart"/>
        <w:r>
          <w:rPr>
            <w:rStyle w:val="a4"/>
            <w:rFonts w:eastAsia="SimSun"/>
            <w:sz w:val="28"/>
            <w:szCs w:val="28"/>
            <w:shd w:val="clear" w:color="auto" w:fill="FFFFFF"/>
          </w:rPr>
          <w:t>www.mozliceum.na.by</w:t>
        </w:r>
        <w:proofErr w:type="spellEnd"/>
        <w:r>
          <w:rPr>
            <w:rStyle w:val="a4"/>
            <w:rFonts w:eastAsia="SimSun"/>
            <w:sz w:val="28"/>
            <w:szCs w:val="28"/>
            <w:shd w:val="clear" w:color="auto" w:fill="FFFFFF"/>
          </w:rPr>
          <w:t>/</w:t>
        </w:r>
        <w:proofErr w:type="spellStart"/>
        <w:r>
          <w:rPr>
            <w:rStyle w:val="a4"/>
            <w:rFonts w:eastAsia="SimSun"/>
            <w:sz w:val="28"/>
            <w:szCs w:val="28"/>
            <w:shd w:val="clear" w:color="auto" w:fill="FFFFFF"/>
          </w:rPr>
          <w:t>mr_proekt_critic.php</w:t>
        </w:r>
        <w:proofErr w:type="spellEnd"/>
        <w:r>
          <w:rPr>
            <w:rStyle w:val="a4"/>
            <w:rFonts w:eastAsia="SimSun"/>
            <w:sz w:val="28"/>
            <w:szCs w:val="28"/>
            <w:shd w:val="clear" w:color="auto" w:fill="FFFFFF"/>
          </w:rPr>
          <w:t>.</w:t>
        </w:r>
      </w:hyperlink>
    </w:p>
    <w:p w:rsidR="00AB4C63" w:rsidRDefault="00AB4C63" w:rsidP="00AB4C63">
      <w:pPr>
        <w:spacing w:after="0"/>
        <w:rPr>
          <w:rFonts w:eastAsia="SimSun"/>
          <w:color w:val="000000"/>
          <w:sz w:val="28"/>
          <w:szCs w:val="28"/>
          <w:shd w:val="clear" w:color="auto" w:fill="FFFFFF"/>
        </w:rPr>
      </w:pPr>
      <w:r>
        <w:rPr>
          <w:rFonts w:eastAsia="SimSun"/>
          <w:color w:val="000000"/>
          <w:sz w:val="28"/>
          <w:szCs w:val="28"/>
          <w:shd w:val="clear" w:color="auto" w:fill="FFFFFF"/>
        </w:rPr>
        <w:t>5.</w:t>
      </w:r>
      <w:r>
        <w:rPr>
          <w:rFonts w:eastAsia="SimSun"/>
          <w:color w:val="000000"/>
          <w:sz w:val="28"/>
          <w:szCs w:val="28"/>
          <w:shd w:val="clear" w:color="auto" w:fill="FFFFFF"/>
          <w:lang w:val="uk-UA"/>
        </w:rPr>
        <w:t xml:space="preserve">2.4. </w:t>
      </w:r>
      <w:r>
        <w:rPr>
          <w:rFonts w:eastAsia="SimSun"/>
          <w:color w:val="000000"/>
          <w:sz w:val="28"/>
          <w:szCs w:val="28"/>
          <w:shd w:val="clear" w:color="auto" w:fill="FFFFFF"/>
        </w:rPr>
        <w:t>[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Електронний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ресурс] – Режим доступу </w:t>
      </w:r>
      <w:proofErr w:type="gramStart"/>
      <w:r>
        <w:rPr>
          <w:rFonts w:eastAsia="SimSun"/>
          <w:color w:val="000000"/>
          <w:sz w:val="28"/>
          <w:szCs w:val="28"/>
          <w:shd w:val="clear" w:color="auto" w:fill="FFFFFF"/>
        </w:rPr>
        <w:t>до</w:t>
      </w:r>
      <w:proofErr w:type="gramEnd"/>
      <w:r>
        <w:rPr>
          <w:rFonts w:eastAsia="SimSu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imSun"/>
          <w:color w:val="000000"/>
          <w:sz w:val="28"/>
          <w:szCs w:val="28"/>
          <w:shd w:val="clear" w:color="auto" w:fill="FFFFFF"/>
        </w:rPr>
        <w:t>ресурсу:</w:t>
      </w:r>
      <w:hyperlink r:id="rId12" w:history="1">
        <w:r>
          <w:rPr>
            <w:rStyle w:val="a4"/>
            <w:rFonts w:eastAsia="SimSun"/>
            <w:sz w:val="28"/>
            <w:szCs w:val="28"/>
            <w:shd w:val="clear" w:color="auto" w:fill="FFFFFF"/>
          </w:rPr>
          <w:t>http</w:t>
        </w:r>
        <w:proofErr w:type="spellEnd"/>
        <w:r>
          <w:rPr>
            <w:rStyle w:val="a4"/>
            <w:rFonts w:eastAsia="SimSun"/>
            <w:sz w:val="28"/>
            <w:szCs w:val="28"/>
            <w:shd w:val="clear" w:color="auto" w:fill="FFFFFF"/>
          </w:rPr>
          <w:t>://</w:t>
        </w:r>
        <w:proofErr w:type="spellStart"/>
        <w:r>
          <w:rPr>
            <w:rStyle w:val="a4"/>
            <w:rFonts w:eastAsia="SimSun"/>
            <w:sz w:val="28"/>
            <w:szCs w:val="28"/>
            <w:shd w:val="clear" w:color="auto" w:fill="FFFFFF"/>
          </w:rPr>
          <w:t>www.kmspb.narod.ru</w:t>
        </w:r>
        <w:proofErr w:type="spellEnd"/>
        <w:r>
          <w:rPr>
            <w:rStyle w:val="a4"/>
            <w:rFonts w:eastAsia="SimSun"/>
            <w:sz w:val="28"/>
            <w:szCs w:val="28"/>
            <w:shd w:val="clear" w:color="auto" w:fill="FFFFFF"/>
          </w:rPr>
          <w:t>./</w:t>
        </w:r>
        <w:proofErr w:type="spellStart"/>
        <w:r>
          <w:rPr>
            <w:rStyle w:val="a4"/>
            <w:rFonts w:eastAsia="SimSun"/>
            <w:sz w:val="28"/>
            <w:szCs w:val="28"/>
            <w:shd w:val="clear" w:color="auto" w:fill="FFFFFF"/>
          </w:rPr>
          <w:t>posobie</w:t>
        </w:r>
        <w:proofErr w:type="spellEnd"/>
        <w:r>
          <w:rPr>
            <w:rStyle w:val="a4"/>
            <w:rFonts w:eastAsia="SimSun"/>
            <w:sz w:val="28"/>
            <w:szCs w:val="28"/>
            <w:shd w:val="clear" w:color="auto" w:fill="FFFFFF"/>
          </w:rPr>
          <w:t>/priem.htm.</w:t>
        </w:r>
      </w:hyperlink>
    </w:p>
    <w:p w:rsidR="00AB4C63" w:rsidRDefault="00AB4C63" w:rsidP="00AB4C63">
      <w:pPr>
        <w:spacing w:after="0"/>
        <w:ind w:left="140" w:hangingChars="50" w:hanging="140"/>
        <w:rPr>
          <w:rFonts w:eastAsia="SimSun"/>
          <w:color w:val="000000"/>
          <w:sz w:val="28"/>
          <w:szCs w:val="28"/>
          <w:shd w:val="clear" w:color="auto" w:fill="FFFFFF"/>
        </w:rPr>
      </w:pPr>
      <w:r>
        <w:rPr>
          <w:rFonts w:eastAsia="SimSun"/>
          <w:color w:val="000000"/>
          <w:sz w:val="28"/>
          <w:szCs w:val="28"/>
          <w:shd w:val="clear" w:color="auto" w:fill="FFFFFF"/>
        </w:rPr>
        <w:t>5.2.5.[</w:t>
      </w:r>
      <w:r>
        <w:rPr>
          <w:rFonts w:eastAsia="SimSun"/>
          <w:color w:val="000000"/>
          <w:sz w:val="28"/>
          <w:szCs w:val="28"/>
          <w:shd w:val="clear" w:color="auto" w:fill="FFFFFF"/>
          <w:lang w:val="uk-UA"/>
        </w:rPr>
        <w:t>Електронний ресурс</w:t>
      </w:r>
      <w:r>
        <w:rPr>
          <w:rFonts w:eastAsia="SimSun"/>
          <w:color w:val="000000"/>
          <w:sz w:val="28"/>
          <w:szCs w:val="28"/>
          <w:shd w:val="clear" w:color="auto" w:fill="FFFFFF"/>
        </w:rPr>
        <w:t>]</w:t>
      </w:r>
      <w:r>
        <w:rPr>
          <w:rFonts w:eastAsia="SimSu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proofErr w:type="gramStart"/>
      <w:r>
        <w:rPr>
          <w:rFonts w:eastAsia="SimSun"/>
          <w:color w:val="000000"/>
          <w:sz w:val="28"/>
          <w:szCs w:val="28"/>
          <w:shd w:val="clear" w:color="auto" w:fill="FFFFFF"/>
          <w:lang w:val="uk-UA"/>
        </w:rPr>
        <w:t>-Р</w:t>
      </w:r>
      <w:proofErr w:type="gramEnd"/>
      <w:r>
        <w:rPr>
          <w:rFonts w:eastAsia="SimSun"/>
          <w:color w:val="000000"/>
          <w:sz w:val="28"/>
          <w:szCs w:val="28"/>
          <w:shd w:val="clear" w:color="auto" w:fill="FFFFFF"/>
          <w:lang w:val="uk-UA"/>
        </w:rPr>
        <w:t>ежим</w:t>
      </w:r>
      <w:proofErr w:type="spellEnd"/>
      <w:r>
        <w:rPr>
          <w:rFonts w:eastAsia="SimSun"/>
          <w:color w:val="000000"/>
          <w:sz w:val="28"/>
          <w:szCs w:val="28"/>
          <w:shd w:val="clear" w:color="auto" w:fill="FFFFFF"/>
          <w:lang w:val="uk-UA"/>
        </w:rPr>
        <w:t xml:space="preserve"> доступу до ресурсу:</w:t>
      </w:r>
      <w:hyperlink r:id="rId13" w:history="1">
        <w:r>
          <w:rPr>
            <w:rStyle w:val="a4"/>
            <w:rFonts w:eastAsia="SimSun"/>
            <w:sz w:val="28"/>
            <w:szCs w:val="28"/>
            <w:shd w:val="clear" w:color="auto" w:fill="FFFFFF"/>
            <w:lang w:val="en-US"/>
          </w:rPr>
          <w:t>https</w:t>
        </w:r>
        <w:r>
          <w:rPr>
            <w:rStyle w:val="a4"/>
            <w:rFonts w:eastAsia="SimSun"/>
            <w:sz w:val="28"/>
            <w:szCs w:val="28"/>
            <w:shd w:val="clear" w:color="auto" w:fill="FFFFFF"/>
          </w:rPr>
          <w:t>://</w:t>
        </w:r>
        <w:proofErr w:type="spellStart"/>
        <w:r>
          <w:rPr>
            <w:rStyle w:val="a4"/>
            <w:rFonts w:eastAsia="SimSun"/>
            <w:sz w:val="28"/>
            <w:szCs w:val="28"/>
            <w:shd w:val="clear" w:color="auto" w:fill="FFFFFF"/>
            <w:lang w:val="en-US"/>
          </w:rPr>
          <w:t>ru</w:t>
        </w:r>
        <w:proofErr w:type="spellEnd"/>
        <w:r>
          <w:rPr>
            <w:rStyle w:val="a4"/>
            <w:rFonts w:eastAsia="SimSun"/>
            <w:sz w:val="28"/>
            <w:szCs w:val="28"/>
            <w:shd w:val="clear" w:color="auto" w:fill="FFFFFF"/>
          </w:rPr>
          <w:t>.</w:t>
        </w:r>
        <w:proofErr w:type="spellStart"/>
        <w:r>
          <w:rPr>
            <w:rStyle w:val="a4"/>
            <w:rFonts w:eastAsia="SimSun"/>
            <w:sz w:val="28"/>
            <w:szCs w:val="28"/>
            <w:shd w:val="clear" w:color="auto" w:fill="FFFFFF"/>
            <w:lang w:val="en-US"/>
          </w:rPr>
          <w:t>osvita</w:t>
        </w:r>
        <w:proofErr w:type="spellEnd"/>
        <w:r>
          <w:rPr>
            <w:rStyle w:val="a4"/>
            <w:rFonts w:eastAsia="SimSun"/>
            <w:sz w:val="28"/>
            <w:szCs w:val="28"/>
            <w:shd w:val="clear" w:color="auto" w:fill="FFFFFF"/>
          </w:rPr>
          <w:t>.</w:t>
        </w:r>
        <w:proofErr w:type="spellStart"/>
        <w:r>
          <w:rPr>
            <w:rStyle w:val="a4"/>
            <w:rFonts w:eastAsia="SimSun"/>
            <w:sz w:val="28"/>
            <w:szCs w:val="28"/>
            <w:shd w:val="clear" w:color="auto" w:fill="FFFFFF"/>
            <w:lang w:val="en-US"/>
          </w:rPr>
          <w:t>ua</w:t>
        </w:r>
        <w:proofErr w:type="spellEnd"/>
        <w:r>
          <w:rPr>
            <w:rStyle w:val="a4"/>
            <w:rFonts w:eastAsia="SimSun"/>
            <w:sz w:val="28"/>
            <w:szCs w:val="28"/>
            <w:shd w:val="clear" w:color="auto" w:fill="FFFFFF"/>
          </w:rPr>
          <w:t>/</w:t>
        </w:r>
        <w:proofErr w:type="spellStart"/>
        <w:r>
          <w:rPr>
            <w:rStyle w:val="a4"/>
            <w:rFonts w:eastAsia="SimSun"/>
            <w:sz w:val="28"/>
            <w:szCs w:val="28"/>
            <w:shd w:val="clear" w:color="auto" w:fill="FFFFFF"/>
            <w:lang w:val="en-US"/>
          </w:rPr>
          <w:t>vnz</w:t>
        </w:r>
        <w:proofErr w:type="spellEnd"/>
        <w:r>
          <w:rPr>
            <w:rStyle w:val="a4"/>
            <w:rFonts w:eastAsia="SimSun"/>
            <w:sz w:val="28"/>
            <w:szCs w:val="28"/>
            <w:shd w:val="clear" w:color="auto" w:fill="FFFFFF"/>
          </w:rPr>
          <w:t>/</w:t>
        </w:r>
        <w:r>
          <w:rPr>
            <w:rStyle w:val="a4"/>
            <w:rFonts w:eastAsia="SimSun"/>
            <w:sz w:val="28"/>
            <w:szCs w:val="28"/>
            <w:shd w:val="clear" w:color="auto" w:fill="FFFFFF"/>
            <w:lang w:val="en-US"/>
          </w:rPr>
          <w:t>reports</w:t>
        </w:r>
        <w:r>
          <w:rPr>
            <w:rStyle w:val="a4"/>
            <w:rFonts w:eastAsia="SimSun"/>
            <w:sz w:val="28"/>
            <w:szCs w:val="28"/>
            <w:shd w:val="clear" w:color="auto" w:fill="FFFFFF"/>
          </w:rPr>
          <w:t>/</w:t>
        </w:r>
        <w:r>
          <w:rPr>
            <w:rStyle w:val="a4"/>
            <w:rFonts w:eastAsia="SimSun"/>
            <w:sz w:val="28"/>
            <w:szCs w:val="28"/>
            <w:shd w:val="clear" w:color="auto" w:fill="FFFFFF"/>
            <w:lang w:val="en-US"/>
          </w:rPr>
          <w:t>psychology</w:t>
        </w:r>
        <w:r>
          <w:rPr>
            <w:rStyle w:val="a4"/>
            <w:rFonts w:eastAsia="SimSun"/>
            <w:sz w:val="28"/>
            <w:szCs w:val="28"/>
            <w:shd w:val="clear" w:color="auto" w:fill="FFFFFF"/>
          </w:rPr>
          <w:t>/10103/</w:t>
        </w:r>
      </w:hyperlink>
    </w:p>
    <w:p w:rsidR="00AB4C63" w:rsidRDefault="00AB4C63" w:rsidP="00AB4C63">
      <w:pPr>
        <w:spacing w:after="0"/>
        <w:ind w:left="140" w:hangingChars="50" w:hanging="140"/>
        <w:rPr>
          <w:rFonts w:eastAsia="SimSu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eastAsia="SimSun"/>
          <w:color w:val="000000"/>
          <w:sz w:val="28"/>
          <w:szCs w:val="28"/>
          <w:shd w:val="clear" w:color="auto" w:fill="FFFFFF"/>
        </w:rPr>
        <w:t>5.2.6.[</w:t>
      </w:r>
      <w:r>
        <w:rPr>
          <w:rFonts w:eastAsia="SimSun"/>
          <w:color w:val="000000"/>
          <w:sz w:val="28"/>
          <w:szCs w:val="28"/>
          <w:shd w:val="clear" w:color="auto" w:fill="FFFFFF"/>
          <w:lang w:val="uk-UA"/>
        </w:rPr>
        <w:t>Електронний ресурс</w:t>
      </w:r>
      <w:proofErr w:type="gramStart"/>
      <w:r>
        <w:rPr>
          <w:rFonts w:eastAsia="SimSun"/>
          <w:color w:val="000000"/>
          <w:sz w:val="28"/>
          <w:szCs w:val="28"/>
          <w:shd w:val="clear" w:color="auto" w:fill="FFFFFF"/>
        </w:rPr>
        <w:t>]-</w:t>
      </w:r>
      <w:proofErr w:type="gramEnd"/>
      <w:r>
        <w:rPr>
          <w:rFonts w:eastAsia="SimSun"/>
          <w:color w:val="000000"/>
          <w:sz w:val="28"/>
          <w:szCs w:val="28"/>
          <w:shd w:val="clear" w:color="auto" w:fill="FFFFFF"/>
          <w:lang w:val="uk-UA"/>
        </w:rPr>
        <w:t xml:space="preserve">Режим доступу до ресурсу: </w:t>
      </w:r>
      <w:hyperlink r:id="rId14" w:history="1">
        <w:r>
          <w:rPr>
            <w:rStyle w:val="a4"/>
            <w:rFonts w:eastAsia="SimSun"/>
            <w:sz w:val="28"/>
            <w:szCs w:val="28"/>
            <w:shd w:val="clear" w:color="auto" w:fill="FFFFFF"/>
            <w:lang w:val="uk-UA"/>
          </w:rPr>
          <w:t>https://nus.org.ua/articles/krytychne-myslennya-2/</w:t>
        </w:r>
      </w:hyperlink>
    </w:p>
    <w:p w:rsidR="00AB4C63" w:rsidRDefault="00AB4C63" w:rsidP="00AB4C63">
      <w:pPr>
        <w:spacing w:after="0"/>
        <w:ind w:left="140" w:hangingChars="50" w:hanging="140"/>
        <w:rPr>
          <w:rFonts w:eastAsia="SimSun"/>
          <w:color w:val="000000"/>
          <w:sz w:val="28"/>
          <w:szCs w:val="28"/>
          <w:shd w:val="clear" w:color="auto" w:fill="FFFFFF"/>
        </w:rPr>
      </w:pPr>
    </w:p>
    <w:p w:rsidR="00AB4C63" w:rsidRDefault="00AB4C63" w:rsidP="00AB4C63">
      <w:pPr>
        <w:spacing w:after="0"/>
        <w:rPr>
          <w:rFonts w:eastAsia="SimSun"/>
          <w:color w:val="000000"/>
          <w:sz w:val="28"/>
          <w:szCs w:val="28"/>
          <w:shd w:val="clear" w:color="auto" w:fill="FFFFFF"/>
        </w:rPr>
      </w:pPr>
    </w:p>
    <w:p w:rsidR="00AB4C63" w:rsidRDefault="00AB4C63" w:rsidP="00AB4C63">
      <w:pPr>
        <w:spacing w:after="0"/>
        <w:rPr>
          <w:b/>
          <w:sz w:val="24"/>
          <w:szCs w:val="24"/>
          <w:lang w:val="uk-UA"/>
        </w:rPr>
      </w:pPr>
    </w:p>
    <w:p w:rsidR="00AB4C63" w:rsidRDefault="00AB4C63" w:rsidP="00AB4C63">
      <w:pPr>
        <w:spacing w:after="0" w:line="360" w:lineRule="auto"/>
        <w:jc w:val="center"/>
        <w:rPr>
          <w:b/>
          <w:sz w:val="24"/>
          <w:szCs w:val="24"/>
          <w:lang w:val="uk-UA"/>
        </w:rPr>
      </w:pPr>
    </w:p>
    <w:sectPr w:rsidR="00AB4C63" w:rsidSect="00210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2FC210D"/>
    <w:multiLevelType w:val="singleLevel"/>
    <w:tmpl w:val="A2FC210D"/>
    <w:lvl w:ilvl="0">
      <w:start w:val="3"/>
      <w:numFmt w:val="decimal"/>
      <w:suff w:val="space"/>
      <w:lvlText w:val="%1."/>
      <w:lvlJc w:val="left"/>
      <w:pPr>
        <w:ind w:left="110" w:firstLine="0"/>
      </w:pPr>
    </w:lvl>
  </w:abstractNum>
  <w:abstractNum w:abstractNumId="1">
    <w:nsid w:val="0B6BEB73"/>
    <w:multiLevelType w:val="singleLevel"/>
    <w:tmpl w:val="0B6BEB73"/>
    <w:lvl w:ilvl="0">
      <w:start w:val="1"/>
      <w:numFmt w:val="decimal"/>
      <w:suff w:val="space"/>
      <w:lvlText w:val="%1."/>
      <w:lvlJc w:val="left"/>
    </w:lvl>
  </w:abstractNum>
  <w:abstractNum w:abstractNumId="2">
    <w:nsid w:val="2C3E17AD"/>
    <w:multiLevelType w:val="singleLevel"/>
    <w:tmpl w:val="2C3E17AD"/>
    <w:lvl w:ilvl="0">
      <w:start w:val="1"/>
      <w:numFmt w:val="decimal"/>
      <w:suff w:val="space"/>
      <w:lvlText w:val="%1."/>
      <w:lvlJc w:val="left"/>
    </w:lvl>
  </w:abstractNum>
  <w:abstractNum w:abstractNumId="3">
    <w:nsid w:val="33F123CB"/>
    <w:multiLevelType w:val="singleLevel"/>
    <w:tmpl w:val="33F123CB"/>
    <w:lvl w:ilvl="0">
      <w:start w:val="1"/>
      <w:numFmt w:val="decimal"/>
      <w:suff w:val="space"/>
      <w:lvlText w:val="%1."/>
      <w:lvlJc w:val="left"/>
    </w:lvl>
  </w:abstractNum>
  <w:abstractNum w:abstractNumId="4">
    <w:nsid w:val="57872431"/>
    <w:multiLevelType w:val="multilevel"/>
    <w:tmpl w:val="5787243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39BD4B"/>
    <w:multiLevelType w:val="singleLevel"/>
    <w:tmpl w:val="6339BD4B"/>
    <w:lvl w:ilvl="0">
      <w:start w:val="1"/>
      <w:numFmt w:val="decimal"/>
      <w:suff w:val="space"/>
      <w:lvlText w:val="%1."/>
      <w:lvlJc w:val="left"/>
    </w:lvl>
  </w:abstractNum>
  <w:abstractNum w:abstractNumId="6">
    <w:nsid w:val="69984B18"/>
    <w:multiLevelType w:val="multilevel"/>
    <w:tmpl w:val="69984B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E1C25"/>
    <w:rsid w:val="000E1C25"/>
    <w:rsid w:val="0010513C"/>
    <w:rsid w:val="00210A19"/>
    <w:rsid w:val="004C2148"/>
    <w:rsid w:val="00587334"/>
    <w:rsid w:val="00683A77"/>
    <w:rsid w:val="009A4C87"/>
    <w:rsid w:val="00AB4C63"/>
    <w:rsid w:val="00C93D84"/>
    <w:rsid w:val="00F84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C25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1C25"/>
    <w:pPr>
      <w:spacing w:before="100" w:beforeAutospacing="1" w:after="100" w:afterAutospacing="1" w:line="240" w:lineRule="auto"/>
    </w:pPr>
    <w:rPr>
      <w:rFonts w:eastAsia="Calibri"/>
      <w:sz w:val="24"/>
      <w:szCs w:val="24"/>
      <w:lang w:eastAsia="ru-RU"/>
    </w:rPr>
  </w:style>
  <w:style w:type="character" w:customStyle="1" w:styleId="72">
    <w:name w:val="Заголовок №7 (2)"/>
    <w:basedOn w:val="a0"/>
    <w:rsid w:val="000E1C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styleId="a4">
    <w:name w:val="Hyperlink"/>
    <w:basedOn w:val="a0"/>
    <w:rsid w:val="000E1C25"/>
    <w:rPr>
      <w:color w:val="0066CC"/>
      <w:u w:val="single"/>
    </w:rPr>
  </w:style>
  <w:style w:type="paragraph" w:styleId="a5">
    <w:name w:val="List Paragraph"/>
    <w:basedOn w:val="a"/>
    <w:uiPriority w:val="34"/>
    <w:qFormat/>
    <w:rsid w:val="000E1C25"/>
    <w:pPr>
      <w:ind w:left="720"/>
      <w:contextualSpacing/>
    </w:pPr>
    <w:rPr>
      <w:rFonts w:ascii="Calibri" w:eastAsia="Calibri" w:hAnsi="Calibri"/>
    </w:rPr>
  </w:style>
  <w:style w:type="paragraph" w:styleId="a6">
    <w:name w:val="Balloon Text"/>
    <w:basedOn w:val="a"/>
    <w:link w:val="a7"/>
    <w:uiPriority w:val="99"/>
    <w:semiHidden/>
    <w:unhideWhenUsed/>
    <w:rsid w:val="000E1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2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2%D0%B0%D0%B2%D0%B8%D0%BB%D0%BE%D0%B2_%D0%9C%D0%B8%D0%BA%D0%BE%D0%BB%D0%B0_%D0%86%D0%B2%D0%B0%D0%BD%D0%BE%D0%B2%D0%B8%D1%87" TargetMode="External"/><Relationship Id="rId13" Type="http://schemas.openxmlformats.org/officeDocument/2006/relationships/hyperlink" Target="https://ru.osvita.ua/vnz/reports/psychology/1010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90%D0%BD%D0%B3%D0%BB%D1%96%D0%B9%D1%81%D1%8C%D0%BA%D0%B0_%D0%BC%D0%BE%D0%B2%D0%B0" TargetMode="External"/><Relationship Id="rId12" Type="http://schemas.openxmlformats.org/officeDocument/2006/relationships/hyperlink" Target="http://www.kmspb.narod.ru./posobie/priem.htm.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F%D0%BE%D0%BB%D0%B1%D0%B0" TargetMode="External"/><Relationship Id="rId11" Type="http://schemas.openxmlformats.org/officeDocument/2006/relationships/hyperlink" Target="http://www.mozliceum.na.by/mr_proekt_critic.php.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://festival.1september.ru/articles/57373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tes.google.com/site/nacalnyeklnizneudinsk/picasa-veb-albomy/animoto." TargetMode="External"/><Relationship Id="rId14" Type="http://schemas.openxmlformats.org/officeDocument/2006/relationships/hyperlink" Target="https://nus.org.ua/articles/krytychne-myslennya-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10</Pages>
  <Words>3489</Words>
  <Characters>19888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2023-01-24T10:43:00Z</dcterms:created>
  <dcterms:modified xsi:type="dcterms:W3CDTF">2023-01-24T11:44:00Z</dcterms:modified>
</cp:coreProperties>
</file>