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06F8" w:rsidRPr="004606F8" w:rsidRDefault="004606F8" w:rsidP="004606F8">
      <w:pPr>
        <w:spacing w:after="0" w:line="240" w:lineRule="auto"/>
        <w:jc w:val="center"/>
        <w:outlineLvl w:val="2"/>
        <w:rPr>
          <w:rFonts w:ascii="Times New Roman" w:eastAsia="Times New Roman" w:hAnsi="Times New Roman" w:cs="Times New Roman"/>
          <w:b/>
          <w:bCs/>
          <w:sz w:val="28"/>
          <w:szCs w:val="24"/>
          <w:lang w:val="uk-UA" w:eastAsia="ru-RU"/>
        </w:rPr>
      </w:pPr>
      <w:r w:rsidRPr="004606F8">
        <w:rPr>
          <w:rFonts w:ascii="Times New Roman" w:eastAsia="Times New Roman" w:hAnsi="Times New Roman" w:cs="Times New Roman"/>
          <w:b/>
          <w:bCs/>
          <w:sz w:val="28"/>
          <w:szCs w:val="24"/>
          <w:lang w:val="uk-UA" w:eastAsia="ru-RU"/>
        </w:rPr>
        <w:t>Розвиток математичної компетентності</w:t>
      </w:r>
    </w:p>
    <w:p w:rsidR="004606F8" w:rsidRPr="004606F8" w:rsidRDefault="004606F8" w:rsidP="004606F8">
      <w:pPr>
        <w:spacing w:after="0" w:line="240" w:lineRule="auto"/>
        <w:jc w:val="center"/>
        <w:outlineLvl w:val="2"/>
        <w:rPr>
          <w:rFonts w:ascii="Times New Roman" w:eastAsia="Times New Roman" w:hAnsi="Times New Roman" w:cs="Times New Roman"/>
          <w:b/>
          <w:bCs/>
          <w:sz w:val="28"/>
          <w:szCs w:val="24"/>
          <w:lang w:val="uk-UA" w:eastAsia="ru-RU"/>
        </w:rPr>
      </w:pPr>
      <w:r w:rsidRPr="004606F8">
        <w:rPr>
          <w:rFonts w:ascii="Times New Roman" w:eastAsia="Times New Roman" w:hAnsi="Times New Roman" w:cs="Times New Roman"/>
          <w:b/>
          <w:bCs/>
          <w:sz w:val="28"/>
          <w:szCs w:val="24"/>
          <w:lang w:val="uk-UA" w:eastAsia="ru-RU"/>
        </w:rPr>
        <w:t>під час вивчення предметів природничого циклу</w:t>
      </w:r>
    </w:p>
    <w:p w:rsidR="004606F8" w:rsidRDefault="004606F8" w:rsidP="004606F8">
      <w:pPr>
        <w:spacing w:after="0" w:line="240" w:lineRule="auto"/>
        <w:jc w:val="right"/>
        <w:rPr>
          <w:rFonts w:ascii="Times New Roman" w:hAnsi="Times New Roman" w:cs="Times New Roman"/>
          <w:i/>
          <w:sz w:val="24"/>
          <w:szCs w:val="24"/>
          <w:lang w:val="uk-UA"/>
        </w:rPr>
      </w:pPr>
    </w:p>
    <w:p w:rsidR="004606F8" w:rsidRPr="004606F8" w:rsidRDefault="00C03C33" w:rsidP="004606F8">
      <w:pPr>
        <w:spacing w:after="0" w:line="240" w:lineRule="auto"/>
        <w:jc w:val="right"/>
        <w:rPr>
          <w:rFonts w:ascii="Times New Roman" w:hAnsi="Times New Roman" w:cs="Times New Roman"/>
          <w:i/>
          <w:sz w:val="24"/>
          <w:szCs w:val="24"/>
          <w:lang w:val="uk-UA"/>
        </w:rPr>
      </w:pPr>
      <w:r>
        <w:rPr>
          <w:rFonts w:ascii="Times New Roman" w:hAnsi="Times New Roman" w:cs="Times New Roman"/>
          <w:i/>
          <w:sz w:val="24"/>
          <w:szCs w:val="24"/>
          <w:lang w:val="uk-UA"/>
        </w:rPr>
        <w:t>Зайцева Анжела</w:t>
      </w:r>
      <w:r w:rsidR="004606F8" w:rsidRPr="004606F8">
        <w:rPr>
          <w:rFonts w:ascii="Times New Roman" w:hAnsi="Times New Roman" w:cs="Times New Roman"/>
          <w:i/>
          <w:sz w:val="24"/>
          <w:szCs w:val="24"/>
          <w:lang w:val="uk-UA"/>
        </w:rPr>
        <w:t xml:space="preserve">, </w:t>
      </w:r>
    </w:p>
    <w:p w:rsidR="00C03C33" w:rsidRDefault="004606F8" w:rsidP="004606F8">
      <w:pPr>
        <w:spacing w:after="0" w:line="240" w:lineRule="auto"/>
        <w:jc w:val="right"/>
        <w:rPr>
          <w:rFonts w:ascii="Times New Roman" w:hAnsi="Times New Roman" w:cs="Times New Roman"/>
          <w:i/>
          <w:sz w:val="24"/>
          <w:szCs w:val="24"/>
          <w:lang w:val="uk-UA"/>
        </w:rPr>
      </w:pPr>
      <w:r w:rsidRPr="004606F8">
        <w:rPr>
          <w:rFonts w:ascii="Times New Roman" w:hAnsi="Times New Roman" w:cs="Times New Roman"/>
          <w:i/>
          <w:sz w:val="24"/>
          <w:szCs w:val="24"/>
          <w:lang w:val="uk-UA"/>
        </w:rPr>
        <w:t>вчитель вищої кваліфікаційної категорії,</w:t>
      </w:r>
    </w:p>
    <w:p w:rsidR="004606F8" w:rsidRPr="004606F8" w:rsidRDefault="00C03C33" w:rsidP="004606F8">
      <w:pPr>
        <w:spacing w:after="0" w:line="240" w:lineRule="auto"/>
        <w:jc w:val="right"/>
        <w:rPr>
          <w:rFonts w:ascii="Times New Roman" w:hAnsi="Times New Roman" w:cs="Times New Roman"/>
          <w:i/>
          <w:sz w:val="24"/>
          <w:szCs w:val="24"/>
          <w:lang w:val="uk-UA"/>
        </w:rPr>
      </w:pPr>
      <w:r>
        <w:rPr>
          <w:rFonts w:ascii="Times New Roman" w:hAnsi="Times New Roman" w:cs="Times New Roman"/>
          <w:i/>
          <w:sz w:val="24"/>
          <w:szCs w:val="24"/>
          <w:lang w:val="uk-UA"/>
        </w:rPr>
        <w:t>звання «учитель-методист»,</w:t>
      </w:r>
      <w:r w:rsidR="004606F8" w:rsidRPr="004606F8">
        <w:rPr>
          <w:rFonts w:ascii="Times New Roman" w:hAnsi="Times New Roman" w:cs="Times New Roman"/>
          <w:i/>
          <w:sz w:val="24"/>
          <w:szCs w:val="24"/>
          <w:lang w:val="uk-UA"/>
        </w:rPr>
        <w:t xml:space="preserve"> </w:t>
      </w:r>
    </w:p>
    <w:p w:rsidR="004606F8" w:rsidRPr="004606F8" w:rsidRDefault="004606F8" w:rsidP="004606F8">
      <w:pPr>
        <w:spacing w:after="0" w:line="240" w:lineRule="auto"/>
        <w:jc w:val="right"/>
        <w:rPr>
          <w:rFonts w:ascii="Times New Roman" w:hAnsi="Times New Roman" w:cs="Times New Roman"/>
          <w:i/>
          <w:sz w:val="24"/>
          <w:szCs w:val="24"/>
          <w:lang w:val="uk-UA"/>
        </w:rPr>
      </w:pPr>
      <w:r w:rsidRPr="004606F8">
        <w:rPr>
          <w:rFonts w:ascii="Times New Roman" w:hAnsi="Times New Roman" w:cs="Times New Roman"/>
          <w:i/>
          <w:sz w:val="24"/>
          <w:szCs w:val="24"/>
          <w:lang w:val="uk-UA"/>
        </w:rPr>
        <w:t>Військовий ліцей</w:t>
      </w:r>
    </w:p>
    <w:p w:rsidR="004606F8" w:rsidRPr="004606F8" w:rsidRDefault="004606F8" w:rsidP="004606F8">
      <w:pPr>
        <w:spacing w:after="0" w:line="240" w:lineRule="auto"/>
        <w:jc w:val="right"/>
        <w:rPr>
          <w:rFonts w:ascii="Times New Roman" w:hAnsi="Times New Roman" w:cs="Times New Roman"/>
          <w:i/>
          <w:sz w:val="24"/>
          <w:szCs w:val="24"/>
          <w:lang w:val="uk-UA"/>
        </w:rPr>
      </w:pPr>
      <w:r w:rsidRPr="004606F8">
        <w:rPr>
          <w:rFonts w:ascii="Times New Roman" w:hAnsi="Times New Roman" w:cs="Times New Roman"/>
          <w:i/>
          <w:sz w:val="24"/>
          <w:szCs w:val="24"/>
          <w:lang w:val="uk-UA"/>
        </w:rPr>
        <w:t>Державної прикордонної служби України</w:t>
      </w:r>
    </w:p>
    <w:p w:rsidR="004606F8" w:rsidRPr="004606F8" w:rsidRDefault="004606F8" w:rsidP="004606F8">
      <w:pPr>
        <w:spacing w:after="0" w:line="240" w:lineRule="auto"/>
        <w:jc w:val="both"/>
        <w:outlineLvl w:val="2"/>
        <w:rPr>
          <w:rFonts w:ascii="Times New Roman" w:eastAsia="Times New Roman" w:hAnsi="Times New Roman" w:cs="Times New Roman"/>
          <w:b/>
          <w:bCs/>
          <w:sz w:val="24"/>
          <w:szCs w:val="24"/>
          <w:lang w:val="uk-UA" w:eastAsia="ru-RU"/>
        </w:rPr>
      </w:pPr>
    </w:p>
    <w:p w:rsidR="004606F8" w:rsidRPr="004606F8" w:rsidRDefault="004606F8" w:rsidP="004606F8">
      <w:pPr>
        <w:spacing w:after="0" w:line="240" w:lineRule="auto"/>
        <w:ind w:firstLine="567"/>
        <w:jc w:val="both"/>
        <w:rPr>
          <w:rFonts w:ascii="Times New Roman" w:eastAsia="Times New Roman" w:hAnsi="Times New Roman" w:cs="Times New Roman"/>
          <w:sz w:val="24"/>
          <w:szCs w:val="24"/>
          <w:lang w:val="uk-UA" w:eastAsia="ru-RU"/>
        </w:rPr>
      </w:pPr>
      <w:r w:rsidRPr="004606F8">
        <w:rPr>
          <w:rFonts w:ascii="Times New Roman" w:eastAsia="Times New Roman" w:hAnsi="Times New Roman" w:cs="Times New Roman"/>
          <w:sz w:val="24"/>
          <w:szCs w:val="24"/>
          <w:lang w:val="uk-UA" w:eastAsia="ru-RU"/>
        </w:rPr>
        <w:t>Математична компетентність є ключовим елементом освітньої системи, яка необхідна для успішного освоєння різних наукових дисциплін, зокрема предметів природничого циклу, таких як фізика, хімія, біологія та географія. Ці дисципліни нерозривно пов'язані з використанням математичних методів для аналізу, інтерпретації та обчислення даних. Розвиток математичних навичок під час вивчення природничих предметів не лише сприяє кращому розумінню теоретичних концепцій, але й формує в учнів системне та аналітичне мислення.</w:t>
      </w:r>
    </w:p>
    <w:p w:rsidR="004606F8" w:rsidRPr="004606F8" w:rsidRDefault="004606F8" w:rsidP="004606F8">
      <w:pPr>
        <w:spacing w:after="0" w:line="240" w:lineRule="auto"/>
        <w:jc w:val="center"/>
        <w:outlineLvl w:val="3"/>
        <w:rPr>
          <w:rFonts w:ascii="Times New Roman" w:eastAsia="Times New Roman" w:hAnsi="Times New Roman" w:cs="Times New Roman"/>
          <w:b/>
          <w:bCs/>
          <w:sz w:val="24"/>
          <w:szCs w:val="24"/>
          <w:lang w:val="uk-UA" w:eastAsia="ru-RU"/>
        </w:rPr>
      </w:pPr>
      <w:r w:rsidRPr="004606F8">
        <w:rPr>
          <w:rFonts w:ascii="Times New Roman" w:eastAsia="Times New Roman" w:hAnsi="Times New Roman" w:cs="Times New Roman"/>
          <w:b/>
          <w:bCs/>
          <w:sz w:val="24"/>
          <w:szCs w:val="24"/>
          <w:lang w:val="uk-UA" w:eastAsia="ru-RU"/>
        </w:rPr>
        <w:t>Взаємозв’язок між математикою та природничими дисциплінами</w:t>
      </w:r>
    </w:p>
    <w:p w:rsidR="004606F8" w:rsidRPr="004606F8" w:rsidRDefault="004606F8" w:rsidP="004606F8">
      <w:pPr>
        <w:spacing w:after="0" w:line="240" w:lineRule="auto"/>
        <w:ind w:firstLine="567"/>
        <w:jc w:val="both"/>
        <w:rPr>
          <w:rFonts w:ascii="Times New Roman" w:eastAsia="Times New Roman" w:hAnsi="Times New Roman" w:cs="Times New Roman"/>
          <w:sz w:val="24"/>
          <w:szCs w:val="24"/>
          <w:lang w:val="uk-UA" w:eastAsia="ru-RU"/>
        </w:rPr>
      </w:pPr>
      <w:r w:rsidRPr="004606F8">
        <w:rPr>
          <w:rFonts w:ascii="Times New Roman" w:eastAsia="Times New Roman" w:hAnsi="Times New Roman" w:cs="Times New Roman"/>
          <w:sz w:val="24"/>
          <w:szCs w:val="24"/>
          <w:lang w:val="uk-UA" w:eastAsia="ru-RU"/>
        </w:rPr>
        <w:t>Математика є мовою науки. Багато явищ і процесів у природничих дисциплінах описуються за допомогою математичних рівнянь, формул і моделей. Наприклад, у фізиці для розуміння таких понять, як сила, швидкість і прискорення, потрібні знання математичних операцій з векторами, похідними та інтегралами. У хімії кількісні методи, такі як розрахунки молярних концентрацій чи стехіометрії, базуються на математичних принципах. Біологія, зокрема генетика, використовує статистичні методи для аналізу спадковості, а в екології застосовуються моделі для вивчення динаміки популяцій.</w:t>
      </w:r>
    </w:p>
    <w:p w:rsidR="004606F8" w:rsidRPr="004606F8" w:rsidRDefault="004606F8" w:rsidP="004606F8">
      <w:pPr>
        <w:spacing w:after="0" w:line="240" w:lineRule="auto"/>
        <w:ind w:firstLine="567"/>
        <w:jc w:val="both"/>
        <w:rPr>
          <w:rFonts w:ascii="Times New Roman" w:eastAsia="Times New Roman" w:hAnsi="Times New Roman" w:cs="Times New Roman"/>
          <w:sz w:val="24"/>
          <w:szCs w:val="24"/>
          <w:lang w:val="uk-UA" w:eastAsia="ru-RU"/>
        </w:rPr>
      </w:pPr>
      <w:r w:rsidRPr="004606F8">
        <w:rPr>
          <w:rFonts w:ascii="Times New Roman" w:eastAsia="Times New Roman" w:hAnsi="Times New Roman" w:cs="Times New Roman"/>
          <w:sz w:val="24"/>
          <w:szCs w:val="24"/>
          <w:lang w:val="uk-UA" w:eastAsia="ru-RU"/>
        </w:rPr>
        <w:t>Тому навчання природничих наук без розвитку математичної компетентності стає неповноцінним. Учні, які мають добре розвинені математичні навички, легше опановують природничі дисципліни, оскільки вміють використовувати математичні методи для вирішення наукових завдань і проблем.</w:t>
      </w:r>
    </w:p>
    <w:p w:rsidR="004606F8" w:rsidRPr="004606F8" w:rsidRDefault="004606F8" w:rsidP="004606F8">
      <w:pPr>
        <w:spacing w:after="0" w:line="240" w:lineRule="auto"/>
        <w:jc w:val="center"/>
        <w:outlineLvl w:val="3"/>
        <w:rPr>
          <w:rFonts w:ascii="Times New Roman" w:eastAsia="Times New Roman" w:hAnsi="Times New Roman" w:cs="Times New Roman"/>
          <w:b/>
          <w:bCs/>
          <w:sz w:val="24"/>
          <w:szCs w:val="24"/>
          <w:lang w:val="uk-UA" w:eastAsia="ru-RU"/>
        </w:rPr>
      </w:pPr>
      <w:r w:rsidRPr="004606F8">
        <w:rPr>
          <w:rFonts w:ascii="Times New Roman" w:eastAsia="Times New Roman" w:hAnsi="Times New Roman" w:cs="Times New Roman"/>
          <w:b/>
          <w:bCs/>
          <w:sz w:val="24"/>
          <w:szCs w:val="24"/>
          <w:lang w:val="uk-UA" w:eastAsia="ru-RU"/>
        </w:rPr>
        <w:t>Розвиток математичних навичок через природничі дисципліни</w:t>
      </w:r>
    </w:p>
    <w:p w:rsidR="004606F8" w:rsidRPr="004606F8" w:rsidRDefault="004606F8" w:rsidP="004606F8">
      <w:pPr>
        <w:spacing w:after="0" w:line="240" w:lineRule="auto"/>
        <w:ind w:firstLine="567"/>
        <w:jc w:val="both"/>
        <w:rPr>
          <w:rFonts w:ascii="Times New Roman" w:eastAsia="Times New Roman" w:hAnsi="Times New Roman" w:cs="Times New Roman"/>
          <w:sz w:val="24"/>
          <w:szCs w:val="24"/>
          <w:lang w:val="uk-UA" w:eastAsia="ru-RU"/>
        </w:rPr>
      </w:pPr>
      <w:r w:rsidRPr="004606F8">
        <w:rPr>
          <w:rFonts w:ascii="Times New Roman" w:eastAsia="Times New Roman" w:hAnsi="Times New Roman" w:cs="Times New Roman"/>
          <w:sz w:val="24"/>
          <w:szCs w:val="24"/>
          <w:lang w:val="uk-UA" w:eastAsia="ru-RU"/>
        </w:rPr>
        <w:t>Вивчення предметів природничого циклу надає можливість розвивати різні аспекти математичної компетентності. Це можна здійснити через кілька напрямків:</w:t>
      </w:r>
    </w:p>
    <w:p w:rsidR="004606F8" w:rsidRPr="004606F8" w:rsidRDefault="004606F8" w:rsidP="004606F8">
      <w:pPr>
        <w:numPr>
          <w:ilvl w:val="0"/>
          <w:numId w:val="1"/>
        </w:numPr>
        <w:tabs>
          <w:tab w:val="clear" w:pos="720"/>
          <w:tab w:val="num" w:pos="284"/>
        </w:tabs>
        <w:spacing w:after="0" w:line="240" w:lineRule="auto"/>
        <w:ind w:left="284"/>
        <w:jc w:val="both"/>
        <w:rPr>
          <w:rFonts w:ascii="Times New Roman" w:eastAsia="Times New Roman" w:hAnsi="Times New Roman" w:cs="Times New Roman"/>
          <w:sz w:val="24"/>
          <w:szCs w:val="24"/>
          <w:lang w:val="uk-UA" w:eastAsia="ru-RU"/>
        </w:rPr>
      </w:pPr>
      <w:r w:rsidRPr="004606F8">
        <w:rPr>
          <w:rFonts w:ascii="Times New Roman" w:eastAsia="Times New Roman" w:hAnsi="Times New Roman" w:cs="Times New Roman"/>
          <w:b/>
          <w:bCs/>
          <w:sz w:val="24"/>
          <w:szCs w:val="24"/>
          <w:lang w:val="uk-UA" w:eastAsia="ru-RU"/>
        </w:rPr>
        <w:t>Розв’язання задач</w:t>
      </w:r>
      <w:r w:rsidRPr="004606F8">
        <w:rPr>
          <w:rFonts w:ascii="Times New Roman" w:eastAsia="Times New Roman" w:hAnsi="Times New Roman" w:cs="Times New Roman"/>
          <w:sz w:val="24"/>
          <w:szCs w:val="24"/>
          <w:lang w:val="uk-UA" w:eastAsia="ru-RU"/>
        </w:rPr>
        <w:t>. Практик</w:t>
      </w:r>
      <w:r>
        <w:rPr>
          <w:rFonts w:ascii="Times New Roman" w:eastAsia="Times New Roman" w:hAnsi="Times New Roman" w:cs="Times New Roman"/>
          <w:sz w:val="24"/>
          <w:szCs w:val="24"/>
          <w:lang w:val="uk-UA" w:eastAsia="ru-RU"/>
        </w:rPr>
        <w:t xml:space="preserve">а розв’язання задач у фізиці, </w:t>
      </w:r>
      <w:r w:rsidRPr="004606F8">
        <w:rPr>
          <w:rFonts w:ascii="Times New Roman" w:eastAsia="Times New Roman" w:hAnsi="Times New Roman" w:cs="Times New Roman"/>
          <w:sz w:val="24"/>
          <w:szCs w:val="24"/>
          <w:lang w:val="uk-UA" w:eastAsia="ru-RU"/>
        </w:rPr>
        <w:t>хімії</w:t>
      </w:r>
      <w:r>
        <w:rPr>
          <w:rFonts w:ascii="Times New Roman" w:eastAsia="Times New Roman" w:hAnsi="Times New Roman" w:cs="Times New Roman"/>
          <w:sz w:val="24"/>
          <w:szCs w:val="24"/>
          <w:lang w:val="uk-UA" w:eastAsia="ru-RU"/>
        </w:rPr>
        <w:t xml:space="preserve">, </w:t>
      </w:r>
      <w:proofErr w:type="spellStart"/>
      <w:r>
        <w:rPr>
          <w:rFonts w:ascii="Times New Roman" w:eastAsia="Times New Roman" w:hAnsi="Times New Roman" w:cs="Times New Roman"/>
          <w:sz w:val="24"/>
          <w:szCs w:val="24"/>
          <w:lang w:val="uk-UA" w:eastAsia="ru-RU"/>
        </w:rPr>
        <w:t>біологїі</w:t>
      </w:r>
      <w:proofErr w:type="spellEnd"/>
      <w:r>
        <w:rPr>
          <w:rFonts w:ascii="Times New Roman" w:eastAsia="Times New Roman" w:hAnsi="Times New Roman" w:cs="Times New Roman"/>
          <w:sz w:val="24"/>
          <w:szCs w:val="24"/>
          <w:lang w:val="uk-UA" w:eastAsia="ru-RU"/>
        </w:rPr>
        <w:t>, географії</w:t>
      </w:r>
      <w:r w:rsidRPr="004606F8">
        <w:rPr>
          <w:rFonts w:ascii="Times New Roman" w:eastAsia="Times New Roman" w:hAnsi="Times New Roman" w:cs="Times New Roman"/>
          <w:sz w:val="24"/>
          <w:szCs w:val="24"/>
          <w:lang w:val="uk-UA" w:eastAsia="ru-RU"/>
        </w:rPr>
        <w:t xml:space="preserve"> вимагає не лише знання формул, але й уміння логічно мислити, застосовувати математичні операції, аналізувати результати. Це сприяє розвитку таких </w:t>
      </w:r>
      <w:proofErr w:type="spellStart"/>
      <w:r w:rsidRPr="004606F8">
        <w:rPr>
          <w:rFonts w:ascii="Times New Roman" w:eastAsia="Times New Roman" w:hAnsi="Times New Roman" w:cs="Times New Roman"/>
          <w:sz w:val="24"/>
          <w:szCs w:val="24"/>
          <w:lang w:val="uk-UA" w:eastAsia="ru-RU"/>
        </w:rPr>
        <w:t>компетенцій</w:t>
      </w:r>
      <w:proofErr w:type="spellEnd"/>
      <w:r w:rsidRPr="004606F8">
        <w:rPr>
          <w:rFonts w:ascii="Times New Roman" w:eastAsia="Times New Roman" w:hAnsi="Times New Roman" w:cs="Times New Roman"/>
          <w:sz w:val="24"/>
          <w:szCs w:val="24"/>
          <w:lang w:val="uk-UA" w:eastAsia="ru-RU"/>
        </w:rPr>
        <w:t>, як арифметичні розрахунки, алгебраїчні перетворення, просторове мислення тощо.</w:t>
      </w:r>
    </w:p>
    <w:p w:rsidR="004606F8" w:rsidRPr="004606F8" w:rsidRDefault="004606F8" w:rsidP="004606F8">
      <w:pPr>
        <w:numPr>
          <w:ilvl w:val="0"/>
          <w:numId w:val="1"/>
        </w:numPr>
        <w:tabs>
          <w:tab w:val="clear" w:pos="720"/>
          <w:tab w:val="num" w:pos="284"/>
        </w:tabs>
        <w:spacing w:after="0" w:line="240" w:lineRule="auto"/>
        <w:ind w:left="284"/>
        <w:jc w:val="both"/>
        <w:rPr>
          <w:rFonts w:ascii="Times New Roman" w:eastAsia="Times New Roman" w:hAnsi="Times New Roman" w:cs="Times New Roman"/>
          <w:sz w:val="24"/>
          <w:szCs w:val="24"/>
          <w:lang w:val="uk-UA" w:eastAsia="ru-RU"/>
        </w:rPr>
      </w:pPr>
      <w:r w:rsidRPr="004606F8">
        <w:rPr>
          <w:rFonts w:ascii="Times New Roman" w:eastAsia="Times New Roman" w:hAnsi="Times New Roman" w:cs="Times New Roman"/>
          <w:b/>
          <w:bCs/>
          <w:sz w:val="24"/>
          <w:szCs w:val="24"/>
          <w:lang w:val="uk-UA" w:eastAsia="ru-RU"/>
        </w:rPr>
        <w:t>Моделювання процесів</w:t>
      </w:r>
      <w:r w:rsidRPr="004606F8">
        <w:rPr>
          <w:rFonts w:ascii="Times New Roman" w:eastAsia="Times New Roman" w:hAnsi="Times New Roman" w:cs="Times New Roman"/>
          <w:sz w:val="24"/>
          <w:szCs w:val="24"/>
          <w:lang w:val="uk-UA" w:eastAsia="ru-RU"/>
        </w:rPr>
        <w:t>. У природничих дисциплінах учні часто стикаються з необхідністю будувати математичні моделі явищ, що спрощують складні процеси. Наприклад, вивчення динаміки руху тіл або хімічних реакцій дозволяє учням використовувати графіки, таблиці та рівняння для опису цих процесів.</w:t>
      </w:r>
    </w:p>
    <w:p w:rsidR="004606F8" w:rsidRPr="004606F8" w:rsidRDefault="004606F8" w:rsidP="004606F8">
      <w:pPr>
        <w:numPr>
          <w:ilvl w:val="0"/>
          <w:numId w:val="1"/>
        </w:numPr>
        <w:tabs>
          <w:tab w:val="clear" w:pos="720"/>
          <w:tab w:val="num" w:pos="284"/>
        </w:tabs>
        <w:spacing w:after="0" w:line="240" w:lineRule="auto"/>
        <w:ind w:left="284"/>
        <w:jc w:val="both"/>
        <w:rPr>
          <w:rFonts w:ascii="Times New Roman" w:eastAsia="Times New Roman" w:hAnsi="Times New Roman" w:cs="Times New Roman"/>
          <w:sz w:val="24"/>
          <w:szCs w:val="24"/>
          <w:lang w:val="uk-UA" w:eastAsia="ru-RU"/>
        </w:rPr>
      </w:pPr>
      <w:r w:rsidRPr="004606F8">
        <w:rPr>
          <w:rFonts w:ascii="Times New Roman" w:eastAsia="Times New Roman" w:hAnsi="Times New Roman" w:cs="Times New Roman"/>
          <w:b/>
          <w:bCs/>
          <w:sz w:val="24"/>
          <w:szCs w:val="24"/>
          <w:lang w:val="uk-UA" w:eastAsia="ru-RU"/>
        </w:rPr>
        <w:t>Статистичний аналіз</w:t>
      </w:r>
      <w:r w:rsidRPr="004606F8">
        <w:rPr>
          <w:rFonts w:ascii="Times New Roman" w:eastAsia="Times New Roman" w:hAnsi="Times New Roman" w:cs="Times New Roman"/>
          <w:sz w:val="24"/>
          <w:szCs w:val="24"/>
          <w:lang w:val="uk-UA" w:eastAsia="ru-RU"/>
        </w:rPr>
        <w:t>. Особливо важливим є розвиток навичок статистичного аналізу в біології та географії. Учні вчаться збирати, аналізувати та інтерпретувати дані, що допомагає їм краще розуміти закономірності в природі, робити прогнози та узагальнювати результати досліджень.</w:t>
      </w:r>
    </w:p>
    <w:p w:rsidR="004606F8" w:rsidRPr="004606F8" w:rsidRDefault="004606F8" w:rsidP="004606F8">
      <w:pPr>
        <w:numPr>
          <w:ilvl w:val="0"/>
          <w:numId w:val="1"/>
        </w:numPr>
        <w:tabs>
          <w:tab w:val="clear" w:pos="720"/>
          <w:tab w:val="num" w:pos="284"/>
        </w:tabs>
        <w:spacing w:after="0" w:line="240" w:lineRule="auto"/>
        <w:ind w:left="284"/>
        <w:jc w:val="both"/>
        <w:rPr>
          <w:rFonts w:ascii="Times New Roman" w:eastAsia="Times New Roman" w:hAnsi="Times New Roman" w:cs="Times New Roman"/>
          <w:sz w:val="24"/>
          <w:szCs w:val="24"/>
          <w:lang w:val="uk-UA" w:eastAsia="ru-RU"/>
        </w:rPr>
      </w:pPr>
      <w:r w:rsidRPr="004606F8">
        <w:rPr>
          <w:rFonts w:ascii="Times New Roman" w:eastAsia="Times New Roman" w:hAnsi="Times New Roman" w:cs="Times New Roman"/>
          <w:b/>
          <w:bCs/>
          <w:sz w:val="24"/>
          <w:szCs w:val="24"/>
          <w:lang w:val="uk-UA" w:eastAsia="ru-RU"/>
        </w:rPr>
        <w:t>Підвищення рівня абстрактного мислення</w:t>
      </w:r>
      <w:r w:rsidRPr="004606F8">
        <w:rPr>
          <w:rFonts w:ascii="Times New Roman" w:eastAsia="Times New Roman" w:hAnsi="Times New Roman" w:cs="Times New Roman"/>
          <w:sz w:val="24"/>
          <w:szCs w:val="24"/>
          <w:lang w:val="uk-UA" w:eastAsia="ru-RU"/>
        </w:rPr>
        <w:t>. Математичні методи допомагають учням мислити абстрактно, що особливо важливо при вивченні фізики та хімії, де багато процесів не можуть бути побачені безпосередньо (наприклад, рух молекул, електромагнітні поля). Математичні рівняння дозволяють уявити і зрозуміти ці процеси на більш глибокому рівні.</w:t>
      </w:r>
    </w:p>
    <w:p w:rsidR="004606F8" w:rsidRPr="004606F8" w:rsidRDefault="004606F8" w:rsidP="004606F8">
      <w:pPr>
        <w:spacing w:after="0" w:line="240" w:lineRule="auto"/>
        <w:jc w:val="center"/>
        <w:outlineLvl w:val="3"/>
        <w:rPr>
          <w:rFonts w:ascii="Times New Roman" w:eastAsia="Times New Roman" w:hAnsi="Times New Roman" w:cs="Times New Roman"/>
          <w:b/>
          <w:bCs/>
          <w:sz w:val="24"/>
          <w:szCs w:val="24"/>
          <w:lang w:val="uk-UA" w:eastAsia="ru-RU"/>
        </w:rPr>
      </w:pPr>
      <w:r w:rsidRPr="004606F8">
        <w:rPr>
          <w:rFonts w:ascii="Times New Roman" w:eastAsia="Times New Roman" w:hAnsi="Times New Roman" w:cs="Times New Roman"/>
          <w:b/>
          <w:bCs/>
          <w:sz w:val="24"/>
          <w:szCs w:val="24"/>
          <w:lang w:val="uk-UA" w:eastAsia="ru-RU"/>
        </w:rPr>
        <w:t>Використання міждисциплінарного підходу</w:t>
      </w:r>
    </w:p>
    <w:p w:rsidR="004606F8" w:rsidRPr="004606F8" w:rsidRDefault="004606F8" w:rsidP="004606F8">
      <w:pPr>
        <w:spacing w:after="0" w:line="240" w:lineRule="auto"/>
        <w:ind w:firstLine="567"/>
        <w:jc w:val="both"/>
        <w:rPr>
          <w:rFonts w:ascii="Times New Roman" w:eastAsia="Times New Roman" w:hAnsi="Times New Roman" w:cs="Times New Roman"/>
          <w:sz w:val="24"/>
          <w:szCs w:val="24"/>
          <w:lang w:val="uk-UA" w:eastAsia="ru-RU"/>
        </w:rPr>
      </w:pPr>
      <w:r w:rsidRPr="004606F8">
        <w:rPr>
          <w:rFonts w:ascii="Times New Roman" w:eastAsia="Times New Roman" w:hAnsi="Times New Roman" w:cs="Times New Roman"/>
          <w:sz w:val="24"/>
          <w:szCs w:val="24"/>
          <w:lang w:val="uk-UA" w:eastAsia="ru-RU"/>
        </w:rPr>
        <w:t xml:space="preserve">Міждисциплінарний підхід до навчання передбачає інтеграцію математичних знань під час вивчення природничих предметів. Це дозволяє більш ефективно формувати </w:t>
      </w:r>
      <w:r w:rsidRPr="004606F8">
        <w:rPr>
          <w:rFonts w:ascii="Times New Roman" w:eastAsia="Times New Roman" w:hAnsi="Times New Roman" w:cs="Times New Roman"/>
          <w:sz w:val="24"/>
          <w:szCs w:val="24"/>
          <w:lang w:val="uk-UA" w:eastAsia="ru-RU"/>
        </w:rPr>
        <w:lastRenderedPageBreak/>
        <w:t>математичні навички, оскільки учні мають змогу застосовувати математику на практиці в реальних ситуаціях.</w:t>
      </w:r>
    </w:p>
    <w:p w:rsidR="004606F8" w:rsidRPr="004606F8" w:rsidRDefault="004606F8" w:rsidP="004606F8">
      <w:pPr>
        <w:spacing w:after="0" w:line="240" w:lineRule="auto"/>
        <w:ind w:firstLine="567"/>
        <w:jc w:val="both"/>
        <w:rPr>
          <w:rFonts w:ascii="Times New Roman" w:eastAsia="Times New Roman" w:hAnsi="Times New Roman" w:cs="Times New Roman"/>
          <w:sz w:val="24"/>
          <w:szCs w:val="24"/>
          <w:lang w:val="uk-UA" w:eastAsia="ru-RU"/>
        </w:rPr>
      </w:pPr>
      <w:r w:rsidRPr="004606F8">
        <w:rPr>
          <w:rFonts w:ascii="Times New Roman" w:eastAsia="Times New Roman" w:hAnsi="Times New Roman" w:cs="Times New Roman"/>
          <w:sz w:val="24"/>
          <w:szCs w:val="24"/>
          <w:lang w:val="uk-UA" w:eastAsia="ru-RU"/>
        </w:rPr>
        <w:t xml:space="preserve">Одним із прикладів такого підходу є використання </w:t>
      </w:r>
      <w:proofErr w:type="spellStart"/>
      <w:r w:rsidRPr="004606F8">
        <w:rPr>
          <w:rFonts w:ascii="Times New Roman" w:eastAsia="Times New Roman" w:hAnsi="Times New Roman" w:cs="Times New Roman"/>
          <w:sz w:val="24"/>
          <w:szCs w:val="24"/>
          <w:lang w:val="uk-UA" w:eastAsia="ru-RU"/>
        </w:rPr>
        <w:t>проєктної</w:t>
      </w:r>
      <w:proofErr w:type="spellEnd"/>
      <w:r w:rsidRPr="004606F8">
        <w:rPr>
          <w:rFonts w:ascii="Times New Roman" w:eastAsia="Times New Roman" w:hAnsi="Times New Roman" w:cs="Times New Roman"/>
          <w:sz w:val="24"/>
          <w:szCs w:val="24"/>
          <w:lang w:val="uk-UA" w:eastAsia="ru-RU"/>
        </w:rPr>
        <w:t xml:space="preserve"> діяльності, де учні повинні розробити модель або дослідити певне природне явище, використовуючи математичні розрахунки. Такий підхід допомагає учням зрозуміти, як математика працює на практиці, розвиває їхні навички критичного мислення та вміння застосовувати математичні знання в різних контекстах.</w:t>
      </w:r>
    </w:p>
    <w:p w:rsidR="004606F8" w:rsidRPr="004606F8" w:rsidRDefault="004606F8" w:rsidP="004606F8">
      <w:pPr>
        <w:spacing w:after="0" w:line="240" w:lineRule="auto"/>
        <w:jc w:val="center"/>
        <w:outlineLvl w:val="3"/>
        <w:rPr>
          <w:rFonts w:ascii="Times New Roman" w:eastAsia="Times New Roman" w:hAnsi="Times New Roman" w:cs="Times New Roman"/>
          <w:b/>
          <w:bCs/>
          <w:sz w:val="24"/>
          <w:szCs w:val="24"/>
          <w:lang w:val="uk-UA" w:eastAsia="ru-RU"/>
        </w:rPr>
      </w:pPr>
      <w:r w:rsidRPr="004606F8">
        <w:rPr>
          <w:rFonts w:ascii="Times New Roman" w:eastAsia="Times New Roman" w:hAnsi="Times New Roman" w:cs="Times New Roman"/>
          <w:b/>
          <w:bCs/>
          <w:sz w:val="24"/>
          <w:szCs w:val="24"/>
          <w:lang w:val="uk-UA" w:eastAsia="ru-RU"/>
        </w:rPr>
        <w:t>Важливість технологічної підтримки</w:t>
      </w:r>
    </w:p>
    <w:p w:rsidR="004606F8" w:rsidRPr="004606F8" w:rsidRDefault="004606F8" w:rsidP="004606F8">
      <w:pPr>
        <w:spacing w:after="0" w:line="240" w:lineRule="auto"/>
        <w:ind w:firstLine="567"/>
        <w:jc w:val="both"/>
        <w:rPr>
          <w:rFonts w:ascii="Times New Roman" w:eastAsia="Times New Roman" w:hAnsi="Times New Roman" w:cs="Times New Roman"/>
          <w:sz w:val="24"/>
          <w:szCs w:val="24"/>
          <w:lang w:val="uk-UA" w:eastAsia="ru-RU"/>
        </w:rPr>
      </w:pPr>
      <w:r w:rsidRPr="004606F8">
        <w:rPr>
          <w:rFonts w:ascii="Times New Roman" w:eastAsia="Times New Roman" w:hAnsi="Times New Roman" w:cs="Times New Roman"/>
          <w:sz w:val="24"/>
          <w:szCs w:val="24"/>
          <w:lang w:val="uk-UA" w:eastAsia="ru-RU"/>
        </w:rPr>
        <w:t>У сучасних умовах розвитку технологій важливо використовувати інструменти, які допомагають учням розвивати математичну компетентність під час вивчення природничих дисциплін. Використання комп'ютерних програм, таких як математичні симуляції, системи комп'ютерного моделювання, калькулятори та інтерактивні платформи для статистичного аналізу, сприяє кращому розумінню складних процесів і вдосконаленню математичних навичок.</w:t>
      </w:r>
    </w:p>
    <w:p w:rsidR="004606F8" w:rsidRPr="004606F8" w:rsidRDefault="004606F8" w:rsidP="004606F8">
      <w:pPr>
        <w:spacing w:after="0" w:line="240" w:lineRule="auto"/>
        <w:ind w:firstLine="567"/>
        <w:jc w:val="both"/>
        <w:rPr>
          <w:rFonts w:ascii="Times New Roman" w:eastAsia="Times New Roman" w:hAnsi="Times New Roman" w:cs="Times New Roman"/>
          <w:sz w:val="24"/>
          <w:szCs w:val="24"/>
          <w:lang w:val="uk-UA" w:eastAsia="ru-RU"/>
        </w:rPr>
      </w:pPr>
      <w:r w:rsidRPr="004606F8">
        <w:rPr>
          <w:rFonts w:ascii="Times New Roman" w:eastAsia="Times New Roman" w:hAnsi="Times New Roman" w:cs="Times New Roman"/>
          <w:sz w:val="24"/>
          <w:szCs w:val="24"/>
          <w:lang w:val="uk-UA" w:eastAsia="ru-RU"/>
        </w:rPr>
        <w:t>Технологічна підтримка також дозволяє учням працювати з великими обсягами даних, створювати моделі і графіки, що є важливою складовою сучасного наукового дослідження.</w:t>
      </w:r>
    </w:p>
    <w:p w:rsidR="004606F8" w:rsidRPr="004606F8" w:rsidRDefault="004606F8" w:rsidP="004606F8">
      <w:pPr>
        <w:spacing w:after="0" w:line="240" w:lineRule="auto"/>
        <w:jc w:val="center"/>
        <w:outlineLvl w:val="3"/>
        <w:rPr>
          <w:rFonts w:ascii="Times New Roman" w:eastAsia="Times New Roman" w:hAnsi="Times New Roman" w:cs="Times New Roman"/>
          <w:b/>
          <w:bCs/>
          <w:sz w:val="24"/>
          <w:szCs w:val="24"/>
          <w:lang w:val="uk-UA" w:eastAsia="ru-RU"/>
        </w:rPr>
      </w:pPr>
      <w:r w:rsidRPr="004606F8">
        <w:rPr>
          <w:rFonts w:ascii="Times New Roman" w:eastAsia="Times New Roman" w:hAnsi="Times New Roman" w:cs="Times New Roman"/>
          <w:b/>
          <w:bCs/>
          <w:sz w:val="24"/>
          <w:szCs w:val="24"/>
          <w:lang w:val="uk-UA" w:eastAsia="ru-RU"/>
        </w:rPr>
        <w:t>Висновок</w:t>
      </w:r>
    </w:p>
    <w:p w:rsidR="004606F8" w:rsidRPr="004606F8" w:rsidRDefault="004606F8" w:rsidP="004606F8">
      <w:pPr>
        <w:spacing w:after="0" w:line="240" w:lineRule="auto"/>
        <w:ind w:firstLine="567"/>
        <w:jc w:val="both"/>
        <w:rPr>
          <w:rFonts w:ascii="Times New Roman" w:eastAsia="Times New Roman" w:hAnsi="Times New Roman" w:cs="Times New Roman"/>
          <w:sz w:val="24"/>
          <w:szCs w:val="24"/>
          <w:lang w:val="uk-UA" w:eastAsia="ru-RU"/>
        </w:rPr>
      </w:pPr>
      <w:r w:rsidRPr="004606F8">
        <w:rPr>
          <w:rFonts w:ascii="Times New Roman" w:eastAsia="Times New Roman" w:hAnsi="Times New Roman" w:cs="Times New Roman"/>
          <w:sz w:val="24"/>
          <w:szCs w:val="24"/>
          <w:lang w:val="uk-UA" w:eastAsia="ru-RU"/>
        </w:rPr>
        <w:t>Розвиток математичної компетентності під час вивчення предметів природничого циклу є необхідною умовою для успішного засвоєння знань і формування наукового мислення. Інтеграція математичних методів у вивчення природничих дисциплін дозволяє учням краще розуміти природу складних явищ, розвивати критичне та аналітичне мислення, а також готувати їх до реальних викликів у майбутній науковій або професійній діяльності.</w:t>
      </w:r>
    </w:p>
    <w:p w:rsidR="00534758" w:rsidRPr="004606F8" w:rsidRDefault="00534758" w:rsidP="004606F8">
      <w:pPr>
        <w:spacing w:after="0" w:line="240" w:lineRule="auto"/>
        <w:jc w:val="both"/>
        <w:rPr>
          <w:sz w:val="24"/>
          <w:szCs w:val="24"/>
          <w:lang w:val="uk-UA"/>
        </w:rPr>
      </w:pPr>
    </w:p>
    <w:sectPr w:rsidR="00534758" w:rsidRPr="004606F8" w:rsidSect="00EF15F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5B3AA4"/>
    <w:multiLevelType w:val="hybridMultilevel"/>
    <w:tmpl w:val="FEDE2D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4996AF8"/>
    <w:multiLevelType w:val="multilevel"/>
    <w:tmpl w:val="0FF0B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rsids>
    <w:rsidRoot w:val="00534758"/>
    <w:rsid w:val="004606F8"/>
    <w:rsid w:val="00534758"/>
    <w:rsid w:val="00C03C33"/>
    <w:rsid w:val="00EF15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15F0"/>
  </w:style>
  <w:style w:type="paragraph" w:styleId="3">
    <w:name w:val="heading 3"/>
    <w:basedOn w:val="a"/>
    <w:link w:val="30"/>
    <w:uiPriority w:val="9"/>
    <w:qFormat/>
    <w:rsid w:val="004606F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4606F8"/>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4606F8"/>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4606F8"/>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4606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606F8"/>
    <w:rPr>
      <w:b/>
      <w:bCs/>
    </w:rPr>
  </w:style>
  <w:style w:type="paragraph" w:styleId="a5">
    <w:name w:val="List Paragraph"/>
    <w:basedOn w:val="a"/>
    <w:uiPriority w:val="34"/>
    <w:qFormat/>
    <w:rsid w:val="004606F8"/>
    <w:pPr>
      <w:ind w:left="720"/>
      <w:contextualSpacing/>
    </w:pPr>
  </w:style>
</w:styles>
</file>

<file path=word/webSettings.xml><?xml version="1.0" encoding="utf-8"?>
<w:webSettings xmlns:r="http://schemas.openxmlformats.org/officeDocument/2006/relationships" xmlns:w="http://schemas.openxmlformats.org/wordprocessingml/2006/main">
  <w:divs>
    <w:div w:id="1946380036">
      <w:bodyDiv w:val="1"/>
      <w:marLeft w:val="0"/>
      <w:marRight w:val="0"/>
      <w:marTop w:val="0"/>
      <w:marBottom w:val="0"/>
      <w:divBdr>
        <w:top w:val="none" w:sz="0" w:space="0" w:color="auto"/>
        <w:left w:val="none" w:sz="0" w:space="0" w:color="auto"/>
        <w:bottom w:val="none" w:sz="0" w:space="0" w:color="auto"/>
        <w:right w:val="none" w:sz="0" w:space="0" w:color="auto"/>
      </w:divBdr>
      <w:divsChild>
        <w:div w:id="1641886169">
          <w:marLeft w:val="0"/>
          <w:marRight w:val="0"/>
          <w:marTop w:val="0"/>
          <w:marBottom w:val="0"/>
          <w:divBdr>
            <w:top w:val="none" w:sz="0" w:space="0" w:color="auto"/>
            <w:left w:val="none" w:sz="0" w:space="0" w:color="auto"/>
            <w:bottom w:val="none" w:sz="0" w:space="0" w:color="auto"/>
            <w:right w:val="none" w:sz="0" w:space="0" w:color="auto"/>
          </w:divBdr>
          <w:divsChild>
            <w:div w:id="2109229033">
              <w:marLeft w:val="0"/>
              <w:marRight w:val="0"/>
              <w:marTop w:val="0"/>
              <w:marBottom w:val="0"/>
              <w:divBdr>
                <w:top w:val="none" w:sz="0" w:space="0" w:color="auto"/>
                <w:left w:val="none" w:sz="0" w:space="0" w:color="auto"/>
                <w:bottom w:val="none" w:sz="0" w:space="0" w:color="auto"/>
                <w:right w:val="none" w:sz="0" w:space="0" w:color="auto"/>
              </w:divBdr>
              <w:divsChild>
                <w:div w:id="1202550822">
                  <w:marLeft w:val="0"/>
                  <w:marRight w:val="0"/>
                  <w:marTop w:val="0"/>
                  <w:marBottom w:val="0"/>
                  <w:divBdr>
                    <w:top w:val="none" w:sz="0" w:space="0" w:color="auto"/>
                    <w:left w:val="none" w:sz="0" w:space="0" w:color="auto"/>
                    <w:bottom w:val="none" w:sz="0" w:space="0" w:color="auto"/>
                    <w:right w:val="none" w:sz="0" w:space="0" w:color="auto"/>
                  </w:divBdr>
                  <w:divsChild>
                    <w:div w:id="819812980">
                      <w:marLeft w:val="0"/>
                      <w:marRight w:val="0"/>
                      <w:marTop w:val="0"/>
                      <w:marBottom w:val="0"/>
                      <w:divBdr>
                        <w:top w:val="none" w:sz="0" w:space="0" w:color="auto"/>
                        <w:left w:val="none" w:sz="0" w:space="0" w:color="auto"/>
                        <w:bottom w:val="none" w:sz="0" w:space="0" w:color="auto"/>
                        <w:right w:val="none" w:sz="0" w:space="0" w:color="auto"/>
                      </w:divBdr>
                      <w:divsChild>
                        <w:div w:id="2068530165">
                          <w:marLeft w:val="0"/>
                          <w:marRight w:val="0"/>
                          <w:marTop w:val="0"/>
                          <w:marBottom w:val="0"/>
                          <w:divBdr>
                            <w:top w:val="none" w:sz="0" w:space="0" w:color="auto"/>
                            <w:left w:val="none" w:sz="0" w:space="0" w:color="auto"/>
                            <w:bottom w:val="none" w:sz="0" w:space="0" w:color="auto"/>
                            <w:right w:val="none" w:sz="0" w:space="0" w:color="auto"/>
                          </w:divBdr>
                          <w:divsChild>
                            <w:div w:id="95722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716</Words>
  <Characters>4085</Characters>
  <Application>Microsoft Office Word</Application>
  <DocSecurity>0</DocSecurity>
  <Lines>34</Lines>
  <Paragraphs>9</Paragraphs>
  <ScaleCrop>false</ScaleCrop>
  <Company/>
  <LinksUpToDate>false</LinksUpToDate>
  <CharactersWithSpaces>4792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Анжелика</dc:creator>
  <cp:keywords/>
  <dc:description/>
  <cp:lastModifiedBy>Анжелика</cp:lastModifiedBy>
  <cp:revision>3</cp:revision>
  <dcterms:created xsi:type="dcterms:W3CDTF">2024-10-04T04:29:00Z</dcterms:created>
  <dcterms:modified xsi:type="dcterms:W3CDTF">2024-11-06T14:27:00Z</dcterms:modified>
</cp:coreProperties>
</file>