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F4BE8" w14:textId="77777777" w:rsidR="00076CE3" w:rsidRDefault="00134B92" w:rsidP="00076CE3">
      <w:pPr>
        <w:spacing w:after="0" w:line="36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РОЗВИТО</w:t>
      </w:r>
      <w:r w:rsidR="00FF6B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МОВЛЕННЯ </w:t>
      </w:r>
      <w:r w:rsidR="00076C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ДІТЕЙ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ДОШКІЛЬН</w:t>
      </w:r>
      <w:r w:rsidR="00076C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ОГО ВІКУ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76C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</w:p>
    <w:p w14:paraId="7B6B01D7" w14:textId="785CFE8C" w:rsidR="00FF6BDB" w:rsidRDefault="00076CE3" w:rsidP="00076CE3">
      <w:pPr>
        <w:spacing w:after="0" w:line="36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ЗАСОБАМИ </w:t>
      </w:r>
      <w:r w:rsid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МУЛЬТИМЕДІЙНИ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 ТЕХНОЛОГІЙ</w:t>
      </w:r>
      <w:r w:rsid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14:paraId="538EAC5D" w14:textId="77777777" w:rsidR="00FF6BDB" w:rsidRDefault="00FF6BDB" w:rsidP="00FF6BDB">
      <w:pPr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CC923BD" w14:textId="61259FA9" w:rsidR="00593C16" w:rsidRPr="00593C16" w:rsidRDefault="00593C16" w:rsidP="00FF6BDB">
      <w:pPr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07F6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Анотація</w:t>
      </w:r>
      <w:r w:rsidR="006A5320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статті здійснено теоретичний аналіз потенціалу мультимедійних технологій як інноваційного засобу розвитку мовлення дітей дошкільного віку. Обґрунтовано актуальність використання інформаційно-комунікаційних технологій у процесі формування мовленнєвої компетентності дошкільнят в умовах цифрової трансформації освіти. Визначено можливості інтеграції мультимедійних технологій у різні форми роботи з розвитку мовлення та обґрунтовано педагогічні умови їх ефективного застосування.</w:t>
      </w:r>
    </w:p>
    <w:p w14:paraId="248DB2A5" w14:textId="68362CCD" w:rsidR="00593C16" w:rsidRPr="00F07F69" w:rsidRDefault="006A5320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Постановка проблеми</w:t>
      </w:r>
      <w:r w:rsidR="00593C16" w:rsidRPr="00F07F6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Сучасний етап розвитку суспільства характеризується тотальною інформатизацією та </w:t>
      </w:r>
      <w:proofErr w:type="spellStart"/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цифровізацією</w:t>
      </w:r>
      <w:proofErr w:type="spellEnd"/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всіх сфер життєдіяльності, включаючи освіту. Базовий компонент дошкільної освіти в Україні визначає мовленнєву компетентність як</w:t>
      </w:r>
      <w:r w:rsidR="00BB3E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одну з ключових </w:t>
      </w:r>
      <w:proofErr w:type="spellStart"/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="00593C16" w:rsidRPr="00F07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дошкільника, що забезпечує його успішну соціалізацію та готовність до навчання в школі. Водночас традиційні методи розвитку мовлення не завжди відповідають запитам цифрового покоління дітей, які з раннього віку занурені в мультимедійне середовище.</w:t>
      </w:r>
    </w:p>
    <w:p w14:paraId="5EE4D67A" w14:textId="77777777" w:rsidR="00564ADA" w:rsidRPr="00564ADA" w:rsidRDefault="00564ADA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4A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Розвиток мовлення є важливою складовою дошкільної освіти, адже мовленнєва компетентність є основою комунікації, пізнання світу та підготовки дитини до навчання у школі. Інноваційні технології відкривають нові можливості для формування мовленнєвих навичок, забезпечуючи ефективність, інтерактивність і доступність навчально-виховного процесу. </w:t>
      </w:r>
    </w:p>
    <w:p w14:paraId="246B8B96" w14:textId="04BA3611" w:rsidR="00593C16" w:rsidRPr="00593C16" w:rsidRDefault="009714AF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на сьогодні, п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роблема розвитку мовлення дошкільників</w:t>
      </w:r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набуває особливої актуальності у зв'язку зі зростанням кількості дітей з мовленнєвими порушеннями, затримкою мовленнєвого розвитку, обмеженим словниковим запасом. 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даними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логопедичних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досліджень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60%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старшого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корекційної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CD6C88B" w14:textId="78CEB841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Цифрова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переосмислення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інформаційно-комунікаційних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поєднують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текст,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графіку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звук,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анімацію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принципово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="00C860EF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714AF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Проте</w:t>
      </w:r>
      <w:r w:rsidR="00C860EF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собливої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формами живого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провідним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чинником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D8482C" w14:textId="77777777" w:rsidR="00593C16" w:rsidRPr="00593C16" w:rsidRDefault="00593C16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Мета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теоретичному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обґрунтуванні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доцільності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оптимального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800169" w14:textId="77777777" w:rsidR="00942B2B" w:rsidRPr="00134B92" w:rsidRDefault="00942B2B" w:rsidP="00134B92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Виклад основного матеріалу.</w:t>
      </w:r>
    </w:p>
    <w:p w14:paraId="56330A5C" w14:textId="76CACF9A" w:rsidR="009714AF" w:rsidRPr="00134B92" w:rsidRDefault="00942B2B" w:rsidP="00134B92">
      <w:pPr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Теоретичні основи використання мультимедійних технологій у мовленнєвому розвитку дошкільників</w:t>
      </w:r>
      <w:r w:rsidR="00391A4E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визначають, що </w:t>
      </w:r>
      <w:proofErr w:type="spellStart"/>
      <w:r w:rsidR="00391A4E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мультимедія</w:t>
      </w:r>
      <w:proofErr w:type="spellEnd"/>
      <w:r w:rsidR="00391A4E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являється </w:t>
      </w:r>
      <w:r w:rsidR="00103297" w:rsidRPr="001032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 із найбільш ефективних інструментів для розвитку мовлення у дітей дошкільного віку. </w:t>
      </w:r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="00391A4E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освітньому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цікавим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інтерактивним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спрямованим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комунікативних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дошкільній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освіті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інтегруються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мовного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мотивації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індивідуального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підходу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="00103297" w:rsidRPr="00103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714AF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 активно взаємодіють із мультимедійними матеріалами, що стимулює їхню мовленнєву активність. Мультимедійні технології дозволяють адаптувати завдання до індивідуальних потреб і рівня розвитку кожної дитини. Освітні завдання подаються в ігровій формі, що підвищує зацікавленість дітей. </w:t>
      </w:r>
    </w:p>
    <w:p w14:paraId="44DE47A3" w14:textId="7F21531E" w:rsidR="00593C16" w:rsidRPr="00593C16" w:rsidRDefault="00593C16" w:rsidP="00134B92">
      <w:pPr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сторонами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взаємозв'язку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EC718F" w14:textId="433EA381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2BC99B" w14:textId="7DB3E40E" w:rsidR="0064476C" w:rsidRPr="0064476C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теоретичного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69C2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наукової літератури</w:t>
      </w:r>
      <w:r w:rsidR="00BB3E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="00BD69C2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освітньої лінії «Мовлення дитини»,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методику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="00BB3E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що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E1E260" w14:textId="3ABF5B04" w:rsidR="0064476C" w:rsidRPr="0064476C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фонематичного слуху та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звуковимови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диференціації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артикуляційною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гімнастикою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візуалізацією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хвилі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застосунки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починаються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452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схожих за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звучанням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B65704" w14:textId="77777777" w:rsidR="0064476C" w:rsidRPr="0064476C" w:rsidRDefault="0064476C" w:rsidP="00BB3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Збагачення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словникового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запасу.</w:t>
      </w:r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озвученням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ілюстраціями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відеофрагментів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коментарями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типу "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предмет", "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зайве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змінилося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де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візуальні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супроводжуються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словесними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позначеннями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350A06" w14:textId="77777777" w:rsidR="0064476C" w:rsidRPr="0064476C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Формування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граматичної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будови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мовлення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побудову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речень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в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слова,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правильну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числа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роду.</w:t>
      </w:r>
    </w:p>
    <w:p w14:paraId="69CE4C4A" w14:textId="77777777" w:rsidR="0064476C" w:rsidRPr="0064476C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зв'язного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мовлення</w:t>
      </w:r>
      <w:proofErr w:type="spellEnd"/>
      <w:r w:rsidRPr="00644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опорними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картинками,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розповідей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відеофрагментів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переказу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описових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розповідей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Ефективним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метод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інтерактивного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розповідання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впливати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сюжет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діями</w:t>
      </w:r>
      <w:proofErr w:type="spellEnd"/>
      <w:r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264B20" w14:textId="41B2BA4C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Формування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фонетико-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фонематичної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сторони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мовлення</w:t>
      </w:r>
      <w:proofErr w:type="spellEnd"/>
      <w:r w:rsidR="00BD2FB8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Фонетико-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звуковимову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компонентами.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анімації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звуковимови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60DFD" w14:textId="77777777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слуху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звуку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звуку.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Візуальна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аудіальних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звуку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показом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схематичне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слова)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полегшує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темпу,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гучності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багаторазового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прослуховування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слухового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935FFE" w14:textId="77777777" w:rsidR="00BD2FB8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забарвленого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супроводжують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мімікою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жестикуляцією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анімованих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навчаються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інтонацією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відтворювати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імпресивну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експресивну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3F230B" w14:textId="77777777" w:rsidR="00BD2FB8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Збагачення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активізація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словникового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запасу</w:t>
      </w:r>
      <w:r w:rsidR="00BD2FB8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Лексична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базою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словником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контексту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словника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актуалізації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лексики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ситуаціях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слововживання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лексики в активному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багаторазового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3832B5" w14:textId="1EDF4D59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зв'язного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мовлення</w:t>
      </w:r>
      <w:proofErr w:type="spellEnd"/>
      <w:r w:rsidR="00BD2FB8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найвищим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рівнем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розгорнуті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міркувальні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A7D31D5" w14:textId="455CF894" w:rsidR="00593C16" w:rsidRPr="00593C16" w:rsidRDefault="00593C16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Описове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анімованих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підказки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піктограм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прослуховування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самоконтроль,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ED82EF" w14:textId="638981B2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E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 роботу</w:t>
      </w: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розгортанні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сюжету,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хід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переказ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опорою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серію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послідовних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картинок-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супровід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послідовного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C4DA65" w14:textId="0592917F" w:rsidR="00593C16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Діалогічне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персонажами,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рольовими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них,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розмови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етикету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ролей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діалогах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C83D49" w14:textId="185592B6" w:rsidR="00DF6009" w:rsidRPr="00134B92" w:rsidRDefault="00DF6009" w:rsidP="00BB3E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Етапи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реалізації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методики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використання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мультимедійних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технологій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5E3EA98" w14:textId="77777777" w:rsidR="00DF6009" w:rsidRPr="00134B92" w:rsidRDefault="00DF6009" w:rsidP="00134B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92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Діагностика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мультимедійного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>.</w:t>
      </w:r>
    </w:p>
    <w:p w14:paraId="53AB9139" w14:textId="77777777" w:rsidR="00DF6009" w:rsidRPr="00134B92" w:rsidRDefault="00DF6009" w:rsidP="00134B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92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Підготовчий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мультимедійних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віковим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особливостям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їхнім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інтересам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сценаріїв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занять.</w:t>
      </w:r>
    </w:p>
    <w:p w14:paraId="77EF26E6" w14:textId="77777777" w:rsidR="00DF6009" w:rsidRPr="00134B92" w:rsidRDefault="00DF6009" w:rsidP="00134B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92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мультимедійних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прослуховування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аудіоказок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тренування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слухового 30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; перегляд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планшетах. </w:t>
      </w:r>
    </w:p>
    <w:p w14:paraId="2CB434AD" w14:textId="77777777" w:rsidR="00DF6009" w:rsidRPr="00134B92" w:rsidRDefault="00DF6009" w:rsidP="00134B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9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театралізованих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виступів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мультимедійних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E473ED" w14:textId="2C649365" w:rsidR="00DF6009" w:rsidRPr="00134B92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Засоб</w:t>
      </w:r>
      <w:r w:rsidRPr="00134B92">
        <w:rPr>
          <w:rFonts w:ascii="Times New Roman" w:hAnsi="Times New Roman" w:cs="Times New Roman"/>
          <w:b/>
          <w:sz w:val="28"/>
          <w:szCs w:val="28"/>
          <w:lang w:val="uk-UA"/>
        </w:rPr>
        <w:t>ами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мультимедійних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b/>
          <w:sz w:val="28"/>
          <w:szCs w:val="28"/>
        </w:rPr>
        <w:t>технологій</w:t>
      </w:r>
      <w:proofErr w:type="spellEnd"/>
      <w:r w:rsidRPr="00134B92">
        <w:rPr>
          <w:rFonts w:ascii="Times New Roman" w:hAnsi="Times New Roman" w:cs="Times New Roman"/>
          <w:b/>
          <w:sz w:val="28"/>
          <w:szCs w:val="28"/>
        </w:rPr>
        <w:t xml:space="preserve"> є</w:t>
      </w:r>
      <w:r w:rsidRPr="00134B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- та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аудіоматеріали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мультфільми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аудіоказки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музичні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r w:rsidRPr="00134B92">
        <w:rPr>
          <w:rFonts w:ascii="Times New Roman" w:hAnsi="Times New Roman" w:cs="Times New Roman"/>
          <w:sz w:val="28"/>
          <w:szCs w:val="28"/>
        </w:rPr>
        <w:lastRenderedPageBreak/>
        <w:t xml:space="preserve">слухового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збагачення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словникового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запасу);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презентацій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текстами,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зображеннями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та звуками для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мультимедійні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пазлами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супроводжуються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озвученням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B9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34B92">
        <w:rPr>
          <w:rFonts w:ascii="Times New Roman" w:hAnsi="Times New Roman" w:cs="Times New Roman"/>
          <w:sz w:val="28"/>
          <w:szCs w:val="28"/>
        </w:rPr>
        <w:t>)</w:t>
      </w:r>
      <w:r w:rsidR="00BB3E4D"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  <w:r w:rsidRPr="00134B92">
        <w:rPr>
          <w:rFonts w:ascii="Times New Roman" w:hAnsi="Times New Roman" w:cs="Times New Roman"/>
          <w:sz w:val="28"/>
          <w:szCs w:val="28"/>
        </w:rPr>
        <w:t>.</w:t>
      </w:r>
    </w:p>
    <w:p w14:paraId="4D7E0BAF" w14:textId="77777777" w:rsidR="00DF6009" w:rsidRPr="00DF6009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навчальних мультфільмів.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Показ мультфільму, у якому головний герой ставить запитання або просить дітей допомогти йому знайти рішення. Після перегляду вихователь організовує бесіду, де діти відповідають на запитання, переказують сюжет, описують героїв чи дають поради персонажам. </w:t>
      </w:r>
    </w:p>
    <w:p w14:paraId="77932870" w14:textId="1C738EB5" w:rsidR="00DF6009" w:rsidRPr="00134B92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Інтерактивні презентації.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4030"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Мультимедійні презентації є найпоширенішим типом мультимедійного контенту у дошкільній освіті. </w:t>
      </w:r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Вони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структуровано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подати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поєднуючи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текст,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звук,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ефективними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тематичні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збагаченням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словника,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граматичні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візуалізацією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мовних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структур,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презентації-казки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зв'язного</w:t>
      </w:r>
      <w:proofErr w:type="spellEnd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4030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860741E" w14:textId="63D185B7" w:rsidR="009C4030" w:rsidRPr="00DF6009" w:rsidRDefault="009C4030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Мультимедійні ігри.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E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гри </w:t>
      </w:r>
      <w:r w:rsidRPr="009C4030">
        <w:rPr>
          <w:rFonts w:ascii="Times New Roman" w:hAnsi="Times New Roman" w:cs="Times New Roman"/>
          <w:sz w:val="28"/>
          <w:szCs w:val="28"/>
          <w:lang w:val="uk-UA"/>
        </w:rPr>
        <w:t xml:space="preserve">є найбільш природною для дошкільників формою мультимедійного навчання. Логопедичні ігри на автоматизацію звуків, лексичні ігри на активізацію словника, граматичні ігри на засвоєння </w:t>
      </w:r>
      <w:proofErr w:type="spellStart"/>
      <w:r w:rsidRPr="009C4030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9C4030">
        <w:rPr>
          <w:rFonts w:ascii="Times New Roman" w:hAnsi="Times New Roman" w:cs="Times New Roman"/>
          <w:sz w:val="28"/>
          <w:szCs w:val="28"/>
          <w:lang w:val="uk-UA"/>
        </w:rPr>
        <w:t xml:space="preserve"> форм поєднують освітню мету з ігровою мотивацією. Сюжетність, наявність ігрового персонажа, система заохочень роблять навчання цікавим та ефективним.</w:t>
      </w:r>
      <w:r w:rsidRPr="00134B92">
        <w:rPr>
          <w:rFonts w:ascii="Times New Roman" w:hAnsi="Times New Roman" w:cs="Times New Roman"/>
          <w:sz w:val="28"/>
          <w:szCs w:val="28"/>
          <w:lang w:val="uk-UA"/>
        </w:rPr>
        <w:t xml:space="preserve"> Ігри 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на інтерактивних дошках, де потрібно </w:t>
      </w:r>
      <w:proofErr w:type="spellStart"/>
      <w:r w:rsidRPr="00DF6009">
        <w:rPr>
          <w:rFonts w:ascii="Times New Roman" w:hAnsi="Times New Roman" w:cs="Times New Roman"/>
          <w:sz w:val="28"/>
          <w:szCs w:val="28"/>
          <w:lang w:val="uk-UA"/>
        </w:rPr>
        <w:t>співставити</w:t>
      </w:r>
      <w:proofErr w:type="spellEnd"/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і слово (наприклад, «Знайди пару» — дитина з’єднує малюнок предмета із його назвою). Інший варіант — гра, у якій дитина допомагає героєві скласти історію, вибираючи правильні слова. </w:t>
      </w:r>
    </w:p>
    <w:p w14:paraId="1E35D86B" w14:textId="77777777" w:rsidR="009C4030" w:rsidRPr="00DF6009" w:rsidRDefault="009C4030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Театралізовані ігри з використанням мультимедіа.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Під час інсценізації казки використовується мультимедійний фон (відео або презентація), а діти проговорюють репліки героїв або коментують те, що відбувається.</w:t>
      </w:r>
    </w:p>
    <w:p w14:paraId="308749FE" w14:textId="77777777" w:rsidR="009C4030" w:rsidRPr="009C4030" w:rsidRDefault="009C4030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403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Віртуальні</w:t>
      </w:r>
      <w:proofErr w:type="spellEnd"/>
      <w:r w:rsidRPr="009C40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b/>
          <w:bCs/>
          <w:sz w:val="28"/>
          <w:szCs w:val="28"/>
        </w:rPr>
        <w:t>екскурсії</w:t>
      </w:r>
      <w:proofErr w:type="spellEnd"/>
      <w:r w:rsidRPr="009C4030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9C4030">
        <w:rPr>
          <w:rFonts w:ascii="Times New Roman" w:hAnsi="Times New Roman" w:cs="Times New Roman"/>
          <w:b/>
          <w:bCs/>
          <w:sz w:val="28"/>
          <w:szCs w:val="28"/>
        </w:rPr>
        <w:t>подорожі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познайомити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об'єктами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недоступними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безпосереднього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: музеями,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природними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ландшафтами,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історичними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пам'ятками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Мовленнєвий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екскурсій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словник,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побачене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030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9C4030">
        <w:rPr>
          <w:rFonts w:ascii="Times New Roman" w:hAnsi="Times New Roman" w:cs="Times New Roman"/>
          <w:sz w:val="28"/>
          <w:szCs w:val="28"/>
        </w:rPr>
        <w:t>.</w:t>
      </w:r>
    </w:p>
    <w:p w14:paraId="18366736" w14:textId="512E6406" w:rsidR="009C4030" w:rsidRPr="00DF6009" w:rsidRDefault="009C4030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93C16">
        <w:rPr>
          <w:rFonts w:ascii="Times New Roman" w:hAnsi="Times New Roman" w:cs="Times New Roman"/>
          <w:b/>
          <w:bCs/>
          <w:sz w:val="28"/>
          <w:szCs w:val="28"/>
        </w:rPr>
        <w:t>Мультимедійні</w:t>
      </w:r>
      <w:proofErr w:type="spellEnd"/>
      <w:r w:rsidRPr="00593C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b/>
          <w:bCs/>
          <w:sz w:val="28"/>
          <w:szCs w:val="28"/>
        </w:rPr>
        <w:t>казки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поєднують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літературний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текст з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анімацією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музичним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супроводом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звуковими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ефектами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сюжету,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озвучувати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художнього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мовленнєву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C16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593C16">
        <w:rPr>
          <w:rFonts w:ascii="Times New Roman" w:hAnsi="Times New Roman" w:cs="Times New Roman"/>
          <w:sz w:val="28"/>
          <w:szCs w:val="28"/>
        </w:rPr>
        <w:t>.</w:t>
      </w:r>
    </w:p>
    <w:p w14:paraId="40D9DFF5" w14:textId="77777777" w:rsidR="00DF6009" w:rsidRPr="00DF6009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Слухання </w:t>
      </w:r>
      <w:proofErr w:type="spellStart"/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аудіоказок</w:t>
      </w:r>
      <w:proofErr w:type="spellEnd"/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. Вихователь включає </w:t>
      </w:r>
      <w:proofErr w:type="spellStart"/>
      <w:r w:rsidRPr="00DF6009">
        <w:rPr>
          <w:rFonts w:ascii="Times New Roman" w:hAnsi="Times New Roman" w:cs="Times New Roman"/>
          <w:sz w:val="28"/>
          <w:szCs w:val="28"/>
          <w:lang w:val="uk-UA"/>
        </w:rPr>
        <w:t>аудіоказку</w:t>
      </w:r>
      <w:proofErr w:type="spellEnd"/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, після якої проводить дискусію з дітьми: «Як звали головного героя?», «Що він зробив?», «Що б ви порадили героєві?» Діти можуть також спробувати переказати історію своїми словами. </w:t>
      </w:r>
    </w:p>
    <w:p w14:paraId="3B0CAD8C" w14:textId="77777777" w:rsidR="00DF6009" w:rsidRPr="00DF6009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Мовленнєві квести. 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гра-квест, де діти виконують завдання, такі як назвати слово, придумати речення або завершити історію. Завдання супроводжуються яскравими візуальними ефектами та </w:t>
      </w:r>
      <w:proofErr w:type="spellStart"/>
      <w:r w:rsidRPr="00DF6009">
        <w:rPr>
          <w:rFonts w:ascii="Times New Roman" w:hAnsi="Times New Roman" w:cs="Times New Roman"/>
          <w:sz w:val="28"/>
          <w:szCs w:val="28"/>
          <w:lang w:val="uk-UA"/>
        </w:rPr>
        <w:t>аудіоінструкціями</w:t>
      </w:r>
      <w:proofErr w:type="spellEnd"/>
      <w:r w:rsidRPr="00DF60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06AA993" w14:textId="77777777" w:rsidR="00DF6009" w:rsidRPr="00DF6009" w:rsidRDefault="00DF6009" w:rsidP="00134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6009">
        <w:rPr>
          <w:rFonts w:ascii="Times New Roman" w:hAnsi="Times New Roman" w:cs="Times New Roman"/>
          <w:b/>
          <w:sz w:val="28"/>
          <w:szCs w:val="28"/>
          <w:lang w:val="uk-UA"/>
        </w:rPr>
        <w:t>Музично-мовленнєві вправи</w:t>
      </w:r>
      <w:r w:rsidRPr="00DF6009">
        <w:rPr>
          <w:rFonts w:ascii="Times New Roman" w:hAnsi="Times New Roman" w:cs="Times New Roman"/>
          <w:sz w:val="28"/>
          <w:szCs w:val="28"/>
          <w:lang w:val="uk-UA"/>
        </w:rPr>
        <w:t>. Використання пісень і відео з рухами (наприклад, «Голова, плечі, коліна, пальці»), де діти співають, повторюють слова та рухаються одночасно.</w:t>
      </w:r>
    </w:p>
    <w:p w14:paraId="43375E6C" w14:textId="12BC401D" w:rsidR="00593C16" w:rsidRPr="00593C16" w:rsidRDefault="00593C16" w:rsidP="00134B9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Принципи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організації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мовленнєвої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використанням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мультимедіа</w:t>
      </w:r>
      <w:proofErr w:type="spellEnd"/>
      <w:r w:rsidR="009C4030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14:paraId="52497E41" w14:textId="597A7D34" w:rsidR="00DF6009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дозованості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основоположним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огляду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комп'ютером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5-7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3-4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10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15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6-7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Перевищення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призвести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зорового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перевантаження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6009"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методичними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умовами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ефективного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є: 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вищезазначене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дозування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DF6009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поєднання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мультимедійних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традиційних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обов'язкова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педагога в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мультимедійними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програмами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санітарно-гігієнічних</w:t>
      </w:r>
      <w:proofErr w:type="spellEnd"/>
      <w:r w:rsidR="00DF6009" w:rsidRPr="0064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E8B69A9" w14:textId="77777777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Принцип інтеграції мультимедіа з традиційними методами передбачає, що мультимедійні технології не замінюють традиційні форми роботи, а доповнюють їх, підсилюють ефект.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лексику,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практична робота з предметами, сюжетно-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рольова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сенсорного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видах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613CF5" w14:textId="30D320E3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індивідуалізації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контенту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Темп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рівень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варіюватися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потреб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доцільно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спеціалізовані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07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підходи</w:t>
      </w: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детальною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візуалізацією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6C3E32" w14:textId="77777777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епізодичне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Оптимальна частота — 2-3 рази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тиждень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рамках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охоплює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послідовне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4BF2D7" w14:textId="77777777" w:rsidR="009C4030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пасивного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споживача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активного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розваги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не просто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дивитися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1DBD30" w14:textId="62AFDEDF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організації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мовленнєвої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використанням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мультимедіа</w:t>
      </w:r>
      <w:proofErr w:type="spellEnd"/>
      <w:r w:rsidR="009C4030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14:paraId="67EFA8E3" w14:textId="77777777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Фронтальна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перегляд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побаченого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діалогічне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систему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2EED1F" w14:textId="6D5063D7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Підгрупова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оптимальна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планшетів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Невелика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підгрупа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07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казок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4BA43D" w14:textId="401319E1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корекційно-розвивальної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індивідуалізації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темпу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19DBC5B" w14:textId="77777777" w:rsidR="00BB3E4D" w:rsidRDefault="00593C16" w:rsidP="00BB3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5CE74F2" w14:textId="1FF12824" w:rsidR="00593C16" w:rsidRPr="00593C16" w:rsidRDefault="00593C16" w:rsidP="00BB3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мультимедіа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роботі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художньою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літературою</w:t>
      </w:r>
      <w:proofErr w:type="spellEnd"/>
    </w:p>
    <w:p w14:paraId="385D702B" w14:textId="77777777" w:rsidR="009C4030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засобом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з книгою,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привабливою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анімованими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ілюстраціями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супроводом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занурення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розгортанні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сюжету.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прослуховування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аудіокниги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озвучуванням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еталон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переказ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записуватися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створюючи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особисту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аудіотеку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еталонним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Мультимедійні ілюстрації до літературних творів можуть створюватися дітьми у графічних редакторах, що поєднує художню творчість </w:t>
      </w:r>
      <w:r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 мовленнєвою.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описове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9025E41" w14:textId="7CFE06F2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Мультимедіа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підготовці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навчання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грамоти</w:t>
      </w:r>
      <w:proofErr w:type="spellEnd"/>
    </w:p>
    <w:p w14:paraId="5F49BDDF" w14:textId="373EFBCD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аналітико-синтетичної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графічним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образом букв, початки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письма.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абетки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анімованими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буквами,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супроводом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знайомство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буквами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букв,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переміщуються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екрані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візуалізацією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через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позначається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символом,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полегшують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звукового складу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Анімовані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назад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синтезу.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звуку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одночасним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показом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звуками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наочними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4030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прописи з показом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траєкторії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багаторазового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формуванню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графічних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конструювання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 з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зорово-просторове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письма.</w:t>
      </w:r>
    </w:p>
    <w:p w14:paraId="4E77E015" w14:textId="77777777" w:rsidR="00D44994" w:rsidRPr="00134B92" w:rsidRDefault="009C4030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Навчаючи дітей мо</w:t>
      </w:r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ленню </w:t>
      </w:r>
      <w:proofErr w:type="spellStart"/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мультимедією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важливу роль відіграє</w:t>
      </w:r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нформаційно-комунікаційна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компетентність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необхідною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умовою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ефективного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базовими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навичками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комп'ютером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користуватися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мультимедійним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обладнанням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орієнтуватися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застосунках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слайд-шоу,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добірки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Методична компетентність передбачає розуміння дидактичних можливостей різних типів мультимедіа, здатність інтегрувати їх у освітній процес, поєднувати з традиційними методами. </w:t>
      </w:r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адаптувати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готовий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 до потреб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групи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розробляти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організовувати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593C16"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476C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50C1699" w14:textId="02ECB8BD" w:rsidR="00593C16" w:rsidRPr="00593C16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Висновки</w:t>
      </w:r>
      <w:proofErr w:type="spellEnd"/>
      <w:r w:rsidR="00D44994" w:rsidRPr="00134B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Теоретичний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мовленнєвому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сформулювати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244BC45" w14:textId="0F35A585" w:rsidR="0064476C" w:rsidRPr="00134B92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значним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потенціалом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переваги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високій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індивідуалізації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емоційній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привабливості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4994"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4B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Мультимедійні засоби можуть ефективно використовуватися для розвитку всіх сторін мовлення: фонетичної, лексичної, граматичної, діалогічної та монологічної. </w:t>
      </w:r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Вони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урізноманітнити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підвищити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мотивацію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активного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мовою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F77C9C" w14:textId="77777777" w:rsidR="0064476C" w:rsidRPr="00134B92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дошкільниками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виваженого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підходу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санітарно-гігієнічних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традиційними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Ефективність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контенту,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відповідного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мультимедійного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0EDF6C" w14:textId="77777777" w:rsidR="00D44994" w:rsidRPr="00134B92" w:rsidRDefault="0064476C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замінюють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традиційні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доповнюють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збагачують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інструментарій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доцільним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віковим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особливостям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досягненню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цілей</w:t>
      </w:r>
      <w:proofErr w:type="spellEnd"/>
      <w:r w:rsidRPr="00134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BCC777" w14:textId="77777777" w:rsidR="00D44994" w:rsidRPr="00134B92" w:rsidRDefault="00D44994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DE7CD" w14:textId="77777777" w:rsidR="00BB3E4D" w:rsidRDefault="00BB3E4D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2EDEB7" w14:textId="77777777" w:rsidR="00BB3E4D" w:rsidRDefault="00BB3E4D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E8DB7C" w14:textId="77777777" w:rsidR="00BB3E4D" w:rsidRDefault="00BB3E4D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451E8C" w14:textId="77777777" w:rsidR="00BB3E4D" w:rsidRDefault="00BB3E4D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DB7C21" w14:textId="77777777" w:rsidR="00BB3E4D" w:rsidRDefault="00BB3E4D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05DA69" w14:textId="66B1B78D" w:rsidR="00593C16" w:rsidRPr="00134B92" w:rsidRDefault="00593C16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Список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використаних</w:t>
      </w:r>
      <w:proofErr w:type="spellEnd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джерел</w:t>
      </w:r>
      <w:proofErr w:type="spellEnd"/>
    </w:p>
    <w:p w14:paraId="47D648B4" w14:textId="77777777" w:rsidR="00134B92" w:rsidRPr="00593C16" w:rsidRDefault="00134B92" w:rsidP="00134B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8B926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А.М.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Богуш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К.: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Видавництво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, 2021. 37 с.</w:t>
      </w:r>
    </w:p>
    <w:p w14:paraId="6E03B9D3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Богуш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А.М.,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Видавничий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«Слово», 2019. 368 с.</w:t>
      </w:r>
    </w:p>
    <w:p w14:paraId="1FFCB762" w14:textId="7F48D85B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Виготський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Л.С.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Пер. К.: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, 2020. 408 с.</w:t>
      </w:r>
    </w:p>
    <w:p w14:paraId="42A2443E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Ельконін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Д.Б.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К.: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2019. 384 с.</w:t>
      </w:r>
    </w:p>
    <w:p w14:paraId="1467017A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Коневщинська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О.Е.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Інформаційно-комунікаційні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практика.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думка, 2020. 256 с.</w:t>
      </w:r>
    </w:p>
    <w:p w14:paraId="4EB071AC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К.Л.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Освітнє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Запоріжжя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ТОВ «ЛІПС» ЛТД, 2018. 197 с.</w:t>
      </w:r>
    </w:p>
    <w:p w14:paraId="6205B0D8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Леонтьєв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О.М.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Психолінгвістика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 М.: Наука, 2005. 288 с.</w:t>
      </w:r>
    </w:p>
    <w:p w14:paraId="0F5E34C0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Лісіна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М.І.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СПб.: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Пітер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, 2009. 320 с.</w:t>
      </w:r>
    </w:p>
    <w:p w14:paraId="2C1A5AE8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Морзе Н.В., Варченко-Троценко Л.О.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книга, 2021. 592 с.</w:t>
      </w:r>
    </w:p>
    <w:p w14:paraId="0A1E2FC1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Піроженко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Т.О.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Особистість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Тернопіль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Мандрівець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2019. 232 с.</w:t>
      </w:r>
    </w:p>
    <w:p w14:paraId="431ABECD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Сохін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Ф.О. Психолого-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 М.: МПСІ, 2002. 224 с.</w:t>
      </w:r>
    </w:p>
    <w:p w14:paraId="7416A772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Ушакова О.С.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практика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 М.: Сфера, 2008. 240 с.</w:t>
      </w:r>
    </w:p>
    <w:p w14:paraId="2422AC9D" w14:textId="77777777" w:rsidR="00593C16" w:rsidRPr="00593C16" w:rsidRDefault="00593C16" w:rsidP="00134B92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Фомічова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Л.І.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інформаційних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Pr="00593C16">
        <w:rPr>
          <w:rFonts w:ascii="Times New Roman" w:eastAsia="Times New Roman" w:hAnsi="Times New Roman" w:cs="Times New Roman"/>
          <w:sz w:val="28"/>
          <w:szCs w:val="28"/>
          <w:lang w:eastAsia="ru-RU"/>
        </w:rPr>
        <w:t>. 2022. № 2. С. 45-52.</w:t>
      </w:r>
    </w:p>
    <w:p w14:paraId="25C3FE20" w14:textId="2257EBD4" w:rsidR="00593C16" w:rsidRDefault="00593C16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1FEEA86" w14:textId="4B77ED99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2E2D508" w14:textId="63137490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C6B9E49" w14:textId="47A45EE4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7D91AC9" w14:textId="21380824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E1C9B51" w14:textId="1A7F3DF5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E789714" w14:textId="1348A127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45B0233" w14:textId="12703EBD" w:rsidR="00F07F69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72394D3" w14:textId="77777777" w:rsidR="00F07F69" w:rsidRPr="00593C16" w:rsidRDefault="00F07F69" w:rsidP="00134B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F07F69" w:rsidRPr="00593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D20A9"/>
    <w:multiLevelType w:val="multilevel"/>
    <w:tmpl w:val="53AAF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BA7A45"/>
    <w:multiLevelType w:val="multilevel"/>
    <w:tmpl w:val="D58E3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A8563D"/>
    <w:multiLevelType w:val="multilevel"/>
    <w:tmpl w:val="403EE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D4E"/>
    <w:rsid w:val="00076CE3"/>
    <w:rsid w:val="000C552A"/>
    <w:rsid w:val="000F4452"/>
    <w:rsid w:val="00103297"/>
    <w:rsid w:val="00134B92"/>
    <w:rsid w:val="002213FB"/>
    <w:rsid w:val="002B1D4E"/>
    <w:rsid w:val="002F7070"/>
    <w:rsid w:val="003258F9"/>
    <w:rsid w:val="00391A4E"/>
    <w:rsid w:val="00564ADA"/>
    <w:rsid w:val="00593C16"/>
    <w:rsid w:val="0064476C"/>
    <w:rsid w:val="006A5320"/>
    <w:rsid w:val="008973E6"/>
    <w:rsid w:val="00942B2B"/>
    <w:rsid w:val="009714AF"/>
    <w:rsid w:val="009C4030"/>
    <w:rsid w:val="009F4AFD"/>
    <w:rsid w:val="00BB3E4D"/>
    <w:rsid w:val="00BD2FB8"/>
    <w:rsid w:val="00BD69C2"/>
    <w:rsid w:val="00C860EF"/>
    <w:rsid w:val="00D44994"/>
    <w:rsid w:val="00D74AE8"/>
    <w:rsid w:val="00DF6009"/>
    <w:rsid w:val="00F07F69"/>
    <w:rsid w:val="00F62BB8"/>
    <w:rsid w:val="00FF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E6A6F"/>
  <w15:chartTrackingRefBased/>
  <w15:docId w15:val="{7CE30D78-4F7B-49CC-94D8-9F05561E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14367-D6F5-45DF-9071-54645CF64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13</Pages>
  <Words>3205</Words>
  <Characters>18270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17</cp:revision>
  <dcterms:created xsi:type="dcterms:W3CDTF">2025-12-08T01:34:00Z</dcterms:created>
  <dcterms:modified xsi:type="dcterms:W3CDTF">2025-12-08T07:32:00Z</dcterms:modified>
</cp:coreProperties>
</file>