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1B1C1" w14:textId="77777777" w:rsidR="00680318" w:rsidRPr="00680318" w:rsidRDefault="00F71DA7" w:rsidP="00680318">
      <w:pPr>
        <w:spacing w:after="0"/>
        <w:ind w:left="709" w:right="475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8031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ВІДЗНАЧЕННЯ МІЖНАРОДНОГО ДНЯ ТОЛЕРАНТНОСТІ: ФОРМАТ ВІДЗНАЧЕННЯ У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ЗАКЛАДАХ ПОЗАШКІЛЬНОЇ ОСВІТИ</w:t>
      </w:r>
    </w:p>
    <w:p w14:paraId="687D0863" w14:textId="77777777" w:rsidR="00680318" w:rsidRDefault="00680318" w:rsidP="00680318">
      <w:pPr>
        <w:spacing w:after="0" w:line="276" w:lineRule="auto"/>
        <w:ind w:left="4253"/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</w:p>
    <w:p w14:paraId="1FB79E8D" w14:textId="77777777" w:rsidR="00680318" w:rsidRPr="00680318" w:rsidRDefault="00680318" w:rsidP="00680318">
      <w:pPr>
        <w:spacing w:after="0" w:line="276" w:lineRule="auto"/>
        <w:ind w:left="4253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680318">
        <w:rPr>
          <w:rFonts w:ascii="Times New Roman" w:hAnsi="Times New Roman" w:cs="Times New Roman"/>
          <w:b/>
          <w:sz w:val="24"/>
          <w:szCs w:val="28"/>
          <w:lang w:val="uk-UA"/>
        </w:rPr>
        <w:t>Катерина Безрук</w:t>
      </w:r>
      <w:r w:rsidRPr="00680318">
        <w:rPr>
          <w:rFonts w:ascii="Times New Roman" w:hAnsi="Times New Roman" w:cs="Times New Roman"/>
          <w:sz w:val="24"/>
          <w:szCs w:val="28"/>
          <w:lang w:val="uk-UA"/>
        </w:rPr>
        <w:t>, методист Центру позашкільної роботи Святошинського району м. Києва; науковий співробітник Інституту проблеми виховання,</w:t>
      </w:r>
    </w:p>
    <w:p w14:paraId="624A3FDE" w14:textId="77777777" w:rsidR="00680318" w:rsidRPr="00680318" w:rsidRDefault="00680318" w:rsidP="00680318">
      <w:pPr>
        <w:spacing w:after="0" w:line="276" w:lineRule="auto"/>
        <w:ind w:left="4253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680318">
        <w:rPr>
          <w:rFonts w:ascii="Times New Roman" w:hAnsi="Times New Roman" w:cs="Times New Roman"/>
          <w:b/>
          <w:sz w:val="24"/>
          <w:szCs w:val="28"/>
          <w:lang w:val="uk-UA"/>
        </w:rPr>
        <w:t>Галина Ковганич</w:t>
      </w:r>
      <w:r w:rsidRPr="00680318">
        <w:rPr>
          <w:rFonts w:ascii="Times New Roman" w:hAnsi="Times New Roman" w:cs="Times New Roman"/>
          <w:sz w:val="24"/>
          <w:szCs w:val="28"/>
          <w:lang w:val="uk-UA"/>
        </w:rPr>
        <w:t xml:space="preserve">, методист Центру позашкільної роботи Святошинського району м. Києва </w:t>
      </w:r>
    </w:p>
    <w:p w14:paraId="55810DC6" w14:textId="77777777" w:rsidR="00680318" w:rsidRPr="00A613AB" w:rsidRDefault="00680318" w:rsidP="00680318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</w:p>
    <w:p w14:paraId="52FA54DF" w14:textId="77777777" w:rsidR="00680318" w:rsidRPr="00A613AB" w:rsidRDefault="00680318" w:rsidP="00680318">
      <w:pPr>
        <w:spacing w:after="0"/>
        <w:jc w:val="right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A613AB">
        <w:rPr>
          <w:rFonts w:ascii="Times New Roman" w:hAnsi="Times New Roman"/>
          <w:i/>
          <w:iCs/>
          <w:sz w:val="28"/>
          <w:szCs w:val="28"/>
          <w:lang w:val="uk-UA"/>
        </w:rPr>
        <w:t>Тепер, коли ми навчилися літати в повітрі, як птахи,</w:t>
      </w:r>
    </w:p>
    <w:p w14:paraId="6896D716" w14:textId="77777777" w:rsidR="00680318" w:rsidRPr="00A613AB" w:rsidRDefault="00680318" w:rsidP="00680318">
      <w:pPr>
        <w:spacing w:after="0"/>
        <w:jc w:val="right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A613AB">
        <w:rPr>
          <w:rFonts w:ascii="Times New Roman" w:hAnsi="Times New Roman"/>
          <w:i/>
          <w:iCs/>
          <w:sz w:val="28"/>
          <w:szCs w:val="28"/>
          <w:lang w:val="uk-UA"/>
        </w:rPr>
        <w:t>плавати під водою, як риби, нам не вистачає тільки одного:</w:t>
      </w:r>
    </w:p>
    <w:p w14:paraId="7DC64C4B" w14:textId="77777777" w:rsidR="00680318" w:rsidRPr="00A613AB" w:rsidRDefault="00680318" w:rsidP="00680318">
      <w:pPr>
        <w:spacing w:after="0"/>
        <w:jc w:val="right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A613AB">
        <w:rPr>
          <w:rFonts w:ascii="Times New Roman" w:hAnsi="Times New Roman"/>
          <w:i/>
          <w:iCs/>
          <w:sz w:val="28"/>
          <w:szCs w:val="28"/>
          <w:lang w:val="uk-UA"/>
        </w:rPr>
        <w:t>навчитися жити на землі, як люди</w:t>
      </w:r>
    </w:p>
    <w:p w14:paraId="3B69C944" w14:textId="77777777" w:rsidR="00680318" w:rsidRPr="00A613AB" w:rsidRDefault="00680318" w:rsidP="00680318">
      <w:pPr>
        <w:spacing w:after="0"/>
        <w:jc w:val="right"/>
        <w:rPr>
          <w:rFonts w:ascii="Times New Roman" w:hAnsi="Times New Roman"/>
          <w:sz w:val="28"/>
          <w:szCs w:val="28"/>
          <w:lang w:val="uk-UA"/>
        </w:rPr>
      </w:pPr>
      <w:r w:rsidRPr="00A613AB">
        <w:rPr>
          <w:rFonts w:ascii="Times New Roman" w:hAnsi="Times New Roman"/>
          <w:sz w:val="28"/>
          <w:szCs w:val="28"/>
          <w:lang w:val="uk-UA"/>
        </w:rPr>
        <w:t>Б. Шоу</w:t>
      </w:r>
    </w:p>
    <w:p w14:paraId="645AFE75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sz w:val="28"/>
          <w:szCs w:val="28"/>
          <w:lang w:val="uk-UA"/>
        </w:rPr>
        <w:t xml:space="preserve">Міжнародний день толерантності </w:t>
      </w:r>
      <w:r w:rsidRPr="00A613AB">
        <w:rPr>
          <w:color w:val="000000"/>
          <w:sz w:val="28"/>
          <w:szCs w:val="28"/>
          <w:lang w:val="uk-UA"/>
        </w:rPr>
        <w:t>запровадили у 1996 році за рішенням Генеральної Асамблеї ООН. Саме 16 листопада ЮНЕСКО ухвалило «Декларацію принципів терпимості».</w:t>
      </w:r>
    </w:p>
    <w:p w14:paraId="11E0B6A8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Статтею 6 була урочисто проголошена дата щорічного святкування події.</w:t>
      </w:r>
    </w:p>
    <w:p w14:paraId="74CC10F0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У Декларації йдеться про рівність усіх людей, незалежно від їхнього віросповідання, етнічної належності чи кольору шкіри. Ця Декларація розвиває принципи, які були сформульовані ще у 1948 році у Загальній декларації прав людини.</w:t>
      </w:r>
      <w:r w:rsidRPr="00A613AB">
        <w:rPr>
          <w:rFonts w:ascii="Helvetica" w:hAnsi="Helvetica" w:cs="Helvetica"/>
          <w:noProof/>
          <w:color w:val="297500"/>
          <w:sz w:val="23"/>
          <w:szCs w:val="23"/>
          <w:lang w:val="uk-UA"/>
        </w:rPr>
        <w:t xml:space="preserve"> </w:t>
      </w:r>
    </w:p>
    <w:p w14:paraId="53B2B315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rFonts w:ascii="Helvetica" w:hAnsi="Helvetica" w:cs="Helvetica"/>
          <w:noProof/>
          <w:color w:val="297500"/>
          <w:sz w:val="23"/>
          <w:szCs w:val="23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32A75B6A" wp14:editId="596AAF06">
            <wp:simplePos x="0" y="0"/>
            <wp:positionH relativeFrom="column">
              <wp:posOffset>34290</wp:posOffset>
            </wp:positionH>
            <wp:positionV relativeFrom="paragraph">
              <wp:posOffset>272415</wp:posOffset>
            </wp:positionV>
            <wp:extent cx="5940425" cy="1891665"/>
            <wp:effectExtent l="0" t="0" r="3175" b="0"/>
            <wp:wrapTopAndBottom/>
            <wp:docPr id="1" name="Рисунок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8D1C0D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Як заявлено в Декларації принципів толерантності (від лат. </w:t>
      </w:r>
      <w:r w:rsidRPr="00A613AB">
        <w:rPr>
          <w:rStyle w:val="a4"/>
          <w:color w:val="000000"/>
          <w:sz w:val="28"/>
          <w:szCs w:val="28"/>
          <w:lang w:val="uk-UA"/>
        </w:rPr>
        <w:t>tolerantia</w:t>
      </w:r>
      <w:r w:rsidRPr="00A613AB">
        <w:rPr>
          <w:color w:val="000000"/>
          <w:sz w:val="28"/>
          <w:szCs w:val="28"/>
          <w:lang w:val="uk-UA"/>
        </w:rPr>
        <w:t> — терпіння), «терпимість – </w:t>
      </w:r>
      <w:r w:rsidRPr="00A613AB">
        <w:rPr>
          <w:rStyle w:val="a4"/>
          <w:color w:val="000000"/>
          <w:sz w:val="28"/>
          <w:szCs w:val="28"/>
          <w:lang w:val="uk-UA"/>
        </w:rPr>
        <w:t>це те, що робить можливим досягнення миру та веде від культури війни до культури миру».</w:t>
      </w:r>
    </w:p>
    <w:p w14:paraId="0579D606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lastRenderedPageBreak/>
        <w:t>Терпимість, означає повагу, прийняття та правильне розуміння багатого різноманіття культур нашого світу, наших форм самовираження і способів вияву людської індивідуальності. Їй сприяють знання, відкритість, спілкування та свобода думки, совісті та переконань.</w:t>
      </w:r>
    </w:p>
    <w:p w14:paraId="2E14599B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Терпимість – це гармонія у різноманітті. Це не тільки моральний обов’язок, але й політична та правова потреба.</w:t>
      </w:r>
    </w:p>
    <w:p w14:paraId="5DBE5657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Пропагування терпимості має особливу важливість в сьогоднішню епоху стрімкого посилення глобалізації, мобільності та взаємозалежності.</w:t>
      </w:r>
    </w:p>
    <w:p w14:paraId="6A0328EF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Різноманіття – це безцінна перевага, проте вона може виступати й джерелом напруги. Конфлікти на національному, етнічному, релігійному, конфесійному, політичному та інших підґрунтях стали ознакою сьогодення і в нашій країні. Але толерантність спроможна розряджати потенційні конфлікти. Усі ми хочемо, щоб війна швидше закінчилася і щоб у нашій країні знову запанував мир.</w:t>
      </w:r>
    </w:p>
    <w:p w14:paraId="16465728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Населення Землі складається з представників різних культур, які сповідують різну релігію, мають різноманітні традиції. Кожна особистість індивідуальна, і насильство не повинне мати місце в житті людей. Невідповідність людини вигаданому ідеалу призводить до агресії, насильства, екстремізму. Така ситуація спостерігається в останні роки в усьому світі. Людство повинно навчитися поважати не тільки себе, але і свій народ зокрема, виступати проти будь-якого роду прояви дискримінації та усувати стереотипи, що склалися. Виявляючи терпимість, ми сприяємо припиненню воїн і розбіжностей.</w:t>
      </w:r>
    </w:p>
    <w:p w14:paraId="238A5673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 xml:space="preserve">У повсякденному житті толерантність – це не бездіяльність, а активна життєва позиція, суть якої полягає не стільки в тому, щоб терпіти чужий спосіб життя, поведінку, звичаї, почуття, думки, ідеї або вірування, але охоче визнавати та приймати поведінку, переконання і погляди інших людей, які відрізняються від своїх власних. Разом із тим, прояв толерантності який співзвучний принципу поваги до прав людини, не означає терпиме ставлення </w:t>
      </w:r>
      <w:r w:rsidRPr="00A613AB">
        <w:rPr>
          <w:color w:val="000000"/>
          <w:sz w:val="28"/>
          <w:szCs w:val="28"/>
          <w:lang w:val="uk-UA"/>
        </w:rPr>
        <w:lastRenderedPageBreak/>
        <w:t>до соціальної несправедливості, злочинів та правопорушень, відмову від своїх поглядів або поступки перед чужими переконаннями.</w:t>
      </w:r>
    </w:p>
    <w:p w14:paraId="0D23471B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Толерантність (терпимість) означає, що кожен вільний дотримуватися своїх переконань і визнавати таке ж право за іншими.</w:t>
      </w:r>
    </w:p>
    <w:p w14:paraId="1D6B9BAC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Так, люди за своєю природою розрізняються за зовнішнім виглядом, соціальним станом, мовою, статтю, поведінкою і цінностями. Цей перелік критеріїв відмінності можна продовжувати без кінця.</w:t>
      </w:r>
    </w:p>
    <w:p w14:paraId="443FC630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Ми всі різні. Але ми всі рівні. Кожна людина має право жити в мирі та зберіганні своєї індивідуальності. А це означає, що бути толерантним не значить залишатися пасивним перед обличчям расизму, ксенофобії, гендерної або расової дискримінації, сексизму, ейджизму, насильства тощо, або ж мовчати, коли люди стикаються із жорстоким ставленням.</w:t>
      </w:r>
    </w:p>
    <w:p w14:paraId="5DA2FBD3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Декларація принципів терпимості звертається й до держав, які мають гарантувати створення справедливого законодавства, дотримання правопорядку, судово-процесуальних та адміністративних норм. У статті 2 Декларації говориться, що для того, щоб зробити суспільство більш терпимим, держави мають ратифікувати існуючі міжнародні конвенції з прав людини, і, якщо це необхідно, розробити нове законодавство з метою забезпечення в суспільстві принципу рівних прав та можливостей для всіх груп та окремих людей.</w:t>
      </w:r>
    </w:p>
    <w:p w14:paraId="50A3A611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У Міжнародний день толерантності підтверджується ідея про те, що різноманіття, втілене в думках, віруваннях і діях, є цінним даром, а не загрозою, і варто прагнути до побудови такого суспільства, в житті якого укорінився цей основний ідеал.</w:t>
      </w:r>
    </w:p>
    <w:p w14:paraId="3126C0E7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Мир не можливий без терпимості, а розвиток та демократія неможливі без миру.</w:t>
      </w:r>
    </w:p>
    <w:p w14:paraId="36C338E2" w14:textId="77777777" w:rsidR="00680318" w:rsidRPr="00A613AB" w:rsidRDefault="00680318" w:rsidP="006803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613AB">
        <w:rPr>
          <w:color w:val="000000"/>
          <w:sz w:val="28"/>
          <w:szCs w:val="28"/>
          <w:lang w:val="uk-UA"/>
        </w:rPr>
        <w:t>Саме цьому мистецтву – жити з людьми і серед людей присвячений День толерантності, який відзначають у всьому світі.</w:t>
      </w:r>
    </w:p>
    <w:p w14:paraId="7A69FD35" w14:textId="77777777" w:rsidR="00680318" w:rsidRDefault="00680318" w:rsidP="0068031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F23C28E" w14:textId="77777777" w:rsidR="00680318" w:rsidRPr="00A613AB" w:rsidRDefault="00680318" w:rsidP="0068031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До Дня толерантності в творчих об’єднаннях пропонується провести заходи: </w:t>
      </w:r>
    </w:p>
    <w:p w14:paraId="29EB956F" w14:textId="77777777" w:rsidR="00680318" w:rsidRPr="00A613AB" w:rsidRDefault="00680318" w:rsidP="006803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 xml:space="preserve">І. Робота з дітьми  </w:t>
      </w:r>
    </w:p>
    <w:p w14:paraId="4DD0809D" w14:textId="77777777" w:rsidR="00680318" w:rsidRPr="00A613AB" w:rsidRDefault="00680318" w:rsidP="00680318">
      <w:pPr>
        <w:numPr>
          <w:ilvl w:val="0"/>
          <w:numId w:val="3"/>
        </w:numPr>
        <w:tabs>
          <w:tab w:val="num" w:pos="1140"/>
        </w:tabs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Проведення інформаційно-просвітницької кампанії «Вчимося розуміти і поважати інших», «Толерантність – крок до успішного майбутнього», тест «Наскільки Ви толерантні?». </w:t>
      </w:r>
    </w:p>
    <w:p w14:paraId="52E2F734" w14:textId="77777777" w:rsidR="00680318" w:rsidRPr="00A613AB" w:rsidRDefault="00680318" w:rsidP="00680318">
      <w:pPr>
        <w:numPr>
          <w:ilvl w:val="0"/>
          <w:numId w:val="2"/>
        </w:numPr>
        <w:tabs>
          <w:tab w:val="num" w:pos="1140"/>
        </w:tabs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Конкурс плакатів, слоганів про толерантність; </w:t>
      </w:r>
    </w:p>
    <w:p w14:paraId="68325C81" w14:textId="77777777" w:rsidR="00680318" w:rsidRPr="00A613AB" w:rsidRDefault="00680318" w:rsidP="00680318">
      <w:pPr>
        <w:numPr>
          <w:ilvl w:val="0"/>
          <w:numId w:val="2"/>
        </w:numPr>
        <w:tabs>
          <w:tab w:val="num" w:pos="1140"/>
        </w:tabs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Конкурс фоторобіт та інсталяція на тему миру;</w:t>
      </w:r>
    </w:p>
    <w:p w14:paraId="6F13C02A" w14:textId="77777777" w:rsidR="00680318" w:rsidRPr="00A613AB" w:rsidRDefault="00680318" w:rsidP="00680318">
      <w:pPr>
        <w:numPr>
          <w:ilvl w:val="0"/>
          <w:numId w:val="2"/>
        </w:numPr>
        <w:tabs>
          <w:tab w:val="num" w:pos="1140"/>
        </w:tabs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Конкурс віршів, творів-есе на тему толерантності та миру;</w:t>
      </w:r>
    </w:p>
    <w:p w14:paraId="63BFFC66" w14:textId="77777777" w:rsidR="00680318" w:rsidRPr="00A613AB" w:rsidRDefault="00680318" w:rsidP="00680318">
      <w:pPr>
        <w:numPr>
          <w:ilvl w:val="0"/>
          <w:numId w:val="2"/>
        </w:numPr>
        <w:tabs>
          <w:tab w:val="num" w:pos="1140"/>
        </w:tabs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Проведення виставок:</w:t>
      </w:r>
    </w:p>
    <w:p w14:paraId="5742B9AF" w14:textId="77777777" w:rsidR="00680318" w:rsidRPr="00A613AB" w:rsidRDefault="00680318" w:rsidP="00680318">
      <w:pPr>
        <w:numPr>
          <w:ilvl w:val="0"/>
          <w:numId w:val="8"/>
        </w:numPr>
        <w:spacing w:after="0" w:line="360" w:lineRule="auto"/>
        <w:ind w:left="709"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Декларація принципів толерантності;</w:t>
      </w:r>
    </w:p>
    <w:p w14:paraId="35DA463E" w14:textId="77777777" w:rsidR="00680318" w:rsidRPr="00A613AB" w:rsidRDefault="00680318" w:rsidP="00680318">
      <w:pPr>
        <w:numPr>
          <w:ilvl w:val="0"/>
          <w:numId w:val="8"/>
        </w:numPr>
        <w:spacing w:after="0" w:line="360" w:lineRule="auto"/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Емблеми толерантності.</w:t>
      </w:r>
    </w:p>
    <w:p w14:paraId="11C57FEF" w14:textId="77777777" w:rsidR="00680318" w:rsidRPr="00A613AB" w:rsidRDefault="00680318" w:rsidP="00680318">
      <w:pPr>
        <w:numPr>
          <w:ilvl w:val="0"/>
          <w:numId w:val="2"/>
        </w:numPr>
        <w:tabs>
          <w:tab w:val="num" w:pos="1140"/>
        </w:tabs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Проведення тренінгів: </w:t>
      </w:r>
    </w:p>
    <w:p w14:paraId="60C9AB45" w14:textId="77777777" w:rsidR="00680318" w:rsidRPr="00A613AB" w:rsidRDefault="00680318" w:rsidP="00680318">
      <w:pPr>
        <w:numPr>
          <w:ilvl w:val="0"/>
          <w:numId w:val="1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Толерантність – що це?; </w:t>
      </w:r>
    </w:p>
    <w:p w14:paraId="33BC5FCB" w14:textId="77777777" w:rsidR="00680318" w:rsidRPr="00A613AB" w:rsidRDefault="00680318" w:rsidP="00680318">
      <w:pPr>
        <w:numPr>
          <w:ilvl w:val="0"/>
          <w:numId w:val="1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Толерантна особистість;</w:t>
      </w:r>
    </w:p>
    <w:p w14:paraId="5CB3AD89" w14:textId="77777777" w:rsidR="00680318" w:rsidRPr="00A613AB" w:rsidRDefault="00680318" w:rsidP="00680318">
      <w:pPr>
        <w:numPr>
          <w:ilvl w:val="0"/>
          <w:numId w:val="1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і група: толерантність до себе; </w:t>
      </w:r>
    </w:p>
    <w:p w14:paraId="741542D9" w14:textId="77777777" w:rsidR="00680318" w:rsidRPr="00A613AB" w:rsidRDefault="00680318" w:rsidP="00680318">
      <w:pPr>
        <w:numPr>
          <w:ilvl w:val="0"/>
          <w:numId w:val="1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і група: толерантність до інших; </w:t>
      </w:r>
    </w:p>
    <w:p w14:paraId="6EB2761E" w14:textId="77777777" w:rsidR="00680318" w:rsidRPr="00A613AB" w:rsidRDefault="00680318" w:rsidP="00680318">
      <w:pPr>
        <w:numPr>
          <w:ilvl w:val="0"/>
          <w:numId w:val="1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Основи толерантного спілкування; </w:t>
      </w:r>
    </w:p>
    <w:p w14:paraId="4F6A3D55" w14:textId="77777777" w:rsidR="00680318" w:rsidRPr="00A613AB" w:rsidRDefault="00680318" w:rsidP="00680318">
      <w:pPr>
        <w:numPr>
          <w:ilvl w:val="0"/>
          <w:numId w:val="1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Межі толерантності;</w:t>
      </w:r>
    </w:p>
    <w:p w14:paraId="39BFB707" w14:textId="77777777" w:rsidR="00680318" w:rsidRPr="00A613AB" w:rsidRDefault="00680318" w:rsidP="00680318">
      <w:pPr>
        <w:numPr>
          <w:ilvl w:val="0"/>
          <w:numId w:val="1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Толерантність до інших: вчимося емпатії;</w:t>
      </w:r>
    </w:p>
    <w:p w14:paraId="0ADD5685" w14:textId="77777777" w:rsidR="00680318" w:rsidRPr="00A613AB" w:rsidRDefault="00680318" w:rsidP="00680318">
      <w:pPr>
        <w:numPr>
          <w:ilvl w:val="0"/>
          <w:numId w:val="1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Емпатія – основа благополучного спілкування; </w:t>
      </w:r>
    </w:p>
    <w:p w14:paraId="684CF106" w14:textId="77777777" w:rsidR="00680318" w:rsidRPr="00A613AB" w:rsidRDefault="00680318" w:rsidP="00680318">
      <w:pPr>
        <w:numPr>
          <w:ilvl w:val="0"/>
          <w:numId w:val="1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Жити в гармонії з собою і світом.</w:t>
      </w:r>
    </w:p>
    <w:p w14:paraId="6AC762AC" w14:textId="77777777" w:rsidR="00680318" w:rsidRPr="00A613AB" w:rsidRDefault="00680318" w:rsidP="00680318">
      <w:pPr>
        <w:numPr>
          <w:ilvl w:val="0"/>
          <w:numId w:val="2"/>
        </w:numPr>
        <w:tabs>
          <w:tab w:val="num" w:pos="1140"/>
        </w:tabs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Круглі столи:</w:t>
      </w:r>
    </w:p>
    <w:p w14:paraId="7E21451C" w14:textId="77777777" w:rsidR="00680318" w:rsidRPr="00A613AB" w:rsidRDefault="00680318" w:rsidP="00680318">
      <w:pPr>
        <w:numPr>
          <w:ilvl w:val="0"/>
          <w:numId w:val="8"/>
        </w:numPr>
        <w:spacing w:after="0" w:line="360" w:lineRule="auto"/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Толерантність – шлях до демократичного суспільства;</w:t>
      </w:r>
    </w:p>
    <w:p w14:paraId="5D654146" w14:textId="77777777" w:rsidR="00680318" w:rsidRPr="00A613AB" w:rsidRDefault="00680318" w:rsidP="00680318">
      <w:pPr>
        <w:numPr>
          <w:ilvl w:val="0"/>
          <w:numId w:val="8"/>
        </w:numPr>
        <w:spacing w:after="0" w:line="360" w:lineRule="auto"/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толерантністю – майбутнє; </w:t>
      </w:r>
    </w:p>
    <w:p w14:paraId="10860F3F" w14:textId="5764B4F8" w:rsidR="00680318" w:rsidRPr="00A613AB" w:rsidRDefault="00680318" w:rsidP="00680318">
      <w:pPr>
        <w:numPr>
          <w:ilvl w:val="0"/>
          <w:numId w:val="8"/>
        </w:numPr>
        <w:spacing w:after="0" w:line="360" w:lineRule="auto"/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Толерантність як основа </w:t>
      </w:r>
      <w:r w:rsidR="002B04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запобігання насильству в</w:t>
      </w:r>
      <w:bookmarkStart w:id="0" w:name="_GoBack"/>
      <w:bookmarkEnd w:id="0"/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підлітковому середовищі.</w:t>
      </w:r>
    </w:p>
    <w:p w14:paraId="02039E2F" w14:textId="77777777" w:rsidR="00680318" w:rsidRPr="00A613AB" w:rsidRDefault="00680318" w:rsidP="00680318">
      <w:pPr>
        <w:numPr>
          <w:ilvl w:val="0"/>
          <w:numId w:val="9"/>
        </w:numPr>
        <w:shd w:val="clear" w:color="auto" w:fill="FFFFFF"/>
        <w:tabs>
          <w:tab w:val="num" w:pos="1140"/>
        </w:tabs>
        <w:spacing w:after="0" w:line="360" w:lineRule="auto"/>
        <w:ind w:hanging="431"/>
        <w:outlineLvl w:val="4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</w:pPr>
      <w:r w:rsidRPr="00A613AB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uk-UA"/>
        </w:rPr>
        <w:t>Проведення інтерактивної гри «Всі різні – всі рівні».</w:t>
      </w:r>
    </w:p>
    <w:p w14:paraId="5FD830B0" w14:textId="77777777" w:rsidR="00680318" w:rsidRPr="00A613AB" w:rsidRDefault="00680318" w:rsidP="00680318">
      <w:pPr>
        <w:numPr>
          <w:ilvl w:val="0"/>
          <w:numId w:val="9"/>
        </w:numPr>
        <w:tabs>
          <w:tab w:val="num" w:pos="1140"/>
        </w:tabs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Розробка кодексу толерантності учня</w:t>
      </w:r>
    </w:p>
    <w:p w14:paraId="03D0B1F3" w14:textId="77777777" w:rsidR="00680318" w:rsidRPr="00A613AB" w:rsidRDefault="00680318" w:rsidP="00680318">
      <w:pPr>
        <w:numPr>
          <w:ilvl w:val="0"/>
          <w:numId w:val="9"/>
        </w:numPr>
        <w:tabs>
          <w:tab w:val="num" w:pos="1140"/>
        </w:tabs>
        <w:spacing w:after="0" w:line="360" w:lineRule="auto"/>
        <w:ind w:hanging="431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lastRenderedPageBreak/>
        <w:t>Проведення акцій:</w:t>
      </w:r>
    </w:p>
    <w:p w14:paraId="784771DE" w14:textId="77777777" w:rsidR="00680318" w:rsidRPr="00A613AB" w:rsidRDefault="00680318" w:rsidP="00680318">
      <w:pPr>
        <w:numPr>
          <w:ilvl w:val="0"/>
          <w:numId w:val="10"/>
        </w:numPr>
        <w:spacing w:after="0" w:line="36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Вчимося бути толерантним;</w:t>
      </w:r>
    </w:p>
    <w:p w14:paraId="67E8537F" w14:textId="77777777" w:rsidR="00680318" w:rsidRPr="00A613AB" w:rsidRDefault="00680318" w:rsidP="00680318">
      <w:pPr>
        <w:numPr>
          <w:ilvl w:val="0"/>
          <w:numId w:val="10"/>
        </w:numPr>
        <w:spacing w:after="0" w:line="36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Толерантність врятує світ.</w:t>
      </w:r>
    </w:p>
    <w:p w14:paraId="56D82719" w14:textId="77777777" w:rsidR="00680318" w:rsidRPr="00A613AB" w:rsidRDefault="00680318" w:rsidP="00680318">
      <w:pPr>
        <w:numPr>
          <w:ilvl w:val="0"/>
          <w:numId w:val="12"/>
        </w:numPr>
        <w:tabs>
          <w:tab w:val="num" w:pos="1140"/>
        </w:tabs>
        <w:spacing w:after="0" w:line="360" w:lineRule="auto"/>
        <w:ind w:hanging="431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Реалізація проєктів: </w:t>
      </w:r>
    </w:p>
    <w:p w14:paraId="3D60BC81" w14:textId="77777777" w:rsidR="00680318" w:rsidRPr="00A613AB" w:rsidRDefault="00680318" w:rsidP="00680318">
      <w:pPr>
        <w:numPr>
          <w:ilvl w:val="0"/>
          <w:numId w:val="11"/>
        </w:numPr>
        <w:spacing w:after="0" w:line="36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Толерантність очима дітей;</w:t>
      </w:r>
    </w:p>
    <w:p w14:paraId="432C7336" w14:textId="77777777" w:rsidR="00680318" w:rsidRPr="00A613AB" w:rsidRDefault="00680318" w:rsidP="00680318">
      <w:pPr>
        <w:numPr>
          <w:ilvl w:val="0"/>
          <w:numId w:val="11"/>
        </w:numPr>
        <w:spacing w:after="0" w:line="36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Стрічка миру єднає нас.</w:t>
      </w:r>
    </w:p>
    <w:p w14:paraId="1B4CA9FF" w14:textId="77777777" w:rsidR="00680318" w:rsidRPr="00A613AB" w:rsidRDefault="00680318" w:rsidP="006803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ІІ. </w:t>
      </w:r>
      <w:r w:rsidRPr="00A613AB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>Робота з педагогами</w:t>
      </w:r>
      <w:r w:rsidRPr="00A613AB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 </w:t>
      </w:r>
    </w:p>
    <w:p w14:paraId="67226B22" w14:textId="77777777" w:rsidR="00680318" w:rsidRPr="00A613AB" w:rsidRDefault="00680318" w:rsidP="00680318">
      <w:pPr>
        <w:numPr>
          <w:ilvl w:val="0"/>
          <w:numId w:val="4"/>
        </w:numPr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Методичні об`єднання: </w:t>
      </w:r>
    </w:p>
    <w:p w14:paraId="2E74ECD7" w14:textId="77777777" w:rsidR="00680318" w:rsidRPr="00A613AB" w:rsidRDefault="00680318" w:rsidP="00680318">
      <w:pPr>
        <w:numPr>
          <w:ilvl w:val="0"/>
          <w:numId w:val="5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Виховання толерантності: зміст, технології, форми, методи;</w:t>
      </w:r>
    </w:p>
    <w:p w14:paraId="56AEC6C0" w14:textId="77777777" w:rsidR="00680318" w:rsidRPr="00A613AB" w:rsidRDefault="00680318" w:rsidP="00680318">
      <w:pPr>
        <w:numPr>
          <w:ilvl w:val="0"/>
          <w:numId w:val="5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Толерантне спілкування як основа безконфліктної взаємодії;</w:t>
      </w:r>
    </w:p>
    <w:p w14:paraId="0A0B9B01" w14:textId="77777777" w:rsidR="00680318" w:rsidRPr="00A613AB" w:rsidRDefault="00680318" w:rsidP="00680318">
      <w:pPr>
        <w:numPr>
          <w:ilvl w:val="0"/>
          <w:numId w:val="5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 і форми виховання толерантності в дітей та учнівської молоді. </w:t>
      </w:r>
    </w:p>
    <w:p w14:paraId="7A463460" w14:textId="77777777" w:rsidR="00680318" w:rsidRPr="00A613AB" w:rsidRDefault="00680318" w:rsidP="00680318">
      <w:pPr>
        <w:numPr>
          <w:ilvl w:val="0"/>
          <w:numId w:val="6"/>
        </w:numPr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Виставка літератури «Виховання толерантності: перспективний досвід та інновації»</w:t>
      </w:r>
    </w:p>
    <w:p w14:paraId="72543DDC" w14:textId="77777777" w:rsidR="00680318" w:rsidRPr="00A613AB" w:rsidRDefault="00680318" w:rsidP="006803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      ІІІ</w:t>
      </w:r>
      <w:r w:rsidRPr="00A613AB">
        <w:rPr>
          <w:rFonts w:ascii="Times New Roman" w:eastAsia="Times New Roman" w:hAnsi="Times New Roman" w:cs="Times New Roman"/>
          <w:b/>
          <w:sz w:val="32"/>
          <w:szCs w:val="28"/>
          <w:lang w:val="uk-UA" w:eastAsia="ru-RU"/>
        </w:rPr>
        <w:t xml:space="preserve">. Робота з батьками </w:t>
      </w:r>
    </w:p>
    <w:p w14:paraId="24D60BD9" w14:textId="77777777" w:rsidR="00680318" w:rsidRPr="00A613AB" w:rsidRDefault="00680318" w:rsidP="00680318">
      <w:pPr>
        <w:numPr>
          <w:ilvl w:val="0"/>
          <w:numId w:val="6"/>
        </w:numPr>
        <w:spacing w:after="0" w:line="360" w:lineRule="auto"/>
        <w:ind w:hanging="43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Тренінги: </w:t>
      </w:r>
    </w:p>
    <w:p w14:paraId="42913F1A" w14:textId="77777777" w:rsidR="00680318" w:rsidRPr="00A613AB" w:rsidRDefault="00680318" w:rsidP="00680318">
      <w:pPr>
        <w:numPr>
          <w:ilvl w:val="0"/>
          <w:numId w:val="7"/>
        </w:numPr>
        <w:spacing w:after="0" w:line="360" w:lineRule="auto"/>
        <w:ind w:left="709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Толерантна сім`я;</w:t>
      </w:r>
    </w:p>
    <w:p w14:paraId="592E95EC" w14:textId="77777777" w:rsidR="00680318" w:rsidRPr="00A613AB" w:rsidRDefault="00680318" w:rsidP="00680318">
      <w:pPr>
        <w:numPr>
          <w:ilvl w:val="0"/>
          <w:numId w:val="7"/>
        </w:numPr>
        <w:spacing w:after="0" w:line="360" w:lineRule="auto"/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13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Толерантне спілкування в сім`ї.</w:t>
      </w:r>
    </w:p>
    <w:p w14:paraId="6B3A5187" w14:textId="77777777" w:rsidR="00680318" w:rsidRPr="00A613AB" w:rsidRDefault="00680318" w:rsidP="006803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37569D3B" w14:textId="77777777" w:rsidR="00680318" w:rsidRPr="00A613AB" w:rsidRDefault="00680318" w:rsidP="00680318">
      <w:pPr>
        <w:spacing w:after="0"/>
        <w:rPr>
          <w:rFonts w:ascii="Times New Roman" w:hAnsi="Times New Roman" w:cs="Times New Roman"/>
          <w:lang w:val="uk-UA"/>
        </w:rPr>
      </w:pPr>
    </w:p>
    <w:p w14:paraId="10DABD93" w14:textId="77777777" w:rsidR="00004C78" w:rsidRPr="00F71DA7" w:rsidRDefault="002A0970">
      <w:pPr>
        <w:rPr>
          <w:lang w:val="ru-RU"/>
        </w:rPr>
      </w:pPr>
    </w:p>
    <w:sectPr w:rsidR="00004C78" w:rsidRPr="00F71DA7" w:rsidSect="00A613AB">
      <w:footerReference w:type="default" r:id="rId9"/>
      <w:pgSz w:w="11906" w:h="16838"/>
      <w:pgMar w:top="1134" w:right="850" w:bottom="1134" w:left="1701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421ED" w14:textId="77777777" w:rsidR="00000000" w:rsidRDefault="002A0970">
      <w:pPr>
        <w:spacing w:after="0" w:line="240" w:lineRule="auto"/>
      </w:pPr>
      <w:r>
        <w:separator/>
      </w:r>
    </w:p>
  </w:endnote>
  <w:endnote w:type="continuationSeparator" w:id="0">
    <w:p w14:paraId="05C4312E" w14:textId="77777777" w:rsidR="00000000" w:rsidRDefault="002A0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218940552"/>
      <w:docPartObj>
        <w:docPartGallery w:val="Page Numbers (Bottom of Page)"/>
        <w:docPartUnique/>
      </w:docPartObj>
    </w:sdtPr>
    <w:sdtEndPr/>
    <w:sdtContent>
      <w:p w14:paraId="489AACDE" w14:textId="50D3CCAB" w:rsidR="00A613AB" w:rsidRPr="00A613AB" w:rsidRDefault="00680318">
        <w:pPr>
          <w:pStyle w:val="a5"/>
          <w:jc w:val="center"/>
          <w:rPr>
            <w:rFonts w:ascii="Times New Roman" w:hAnsi="Times New Roman" w:cs="Times New Roman"/>
          </w:rPr>
        </w:pPr>
        <w:r w:rsidRPr="00A613AB">
          <w:rPr>
            <w:rFonts w:ascii="Times New Roman" w:hAnsi="Times New Roman" w:cs="Times New Roman"/>
          </w:rPr>
          <w:fldChar w:fldCharType="begin"/>
        </w:r>
        <w:r w:rsidRPr="00A613AB">
          <w:rPr>
            <w:rFonts w:ascii="Times New Roman" w:hAnsi="Times New Roman" w:cs="Times New Roman"/>
          </w:rPr>
          <w:instrText>PAGE   \* MERGEFORMAT</w:instrText>
        </w:r>
        <w:r w:rsidRPr="00A613AB">
          <w:rPr>
            <w:rFonts w:ascii="Times New Roman" w:hAnsi="Times New Roman" w:cs="Times New Roman"/>
          </w:rPr>
          <w:fldChar w:fldCharType="separate"/>
        </w:r>
        <w:r w:rsidR="002A0970" w:rsidRPr="002A0970">
          <w:rPr>
            <w:rFonts w:ascii="Times New Roman" w:hAnsi="Times New Roman" w:cs="Times New Roman"/>
            <w:noProof/>
            <w:lang w:val="ru-RU"/>
          </w:rPr>
          <w:t>4</w:t>
        </w:r>
        <w:r w:rsidRPr="00A613AB">
          <w:rPr>
            <w:rFonts w:ascii="Times New Roman" w:hAnsi="Times New Roman" w:cs="Times New Roman"/>
          </w:rPr>
          <w:fldChar w:fldCharType="end"/>
        </w:r>
      </w:p>
    </w:sdtContent>
  </w:sdt>
  <w:p w14:paraId="70E69970" w14:textId="77777777" w:rsidR="00A613AB" w:rsidRPr="00A613AB" w:rsidRDefault="002A0970">
    <w:pPr>
      <w:pStyle w:val="a5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D9016" w14:textId="77777777" w:rsidR="00000000" w:rsidRDefault="002A0970">
      <w:pPr>
        <w:spacing w:after="0" w:line="240" w:lineRule="auto"/>
      </w:pPr>
      <w:r>
        <w:separator/>
      </w:r>
    </w:p>
  </w:footnote>
  <w:footnote w:type="continuationSeparator" w:id="0">
    <w:p w14:paraId="3E79FFC0" w14:textId="77777777" w:rsidR="00000000" w:rsidRDefault="002A0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5656"/>
    <w:multiLevelType w:val="hybridMultilevel"/>
    <w:tmpl w:val="DEA27A48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BD38C5"/>
    <w:multiLevelType w:val="hybridMultilevel"/>
    <w:tmpl w:val="4A9EF8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472EE"/>
    <w:multiLevelType w:val="hybridMultilevel"/>
    <w:tmpl w:val="5888D622"/>
    <w:lvl w:ilvl="0" w:tplc="9E4C7718">
      <w:start w:val="1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3F458A9"/>
    <w:multiLevelType w:val="hybridMultilevel"/>
    <w:tmpl w:val="144E60AA"/>
    <w:lvl w:ilvl="0" w:tplc="DC8EB126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684FAE"/>
    <w:multiLevelType w:val="hybridMultilevel"/>
    <w:tmpl w:val="F822B270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B05AF3"/>
    <w:multiLevelType w:val="hybridMultilevel"/>
    <w:tmpl w:val="CE0637D4"/>
    <w:lvl w:ilvl="0" w:tplc="DC8EB126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D31BA1"/>
    <w:multiLevelType w:val="hybridMultilevel"/>
    <w:tmpl w:val="3844DF60"/>
    <w:lvl w:ilvl="0" w:tplc="9E4C771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0255F4"/>
    <w:multiLevelType w:val="hybridMultilevel"/>
    <w:tmpl w:val="6EFEA5CE"/>
    <w:lvl w:ilvl="0" w:tplc="9E4C771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B608DD"/>
    <w:multiLevelType w:val="hybridMultilevel"/>
    <w:tmpl w:val="7FBA7B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12D8B"/>
    <w:multiLevelType w:val="hybridMultilevel"/>
    <w:tmpl w:val="2BCEEF00"/>
    <w:lvl w:ilvl="0" w:tplc="9E4C7718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D4079E"/>
    <w:multiLevelType w:val="hybridMultilevel"/>
    <w:tmpl w:val="D0BE8902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7F241FE"/>
    <w:multiLevelType w:val="hybridMultilevel"/>
    <w:tmpl w:val="DE7E37B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10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318"/>
    <w:rsid w:val="00062C4C"/>
    <w:rsid w:val="002A0970"/>
    <w:rsid w:val="002B04CB"/>
    <w:rsid w:val="00594E56"/>
    <w:rsid w:val="00680318"/>
    <w:rsid w:val="006958E2"/>
    <w:rsid w:val="00DE1F8F"/>
    <w:rsid w:val="00E81B31"/>
    <w:rsid w:val="00EB3F15"/>
    <w:rsid w:val="00F7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294"/>
  <w15:chartTrackingRefBased/>
  <w15:docId w15:val="{1F6E2FEA-743D-4362-9572-70EADC50F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318"/>
    <w:rPr>
      <w:rFonts w:asciiTheme="minorHAnsi" w:hAnsiTheme="minorHAnsi"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0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Emphasis"/>
    <w:basedOn w:val="a0"/>
    <w:uiPriority w:val="20"/>
    <w:qFormat/>
    <w:rsid w:val="00680318"/>
    <w:rPr>
      <w:i/>
      <w:iCs/>
    </w:rPr>
  </w:style>
  <w:style w:type="paragraph" w:styleId="a5">
    <w:name w:val="footer"/>
    <w:basedOn w:val="a"/>
    <w:link w:val="a6"/>
    <w:uiPriority w:val="99"/>
    <w:unhideWhenUsed/>
    <w:rsid w:val="00680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0318"/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cibs.ubs.edu.ua/wp-content/uploads/2017/11/tolerantnist4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4049</Words>
  <Characters>2308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Катерина Безрук</cp:lastModifiedBy>
  <cp:revision>3</cp:revision>
  <dcterms:created xsi:type="dcterms:W3CDTF">2023-10-20T08:43:00Z</dcterms:created>
  <dcterms:modified xsi:type="dcterms:W3CDTF">2023-10-20T09:13:00Z</dcterms:modified>
</cp:coreProperties>
</file>