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Використання Soft Skills на уроках інформатики: Інноваційні методи і підходи</w:t>
      </w:r>
    </w:p>
    <w:p w:rsidR="00000000" w:rsidDel="00000000" w:rsidP="00000000" w:rsidRDefault="00000000" w:rsidRPr="00000000" w14:paraId="0000000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сучасному світі інформатика не тільки навчає технічним навичкам, але й відіграє ключову роль у розвитку soft skills – навичок, що допомагають ефективно комунікувати, вирішувати проблеми, бути креативним і адаптуватися до змін. </w:t>
      </w:r>
    </w:p>
    <w:p w:rsidR="00000000" w:rsidDel="00000000" w:rsidP="00000000" w:rsidRDefault="00000000" w:rsidRPr="00000000" w14:paraId="00000005">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Комунікація є ключовою soft skill, яка особливо важлива на уроках інформатики. Вона може проявлятися у багатьох формах: від презентації проектів до обговорення проблем, що виникають під час роботи над завданнями. Вчителі можуть заохочувати учнів до обговорення своїх ідей, а також до активного слухання і конструктивної критики. Це не лише допомагає учням краще зрозуміти матеріал, але і вчить їх ефективно висловлювати свої думки та розуміти інших.</w:t>
      </w:r>
    </w:p>
    <w:p w:rsidR="00000000" w:rsidDel="00000000" w:rsidP="00000000" w:rsidRDefault="00000000" w:rsidRPr="00000000" w14:paraId="00000006">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Хмари слів: Візуалізація термінології</w:t>
      </w:r>
    </w:p>
    <w:p w:rsidR="00000000" w:rsidDel="00000000" w:rsidP="00000000" w:rsidRDefault="00000000" w:rsidRPr="00000000" w14:paraId="00000007">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Хмари слів є ефективним інструментом для візуалізації термінів та концепцій, що допомагає учням швидше запам'ятовувати інформацію. Вони можуть використовуватися для інтеграції нових термінів у контекст уроку та для розвитку навичок самостійного навчання.</w:t>
      </w:r>
    </w:p>
    <w:p w:rsidR="00000000" w:rsidDel="00000000" w:rsidP="00000000" w:rsidRDefault="00000000" w:rsidRPr="00000000" w14:paraId="0000000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уроках, присвячених темі "Бази даних", вчитель може створити хмару слів, що включає такі терміни, як "SQL", "реляційна модель", "таблиця", "запит", "індекс". Учні можуть досліджувати хмару слів, щоб зрозуміти, які терміни є найбільш важливими для розуміння баз даних, і використовувати цю інформацію для подальшого дослідження та практики.</w:t>
      </w:r>
    </w:p>
    <w:p w:rsidR="00000000" w:rsidDel="00000000" w:rsidP="00000000" w:rsidRDefault="00000000" w:rsidRPr="00000000" w14:paraId="00000009">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Хмари слів також можуть використовуватися для рефлексії після уроку. Учні можуть створювати свої власні хмари слів, що відображають їхні власні роздуми і знання про пройдену тему, що допомагає закріпити матеріал і сприяє самоаналізу.</w:t>
      </w:r>
    </w:p>
    <w:p w:rsidR="00000000" w:rsidDel="00000000" w:rsidP="00000000" w:rsidRDefault="00000000" w:rsidRPr="00000000" w14:paraId="0000000A">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Карти знань: Структурування інформації</w:t>
      </w:r>
    </w:p>
    <w:p w:rsidR="00000000" w:rsidDel="00000000" w:rsidP="00000000" w:rsidRDefault="00000000" w:rsidRPr="00000000" w14:paraId="0000000B">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Карти знань допомагають організувати інформацію в зрозумілій та логічній формі, що сприяє розвитку навичок планування і організації.</w:t>
      </w:r>
    </w:p>
    <w:p w:rsidR="00000000" w:rsidDel="00000000" w:rsidP="00000000" w:rsidRDefault="00000000" w:rsidRPr="00000000" w14:paraId="0000000C">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вивченні теми "Алгоритми та структури даних", учні можуть створити карту знань, що відображає основні типи алгоритмів (сортування, пошук, рекурсія) та структури даних (масиви, списки, дерева). Це завдання допомагає учням зрозуміти, як різні алгоритми і структури даних взаємодіють, і як їх можна застосувати для розв'язання конкретних задач.</w:t>
      </w:r>
    </w:p>
    <w:p w:rsidR="00000000" w:rsidDel="00000000" w:rsidP="00000000" w:rsidRDefault="00000000" w:rsidRPr="00000000" w14:paraId="0000000D">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Карти знань можуть бути інтегровані в групові проекти, де кожна група створює карту знань на певну під-тему. Це дозволяє учням не тільки організувати інформацію, але і вчитися працювати в команді.</w:t>
      </w:r>
    </w:p>
    <w:p w:rsidR="00000000" w:rsidDel="00000000" w:rsidP="00000000" w:rsidRDefault="00000000" w:rsidRPr="00000000" w14:paraId="0000000E">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Креативні завдання: Розвиток творчих навичок</w:t>
      </w:r>
    </w:p>
    <w:p w:rsidR="00000000" w:rsidDel="00000000" w:rsidP="00000000" w:rsidRDefault="00000000" w:rsidRPr="00000000" w14:paraId="0000000F">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Креативні завдання на уроках інформатики дозволяють учням реалізувати свої ідеї і розвивати навички, необхідні для створення різних інформаційних продуктів. </w:t>
      </w:r>
    </w:p>
    <w:p w:rsidR="00000000" w:rsidDel="00000000" w:rsidP="00000000" w:rsidRDefault="00000000" w:rsidRPr="00000000" w14:paraId="0000001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**Малювання ігрового персонажа:** Це завдання може включати використання графічних редакторів для створення персонажів, що допомагає розвивати навички роботи з графікою і програмування ігрової логіки.</w:t>
      </w:r>
    </w:p>
    <w:p w:rsidR="00000000" w:rsidDel="00000000" w:rsidP="00000000" w:rsidRDefault="00000000" w:rsidRPr="00000000" w14:paraId="0000001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**Створення відеокліпу:** Учні можуть розробити відео на основі заданої теми, що включає сценарій, зйомку, монтаж та звукове оформлення. Це завдання допомагає розвивати навички відеопродакшн і проектного менеджменту.</w:t>
      </w:r>
    </w:p>
    <w:p w:rsidR="00000000" w:rsidDel="00000000" w:rsidP="00000000" w:rsidRDefault="00000000" w:rsidRPr="00000000" w14:paraId="0000001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**Розробка презентації "Моє хобі":** Учні створюють презентацію на тему свого хобі, що допомагає розвивати навички створення мультимедійних продуктів і комунікації.</w:t>
      </w:r>
    </w:p>
    <w:p w:rsidR="00000000" w:rsidDel="00000000" w:rsidP="00000000" w:rsidRDefault="00000000" w:rsidRPr="00000000" w14:paraId="0000001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**Створення 3-D об’єктів:** З використанням 3D-додатків, учні можуть моделювати об'єкти, що розвиває їхні просторові уявлення і технічні навички.</w:t>
      </w:r>
    </w:p>
    <w:p w:rsidR="00000000" w:rsidDel="00000000" w:rsidP="00000000" w:rsidRDefault="00000000" w:rsidRPr="00000000" w14:paraId="00000014">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Креативні завдання можуть бути частиною конкурсів або виставок, де учні демонструють свої роботи. Це не тільки заохочує їх до творчості, але і розвиває навички публічного виступу та презентації.</w:t>
      </w:r>
    </w:p>
    <w:p w:rsidR="00000000" w:rsidDel="00000000" w:rsidP="00000000" w:rsidRDefault="00000000" w:rsidRPr="00000000" w14:paraId="0000001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Вміння впоратися з помилками: Важливість відлагодження</w:t>
      </w:r>
    </w:p>
    <w:p w:rsidR="00000000" w:rsidDel="00000000" w:rsidP="00000000" w:rsidRDefault="00000000" w:rsidRPr="00000000" w14:paraId="00000017">
      <w:pPr>
        <w:ind w:left="0"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Робота над програмними проектами завжди супроводжується помилками, і вміння їх виявляти і виправляти є важливим аспектом навчання.</w:t>
      </w:r>
    </w:p>
    <w:p w:rsidR="00000000" w:rsidDel="00000000" w:rsidP="00000000" w:rsidRDefault="00000000" w:rsidRPr="00000000" w14:paraId="00000018">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 може організувати заняття з фокусом на відлагодженні коду, де учні навчаються виявляти і виправляти помилки в коді. Це може включати практичні вправи з реальних помилок, які часто виникають у програмуванні.</w:t>
      </w:r>
    </w:p>
    <w:p w:rsidR="00000000" w:rsidDel="00000000" w:rsidP="00000000" w:rsidRDefault="00000000" w:rsidRPr="00000000" w14:paraId="0000001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Учні можуть створювати власні "журнали помилок", де документують типи помилок, які вони зустрічали, і способи їх виправлення. Це сприяє розвитку навичок самоаналізу і самокорекції.</w:t>
      </w:r>
    </w:p>
    <w:p w:rsidR="00000000" w:rsidDel="00000000" w:rsidP="00000000" w:rsidRDefault="00000000" w:rsidRPr="00000000" w14:paraId="0000001A">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Критичне мислення і проєктна діяльність</w:t>
      </w:r>
    </w:p>
    <w:p w:rsidR="00000000" w:rsidDel="00000000" w:rsidP="00000000" w:rsidRDefault="00000000" w:rsidRPr="00000000" w14:paraId="0000001B">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Критичне мислення і проєктна діяльність сприяють розвитку навичок аналізу, планування і групової взаємодії.</w:t>
      </w:r>
    </w:p>
    <w:p w:rsidR="00000000" w:rsidDel="00000000" w:rsidP="00000000" w:rsidRDefault="00000000" w:rsidRPr="00000000" w14:paraId="0000001C">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Проєктні</w:t>
      </w:r>
      <w:r w:rsidDel="00000000" w:rsidR="00000000" w:rsidRPr="00000000">
        <w:rPr>
          <w:rFonts w:ascii="Times New Roman" w:cs="Times New Roman" w:eastAsia="Times New Roman" w:hAnsi="Times New Roman"/>
          <w:sz w:val="28"/>
          <w:szCs w:val="28"/>
          <w:rtl w:val="0"/>
        </w:rPr>
        <w:t xml:space="preserve"> завдання можуть включати розробку реальних додатків або веб-сайтів, що дозволяє учням застосовувати критичне мислення для вирішення проблем і реалізації ідей. Це може також включати аналіз існуючих рішень і вибір найкращих підходів.</w:t>
      </w:r>
    </w:p>
    <w:p w:rsidR="00000000" w:rsidDel="00000000" w:rsidP="00000000" w:rsidRDefault="00000000" w:rsidRPr="00000000" w14:paraId="0000001D">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Проєктні</w:t>
      </w:r>
      <w:r w:rsidDel="00000000" w:rsidR="00000000" w:rsidRPr="00000000">
        <w:rPr>
          <w:rFonts w:ascii="Times New Roman" w:cs="Times New Roman" w:eastAsia="Times New Roman" w:hAnsi="Times New Roman"/>
          <w:sz w:val="28"/>
          <w:szCs w:val="28"/>
          <w:rtl w:val="0"/>
        </w:rPr>
        <w:t xml:space="preserve"> завдання можуть включати презентацію результатів роботи перед класом або іншою аудиторією. Це розвиває навички публічного виступу та комунікації, а також дозволяє отримати конструктивну критику від інших учнів і вчителів.</w:t>
      </w:r>
    </w:p>
    <w:p w:rsidR="00000000" w:rsidDel="00000000" w:rsidP="00000000" w:rsidRDefault="00000000" w:rsidRPr="00000000" w14:paraId="0000001E">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Інтеграція soft skills в уроки інформатики через використання хмар слів, карт знань, креативних завдань, відлагодження помилок, критичного мислення і проєктної діяльності забезпечує комплексний підхід до навчання. Це не тільки допомагає учням освоювати технічні навички, але і готує їх до реальних викликів у професійному та особистому житті. Розвиваючи ці навички, вчителі створюють більш інтерактивний і ефективний навчальний процес, що сприяє всебічному розвитку учнів.</w:t>
      </w:r>
    </w:p>
    <w:p w:rsidR="00000000" w:rsidDel="00000000" w:rsidP="00000000" w:rsidRDefault="00000000" w:rsidRPr="00000000" w14:paraId="0000001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8"/>
          <w:szCs w:val="28"/>
        </w:rPr>
      </w:pPr>
      <w:r w:rsidDel="00000000" w:rsidR="00000000" w:rsidRPr="00000000">
        <w:rPr>
          <w:rtl w:val="0"/>
        </w:rPr>
      </w:r>
    </w:p>
    <w:sectPr>
      <w:pgSz w:h="16834" w:w="11909" w:orient="portrait"/>
      <w:pgMar w:bottom="1440" w:top="850.3937007874016"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