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B01" w:rsidRPr="007B29CC" w:rsidRDefault="007A7363" w:rsidP="007A7363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7B29CC">
        <w:rPr>
          <w:rFonts w:ascii="Times New Roman" w:hAnsi="Times New Roman" w:cs="Times New Roman"/>
          <w:sz w:val="28"/>
          <w:szCs w:val="28"/>
        </w:rPr>
        <w:t>Розкажіть мені — і я забуду, навчіть мене — і я запам’ятаю,</w:t>
      </w:r>
    </w:p>
    <w:p w:rsidR="007A7363" w:rsidRPr="007B29CC" w:rsidRDefault="007A7363" w:rsidP="007A7363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7B29CC">
        <w:rPr>
          <w:rFonts w:ascii="Times New Roman" w:hAnsi="Times New Roman" w:cs="Times New Roman"/>
          <w:sz w:val="28"/>
          <w:szCs w:val="28"/>
        </w:rPr>
        <w:t xml:space="preserve"> залучіть мене — і я навчуся."</w:t>
      </w:r>
    </w:p>
    <w:p w:rsidR="007A7363" w:rsidRPr="007B29CC" w:rsidRDefault="007A7363" w:rsidP="007A7363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B29CC">
        <w:rPr>
          <w:rFonts w:ascii="Times New Roman" w:hAnsi="Times New Roman" w:cs="Times New Roman"/>
          <w:sz w:val="28"/>
          <w:szCs w:val="28"/>
        </w:rPr>
        <w:t>Бенжамін</w:t>
      </w:r>
      <w:proofErr w:type="spellEnd"/>
      <w:r w:rsidRPr="007B2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29CC">
        <w:rPr>
          <w:rFonts w:ascii="Times New Roman" w:hAnsi="Times New Roman" w:cs="Times New Roman"/>
          <w:sz w:val="28"/>
          <w:szCs w:val="28"/>
        </w:rPr>
        <w:t>Франкілін</w:t>
      </w:r>
      <w:proofErr w:type="spellEnd"/>
    </w:p>
    <w:p w:rsidR="00DE0CE3" w:rsidRDefault="00DE0CE3" w:rsidP="0032070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DE0CE3">
        <w:rPr>
          <w:sz w:val="28"/>
          <w:szCs w:val="28"/>
        </w:rPr>
        <w:t>У сучасному світі англійська мова міцно вплетена в життя кожної людини, а інтеграція України до європейської спільноти неможлива без її опанування. Сьогодні існує безліч методів вивчення іноземних мов, які охоплюють як традиційні, так і сучасні підходи. Проте все частіше постає питання щодо впровадження інновацій, серед яких важливу роль відіграють інтерактивні методи, тобто ті, що передбачають активну взаємодію між учасниками навчального процесу.</w:t>
      </w:r>
    </w:p>
    <w:p w:rsidR="00320707" w:rsidRPr="00320707" w:rsidRDefault="00320707" w:rsidP="00320707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0707">
        <w:rPr>
          <w:rFonts w:ascii="Times New Roman" w:eastAsia="Times New Roman" w:hAnsi="Times New Roman" w:cs="Times New Roman"/>
          <w:sz w:val="28"/>
          <w:szCs w:val="28"/>
        </w:rPr>
        <w:t>Мета цієї роботи полягає в аналізі різних видів інтерактивних технологій та демонстрації їх ефективного застосування на різних етапах уроку англійської мови.</w:t>
      </w:r>
    </w:p>
    <w:p w:rsidR="00320707" w:rsidRPr="00320707" w:rsidRDefault="00320707" w:rsidP="0032070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0707">
        <w:rPr>
          <w:rFonts w:ascii="Times New Roman" w:eastAsia="Times New Roman" w:hAnsi="Times New Roman" w:cs="Times New Roman"/>
          <w:sz w:val="28"/>
          <w:szCs w:val="28"/>
        </w:rPr>
        <w:t>Давайте порівняємо інтерактивний метод навчання із традиційним:</w:t>
      </w:r>
    </w:p>
    <w:p w:rsidR="00320707" w:rsidRPr="00320707" w:rsidRDefault="00320707" w:rsidP="00320707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0707">
        <w:rPr>
          <w:rFonts w:ascii="Times New Roman" w:eastAsia="Times New Roman" w:hAnsi="Times New Roman" w:cs="Times New Roman"/>
          <w:b/>
          <w:bCs/>
          <w:sz w:val="28"/>
          <w:szCs w:val="28"/>
        </w:rPr>
        <w:t>Цільовий компонент</w:t>
      </w:r>
      <w:r w:rsidRPr="00320707">
        <w:rPr>
          <w:rFonts w:ascii="Times New Roman" w:eastAsia="Times New Roman" w:hAnsi="Times New Roman" w:cs="Times New Roman"/>
          <w:sz w:val="28"/>
          <w:szCs w:val="28"/>
        </w:rPr>
        <w:t>: традиційне навчання передбачає передачу знань від учителя до учня без активної участі останнього, тоді як інтерактивне навчання перетворює учня з пасивного спостерігача на активного учасника навчального процесу.</w:t>
      </w:r>
    </w:p>
    <w:p w:rsidR="00320707" w:rsidRPr="00320707" w:rsidRDefault="00320707" w:rsidP="00320707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0707">
        <w:rPr>
          <w:rFonts w:ascii="Times New Roman" w:eastAsia="Times New Roman" w:hAnsi="Times New Roman" w:cs="Times New Roman"/>
          <w:b/>
          <w:bCs/>
          <w:sz w:val="28"/>
          <w:szCs w:val="28"/>
        </w:rPr>
        <w:t>Мотиваційний компонент</w:t>
      </w:r>
      <w:r w:rsidRPr="00320707">
        <w:rPr>
          <w:rFonts w:ascii="Times New Roman" w:eastAsia="Times New Roman" w:hAnsi="Times New Roman" w:cs="Times New Roman"/>
          <w:sz w:val="28"/>
          <w:szCs w:val="28"/>
        </w:rPr>
        <w:t>: у традиційному методі мотивація здебільшого зовнішня, тоді як в інтерактивному домінує внутрішня мотивація.</w:t>
      </w:r>
    </w:p>
    <w:p w:rsidR="00320707" w:rsidRPr="00320707" w:rsidRDefault="00320707" w:rsidP="00320707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0707">
        <w:rPr>
          <w:rFonts w:ascii="Times New Roman" w:eastAsia="Times New Roman" w:hAnsi="Times New Roman" w:cs="Times New Roman"/>
          <w:b/>
          <w:bCs/>
          <w:sz w:val="28"/>
          <w:szCs w:val="28"/>
        </w:rPr>
        <w:t>Когнітивний компонент</w:t>
      </w:r>
      <w:r w:rsidRPr="00320707">
        <w:rPr>
          <w:rFonts w:ascii="Times New Roman" w:eastAsia="Times New Roman" w:hAnsi="Times New Roman" w:cs="Times New Roman"/>
          <w:sz w:val="28"/>
          <w:szCs w:val="28"/>
        </w:rPr>
        <w:t>: у інтерактивному методі учень самостійно шукає та аналізує інформацію, тоді як у традиційному ця функція покладається на вчителя.</w:t>
      </w:r>
    </w:p>
    <w:p w:rsidR="00320707" w:rsidRPr="00320707" w:rsidRDefault="00320707" w:rsidP="00320707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0707">
        <w:rPr>
          <w:rFonts w:ascii="Times New Roman" w:eastAsia="Times New Roman" w:hAnsi="Times New Roman" w:cs="Times New Roman"/>
          <w:b/>
          <w:bCs/>
          <w:sz w:val="28"/>
          <w:szCs w:val="28"/>
        </w:rPr>
        <w:t>Контрольно-регулювальний компонент</w:t>
      </w:r>
      <w:r w:rsidRPr="00320707">
        <w:rPr>
          <w:rFonts w:ascii="Times New Roman" w:eastAsia="Times New Roman" w:hAnsi="Times New Roman" w:cs="Times New Roman"/>
          <w:sz w:val="28"/>
          <w:szCs w:val="28"/>
        </w:rPr>
        <w:t>: у традиційному навчанні вчитель контролює обсяг опрацьованого матеріалу, час і хід уроку, тоді як в інтерактивному викладач виконує роль організатора та консультанта.</w:t>
      </w:r>
    </w:p>
    <w:p w:rsidR="00320707" w:rsidRPr="00320707" w:rsidRDefault="00320707" w:rsidP="00320707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0707">
        <w:rPr>
          <w:rFonts w:ascii="Times New Roman" w:eastAsia="Times New Roman" w:hAnsi="Times New Roman" w:cs="Times New Roman"/>
          <w:b/>
          <w:bCs/>
          <w:sz w:val="28"/>
          <w:szCs w:val="28"/>
        </w:rPr>
        <w:t>Оціночний компонент</w:t>
      </w:r>
      <w:r w:rsidRPr="00320707">
        <w:rPr>
          <w:rFonts w:ascii="Times New Roman" w:eastAsia="Times New Roman" w:hAnsi="Times New Roman" w:cs="Times New Roman"/>
          <w:sz w:val="28"/>
          <w:szCs w:val="28"/>
        </w:rPr>
        <w:t>: у традиційному навчанні можливість самоконтролю та самооцінки зазвичай відсутня</w:t>
      </w:r>
      <w:r w:rsidR="00F86C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6CFA">
        <w:rPr>
          <w:rFonts w:ascii="Times New Roman" w:eastAsia="Times New Roman" w:hAnsi="Times New Roman" w:cs="Times New Roman"/>
          <w:sz w:val="28"/>
          <w:szCs w:val="28"/>
          <w:lang w:val="en-US"/>
        </w:rPr>
        <w:t>[2]</w:t>
      </w:r>
      <w:r w:rsidRPr="0032070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20707" w:rsidRPr="00DE0CE3" w:rsidRDefault="00320707" w:rsidP="00320707">
      <w:pPr>
        <w:pStyle w:val="a3"/>
        <w:spacing w:line="360" w:lineRule="auto"/>
        <w:ind w:firstLine="708"/>
        <w:jc w:val="both"/>
        <w:rPr>
          <w:sz w:val="28"/>
          <w:szCs w:val="28"/>
        </w:rPr>
      </w:pPr>
    </w:p>
    <w:p w:rsidR="007A7363" w:rsidRDefault="00091472" w:rsidP="003F5C20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основі цього порівняння можна впевнено сказати, що з впровадженням НУШ минають</w:t>
      </w:r>
      <w:r w:rsidR="00AC78AA" w:rsidRPr="009A4B86">
        <w:rPr>
          <w:rFonts w:ascii="Times New Roman" w:hAnsi="Times New Roman" w:cs="Times New Roman"/>
          <w:sz w:val="28"/>
          <w:szCs w:val="28"/>
        </w:rPr>
        <w:t xml:space="preserve"> часи, коли учень є пасивним спостерігачем</w:t>
      </w:r>
      <w:r w:rsidR="00DE261B" w:rsidRPr="009A4B86">
        <w:rPr>
          <w:rFonts w:ascii="Times New Roman" w:hAnsi="Times New Roman" w:cs="Times New Roman"/>
          <w:sz w:val="28"/>
          <w:szCs w:val="28"/>
        </w:rPr>
        <w:t xml:space="preserve">, тепер навчання засноване на постійній взаємодії. </w:t>
      </w:r>
      <w:r w:rsidR="004519E2" w:rsidRPr="009A4B86">
        <w:rPr>
          <w:rFonts w:ascii="Times New Roman" w:hAnsi="Times New Roman" w:cs="Times New Roman"/>
          <w:spacing w:val="-5"/>
          <w:sz w:val="28"/>
          <w:szCs w:val="28"/>
        </w:rPr>
        <w:t xml:space="preserve">Існує </w:t>
      </w:r>
      <w:r w:rsidR="00F821EF" w:rsidRPr="009A4B86">
        <w:rPr>
          <w:rFonts w:ascii="Times New Roman" w:hAnsi="Times New Roman" w:cs="Times New Roman"/>
          <w:spacing w:val="-5"/>
          <w:sz w:val="28"/>
          <w:szCs w:val="28"/>
        </w:rPr>
        <w:t>багато</w:t>
      </w:r>
      <w:r w:rsidR="004519E2" w:rsidRPr="009A4B86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F821EF" w:rsidRPr="009A4B86">
        <w:rPr>
          <w:rFonts w:ascii="Times New Roman" w:hAnsi="Times New Roman" w:cs="Times New Roman"/>
          <w:spacing w:val="-5"/>
          <w:sz w:val="28"/>
          <w:szCs w:val="28"/>
        </w:rPr>
        <w:t>варіантів</w:t>
      </w:r>
      <w:r w:rsidR="004519E2" w:rsidRPr="009A4B86">
        <w:rPr>
          <w:rFonts w:ascii="Times New Roman" w:hAnsi="Times New Roman" w:cs="Times New Roman"/>
          <w:spacing w:val="-5"/>
          <w:sz w:val="28"/>
          <w:szCs w:val="28"/>
        </w:rPr>
        <w:t>, через які учитель може запровадити</w:t>
      </w:r>
      <w:r w:rsidR="00F821EF" w:rsidRPr="009A4B86">
        <w:rPr>
          <w:rFonts w:ascii="Times New Roman" w:hAnsi="Times New Roman" w:cs="Times New Roman"/>
          <w:spacing w:val="-5"/>
          <w:sz w:val="28"/>
          <w:szCs w:val="28"/>
        </w:rPr>
        <w:t xml:space="preserve"> таку</w:t>
      </w:r>
      <w:r w:rsidR="004519E2" w:rsidRPr="009A4B86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EB58E1" w:rsidRPr="009A4B86">
        <w:rPr>
          <w:rFonts w:ascii="Times New Roman" w:hAnsi="Times New Roman" w:cs="Times New Roman"/>
          <w:spacing w:val="-5"/>
          <w:sz w:val="28"/>
          <w:szCs w:val="28"/>
        </w:rPr>
        <w:t>взаємодію</w:t>
      </w:r>
      <w:r w:rsidR="009A4B86" w:rsidRPr="009A4B86">
        <w:rPr>
          <w:rFonts w:ascii="Times New Roman" w:hAnsi="Times New Roman" w:cs="Times New Roman"/>
          <w:spacing w:val="-5"/>
          <w:sz w:val="28"/>
          <w:szCs w:val="28"/>
        </w:rPr>
        <w:t xml:space="preserve"> на уроці та слід пам’ятати, що для продуктивного уроку, викладач повинен володіти такими якостями:</w:t>
      </w:r>
      <w:r w:rsidR="009A4B86">
        <w:rPr>
          <w:rFonts w:ascii="Times New Roman" w:hAnsi="Times New Roman" w:cs="Times New Roman"/>
          <w:spacing w:val="-5"/>
          <w:sz w:val="28"/>
          <w:szCs w:val="28"/>
        </w:rPr>
        <w:t xml:space="preserve"> комунікабельність, здатність організувати діалог, уміння корегувати перебіг обговорення, а також використання підтримуючих засобів комунікації, працелюбство і здатність заохочувати творчість і креативність у своїх учнів.</w:t>
      </w:r>
    </w:p>
    <w:p w:rsidR="001635FB" w:rsidRDefault="001635FB" w:rsidP="003F5C20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>Впровадження інтерактивних методів на урок англійської мови має певний регламент організації. Давайте розглянемо його:</w:t>
      </w:r>
    </w:p>
    <w:p w:rsidR="001635FB" w:rsidRDefault="001635FB" w:rsidP="001635FB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B50B01">
        <w:rPr>
          <w:rFonts w:ascii="Times New Roman" w:hAnsi="Times New Roman" w:cs="Times New Roman"/>
          <w:b/>
          <w:spacing w:val="-5"/>
          <w:sz w:val="28"/>
          <w:szCs w:val="28"/>
        </w:rPr>
        <w:t>Інструкція: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слід повідомити тему, правила, послідовність дій завдання.</w:t>
      </w:r>
    </w:p>
    <w:p w:rsidR="001635FB" w:rsidRDefault="001635FB" w:rsidP="001635FB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091472">
        <w:rPr>
          <w:rFonts w:ascii="Times New Roman" w:hAnsi="Times New Roman" w:cs="Times New Roman"/>
          <w:b/>
          <w:spacing w:val="-5"/>
          <w:sz w:val="28"/>
          <w:szCs w:val="28"/>
        </w:rPr>
        <w:t>Об’єднання у групи</w:t>
      </w:r>
      <w:r>
        <w:rPr>
          <w:rFonts w:ascii="Times New Roman" w:hAnsi="Times New Roman" w:cs="Times New Roman"/>
          <w:spacing w:val="-5"/>
          <w:sz w:val="28"/>
          <w:szCs w:val="28"/>
        </w:rPr>
        <w:t>, чи заохо</w:t>
      </w:r>
      <w:r w:rsidR="00B50B01">
        <w:rPr>
          <w:rFonts w:ascii="Times New Roman" w:hAnsi="Times New Roman" w:cs="Times New Roman"/>
          <w:spacing w:val="-5"/>
          <w:sz w:val="28"/>
          <w:szCs w:val="28"/>
        </w:rPr>
        <w:t>чення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до індивідуального виконання вправи, чи роз</w:t>
      </w:r>
      <w:r w:rsidR="00B50B01">
        <w:rPr>
          <w:rFonts w:ascii="Times New Roman" w:hAnsi="Times New Roman" w:cs="Times New Roman"/>
          <w:spacing w:val="-5"/>
          <w:sz w:val="28"/>
          <w:szCs w:val="28"/>
        </w:rPr>
        <w:t>поділ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ролі між учнями (залежно від методу, який ви вирішили використати).</w:t>
      </w:r>
    </w:p>
    <w:p w:rsidR="001635FB" w:rsidRDefault="001635FB" w:rsidP="001635FB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091472">
        <w:rPr>
          <w:rFonts w:ascii="Times New Roman" w:hAnsi="Times New Roman" w:cs="Times New Roman"/>
          <w:b/>
          <w:spacing w:val="-5"/>
          <w:sz w:val="28"/>
          <w:szCs w:val="28"/>
        </w:rPr>
        <w:t>Безпосереднє виконання завдання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– учитель слідкує за перебігом виконання завдання, корегує його при потребі. Все ж дає учням максимум можливостей для самостійного виконання.</w:t>
      </w:r>
    </w:p>
    <w:p w:rsidR="001635FB" w:rsidRDefault="001635FB" w:rsidP="001635FB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091472">
        <w:rPr>
          <w:rFonts w:ascii="Times New Roman" w:hAnsi="Times New Roman" w:cs="Times New Roman"/>
          <w:b/>
          <w:spacing w:val="-5"/>
          <w:sz w:val="28"/>
          <w:szCs w:val="28"/>
        </w:rPr>
        <w:t>Презентація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виконаної роботи.</w:t>
      </w:r>
    </w:p>
    <w:p w:rsidR="006916EC" w:rsidRPr="00D70347" w:rsidRDefault="001635FB" w:rsidP="00D70347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091472">
        <w:rPr>
          <w:rFonts w:ascii="Times New Roman" w:hAnsi="Times New Roman" w:cs="Times New Roman"/>
          <w:b/>
          <w:spacing w:val="-5"/>
          <w:sz w:val="28"/>
          <w:szCs w:val="28"/>
        </w:rPr>
        <w:t>Рефлексія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- обговорення помилок, зворотній зв’язок викладача</w:t>
      </w:r>
      <w:r w:rsidR="00F86CFA">
        <w:rPr>
          <w:rFonts w:ascii="Times New Roman" w:hAnsi="Times New Roman" w:cs="Times New Roman"/>
          <w:spacing w:val="-5"/>
          <w:sz w:val="28"/>
          <w:szCs w:val="28"/>
          <w:lang w:val="en-US"/>
        </w:rPr>
        <w:t xml:space="preserve"> [4].</w:t>
      </w:r>
    </w:p>
    <w:p w:rsidR="004F5587" w:rsidRPr="00BD49A1" w:rsidRDefault="00D70347" w:rsidP="00BD49A1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D70347">
        <w:rPr>
          <w:sz w:val="28"/>
          <w:szCs w:val="28"/>
        </w:rPr>
        <w:t>Інтерактивні методи поділяються на 2 групи</w:t>
      </w:r>
      <w:r w:rsidR="003F5C20" w:rsidRPr="00D70347">
        <w:rPr>
          <w:sz w:val="28"/>
          <w:szCs w:val="28"/>
        </w:rPr>
        <w:t>: групові та індивідуальні. До групових входять Дискусії (групова дискусія, аналіз ситуації, метод «кейсів», мозковий штурм, презентація,</w:t>
      </w:r>
      <w:r w:rsidR="008232AF">
        <w:rPr>
          <w:sz w:val="28"/>
          <w:szCs w:val="28"/>
        </w:rPr>
        <w:t xml:space="preserve"> </w:t>
      </w:r>
      <w:r w:rsidR="003F5C20" w:rsidRPr="00D70347">
        <w:rPr>
          <w:sz w:val="28"/>
          <w:szCs w:val="28"/>
        </w:rPr>
        <w:t>обговорення та дебати</w:t>
      </w:r>
      <w:r w:rsidR="008232AF">
        <w:rPr>
          <w:sz w:val="28"/>
          <w:szCs w:val="28"/>
        </w:rPr>
        <w:t xml:space="preserve"> і </w:t>
      </w:r>
      <w:proofErr w:type="spellStart"/>
      <w:r w:rsidR="008232AF">
        <w:rPr>
          <w:sz w:val="28"/>
          <w:szCs w:val="28"/>
        </w:rPr>
        <w:t>тд</w:t>
      </w:r>
      <w:proofErr w:type="spellEnd"/>
      <w:r w:rsidR="008232AF">
        <w:rPr>
          <w:sz w:val="28"/>
          <w:szCs w:val="28"/>
        </w:rPr>
        <w:t>.</w:t>
      </w:r>
      <w:r w:rsidR="003F5C20" w:rsidRPr="00D70347">
        <w:rPr>
          <w:sz w:val="28"/>
          <w:szCs w:val="28"/>
        </w:rPr>
        <w:t>), ігрові (</w:t>
      </w:r>
      <w:r w:rsidR="00F142FE" w:rsidRPr="00D70347">
        <w:rPr>
          <w:sz w:val="28"/>
          <w:szCs w:val="28"/>
        </w:rPr>
        <w:t xml:space="preserve">сюжетно-рольова гра, дидактична гра, </w:t>
      </w:r>
      <w:proofErr w:type="spellStart"/>
      <w:r w:rsidR="00F142FE" w:rsidRPr="00D70347">
        <w:rPr>
          <w:sz w:val="28"/>
          <w:szCs w:val="28"/>
        </w:rPr>
        <w:t>організаційно-діяльнісна</w:t>
      </w:r>
      <w:proofErr w:type="spellEnd"/>
      <w:r w:rsidR="00F142FE" w:rsidRPr="00D70347">
        <w:rPr>
          <w:sz w:val="28"/>
          <w:szCs w:val="28"/>
        </w:rPr>
        <w:t xml:space="preserve"> гра</w:t>
      </w:r>
      <w:r w:rsidR="003F5C20" w:rsidRPr="00D70347">
        <w:rPr>
          <w:sz w:val="28"/>
          <w:szCs w:val="28"/>
        </w:rPr>
        <w:t>)</w:t>
      </w:r>
      <w:r w:rsidR="00F142FE" w:rsidRPr="00D70347">
        <w:rPr>
          <w:sz w:val="28"/>
          <w:szCs w:val="28"/>
        </w:rPr>
        <w:t xml:space="preserve">. До індивідуальних входять: виконання індивідуальних практичних завдань ( аудиторні ПЗ (творчі, пошукові) та поза аудиторні Участь у науково-дослідницьких роботах, конференція, наукових семінарах) </w:t>
      </w:r>
      <w:r w:rsidR="00F142FE" w:rsidRPr="00D70347">
        <w:rPr>
          <w:sz w:val="28"/>
          <w:szCs w:val="28"/>
          <w:lang w:val="en-US"/>
        </w:rPr>
        <w:t>[1]</w:t>
      </w:r>
      <w:r>
        <w:rPr>
          <w:sz w:val="28"/>
          <w:szCs w:val="28"/>
        </w:rPr>
        <w:t xml:space="preserve">. </w:t>
      </w:r>
      <w:r w:rsidR="00D265C7">
        <w:rPr>
          <w:sz w:val="28"/>
          <w:szCs w:val="28"/>
        </w:rPr>
        <w:t xml:space="preserve">Організувати </w:t>
      </w:r>
      <w:r w:rsidR="00D265C7">
        <w:rPr>
          <w:rFonts w:ascii="Times New Roman" w:hAnsi="Times New Roman" w:cs="Times New Roman"/>
          <w:b/>
          <w:spacing w:val="-5"/>
          <w:sz w:val="28"/>
          <w:szCs w:val="28"/>
        </w:rPr>
        <w:t>роботу</w:t>
      </w:r>
      <w:r w:rsidR="00D265C7" w:rsidRPr="009A4FE5">
        <w:rPr>
          <w:rFonts w:ascii="Times New Roman" w:hAnsi="Times New Roman" w:cs="Times New Roman"/>
          <w:b/>
          <w:spacing w:val="-5"/>
          <w:sz w:val="28"/>
          <w:szCs w:val="28"/>
        </w:rPr>
        <w:t xml:space="preserve"> в </w:t>
      </w:r>
      <w:r w:rsidR="00D265C7">
        <w:rPr>
          <w:rFonts w:ascii="Times New Roman" w:hAnsi="Times New Roman" w:cs="Times New Roman"/>
          <w:b/>
          <w:spacing w:val="-5"/>
          <w:sz w:val="28"/>
          <w:szCs w:val="28"/>
        </w:rPr>
        <w:t xml:space="preserve">групах </w:t>
      </w:r>
      <w:r w:rsidR="00BD49A1">
        <w:rPr>
          <w:rFonts w:ascii="Times New Roman" w:hAnsi="Times New Roman" w:cs="Times New Roman"/>
          <w:b/>
          <w:spacing w:val="-5"/>
          <w:sz w:val="28"/>
          <w:szCs w:val="28"/>
        </w:rPr>
        <w:t>можна різними способами</w:t>
      </w:r>
      <w:r w:rsidR="00D265C7" w:rsidRPr="006933FC">
        <w:rPr>
          <w:rFonts w:ascii="Times New Roman" w:hAnsi="Times New Roman" w:cs="Times New Roman"/>
          <w:spacing w:val="-5"/>
          <w:sz w:val="28"/>
          <w:szCs w:val="28"/>
        </w:rPr>
        <w:t xml:space="preserve"> від витягування імен з коробки до витягування номерів, що будуть відповідати порядковому номера учня у журналі. </w:t>
      </w:r>
      <w:r w:rsidR="00D265C7">
        <w:rPr>
          <w:rFonts w:ascii="Times New Roman" w:hAnsi="Times New Roman" w:cs="Times New Roman"/>
          <w:spacing w:val="-5"/>
          <w:sz w:val="28"/>
          <w:szCs w:val="28"/>
        </w:rPr>
        <w:t>Серед варіантів групової роботи можна виділити: «рольові ігри»,</w:t>
      </w:r>
      <w:r w:rsidR="00BD49A1">
        <w:rPr>
          <w:rFonts w:ascii="Times New Roman" w:hAnsi="Times New Roman" w:cs="Times New Roman"/>
          <w:spacing w:val="-5"/>
          <w:sz w:val="28"/>
          <w:szCs w:val="28"/>
        </w:rPr>
        <w:t xml:space="preserve"> «акваріум»</w:t>
      </w:r>
      <w:r w:rsidR="00D265C7">
        <w:rPr>
          <w:rFonts w:ascii="Times New Roman" w:hAnsi="Times New Roman" w:cs="Times New Roman"/>
          <w:spacing w:val="-5"/>
          <w:sz w:val="28"/>
          <w:szCs w:val="28"/>
        </w:rPr>
        <w:t xml:space="preserve"> «коло ідей», «</w:t>
      </w:r>
      <w:r w:rsidR="00BD49A1">
        <w:rPr>
          <w:rFonts w:ascii="Times New Roman" w:hAnsi="Times New Roman" w:cs="Times New Roman"/>
          <w:spacing w:val="-5"/>
          <w:sz w:val="28"/>
          <w:szCs w:val="28"/>
        </w:rPr>
        <w:t>метод мозкового штурму</w:t>
      </w:r>
      <w:r w:rsidR="00D265C7">
        <w:rPr>
          <w:rFonts w:ascii="Times New Roman" w:hAnsi="Times New Roman" w:cs="Times New Roman"/>
          <w:spacing w:val="-5"/>
          <w:sz w:val="28"/>
          <w:szCs w:val="28"/>
        </w:rPr>
        <w:t>» та ін.</w:t>
      </w:r>
      <w:r w:rsidR="00D265C7">
        <w:rPr>
          <w:sz w:val="28"/>
          <w:szCs w:val="28"/>
        </w:rPr>
        <w:t xml:space="preserve"> </w:t>
      </w:r>
      <w:r w:rsidR="00E97853" w:rsidRPr="009A4FE5">
        <w:rPr>
          <w:rFonts w:ascii="Times New Roman" w:hAnsi="Times New Roman" w:cs="Times New Roman"/>
          <w:b/>
          <w:spacing w:val="-5"/>
          <w:sz w:val="28"/>
          <w:szCs w:val="28"/>
        </w:rPr>
        <w:t>Рольові ігри</w:t>
      </w:r>
      <w:r w:rsidR="00E97853" w:rsidRPr="006933FC">
        <w:rPr>
          <w:rFonts w:ascii="Times New Roman" w:hAnsi="Times New Roman" w:cs="Times New Roman"/>
          <w:spacing w:val="-5"/>
          <w:sz w:val="28"/>
          <w:szCs w:val="28"/>
        </w:rPr>
        <w:t xml:space="preserve"> – </w:t>
      </w:r>
      <w:r w:rsidR="00BD49A1">
        <w:rPr>
          <w:rFonts w:ascii="Times New Roman" w:hAnsi="Times New Roman" w:cs="Times New Roman"/>
          <w:spacing w:val="-5"/>
          <w:sz w:val="28"/>
          <w:szCs w:val="28"/>
        </w:rPr>
        <w:t>це</w:t>
      </w:r>
      <w:r w:rsidR="00E97853" w:rsidRPr="006933FC">
        <w:rPr>
          <w:rFonts w:ascii="Times New Roman" w:hAnsi="Times New Roman" w:cs="Times New Roman"/>
          <w:spacing w:val="-5"/>
          <w:sz w:val="28"/>
          <w:szCs w:val="28"/>
        </w:rPr>
        <w:t xml:space="preserve"> чудовий</w:t>
      </w:r>
      <w:r w:rsidR="009D6ED7" w:rsidRPr="006933FC">
        <w:rPr>
          <w:rFonts w:ascii="Times New Roman" w:hAnsi="Times New Roman" w:cs="Times New Roman"/>
          <w:spacing w:val="-5"/>
          <w:sz w:val="28"/>
          <w:szCs w:val="28"/>
        </w:rPr>
        <w:t xml:space="preserve"> спосіб </w:t>
      </w:r>
      <w:r w:rsidR="00E97853" w:rsidRPr="006933FC">
        <w:rPr>
          <w:rFonts w:ascii="Times New Roman" w:hAnsi="Times New Roman" w:cs="Times New Roman"/>
          <w:spacing w:val="-5"/>
          <w:sz w:val="28"/>
          <w:szCs w:val="28"/>
        </w:rPr>
        <w:t xml:space="preserve">організації навчального процесу. </w:t>
      </w:r>
      <w:r w:rsidR="00AD236C">
        <w:rPr>
          <w:rFonts w:ascii="Times New Roman" w:hAnsi="Times New Roman" w:cs="Times New Roman"/>
          <w:spacing w:val="-5"/>
          <w:sz w:val="28"/>
          <w:szCs w:val="28"/>
        </w:rPr>
        <w:t>Це дозволить учням  брати</w:t>
      </w:r>
      <w:r w:rsidR="00E97853" w:rsidRPr="006933FC">
        <w:rPr>
          <w:rFonts w:ascii="Times New Roman" w:hAnsi="Times New Roman" w:cs="Times New Roman"/>
          <w:spacing w:val="-5"/>
          <w:sz w:val="28"/>
          <w:szCs w:val="28"/>
        </w:rPr>
        <w:t xml:space="preserve"> на себе різноманітні ролі, </w:t>
      </w:r>
      <w:r w:rsidR="00AD236C">
        <w:rPr>
          <w:rFonts w:ascii="Times New Roman" w:hAnsi="Times New Roman" w:cs="Times New Roman"/>
          <w:spacing w:val="-5"/>
          <w:sz w:val="28"/>
          <w:szCs w:val="28"/>
        </w:rPr>
        <w:t xml:space="preserve">які </w:t>
      </w:r>
      <w:r w:rsidR="00AD236C">
        <w:rPr>
          <w:rFonts w:ascii="Times New Roman" w:hAnsi="Times New Roman" w:cs="Times New Roman"/>
          <w:spacing w:val="-5"/>
          <w:sz w:val="28"/>
          <w:szCs w:val="28"/>
        </w:rPr>
        <w:lastRenderedPageBreak/>
        <w:t>будуть корелюватися з реальними ситуаціями, такими</w:t>
      </w:r>
      <w:r w:rsidR="009D6ED7" w:rsidRPr="006933FC">
        <w:rPr>
          <w:rFonts w:ascii="Times New Roman" w:hAnsi="Times New Roman" w:cs="Times New Roman"/>
          <w:spacing w:val="-5"/>
          <w:sz w:val="28"/>
          <w:szCs w:val="28"/>
        </w:rPr>
        <w:t xml:space="preserve"> як покупки, по</w:t>
      </w:r>
      <w:r w:rsidR="00E97853" w:rsidRPr="006933FC">
        <w:rPr>
          <w:rFonts w:ascii="Times New Roman" w:hAnsi="Times New Roman" w:cs="Times New Roman"/>
          <w:spacing w:val="-5"/>
          <w:sz w:val="28"/>
          <w:szCs w:val="28"/>
        </w:rPr>
        <w:t>хід у кав’ярню, купівля квитків</w:t>
      </w:r>
      <w:r w:rsidR="00AD236C">
        <w:rPr>
          <w:rFonts w:ascii="Times New Roman" w:hAnsi="Times New Roman" w:cs="Times New Roman"/>
          <w:spacing w:val="-5"/>
          <w:sz w:val="28"/>
          <w:szCs w:val="28"/>
        </w:rPr>
        <w:t xml:space="preserve">. До прикладу на уроці англійської мови учитель може надати тему «Похід у кав’ярню» і роздати ролі між учнями, їхнє завдання -  створити діалог. Це дозволить не лише гарно про практикувати нову лексику до теми, але й створити позитивну атмосферу на уроці, підняти впевненість учнів у своїх силах, побачити те, що вивчення англійської – це не лише суха теорія, яка далека від реального життя. </w:t>
      </w:r>
      <w:r w:rsidR="00BD49A1">
        <w:rPr>
          <w:rFonts w:ascii="Times New Roman" w:hAnsi="Times New Roman" w:cs="Times New Roman"/>
          <w:spacing w:val="-5"/>
          <w:sz w:val="28"/>
          <w:szCs w:val="28"/>
        </w:rPr>
        <w:t>Метод «коло ідей» - прекрасний при вивчення іноземної мови. За допомогою цього методу можна цікаво обговорити суперечливі питання, розвинути толерантність до інших думок, сформувати дружню атмосферу у класі. На уроці англійської мови учитель ділит</w:t>
      </w:r>
      <w:r w:rsidR="008232AF">
        <w:rPr>
          <w:rFonts w:ascii="Times New Roman" w:hAnsi="Times New Roman" w:cs="Times New Roman"/>
          <w:spacing w:val="-5"/>
          <w:sz w:val="28"/>
          <w:szCs w:val="28"/>
        </w:rPr>
        <w:t>ь клас на групи дає їм одинакові</w:t>
      </w:r>
      <w:r w:rsidR="00BD49A1">
        <w:rPr>
          <w:rFonts w:ascii="Times New Roman" w:hAnsi="Times New Roman" w:cs="Times New Roman"/>
          <w:spacing w:val="-5"/>
          <w:sz w:val="28"/>
          <w:szCs w:val="28"/>
        </w:rPr>
        <w:t xml:space="preserve"> завдання і час для його обговорення. Згодом учні презентують свої ідеї, виділяють ті, які на їх думку найбільш доречні. </w:t>
      </w:r>
      <w:r w:rsidR="008C122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8C122F" w:rsidRPr="008C122F">
        <w:rPr>
          <w:rFonts w:ascii="Times New Roman" w:hAnsi="Times New Roman" w:cs="Times New Roman"/>
          <w:b/>
          <w:spacing w:val="-5"/>
          <w:sz w:val="28"/>
          <w:szCs w:val="28"/>
        </w:rPr>
        <w:t>Метод «Акваріум</w:t>
      </w:r>
      <w:r w:rsidR="008C122F">
        <w:rPr>
          <w:rFonts w:ascii="Times New Roman" w:hAnsi="Times New Roman" w:cs="Times New Roman"/>
          <w:spacing w:val="-5"/>
          <w:sz w:val="28"/>
          <w:szCs w:val="28"/>
        </w:rPr>
        <w:t>» є ідеальним для розвитку комунікативних навичок у малих групах. Для цього учитель ділить учнів на групи по 5 осіб, пропонує їм ознайомитись із завданнями. Згодом обирається група, яка сідає у центр класу. Учні в ній читають завдання вголос, обговорюють між собою і за 5 хв. приходять до спільного рішення. Існує внутрішнє коло тобто учні, які обговорюють проблему і зовнішнє коло – групи які виступають у ролі слухачів. Через 5 хв. обговорення завершується і вчитель задає питання «слухачам»: «Чи погоджуєтесь ви з думкою групи? Які аргументи вам найбільше сподобались? Чи не хотіли б ви додати щось своє?». Таке обговорення має тривати не більше 5 хв. Після чого на місце попередньої групи сідає інша і повторює дії попередників з іншою темою для обговорення. У кінці проводиться рефлексія, де вчитель разом з учнями обговорюють хід групової роботи, роблять узагальнення.</w:t>
      </w:r>
      <w:r w:rsidR="008C122F">
        <w:rPr>
          <w:rFonts w:ascii="Times New Roman" w:hAnsi="Times New Roman" w:cs="Times New Roman"/>
          <w:spacing w:val="-5"/>
          <w:sz w:val="28"/>
          <w:szCs w:val="28"/>
          <w:lang w:val="en-US"/>
        </w:rPr>
        <w:t>[4]</w:t>
      </w:r>
      <w:r w:rsidR="00E722D0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573D8C" w:rsidRPr="00AD236C">
        <w:rPr>
          <w:rFonts w:ascii="Times New Roman" w:hAnsi="Times New Roman" w:cs="Times New Roman"/>
          <w:b/>
          <w:spacing w:val="-5"/>
          <w:sz w:val="28"/>
          <w:szCs w:val="28"/>
        </w:rPr>
        <w:t>М</w:t>
      </w:r>
      <w:r w:rsidR="00793B11" w:rsidRPr="00AD236C">
        <w:rPr>
          <w:rFonts w:ascii="Times New Roman" w:hAnsi="Times New Roman" w:cs="Times New Roman"/>
          <w:b/>
          <w:spacing w:val="-5"/>
          <w:sz w:val="28"/>
          <w:szCs w:val="28"/>
        </w:rPr>
        <w:t>етод мозкового штурму</w:t>
      </w:r>
      <w:r w:rsidR="00521B91" w:rsidRPr="006933FC">
        <w:rPr>
          <w:rFonts w:ascii="Times New Roman" w:hAnsi="Times New Roman" w:cs="Times New Roman"/>
          <w:spacing w:val="-5"/>
          <w:sz w:val="28"/>
          <w:szCs w:val="28"/>
        </w:rPr>
        <w:t xml:space="preserve"> дозволяє здобувачам освіти розвивати творче мислення,</w:t>
      </w:r>
      <w:r w:rsidR="009D7BC6" w:rsidRPr="006933FC">
        <w:rPr>
          <w:rFonts w:ascii="Times New Roman" w:hAnsi="Times New Roman" w:cs="Times New Roman"/>
          <w:spacing w:val="-5"/>
          <w:sz w:val="28"/>
          <w:szCs w:val="28"/>
        </w:rPr>
        <w:t xml:space="preserve"> уміння аналізувати,</w:t>
      </w:r>
      <w:r w:rsidR="00521B91" w:rsidRPr="006933FC">
        <w:rPr>
          <w:rFonts w:ascii="Times New Roman" w:hAnsi="Times New Roman" w:cs="Times New Roman"/>
          <w:spacing w:val="-5"/>
          <w:sz w:val="28"/>
          <w:szCs w:val="28"/>
        </w:rPr>
        <w:t xml:space="preserve"> не</w:t>
      </w:r>
      <w:r w:rsidR="009D7BC6" w:rsidRPr="006933FC">
        <w:rPr>
          <w:rFonts w:ascii="Times New Roman" w:hAnsi="Times New Roman" w:cs="Times New Roman"/>
          <w:spacing w:val="-5"/>
          <w:sz w:val="28"/>
          <w:szCs w:val="28"/>
        </w:rPr>
        <w:t xml:space="preserve"> боятися висловити власну думку. </w:t>
      </w:r>
      <w:r w:rsidR="00DD50D8">
        <w:rPr>
          <w:rFonts w:ascii="Times New Roman" w:hAnsi="Times New Roman" w:cs="Times New Roman"/>
          <w:spacing w:val="-5"/>
          <w:sz w:val="28"/>
          <w:szCs w:val="28"/>
        </w:rPr>
        <w:t>Як же його застосувати на практиці під час уроку? Уявімо, що у нас проходить урок по темі «</w:t>
      </w:r>
      <w:r w:rsidR="00DD50D8">
        <w:rPr>
          <w:rFonts w:ascii="Times New Roman" w:hAnsi="Times New Roman" w:cs="Times New Roman"/>
          <w:spacing w:val="-5"/>
          <w:sz w:val="28"/>
          <w:szCs w:val="28"/>
          <w:lang w:val="en-US"/>
        </w:rPr>
        <w:t>Travelling</w:t>
      </w:r>
      <w:r w:rsidR="00DD50D8">
        <w:rPr>
          <w:rFonts w:ascii="Times New Roman" w:hAnsi="Times New Roman" w:cs="Times New Roman"/>
          <w:spacing w:val="-5"/>
          <w:sz w:val="28"/>
          <w:szCs w:val="28"/>
        </w:rPr>
        <w:t>»</w:t>
      </w:r>
      <w:r w:rsidR="00DD50D8">
        <w:rPr>
          <w:rFonts w:ascii="Times New Roman" w:hAnsi="Times New Roman" w:cs="Times New Roman"/>
          <w:spacing w:val="-5"/>
          <w:sz w:val="28"/>
          <w:szCs w:val="28"/>
          <w:lang w:val="en-US"/>
        </w:rPr>
        <w:t xml:space="preserve">. </w:t>
      </w:r>
      <w:r w:rsidR="00DD50D8">
        <w:rPr>
          <w:rFonts w:ascii="Times New Roman" w:hAnsi="Times New Roman" w:cs="Times New Roman"/>
          <w:spacing w:val="-5"/>
          <w:sz w:val="28"/>
          <w:szCs w:val="28"/>
        </w:rPr>
        <w:t xml:space="preserve">Учитель пише на дошці питання </w:t>
      </w:r>
      <w:r w:rsidR="00DD50D8">
        <w:rPr>
          <w:rFonts w:ascii="Times New Roman" w:hAnsi="Times New Roman" w:cs="Times New Roman"/>
          <w:spacing w:val="-5"/>
          <w:sz w:val="28"/>
          <w:szCs w:val="28"/>
          <w:lang w:val="en-US"/>
        </w:rPr>
        <w:t xml:space="preserve"> </w:t>
      </w:r>
      <w:r w:rsidR="00DD50D8">
        <w:rPr>
          <w:rFonts w:ascii="Times New Roman" w:hAnsi="Times New Roman" w:cs="Times New Roman"/>
          <w:spacing w:val="-5"/>
          <w:sz w:val="28"/>
          <w:szCs w:val="28"/>
        </w:rPr>
        <w:t>«</w:t>
      </w:r>
      <w:r w:rsidR="00DD50D8">
        <w:rPr>
          <w:rFonts w:ascii="Times New Roman" w:hAnsi="Times New Roman" w:cs="Times New Roman"/>
          <w:spacing w:val="-5"/>
          <w:sz w:val="28"/>
          <w:szCs w:val="28"/>
          <w:lang w:val="en-US"/>
        </w:rPr>
        <w:t>What do we need to feel comfortable in an uninhabited island</w:t>
      </w:r>
      <w:r w:rsidR="00DD50D8">
        <w:rPr>
          <w:rFonts w:ascii="Times New Roman" w:hAnsi="Times New Roman" w:cs="Times New Roman"/>
          <w:spacing w:val="-5"/>
          <w:sz w:val="28"/>
          <w:szCs w:val="28"/>
        </w:rPr>
        <w:t xml:space="preserve">?». Учні або ж висловлюють свою думку одразу, записуючи свої варіанти на дошці, або ж обговорюють це питання з своїми однокласниками, працюючи у групі або ж у парах. Можна також обговорити чи доповнити думки </w:t>
      </w:r>
      <w:r w:rsidR="00DD50D8">
        <w:rPr>
          <w:rFonts w:ascii="Times New Roman" w:hAnsi="Times New Roman" w:cs="Times New Roman"/>
          <w:spacing w:val="-5"/>
          <w:sz w:val="28"/>
          <w:szCs w:val="28"/>
        </w:rPr>
        <w:lastRenderedPageBreak/>
        <w:t>своїх однокласників, проголосувати про пункти, які їм сподобались найбільше. Пам’ятайте рефлексія є також важливою частиною навчання.</w:t>
      </w:r>
      <w:r w:rsidR="00BD49A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DD50D8" w:rsidRPr="00DD50D8">
        <w:rPr>
          <w:rFonts w:ascii="Times New Roman" w:hAnsi="Times New Roman" w:cs="Times New Roman"/>
          <w:spacing w:val="-5"/>
          <w:sz w:val="28"/>
          <w:szCs w:val="28"/>
        </w:rPr>
        <w:t>Серед інших можна виділити також</w:t>
      </w:r>
      <w:r w:rsidR="00DD50D8">
        <w:rPr>
          <w:rFonts w:ascii="Times New Roman" w:hAnsi="Times New Roman" w:cs="Times New Roman"/>
          <w:b/>
          <w:spacing w:val="-5"/>
          <w:sz w:val="28"/>
          <w:szCs w:val="28"/>
        </w:rPr>
        <w:t xml:space="preserve"> м</w:t>
      </w:r>
      <w:r w:rsidR="00793B11" w:rsidRPr="00DD50D8">
        <w:rPr>
          <w:rFonts w:ascii="Times New Roman" w:hAnsi="Times New Roman" w:cs="Times New Roman"/>
          <w:b/>
          <w:spacing w:val="-5"/>
          <w:sz w:val="28"/>
          <w:szCs w:val="28"/>
        </w:rPr>
        <w:t>етод проектів</w:t>
      </w:r>
      <w:r w:rsidR="00A848C9">
        <w:rPr>
          <w:rFonts w:ascii="Times New Roman" w:hAnsi="Times New Roman" w:cs="Times New Roman"/>
          <w:b/>
          <w:spacing w:val="-5"/>
          <w:sz w:val="28"/>
          <w:szCs w:val="28"/>
          <w:lang w:val="en-US"/>
        </w:rPr>
        <w:t>.</w:t>
      </w:r>
      <w:r w:rsidR="00BD49A1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="00BD49A1" w:rsidRPr="00BD49A1">
        <w:rPr>
          <w:rFonts w:ascii="Times New Roman" w:hAnsi="Times New Roman" w:cs="Times New Roman"/>
          <w:spacing w:val="-5"/>
          <w:sz w:val="28"/>
          <w:szCs w:val="28"/>
        </w:rPr>
        <w:t>Цей метод можна виконати як у групі та і індивідуально</w:t>
      </w:r>
      <w:r w:rsidR="00BD49A1">
        <w:rPr>
          <w:rFonts w:ascii="Times New Roman" w:hAnsi="Times New Roman" w:cs="Times New Roman"/>
          <w:b/>
          <w:spacing w:val="-5"/>
          <w:sz w:val="28"/>
          <w:szCs w:val="28"/>
        </w:rPr>
        <w:t>.</w:t>
      </w:r>
      <w:r w:rsidR="00A848C9">
        <w:rPr>
          <w:rFonts w:ascii="Times New Roman" w:hAnsi="Times New Roman" w:cs="Times New Roman"/>
          <w:b/>
          <w:spacing w:val="-5"/>
          <w:sz w:val="28"/>
          <w:szCs w:val="28"/>
          <w:lang w:val="en-US"/>
        </w:rPr>
        <w:t xml:space="preserve"> </w:t>
      </w:r>
      <w:r w:rsidR="00A848C9">
        <w:rPr>
          <w:rFonts w:ascii="Times New Roman" w:hAnsi="Times New Roman" w:cs="Times New Roman"/>
          <w:spacing w:val="-5"/>
          <w:sz w:val="28"/>
          <w:szCs w:val="28"/>
        </w:rPr>
        <w:t>Учителю потрібно надати тему проекту, скажімо «</w:t>
      </w:r>
      <w:r w:rsidR="00A848C9">
        <w:rPr>
          <w:rFonts w:ascii="Times New Roman" w:hAnsi="Times New Roman" w:cs="Times New Roman"/>
          <w:spacing w:val="-5"/>
          <w:sz w:val="28"/>
          <w:szCs w:val="28"/>
          <w:lang w:val="en-US"/>
        </w:rPr>
        <w:t>My ideal city</w:t>
      </w:r>
      <w:r w:rsidR="00A848C9">
        <w:rPr>
          <w:rFonts w:ascii="Times New Roman" w:hAnsi="Times New Roman" w:cs="Times New Roman"/>
          <w:spacing w:val="-5"/>
          <w:sz w:val="28"/>
          <w:szCs w:val="28"/>
        </w:rPr>
        <w:t>»</w:t>
      </w:r>
      <w:r w:rsidR="00A848C9">
        <w:rPr>
          <w:rFonts w:ascii="Times New Roman" w:hAnsi="Times New Roman" w:cs="Times New Roman"/>
          <w:spacing w:val="-5"/>
          <w:sz w:val="28"/>
          <w:szCs w:val="28"/>
          <w:lang w:val="en-US"/>
        </w:rPr>
        <w:t>,</w:t>
      </w:r>
      <w:r w:rsidR="00A848C9">
        <w:rPr>
          <w:rFonts w:ascii="Times New Roman" w:hAnsi="Times New Roman" w:cs="Times New Roman"/>
          <w:spacing w:val="-5"/>
          <w:sz w:val="28"/>
          <w:szCs w:val="28"/>
        </w:rPr>
        <w:t>також вказати структуру і наголосити на пунктах, які повинні бути в проекті учнів, на приклад «</w:t>
      </w:r>
      <w:r w:rsidR="00A848C9">
        <w:rPr>
          <w:rFonts w:ascii="Times New Roman" w:hAnsi="Times New Roman" w:cs="Times New Roman"/>
          <w:spacing w:val="-5"/>
          <w:sz w:val="28"/>
          <w:szCs w:val="28"/>
          <w:lang w:val="en-US"/>
        </w:rPr>
        <w:t>name</w:t>
      </w:r>
      <w:r w:rsidR="00A848C9">
        <w:rPr>
          <w:rFonts w:ascii="Times New Roman" w:hAnsi="Times New Roman" w:cs="Times New Roman"/>
          <w:spacing w:val="-5"/>
          <w:sz w:val="28"/>
          <w:szCs w:val="28"/>
        </w:rPr>
        <w:t>:</w:t>
      </w:r>
      <w:r w:rsidR="00A848C9">
        <w:rPr>
          <w:rFonts w:ascii="Times New Roman" w:hAnsi="Times New Roman" w:cs="Times New Roman"/>
          <w:spacing w:val="-5"/>
          <w:sz w:val="28"/>
          <w:szCs w:val="28"/>
          <w:lang w:val="en-US"/>
        </w:rPr>
        <w:t xml:space="preserve"> where do you live, what city do you want to visit…</w:t>
      </w:r>
      <w:r w:rsidR="00A848C9">
        <w:rPr>
          <w:rFonts w:ascii="Times New Roman" w:hAnsi="Times New Roman" w:cs="Times New Roman"/>
          <w:spacing w:val="-5"/>
          <w:sz w:val="28"/>
          <w:szCs w:val="28"/>
        </w:rPr>
        <w:t>»</w:t>
      </w:r>
      <w:r w:rsidR="00A848C9">
        <w:rPr>
          <w:rFonts w:ascii="Times New Roman" w:hAnsi="Times New Roman" w:cs="Times New Roman"/>
          <w:spacing w:val="-5"/>
          <w:sz w:val="28"/>
          <w:szCs w:val="28"/>
          <w:lang w:val="en-US"/>
        </w:rPr>
        <w:t xml:space="preserve">. </w:t>
      </w:r>
      <w:r w:rsidR="00A848C9">
        <w:rPr>
          <w:rFonts w:ascii="Times New Roman" w:hAnsi="Times New Roman" w:cs="Times New Roman"/>
          <w:spacing w:val="-5"/>
          <w:sz w:val="28"/>
          <w:szCs w:val="28"/>
        </w:rPr>
        <w:t>Також можна згрупувати учнів, або ж дозволити кожному виконувати проект самостійно.</w:t>
      </w:r>
      <w:r w:rsidR="00A848C9">
        <w:rPr>
          <w:rFonts w:ascii="Times New Roman" w:hAnsi="Times New Roman" w:cs="Times New Roman"/>
          <w:spacing w:val="-5"/>
          <w:sz w:val="28"/>
          <w:szCs w:val="28"/>
          <w:lang w:val="en-US"/>
        </w:rPr>
        <w:t xml:space="preserve"> </w:t>
      </w:r>
      <w:r w:rsidR="00A848C9">
        <w:rPr>
          <w:rFonts w:ascii="Times New Roman" w:hAnsi="Times New Roman" w:cs="Times New Roman"/>
          <w:spacing w:val="-5"/>
          <w:sz w:val="28"/>
          <w:szCs w:val="28"/>
        </w:rPr>
        <w:t xml:space="preserve">Після того як учитель зазначив тему і пункти, які повинні бути у проекті учень починає готуватись до нього самостійно: шукати інформацію, вибирати її, аналізувати. Це </w:t>
      </w:r>
      <w:r w:rsidR="00A848C9" w:rsidRPr="006933FC">
        <w:rPr>
          <w:rFonts w:ascii="Times New Roman" w:hAnsi="Times New Roman" w:cs="Times New Roman"/>
          <w:spacing w:val="-5"/>
          <w:sz w:val="28"/>
          <w:szCs w:val="28"/>
        </w:rPr>
        <w:t xml:space="preserve">дозволяє стати </w:t>
      </w:r>
      <w:r w:rsidR="00A848C9">
        <w:rPr>
          <w:rFonts w:ascii="Times New Roman" w:hAnsi="Times New Roman" w:cs="Times New Roman"/>
          <w:spacing w:val="-5"/>
          <w:sz w:val="28"/>
          <w:szCs w:val="28"/>
        </w:rPr>
        <w:t>так би мовити «дослідником</w:t>
      </w:r>
      <w:r w:rsidR="00A848C9" w:rsidRPr="006933FC">
        <w:rPr>
          <w:rFonts w:ascii="Times New Roman" w:hAnsi="Times New Roman" w:cs="Times New Roman"/>
          <w:spacing w:val="-5"/>
          <w:sz w:val="28"/>
          <w:szCs w:val="28"/>
        </w:rPr>
        <w:t>»</w:t>
      </w:r>
      <w:r w:rsidR="00A848C9">
        <w:rPr>
          <w:rFonts w:ascii="Times New Roman" w:hAnsi="Times New Roman" w:cs="Times New Roman"/>
          <w:spacing w:val="-5"/>
          <w:sz w:val="28"/>
          <w:szCs w:val="28"/>
        </w:rPr>
        <w:t>, зануритись у питання і стати експертом у ньому. Інший крок не менш важливий за попередні є презентація проекту. Дозволить учням почувати себе більш впевнено під час виступу перед публікою.</w:t>
      </w:r>
      <w:r w:rsidR="00BD49A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A848C9">
        <w:rPr>
          <w:rFonts w:ascii="Times New Roman" w:hAnsi="Times New Roman" w:cs="Times New Roman"/>
          <w:spacing w:val="-5"/>
          <w:sz w:val="28"/>
          <w:szCs w:val="28"/>
        </w:rPr>
        <w:t xml:space="preserve">Ще один чудовий метод  про який ми сьогодні поговоримо - </w:t>
      </w:r>
      <w:r w:rsidR="00452BAD" w:rsidRPr="00DE261B">
        <w:rPr>
          <w:rFonts w:ascii="Times New Roman" w:hAnsi="Times New Roman" w:cs="Times New Roman"/>
          <w:b/>
          <w:spacing w:val="-5"/>
          <w:sz w:val="28"/>
          <w:szCs w:val="28"/>
        </w:rPr>
        <w:t>це «</w:t>
      </w:r>
      <w:r w:rsidR="00793B11" w:rsidRPr="00DE261B">
        <w:rPr>
          <w:rFonts w:ascii="Times New Roman" w:hAnsi="Times New Roman" w:cs="Times New Roman"/>
          <w:b/>
          <w:spacing w:val="-5"/>
          <w:sz w:val="28"/>
          <w:szCs w:val="28"/>
        </w:rPr>
        <w:t>мікрофон</w:t>
      </w:r>
      <w:r w:rsidR="00452BAD" w:rsidRPr="00DE261B">
        <w:rPr>
          <w:rFonts w:ascii="Times New Roman" w:hAnsi="Times New Roman" w:cs="Times New Roman"/>
          <w:b/>
          <w:spacing w:val="-5"/>
          <w:sz w:val="28"/>
          <w:szCs w:val="28"/>
        </w:rPr>
        <w:t>».</w:t>
      </w:r>
      <w:r w:rsidR="00452BAD" w:rsidRPr="006933FC">
        <w:rPr>
          <w:rFonts w:ascii="Times New Roman" w:hAnsi="Times New Roman" w:cs="Times New Roman"/>
          <w:sz w:val="28"/>
          <w:szCs w:val="28"/>
        </w:rPr>
        <w:t xml:space="preserve"> </w:t>
      </w:r>
      <w:r w:rsidR="004F5587">
        <w:rPr>
          <w:rFonts w:ascii="Times New Roman" w:hAnsi="Times New Roman" w:cs="Times New Roman"/>
          <w:sz w:val="28"/>
          <w:szCs w:val="28"/>
        </w:rPr>
        <w:t>Уявімо, що ми зараз не на уроці англійської мови, а на телевізійному шоу і ви не вивчаєте тему спорт із своїми учнями, а берете інтерв’ю у спортивних зірок. Чи не захоплююче це звучить? Звісно, що  так! Цей метод буде чудовою альтернативою простому запам’ятовуванню слів і виконанню вправ.</w:t>
      </w:r>
      <w:r w:rsidR="008232AF">
        <w:rPr>
          <w:rFonts w:ascii="Times New Roman" w:hAnsi="Times New Roman" w:cs="Times New Roman"/>
          <w:sz w:val="28"/>
          <w:szCs w:val="28"/>
        </w:rPr>
        <w:t xml:space="preserve"> Учні по черзі відповідають на запитання, уявляючи мікрофон у своїх руках. </w:t>
      </w:r>
    </w:p>
    <w:p w:rsidR="006933FC" w:rsidRPr="006933FC" w:rsidRDefault="009D6ED7" w:rsidP="006933FC">
      <w:pPr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6933FC">
        <w:rPr>
          <w:rFonts w:ascii="Times New Roman" w:hAnsi="Times New Roman" w:cs="Times New Roman"/>
          <w:sz w:val="28"/>
          <w:szCs w:val="28"/>
        </w:rPr>
        <w:tab/>
      </w:r>
      <w:r w:rsidR="006933FC" w:rsidRPr="006933FC">
        <w:rPr>
          <w:rFonts w:ascii="Times New Roman" w:hAnsi="Times New Roman" w:cs="Times New Roman"/>
          <w:sz w:val="28"/>
          <w:szCs w:val="28"/>
        </w:rPr>
        <w:t>Отож</w:t>
      </w:r>
      <w:r w:rsidR="007829E2" w:rsidRPr="006933FC">
        <w:rPr>
          <w:rFonts w:ascii="Times New Roman" w:hAnsi="Times New Roman" w:cs="Times New Roman"/>
          <w:sz w:val="28"/>
          <w:szCs w:val="28"/>
        </w:rPr>
        <w:t xml:space="preserve">, інтерактивні методи </w:t>
      </w:r>
      <w:r w:rsidR="007829E2" w:rsidRPr="006933FC">
        <w:rPr>
          <w:rStyle w:val="a5"/>
          <w:rFonts w:ascii="Times New Roman" w:hAnsi="Times New Roman" w:cs="Times New Roman"/>
          <w:b w:val="0"/>
          <w:sz w:val="28"/>
          <w:szCs w:val="28"/>
        </w:rPr>
        <w:t>є важливою складовою сучасного підходу</w:t>
      </w:r>
      <w:r w:rsidR="006933FC" w:rsidRPr="006933FC">
        <w:rPr>
          <w:rStyle w:val="a5"/>
          <w:rFonts w:ascii="Times New Roman" w:hAnsi="Times New Roman" w:cs="Times New Roman"/>
          <w:b w:val="0"/>
          <w:sz w:val="28"/>
          <w:szCs w:val="28"/>
        </w:rPr>
        <w:t>, а їхнє впровадження це є ключ до успішного вивчення і засвоєння матеріалу, яке дозволить учням краще розуміти матер</w:t>
      </w:r>
      <w:r w:rsidR="008232AF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іал, формує впевненість у собі, створює сприятливі умови для навчання </w:t>
      </w:r>
    </w:p>
    <w:p w:rsidR="008232AF" w:rsidRDefault="008232AF" w:rsidP="008232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32AF" w:rsidRDefault="008232AF" w:rsidP="008232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32AF" w:rsidRDefault="008232AF" w:rsidP="008232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32AF" w:rsidRDefault="008232AF" w:rsidP="008232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32AF" w:rsidRDefault="008232AF" w:rsidP="008232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32AF" w:rsidRDefault="008232AF" w:rsidP="008232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32AF" w:rsidRDefault="008232AF" w:rsidP="008232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32AF" w:rsidRDefault="008232AF" w:rsidP="008232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32AF" w:rsidRDefault="008232AF" w:rsidP="008232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46A5" w:rsidRPr="008232AF" w:rsidRDefault="008232AF" w:rsidP="008232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2AF">
        <w:rPr>
          <w:rFonts w:ascii="Times New Roman" w:hAnsi="Times New Roman" w:cs="Times New Roman"/>
          <w:b/>
          <w:sz w:val="28"/>
          <w:szCs w:val="28"/>
        </w:rPr>
        <w:t>Список</w:t>
      </w:r>
      <w:r w:rsidR="00F142FE" w:rsidRPr="008232AF">
        <w:rPr>
          <w:rFonts w:ascii="Times New Roman" w:hAnsi="Times New Roman" w:cs="Times New Roman"/>
          <w:b/>
          <w:sz w:val="28"/>
          <w:szCs w:val="28"/>
        </w:rPr>
        <w:t xml:space="preserve"> використаної літератури</w:t>
      </w:r>
    </w:p>
    <w:p w:rsidR="00F142FE" w:rsidRPr="004954E5" w:rsidRDefault="00F142FE" w:rsidP="00F142FE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Інтерактивні методи навчання: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Навч.Посібник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За аг. Ред. П. Шевчука,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Фенриха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Щецін</w:t>
      </w:r>
      <w:proofErr w:type="spellEnd"/>
      <w:r>
        <w:rPr>
          <w:rFonts w:ascii="Times New Roman" w:hAnsi="Times New Roman" w:cs="Times New Roman"/>
          <w:sz w:val="28"/>
          <w:szCs w:val="28"/>
        </w:rPr>
        <w:t>: Вид-во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WSAP</w:t>
      </w:r>
      <w:r>
        <w:rPr>
          <w:rFonts w:ascii="Times New Roman" w:hAnsi="Times New Roman" w:cs="Times New Roman"/>
          <w:sz w:val="28"/>
          <w:szCs w:val="28"/>
        </w:rPr>
        <w:t>, 2005. – 170 с.</w:t>
      </w:r>
    </w:p>
    <w:p w:rsidR="004954E5" w:rsidRPr="00492C65" w:rsidRDefault="004954E5" w:rsidP="00F142FE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Мельничук І.М. Теорія і практика професійної підготовки майбутніх соціальних працівників засобами інтерактивних технологій: монографія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І.М. Мельничук. – Тернопіль: Економічна думка, 2010. – 326 с.</w:t>
      </w:r>
    </w:p>
    <w:p w:rsidR="00492C65" w:rsidRPr="008C122F" w:rsidRDefault="00492C65" w:rsidP="00F142FE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О.І. Сучасний урок. Інтерактивні технології навчання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 xml:space="preserve">О. І.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Пироженко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К.: А.С.Л., 2004. – 192 с.</w:t>
      </w:r>
    </w:p>
    <w:p w:rsidR="008C122F" w:rsidRPr="00F142FE" w:rsidRDefault="008C122F" w:rsidP="00F142FE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254C9">
        <w:rPr>
          <w:rFonts w:ascii="Times New Roman" w:hAnsi="Times New Roman" w:cs="Times New Roman"/>
          <w:sz w:val="28"/>
          <w:szCs w:val="28"/>
        </w:rPr>
        <w:t>Панченко</w:t>
      </w:r>
      <w:r w:rsidR="00E722D0">
        <w:rPr>
          <w:rFonts w:ascii="Times New Roman" w:hAnsi="Times New Roman" w:cs="Times New Roman"/>
          <w:sz w:val="28"/>
          <w:szCs w:val="28"/>
        </w:rPr>
        <w:t xml:space="preserve"> А., </w:t>
      </w:r>
      <w:proofErr w:type="spellStart"/>
      <w:r w:rsidR="00E722D0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="00E722D0">
        <w:rPr>
          <w:rFonts w:ascii="Times New Roman" w:hAnsi="Times New Roman" w:cs="Times New Roman"/>
          <w:sz w:val="28"/>
          <w:szCs w:val="28"/>
        </w:rPr>
        <w:t xml:space="preserve"> О., </w:t>
      </w:r>
      <w:proofErr w:type="spellStart"/>
      <w:r w:rsidR="00E722D0">
        <w:rPr>
          <w:rFonts w:ascii="Times New Roman" w:hAnsi="Times New Roman" w:cs="Times New Roman"/>
          <w:sz w:val="28"/>
          <w:szCs w:val="28"/>
        </w:rPr>
        <w:t>Ремех</w:t>
      </w:r>
      <w:proofErr w:type="spellEnd"/>
      <w:r w:rsidR="00E722D0">
        <w:rPr>
          <w:rFonts w:ascii="Times New Roman" w:hAnsi="Times New Roman" w:cs="Times New Roman"/>
          <w:sz w:val="28"/>
          <w:szCs w:val="28"/>
        </w:rPr>
        <w:t xml:space="preserve"> Т. Навчання в дії: як організувати підготовку вчителів до застосування інтерактивний технологій навчання. – К., 2003</w:t>
      </w:r>
    </w:p>
    <w:sectPr w:rsidR="008C122F" w:rsidRPr="00F142FE" w:rsidSect="009D6ED7">
      <w:pgSz w:w="11906" w:h="16838"/>
      <w:pgMar w:top="850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B52AC"/>
    <w:multiLevelType w:val="hybridMultilevel"/>
    <w:tmpl w:val="B57019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64C36"/>
    <w:multiLevelType w:val="multilevel"/>
    <w:tmpl w:val="F3BC0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F0427A"/>
    <w:multiLevelType w:val="hybridMultilevel"/>
    <w:tmpl w:val="1A4659C0"/>
    <w:lvl w:ilvl="0" w:tplc="C6B24A48">
      <w:start w:val="1"/>
      <w:numFmt w:val="bullet"/>
      <w:lvlText w:val="-"/>
      <w:lvlJc w:val="left"/>
      <w:pPr>
        <w:ind w:left="1428" w:hanging="360"/>
      </w:pPr>
      <w:rPr>
        <w:rFonts w:ascii="Calibri" w:eastAsiaTheme="minorEastAsia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D7F2387"/>
    <w:multiLevelType w:val="hybridMultilevel"/>
    <w:tmpl w:val="B0C4D0F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17109B"/>
    <w:multiLevelType w:val="hybridMultilevel"/>
    <w:tmpl w:val="9280C4C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CC44DD"/>
    <w:multiLevelType w:val="hybridMultilevel"/>
    <w:tmpl w:val="568EF06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A73AE"/>
    <w:multiLevelType w:val="hybridMultilevel"/>
    <w:tmpl w:val="CB9A7C24"/>
    <w:lvl w:ilvl="0" w:tplc="D452F2F8">
      <w:start w:val="1"/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7F6B71F4"/>
    <w:multiLevelType w:val="hybridMultilevel"/>
    <w:tmpl w:val="0F745544"/>
    <w:lvl w:ilvl="0" w:tplc="C6B24A48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B146A5"/>
    <w:rsid w:val="00091472"/>
    <w:rsid w:val="000E045A"/>
    <w:rsid w:val="001635FB"/>
    <w:rsid w:val="00193720"/>
    <w:rsid w:val="00307033"/>
    <w:rsid w:val="00320707"/>
    <w:rsid w:val="003F5C20"/>
    <w:rsid w:val="004519E2"/>
    <w:rsid w:val="00452BAD"/>
    <w:rsid w:val="00492C65"/>
    <w:rsid w:val="004954E5"/>
    <w:rsid w:val="004D263D"/>
    <w:rsid w:val="004E3F8A"/>
    <w:rsid w:val="004F5587"/>
    <w:rsid w:val="00521B91"/>
    <w:rsid w:val="00573D8C"/>
    <w:rsid w:val="00681A99"/>
    <w:rsid w:val="006916EC"/>
    <w:rsid w:val="006933FC"/>
    <w:rsid w:val="007829E2"/>
    <w:rsid w:val="00793B11"/>
    <w:rsid w:val="007A7363"/>
    <w:rsid w:val="007B29CC"/>
    <w:rsid w:val="008232AF"/>
    <w:rsid w:val="008C122F"/>
    <w:rsid w:val="009A4B86"/>
    <w:rsid w:val="009A4FE5"/>
    <w:rsid w:val="009D6C15"/>
    <w:rsid w:val="009D6ED7"/>
    <w:rsid w:val="009D7BC6"/>
    <w:rsid w:val="00A72924"/>
    <w:rsid w:val="00A848C9"/>
    <w:rsid w:val="00AC78AA"/>
    <w:rsid w:val="00AD236C"/>
    <w:rsid w:val="00AE7A19"/>
    <w:rsid w:val="00B146A5"/>
    <w:rsid w:val="00B254C9"/>
    <w:rsid w:val="00B50B01"/>
    <w:rsid w:val="00BD49A1"/>
    <w:rsid w:val="00BF75C7"/>
    <w:rsid w:val="00D265C7"/>
    <w:rsid w:val="00D70347"/>
    <w:rsid w:val="00D70E5E"/>
    <w:rsid w:val="00DD50D8"/>
    <w:rsid w:val="00DE0CE3"/>
    <w:rsid w:val="00DE261B"/>
    <w:rsid w:val="00E722D0"/>
    <w:rsid w:val="00E97853"/>
    <w:rsid w:val="00EB58E1"/>
    <w:rsid w:val="00EE6DB5"/>
    <w:rsid w:val="00F142FE"/>
    <w:rsid w:val="00F21B2D"/>
    <w:rsid w:val="00F7488D"/>
    <w:rsid w:val="00F821EF"/>
    <w:rsid w:val="00F86CFA"/>
    <w:rsid w:val="00F92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4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146A5"/>
    <w:rPr>
      <w:i/>
      <w:iCs/>
    </w:rPr>
  </w:style>
  <w:style w:type="character" w:styleId="a5">
    <w:name w:val="Strong"/>
    <w:basedOn w:val="a0"/>
    <w:uiPriority w:val="22"/>
    <w:qFormat/>
    <w:rsid w:val="00307033"/>
    <w:rPr>
      <w:b/>
      <w:bCs/>
    </w:rPr>
  </w:style>
  <w:style w:type="paragraph" w:styleId="a6">
    <w:name w:val="List Paragraph"/>
    <w:basedOn w:val="a"/>
    <w:uiPriority w:val="34"/>
    <w:qFormat/>
    <w:rsid w:val="00793B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36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6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9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97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967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484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6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5</Pages>
  <Words>5260</Words>
  <Characters>2999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2024-10-31T18:13:00Z</dcterms:created>
  <dcterms:modified xsi:type="dcterms:W3CDTF">2024-11-15T16:47:00Z</dcterms:modified>
</cp:coreProperties>
</file>