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FD6" w:rsidRPr="009D5595" w:rsidRDefault="0001388D" w:rsidP="004C1D3B">
      <w:pPr>
        <w:spacing w:after="0" w:line="240" w:lineRule="auto"/>
        <w:ind w:left="72"/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>З власного досвіду</w:t>
      </w:r>
      <w:r w:rsidR="00C47DD3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>.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       </w:t>
      </w:r>
      <w:r w:rsidR="00C47DD3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                                                     </w:t>
      </w:r>
      <w:r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 </w:t>
      </w:r>
      <w:r w:rsidR="00B74411" w:rsidRPr="00B74411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Стимулювання позитивного ставлення до навчання на уроках </w:t>
      </w:r>
      <w:r w:rsidR="00C47DD3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                                       м</w:t>
      </w:r>
      <w:r w:rsidR="00B74411" w:rsidRPr="00B74411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>атематики і фізики</w:t>
      </w:r>
      <w:r w:rsidR="00767512">
        <w:rPr>
          <w:rFonts w:ascii="Times New Roman" w:eastAsia="Times New Roman" w:hAnsi="Times New Roman" w:cs="Times New Roman"/>
          <w:color w:val="000000"/>
          <w:sz w:val="36"/>
          <w:szCs w:val="36"/>
          <w:lang w:eastAsia="uk-UA"/>
        </w:rPr>
        <w:t xml:space="preserve"> в сучасних умовах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> </w:t>
      </w:r>
      <w:r w:rsidR="00D623B0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В сучасних умовах стимулювання позитивного ставлення до навчання на уроках математики і фізики залишається надзвичайно актуальним. Здобувачі знань часто </w:t>
      </w:r>
      <w:r w:rsidR="008A228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втрачають інтерес до вивчення цих предметів. </w:t>
      </w:r>
      <w:r w:rsidR="002D33D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Аргументують тим, що не розуміють або не засвоїли у початковій школі. Під час дистанційного чи змішаного навчання </w:t>
      </w:r>
      <w:r w:rsidR="0007166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проблема ще більше ускладнюється. Оскільки п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роцес засвоєння зн</w:t>
      </w:r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ань, його ефективність і якість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прямо пов'язаний з бажанням здобувачів освіти навчатись, їх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стремлінням 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до пі</w:t>
      </w:r>
      <w:r w:rsidR="0007166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знання нового, потрібно вчителю ретельно продумувати і планувати заняття.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07166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Ок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рім розуміння необхідності отримання якісних знань для подальшого розвитку особистості, його становлення 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як успішного в суспільстві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учень повинен в 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освітньому процесі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почуватися комфортно, от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римувати задоволення від  уроку, від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успішно виконаного завдання. Роль вчителя полягає в  організації процесу навчання таким чином, щоб кожен учень відч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ував себе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завжди в полі зору вчителя, який готовий прийти на допомогу, щоб доступно і ясно вказати шлях розв'язку, справедливо і мотивовано оцінити його навчальну діяльність. Важливо, також переконати учнів, що процес навчання це важка і довготривала праця, 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яка дає хороший результат </w:t>
      </w:r>
      <w:r w:rsidR="00923EE9" w:rsidRP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лише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тоді, ко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ли працюють над 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 xml:space="preserve"> 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досягненням мети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і вчитель і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учні. Серед  великої різноманітності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методів, засобів і прийомів кожен вчитель обирає ті, які на його думку є найбільш дієвими та ефективними, які найкраще підходять для конкретної ситуації, для даного класу чи конкретного учня.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>   </w:t>
      </w:r>
      <w:r w:rsidR="0007166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Працюючи </w:t>
      </w:r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з </w:t>
      </w:r>
      <w:proofErr w:type="spellStart"/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інтернетресурсами</w:t>
      </w:r>
      <w:proofErr w:type="spellEnd"/>
      <w:r w:rsidR="0007166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можливо урізн</w:t>
      </w:r>
      <w:r w:rsidR="00FB00A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оманітнити види діяльності (видати завдання окремим учням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;</w:t>
      </w:r>
      <w:r w:rsidR="001604F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підібрати цікаве ві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део; трішечки історії по темі; запис досліду; презентації учнів; їх повідомлення..)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Як один з важливих чинників стимулювання позитивного ставлення до навчання є така організація уроку, щоб кожен учень відчував, щ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 він є активним учасником  процесу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; що він не просто виконує завдання, а сприяє ефективності навчання для всього класу. Для цього слід орган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ізовувати роботу в парах, групах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командах та інше.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  Це дає змогу слабшим учням приймати активну участь у вирішенні навчального завдання: готувати реферати, повідомлення,</w:t>
      </w:r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презентації, </w:t>
      </w:r>
      <w:proofErr w:type="spellStart"/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проє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кти</w:t>
      </w:r>
      <w:proofErr w:type="spellEnd"/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стіннівки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.,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використовувати допомогу краще підготовлених однокласників. Слід також постійно змінювати форми і мет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оди навчальної діяльності, які по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в'язують пізнавальну активність з пізнавальним інтересом учнів,а саме: метод доцільних задач, дослідницький метод, частково науковий метод, евр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и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стичні бесіди, проблемне викладання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навчально-ілюстративний метод, 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Особливо викликає </w:t>
      </w:r>
      <w:r w:rsidR="001B5DE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 учнів цікавість вирішення</w:t>
      </w:r>
      <w:r w:rsidR="00EA6DA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завдань, пов’язаних </w:t>
      </w:r>
      <w:r w:rsidR="001B5DE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з повсякденною діяльністю, що стимулює формування </w:t>
      </w:r>
      <w:proofErr w:type="spellStart"/>
      <w:r w:rsidR="001B5DE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компетентностей</w:t>
      </w:r>
      <w:proofErr w:type="spellEnd"/>
      <w:r w:rsidR="001B5DE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 На своїх уроках практикую розв’язування задач, пов’язаних з хімією, біологією, географією та іншими предметами. Для прикладу</w:t>
      </w:r>
      <w:r w:rsidR="00D455E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: </w:t>
      </w:r>
      <w:r w:rsidR="001B5DE8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> </w:t>
      </w:r>
      <w:r w:rsidR="00D455E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- при вивченні теми з фізики в дев’ятому класі «Світлові явища» пропоную розв’язати ситуаційну задачу наступного змісту «</w:t>
      </w:r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Ч</w:t>
      </w:r>
      <w:r w:rsidR="00D455E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ому, незважаючи на те, що сонце поблизу північного полюсу світить безперервно майже півроку, там зберігається низька температура і сніговий покрив?</w:t>
      </w:r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»;                                                         </w:t>
      </w:r>
      <w:proofErr w:type="spellStart"/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-практичне</w:t>
      </w:r>
      <w:proofErr w:type="spellEnd"/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завдання з математики у п’ятому класі з теми «Десяткові дроби» - </w:t>
      </w:r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lastRenderedPageBreak/>
        <w:t xml:space="preserve">визначити за допомогою лінійки товщину аркуша підручника;                                                                                 </w:t>
      </w:r>
      <w:r w:rsidR="00D455E3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     </w:t>
      </w:r>
      <w:r w:rsidR="0026280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--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 </w:t>
      </w:r>
      <w:r w:rsidR="00E36D9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для закріплення знань з теми </w:t>
      </w:r>
      <w:r w:rsidR="006027B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«</w:t>
      </w:r>
      <w:r w:rsidR="00E36D9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Теплові явища»  прошу пояснити «чому дихаючи взимку на руки ми їх нагріваємо, а дмухаючи на чай – охолоджуємо його?»                                                                                                                             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  Досить дієвими є використання стимулюв</w:t>
      </w:r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ання навчальної діяльності здобувачів освіти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похвалою чи підвищеною оцінкою за активність, стара</w:t>
      </w:r>
      <w:r w:rsidR="00D623B0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нність</w:t>
      </w:r>
      <w:r w:rsidR="00E36D9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бажа</w:t>
      </w:r>
      <w:r w:rsidR="00D623B0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ння знайти кращ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ий або більш раціональний розв'язок. За участь в математичних чи фізичних вечорах, олімпіадах, складанн</w:t>
      </w:r>
      <w:r w:rsidR="00923EE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 кросвордів, виготовленні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науков</w:t>
      </w:r>
      <w:r w:rsidR="00F726D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их посібників та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приладів і обладнання до лабораторних чи практичних робіт, </w:t>
      </w:r>
      <w:r w:rsidR="00F726D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 підготовці інформаційних повідомлень та інших видах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творчих робіт, виконаних на належному рівні, обов'язково потрібно стимулювати учнів високою оцінкою, подякою перед класом, записом в щоденнику, похвалою на батькі</w:t>
      </w:r>
      <w:r w:rsidR="00D623B0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вських зборах. Практика показує,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що коли учень  відчує радість успіху і підтверджується цей успіх  високою оцінкою, то це найкращий стимул, хай навіть ця оцінка дещо завищена. Іноді корисно в оцінці навчальної діяльності акцентувати на недоліках  в робот</w:t>
      </w:r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 деяких учнів, влаштовувати справедливе</w:t>
      </w:r>
      <w:r w:rsidR="00D623B0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змагання між групами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щоб пробудити амбіційні прагнення учнів. Але цим прийомом слід користуватись вкрай обережно, враховуючи психологічний клімат в колективі.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 xml:space="preserve">     </w:t>
      </w:r>
      <w:r w:rsidR="00C06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</w:t>
      </w:r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азвичай  використову</w:t>
      </w:r>
      <w:r w:rsidR="009D559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ю на уроках прийоми рефлексії, </w:t>
      </w:r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proofErr w:type="spellStart"/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руханки</w:t>
      </w:r>
      <w:proofErr w:type="spellEnd"/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та інші креативні елементи уроку, які  стимулюють підвищення інтересу </w:t>
      </w:r>
      <w:r w:rsidR="008D454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та позитивного ставлення </w:t>
      </w:r>
      <w:r w:rsidR="003678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до  навчання.  Особливо цікаво сприймають учні </w:t>
      </w:r>
      <w:r w:rsidR="00E77FD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уроки в ігровій формі (уроки-подорожі,казки, віртуальні екскурсії, </w:t>
      </w:r>
      <w:proofErr w:type="spellStart"/>
      <w:r w:rsidR="00E77FD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квести</w:t>
      </w:r>
      <w:proofErr w:type="spellEnd"/>
      <w:r w:rsidR="00E77FD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</w:t>
      </w:r>
      <w:r w:rsidR="009D559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фізичні змагання, віктори</w:t>
      </w:r>
      <w:r w:rsidR="008D454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ни..).    </w:t>
      </w:r>
      <w:r w:rsidR="009D559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Згідно сучасних потреб важливим є використання елементів STEM-освіти </w:t>
      </w:r>
      <w:r w:rsidR="008C65C9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та ІКТ.</w:t>
      </w:r>
    </w:p>
    <w:p w:rsidR="00E77FD6" w:rsidRPr="004C1D3B" w:rsidRDefault="008C65C9" w:rsidP="004C1D3B">
      <w:pPr>
        <w:spacing w:after="0" w:line="240" w:lineRule="auto"/>
        <w:ind w:left="72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Завдання для самостійних і контрольних робіт необхідно складати так, щоб над ними могли п</w:t>
      </w:r>
      <w:r w:rsidR="008D454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рацювати менш підготовлені учні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та учні, які більш успішні в навчанні. Це стимулює позитивне ставлення до навчання. На етапі пояснення нового матеріалу завжди потрібно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звертати увагу на практичне його застосування, а саме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дати відповідь на питання: де це використовується, з наведенням конкретного прикладу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 Це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є мотивацією доцільності вивчення даного матеріалу.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>   </w:t>
      </w:r>
      <w:r w:rsidR="006F459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Досить ефективно</w:t>
      </w:r>
      <w:r w:rsidR="00C06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 формуванні позитивного ставлення до навчання застосовувати проблемний метод.  Пропоную варіанти створення проблемних ситуацій на уроках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через</w:t>
      </w:r>
      <w:r w:rsidR="00C06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:                                                                                                                                                      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- </w:t>
      </w:r>
      <w:r w:rsidR="008D454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використання цікавих фактів;                                                                                                                                                                         -  виконання практичних завдань;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</w:t>
      </w:r>
      <w:r w:rsidR="008D454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</w:t>
      </w:r>
      <w:proofErr w:type="spellStart"/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-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вирішен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ня</w:t>
      </w:r>
      <w:proofErr w:type="spellEnd"/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завдань, пов’язаних з життям;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                  - 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нав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мисне допущені вчителем помилки;                                                                                           -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розв’язува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ння задач на увагу і порівняння;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                                                                 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-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виконання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невеликих дослідницьких завдань;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                                                                                  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-</w:t>
      </w:r>
      <w:r w:rsidR="00FF5ED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різні способи вирішення одного завдання</w:t>
      </w:r>
      <w:r w:rsidR="0024646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                                                                                                                                                 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Слід враховувати також типи</w:t>
      </w:r>
      <w:r w:rsidR="0024646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темпера</w:t>
      </w:r>
      <w:r w:rsidR="0001388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ме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нтів учнів під час підготовки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і </w:t>
      </w:r>
      <w:r w:rsidR="006F459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роведення уроків. Менш активним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слід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давати більше часу на виконання завдань і, якщо є можливість, надавати змогу працювати в парі 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 гіперактивним</w:t>
      </w:r>
      <w:r w:rsidR="000258D7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и учнями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. </w:t>
      </w:r>
      <w:r w:rsidR="00383DD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Більш активним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слід давати змогу висловлюватись. Вправи для них краще використовувати усні з високим темпом роботи; бажано не вступати з ними у суперечку, а після закінчення відповіді, підкреслюючи правильне, вказати на помилки. Їм слід давати за</w:t>
      </w:r>
      <w:r w:rsidR="00383DD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вдання нестандартного змісту. Де</w:t>
      </w:r>
      <w:r w:rsidR="008957A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кому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краще організувати активну роботу на першому етапі уроку. Вони постійно потребують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lastRenderedPageBreak/>
        <w:t>підбадьорювання, похвали, бажано уникати негатив</w:t>
      </w:r>
      <w:r w:rsidR="00383DD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них словесних оцінок.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proofErr w:type="spellStart"/>
      <w:r w:rsidR="008957A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Найпрацездатніші</w:t>
      </w:r>
      <w:proofErr w:type="spellEnd"/>
      <w:r w:rsidR="008957A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потребують постійних навантажень, цікавих ролей і доручень, їм краще частіше міняти завдання, але слідкувати, щоб вони їх доводили до кінця.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br/>
        <w:t>    Головне завдання навчання</w:t>
      </w:r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математики і фізики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- зробити заняття цікавим. </w:t>
      </w:r>
      <w:r w:rsidR="008957A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Цікавість, 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як початковий ступінь, слід перетворювати у допитливість, а потім формувати в учнів пізнавальний інтерес. У</w:t>
      </w:r>
      <w:r w:rsidR="000130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поясненнях можна здивувати учнів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повідомити щось несподіване, надзвичайне. Напр</w:t>
      </w:r>
      <w:r w:rsidR="0063027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иклад  вивчення теми «Кипіння»</w:t>
      </w:r>
      <w:r w:rsidR="00F726D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63027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розпочати пита</w:t>
      </w:r>
      <w:r w:rsidR="00B26BF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нням: </w:t>
      </w:r>
      <w:proofErr w:type="spellStart"/>
      <w:r w:rsidR="00B26BFD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''</w:t>
      </w:r>
      <w:r w:rsidR="0063027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Як</w:t>
      </w:r>
      <w:proofErr w:type="spellEnd"/>
      <w:r w:rsidR="0063027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змусити  кипіти</w:t>
      </w:r>
      <w:r w:rsidR="009F280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воду при кімнатній </w:t>
      </w:r>
      <w:proofErr w:type="spellStart"/>
      <w:r w:rsidR="009F280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температу</w:t>
      </w:r>
      <w:r w:rsidR="009F2802">
        <w:rPr>
          <w:rFonts w:ascii="Times New Roman" w:eastAsia="Times New Roman" w:hAnsi="Times New Roman" w:cs="Times New Roman"/>
          <w:color w:val="000000"/>
          <w:sz w:val="27"/>
          <w:szCs w:val="27"/>
          <w:lang w:val="ru-RU" w:eastAsia="uk-UA"/>
        </w:rPr>
        <w:t>р</w:t>
      </w:r>
      <w:proofErr w:type="spellEnd"/>
      <w:r w:rsidR="009F280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і? </w:t>
      </w:r>
      <w:r w:rsidR="002D247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Або:  «Чому неможливо зварити куряче яйце у звичайній каструлі </w:t>
      </w:r>
      <w:r w:rsidR="005B5D4E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на вершині Говерли?</w:t>
      </w:r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5B5D4E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Не знаючи правильної відповіді,</w:t>
      </w:r>
      <w:r w:rsidR="00B74411" w:rsidRPr="00B74411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учні з нетерпінням чекатимуть вирішення цієї проблеми на 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уроці.                                                                        </w:t>
      </w:r>
      <w:r w:rsidR="005B5D4E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Ефективність дистанційного навчання   в сучасних умовах </w:t>
      </w:r>
      <w:r w:rsidR="004C1D3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особливо 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потребує застосування інноваційних, креативних підходів</w:t>
      </w:r>
      <w:r w:rsidR="004C1D3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та нестандартних рішень.                               </w:t>
      </w:r>
      <w:r w:rsidR="000829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Наприклад, 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приймаючи </w:t>
      </w:r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участь у </w:t>
      </w:r>
      <w:proofErr w:type="spellStart"/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челен</w:t>
      </w:r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д</w:t>
      </w:r>
      <w:r w:rsidR="00F726D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ж</w:t>
      </w:r>
      <w:r w:rsidR="000829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</w:t>
      </w:r>
      <w:proofErr w:type="spellEnd"/>
      <w:r w:rsidR="000829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«Світ математики» п’ятикласники 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</w:t>
      </w:r>
      <w:r w:rsidR="000829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з з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адоволенням представили відео: «</w:t>
      </w:r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математика в поезії,</w:t>
      </w:r>
      <w:r w:rsidR="000829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в мистецтві</w:t>
      </w:r>
      <w:r w:rsidR="00DC41A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в побуті; видатні математики».</w:t>
      </w:r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Учні восьмого класу підготували </w:t>
      </w:r>
      <w:proofErr w:type="spellStart"/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проє</w:t>
      </w:r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кти</w:t>
      </w:r>
      <w:proofErr w:type="spellEnd"/>
      <w:r w:rsidR="0063130F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з фізики на теми «Фізика навколо нас» та «Фізика в нашому житті». Для учнів дев’ятого класу</w:t>
      </w:r>
      <w:r w:rsidR="00BD268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можна запропонувати вирішити кр</w:t>
      </w:r>
      <w:r w:rsidR="00776FF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осворди по темах, дати відповіді</w:t>
      </w:r>
      <w:r w:rsidR="00BD268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на питання вікторини. Зацікавити учнів у вирішенні різних завдан</w:t>
      </w:r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ь можливо працюючи на платформах </w:t>
      </w:r>
      <w:proofErr w:type="spellStart"/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інтернету</w:t>
      </w:r>
      <w:proofErr w:type="spellEnd"/>
      <w:r w:rsidR="00776FF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, що дає можливість  </w:t>
      </w:r>
      <w:r w:rsidR="00BD268C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удосконалюватись. Але бажано урізноманітнювати завдання з метою уникнення</w:t>
      </w:r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повторень чи </w:t>
      </w:r>
      <w:proofErr w:type="spellStart"/>
      <w:r w:rsidR="00C32186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недоброчесності</w:t>
      </w:r>
      <w:proofErr w:type="spellEnd"/>
      <w:r w:rsidR="00767512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.</w:t>
      </w:r>
      <w:r w:rsidR="001C052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Слід враховувати, що  сучасні здобувачі освіти, яких умовно відносять до покоління </w:t>
      </w:r>
      <w:r w:rsidR="001C0524" w:rsidRPr="001C052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1C0524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uk-UA"/>
        </w:rPr>
        <w:t>Z</w:t>
      </w:r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, кращ</w:t>
      </w:r>
      <w:r w:rsidR="001C0524" w:rsidRPr="001C052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е сприймают</w:t>
      </w:r>
      <w:r w:rsidR="00C85B35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ь наочну інформацію, короткі сл</w:t>
      </w:r>
      <w:r w:rsidR="0001300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о</w:t>
      </w:r>
      <w:r w:rsidR="001C0524" w:rsidRPr="001C052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весні фрази, прагнуть до партнерства, бажають мотивації </w:t>
      </w:r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своєї діяльності і здатні до</w:t>
      </w:r>
      <w:r w:rsidR="001C0524" w:rsidRPr="001C0524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адап</w:t>
      </w:r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>тації.                                                                                                                                              Отже,  щоб  отримати очікувані результати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</w:t>
      </w:r>
      <w:r w:rsidR="00E7715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навчальної діяльності, слід  володіти сучасними методиками навчання з врахуванням всіх особливостей та вимог часу. </w:t>
      </w:r>
      <w:r w:rsidR="0089669A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                                                                                  </w:t>
      </w:r>
      <w:r w:rsidR="004C1D3B">
        <w:rPr>
          <w:rFonts w:ascii="Times New Roman" w:eastAsia="Times New Roman" w:hAnsi="Times New Roman" w:cs="Times New Roman"/>
          <w:color w:val="000000"/>
          <w:sz w:val="27"/>
          <w:szCs w:val="27"/>
          <w:lang w:eastAsia="uk-UA"/>
        </w:rPr>
        <w:t xml:space="preserve">          </w:t>
      </w:r>
      <w:r w:rsidR="00B74411" w:rsidRPr="00B74411">
        <w:rPr>
          <w:rFonts w:ascii="&quot;serif&quot;" w:eastAsia="Times New Roman" w:hAnsi="&quot;serif&quot;" w:cs="Times New Roman"/>
          <w:b/>
          <w:bCs/>
          <w:i/>
          <w:iCs/>
          <w:color w:val="000000"/>
          <w:sz w:val="24"/>
          <w:szCs w:val="24"/>
          <w:lang w:eastAsia="uk-UA"/>
        </w:rPr>
        <w:t xml:space="preserve"> </w:t>
      </w:r>
    </w:p>
    <w:sectPr w:rsidR="00E77FD6" w:rsidRPr="004C1D3B" w:rsidSect="00564DE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&quot;serif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74411"/>
    <w:rsid w:val="0001300A"/>
    <w:rsid w:val="0001388D"/>
    <w:rsid w:val="000258D7"/>
    <w:rsid w:val="00071668"/>
    <w:rsid w:val="0008290A"/>
    <w:rsid w:val="001604FB"/>
    <w:rsid w:val="001B5DE8"/>
    <w:rsid w:val="001C0524"/>
    <w:rsid w:val="00246467"/>
    <w:rsid w:val="00262805"/>
    <w:rsid w:val="00283799"/>
    <w:rsid w:val="002D2474"/>
    <w:rsid w:val="002D33D8"/>
    <w:rsid w:val="003353BC"/>
    <w:rsid w:val="0036780A"/>
    <w:rsid w:val="00383DD4"/>
    <w:rsid w:val="004937EB"/>
    <w:rsid w:val="004C1D3B"/>
    <w:rsid w:val="00564DE2"/>
    <w:rsid w:val="005B5D4E"/>
    <w:rsid w:val="006027B7"/>
    <w:rsid w:val="0063027B"/>
    <w:rsid w:val="0063130F"/>
    <w:rsid w:val="006F459D"/>
    <w:rsid w:val="00767512"/>
    <w:rsid w:val="00776FFC"/>
    <w:rsid w:val="007A190D"/>
    <w:rsid w:val="008957A6"/>
    <w:rsid w:val="0089669A"/>
    <w:rsid w:val="008A228C"/>
    <w:rsid w:val="008C65C9"/>
    <w:rsid w:val="008D454D"/>
    <w:rsid w:val="00923EE9"/>
    <w:rsid w:val="009D5595"/>
    <w:rsid w:val="009F2802"/>
    <w:rsid w:val="00B26BFD"/>
    <w:rsid w:val="00B74411"/>
    <w:rsid w:val="00BD268C"/>
    <w:rsid w:val="00C06B35"/>
    <w:rsid w:val="00C32186"/>
    <w:rsid w:val="00C4736D"/>
    <w:rsid w:val="00C47DD3"/>
    <w:rsid w:val="00C85B35"/>
    <w:rsid w:val="00D455E3"/>
    <w:rsid w:val="00D623B0"/>
    <w:rsid w:val="00DC41A5"/>
    <w:rsid w:val="00E14400"/>
    <w:rsid w:val="00E36D99"/>
    <w:rsid w:val="00E7715A"/>
    <w:rsid w:val="00E77FD6"/>
    <w:rsid w:val="00E81D27"/>
    <w:rsid w:val="00EA6DAB"/>
    <w:rsid w:val="00F07B15"/>
    <w:rsid w:val="00F31686"/>
    <w:rsid w:val="00F726DA"/>
    <w:rsid w:val="00FB00AF"/>
    <w:rsid w:val="00FF5E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DE2"/>
  </w:style>
  <w:style w:type="paragraph" w:styleId="1">
    <w:name w:val="heading 1"/>
    <w:basedOn w:val="a"/>
    <w:link w:val="10"/>
    <w:uiPriority w:val="9"/>
    <w:qFormat/>
    <w:rsid w:val="00B7441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4411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0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250488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66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85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723547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7475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94514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54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802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710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1492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2480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74635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225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04095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2536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819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599</TotalTime>
  <Pages>1</Pages>
  <Words>6452</Words>
  <Characters>3679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8</cp:revision>
  <dcterms:created xsi:type="dcterms:W3CDTF">2021-03-23T17:34:00Z</dcterms:created>
  <dcterms:modified xsi:type="dcterms:W3CDTF">2021-03-25T19:36:00Z</dcterms:modified>
</cp:coreProperties>
</file>