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F86" w:rsidRPr="00E254C6" w:rsidRDefault="003071AD" w:rsidP="00F71E28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E254C6">
        <w:rPr>
          <w:rFonts w:ascii="Times New Roman" w:hAnsi="Times New Roman" w:cs="Times New Roman"/>
          <w:b/>
          <w:sz w:val="32"/>
          <w:szCs w:val="28"/>
        </w:rPr>
        <w:t>Формування мотивації та активізації навчальної діяльності</w:t>
      </w:r>
      <w:r w:rsidR="0044140A" w:rsidRPr="00E254C6">
        <w:rPr>
          <w:rFonts w:ascii="Times New Roman" w:hAnsi="Times New Roman" w:cs="Times New Roman"/>
          <w:b/>
          <w:sz w:val="32"/>
          <w:szCs w:val="28"/>
        </w:rPr>
        <w:t xml:space="preserve"> на </w:t>
      </w:r>
      <w:proofErr w:type="spellStart"/>
      <w:r w:rsidR="0044140A" w:rsidRPr="00E254C6">
        <w:rPr>
          <w:rFonts w:ascii="Times New Roman" w:hAnsi="Times New Roman" w:cs="Times New Roman"/>
          <w:b/>
          <w:sz w:val="32"/>
          <w:szCs w:val="28"/>
        </w:rPr>
        <w:t>уроках</w:t>
      </w:r>
      <w:proofErr w:type="spellEnd"/>
      <w:r w:rsidR="0044140A" w:rsidRPr="00E254C6">
        <w:rPr>
          <w:rFonts w:ascii="Times New Roman" w:hAnsi="Times New Roman" w:cs="Times New Roman"/>
          <w:b/>
          <w:sz w:val="32"/>
          <w:szCs w:val="28"/>
        </w:rPr>
        <w:t xml:space="preserve"> географії</w:t>
      </w:r>
      <w:r w:rsidR="00BD292A" w:rsidRPr="00E254C6">
        <w:rPr>
          <w:rFonts w:ascii="Times New Roman" w:hAnsi="Times New Roman" w:cs="Times New Roman"/>
          <w:b/>
          <w:sz w:val="32"/>
          <w:szCs w:val="28"/>
        </w:rPr>
        <w:t>.</w:t>
      </w:r>
    </w:p>
    <w:p w:rsidR="00E254C6" w:rsidRPr="00E254C6" w:rsidRDefault="00E254C6" w:rsidP="00E254C6">
      <w:pPr>
        <w:spacing w:line="240" w:lineRule="auto"/>
        <w:jc w:val="right"/>
        <w:rPr>
          <w:rFonts w:ascii="Times New Roman" w:hAnsi="Times New Roman" w:cs="Times New Roman"/>
          <w:u w:val="single"/>
        </w:rPr>
      </w:pPr>
      <w:proofErr w:type="spellStart"/>
      <w:r w:rsidRPr="00E254C6">
        <w:rPr>
          <w:rFonts w:ascii="Times New Roman" w:hAnsi="Times New Roman" w:cs="Times New Roman"/>
          <w:u w:val="single"/>
        </w:rPr>
        <w:t>Мурсалова</w:t>
      </w:r>
      <w:proofErr w:type="spellEnd"/>
      <w:r w:rsidRPr="00E254C6">
        <w:rPr>
          <w:rFonts w:ascii="Times New Roman" w:hAnsi="Times New Roman" w:cs="Times New Roman"/>
          <w:u w:val="single"/>
        </w:rPr>
        <w:t xml:space="preserve"> Наталія Вікторівна, </w:t>
      </w:r>
    </w:p>
    <w:p w:rsidR="00E254C6" w:rsidRPr="00E254C6" w:rsidRDefault="00E254C6" w:rsidP="00E254C6">
      <w:pPr>
        <w:jc w:val="right"/>
        <w:rPr>
          <w:rFonts w:ascii="Times New Roman" w:hAnsi="Times New Roman" w:cs="Times New Roman"/>
          <w:u w:val="single"/>
        </w:rPr>
      </w:pPr>
      <w:proofErr w:type="spellStart"/>
      <w:r w:rsidRPr="00E254C6">
        <w:rPr>
          <w:rFonts w:ascii="Times New Roman" w:hAnsi="Times New Roman" w:cs="Times New Roman"/>
          <w:u w:val="single"/>
        </w:rPr>
        <w:t>Ємільчинський</w:t>
      </w:r>
      <w:proofErr w:type="spellEnd"/>
      <w:r w:rsidRPr="00E254C6">
        <w:rPr>
          <w:rFonts w:ascii="Times New Roman" w:hAnsi="Times New Roman" w:cs="Times New Roman"/>
          <w:u w:val="single"/>
        </w:rPr>
        <w:t xml:space="preserve"> ліцей №1 </w:t>
      </w:r>
    </w:p>
    <w:p w:rsidR="00E254C6" w:rsidRPr="00E254C6" w:rsidRDefault="00E254C6" w:rsidP="00E254C6">
      <w:pPr>
        <w:jc w:val="right"/>
        <w:rPr>
          <w:rFonts w:ascii="Times New Roman" w:hAnsi="Times New Roman" w:cs="Times New Roman"/>
          <w:u w:val="single"/>
        </w:rPr>
      </w:pPr>
      <w:proofErr w:type="spellStart"/>
      <w:r w:rsidRPr="00E254C6">
        <w:rPr>
          <w:rFonts w:ascii="Times New Roman" w:hAnsi="Times New Roman" w:cs="Times New Roman"/>
          <w:u w:val="single"/>
        </w:rPr>
        <w:t>Ємільчинської</w:t>
      </w:r>
      <w:proofErr w:type="spellEnd"/>
      <w:r w:rsidRPr="00E254C6">
        <w:rPr>
          <w:rFonts w:ascii="Times New Roman" w:hAnsi="Times New Roman" w:cs="Times New Roman"/>
          <w:u w:val="single"/>
        </w:rPr>
        <w:t xml:space="preserve"> селищної ради </w:t>
      </w:r>
    </w:p>
    <w:p w:rsidR="00E254C6" w:rsidRPr="00E254C6" w:rsidRDefault="00E254C6" w:rsidP="00E254C6">
      <w:pPr>
        <w:jc w:val="right"/>
        <w:rPr>
          <w:rFonts w:ascii="Times New Roman" w:hAnsi="Times New Roman" w:cs="Times New Roman"/>
          <w:u w:val="single"/>
        </w:rPr>
      </w:pPr>
      <w:r w:rsidRPr="00E254C6">
        <w:rPr>
          <w:rFonts w:ascii="Times New Roman" w:hAnsi="Times New Roman" w:cs="Times New Roman"/>
          <w:u w:val="single"/>
        </w:rPr>
        <w:t>Житомирської області.</w:t>
      </w:r>
    </w:p>
    <w:p w:rsidR="003071AD" w:rsidRPr="00E254C6" w:rsidRDefault="003071AD" w:rsidP="006F245E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254C6">
        <w:rPr>
          <w:rFonts w:ascii="Times New Roman" w:hAnsi="Times New Roman" w:cs="Times New Roman"/>
          <w:sz w:val="28"/>
          <w:szCs w:val="28"/>
        </w:rPr>
        <w:t>Одним зі шляхів формування позитивного ставлення дітей до навчання є створення системи мотивів діяльності. Система мотивів піддається педагогічному управлінню і забезпечує визначення поведінки учнів та їх ставлення до вивчення того чи іншого навчального предмета. Мотивація</w:t>
      </w:r>
      <w:r w:rsidR="00E254C6">
        <w:rPr>
          <w:rFonts w:ascii="Times New Roman" w:hAnsi="Times New Roman" w:cs="Times New Roman"/>
          <w:sz w:val="28"/>
          <w:szCs w:val="28"/>
        </w:rPr>
        <w:t xml:space="preserve"> </w:t>
      </w:r>
      <w:r w:rsidRPr="00E254C6">
        <w:rPr>
          <w:rFonts w:ascii="Times New Roman" w:hAnsi="Times New Roman" w:cs="Times New Roman"/>
          <w:sz w:val="28"/>
          <w:szCs w:val="28"/>
        </w:rPr>
        <w:t>-  це безпосередньо пов’язаний з конкретним вчинком вибір мотиву дій.</w:t>
      </w:r>
    </w:p>
    <w:p w:rsidR="003071AD" w:rsidRPr="00E254C6" w:rsidRDefault="003071AD" w:rsidP="00E254C6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254C6">
        <w:rPr>
          <w:rFonts w:ascii="Times New Roman" w:hAnsi="Times New Roman" w:cs="Times New Roman"/>
          <w:sz w:val="28"/>
          <w:szCs w:val="28"/>
        </w:rPr>
        <w:t xml:space="preserve">Активізації навчальної діяльності учнів сприяє, передусім, мотив тобто мета глибокого засвоєння знань з того чи іншого навчального предмета, та інші фактори заохочення учнів до навчання. </w:t>
      </w:r>
    </w:p>
    <w:p w:rsidR="003071AD" w:rsidRPr="00E254C6" w:rsidRDefault="003071AD" w:rsidP="006F245E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254C6">
        <w:rPr>
          <w:rFonts w:ascii="Times New Roman" w:hAnsi="Times New Roman" w:cs="Times New Roman"/>
          <w:sz w:val="28"/>
          <w:szCs w:val="28"/>
        </w:rPr>
        <w:t>В педагогіці визначено п’ять взаємопов’язаних груп мотивів навчання. До них належать: соціальні, комунікативні, пізнавальні, мотиви відповідальності та перспективні.</w:t>
      </w:r>
    </w:p>
    <w:p w:rsidR="003071AD" w:rsidRPr="00E254C6" w:rsidRDefault="003071AD" w:rsidP="006F245E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254C6">
        <w:rPr>
          <w:rFonts w:ascii="Times New Roman" w:hAnsi="Times New Roman" w:cs="Times New Roman"/>
          <w:sz w:val="28"/>
          <w:szCs w:val="28"/>
        </w:rPr>
        <w:t>Соціальні мотиви вимагають від учителя забезпечення усвідомлення учнем суспільної  та особистісної значущості навчання, формування в школярів активної життєвої позиції.</w:t>
      </w:r>
    </w:p>
    <w:p w:rsidR="003071AD" w:rsidRPr="00E254C6" w:rsidRDefault="003071AD" w:rsidP="00E254C6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254C6">
        <w:rPr>
          <w:rFonts w:ascii="Times New Roman" w:hAnsi="Times New Roman" w:cs="Times New Roman"/>
          <w:sz w:val="28"/>
          <w:szCs w:val="28"/>
        </w:rPr>
        <w:t>Комунікативні мотиви вимагають формування ставлення учнів до навчання під впливом оточуючих</w:t>
      </w:r>
      <w:r w:rsidR="00E254C6">
        <w:rPr>
          <w:rFonts w:ascii="Times New Roman" w:hAnsi="Times New Roman" w:cs="Times New Roman"/>
          <w:sz w:val="28"/>
          <w:szCs w:val="28"/>
        </w:rPr>
        <w:t xml:space="preserve"> </w:t>
      </w:r>
      <w:r w:rsidRPr="00E254C6">
        <w:rPr>
          <w:rFonts w:ascii="Times New Roman" w:hAnsi="Times New Roman" w:cs="Times New Roman"/>
          <w:sz w:val="28"/>
          <w:szCs w:val="28"/>
        </w:rPr>
        <w:t>- батьків, друзів.</w:t>
      </w:r>
    </w:p>
    <w:p w:rsidR="003071AD" w:rsidRPr="00E254C6" w:rsidRDefault="003071AD" w:rsidP="006F245E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254C6">
        <w:rPr>
          <w:rFonts w:ascii="Times New Roman" w:hAnsi="Times New Roman" w:cs="Times New Roman"/>
          <w:sz w:val="28"/>
          <w:szCs w:val="28"/>
        </w:rPr>
        <w:t>Пізнавальні мотиви розглядаються в педагогіці як спонукання учнів до вироблення постійного потягу до знань. Пізнавальний інтерес як один із важливих  засобів стимулювання в школярів прагнення вчитися, не боятися ніяких труднощів задля оволодіння наукою.</w:t>
      </w:r>
    </w:p>
    <w:p w:rsidR="003071AD" w:rsidRPr="00E254C6" w:rsidRDefault="003071AD" w:rsidP="00E254C6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254C6">
        <w:rPr>
          <w:rFonts w:ascii="Times New Roman" w:hAnsi="Times New Roman" w:cs="Times New Roman"/>
          <w:sz w:val="28"/>
          <w:szCs w:val="28"/>
        </w:rPr>
        <w:t>Інтерес до навчання має декілька стадій: перша</w:t>
      </w:r>
      <w:r w:rsidR="00E254C6">
        <w:rPr>
          <w:rFonts w:ascii="Times New Roman" w:hAnsi="Times New Roman" w:cs="Times New Roman"/>
          <w:sz w:val="28"/>
          <w:szCs w:val="28"/>
        </w:rPr>
        <w:t xml:space="preserve"> </w:t>
      </w:r>
      <w:r w:rsidRPr="00E254C6">
        <w:rPr>
          <w:rFonts w:ascii="Times New Roman" w:hAnsi="Times New Roman" w:cs="Times New Roman"/>
          <w:sz w:val="28"/>
          <w:szCs w:val="28"/>
        </w:rPr>
        <w:t>- цікавість, друга</w:t>
      </w:r>
      <w:r w:rsidR="00E254C6">
        <w:rPr>
          <w:rFonts w:ascii="Times New Roman" w:hAnsi="Times New Roman" w:cs="Times New Roman"/>
          <w:sz w:val="28"/>
          <w:szCs w:val="28"/>
        </w:rPr>
        <w:t xml:space="preserve"> </w:t>
      </w:r>
      <w:r w:rsidRPr="00E254C6">
        <w:rPr>
          <w:rFonts w:ascii="Times New Roman" w:hAnsi="Times New Roman" w:cs="Times New Roman"/>
          <w:sz w:val="28"/>
          <w:szCs w:val="28"/>
        </w:rPr>
        <w:t>- допитливість, третя</w:t>
      </w:r>
      <w:r w:rsidR="00E254C6">
        <w:rPr>
          <w:rFonts w:ascii="Times New Roman" w:hAnsi="Times New Roman" w:cs="Times New Roman"/>
          <w:sz w:val="28"/>
          <w:szCs w:val="28"/>
        </w:rPr>
        <w:t xml:space="preserve"> </w:t>
      </w:r>
      <w:r w:rsidRPr="00E254C6">
        <w:rPr>
          <w:rFonts w:ascii="Times New Roman" w:hAnsi="Times New Roman" w:cs="Times New Roman"/>
          <w:sz w:val="28"/>
          <w:szCs w:val="28"/>
        </w:rPr>
        <w:t>- теоретичний інтерес. Теоретичний інтерес до предмета характеризується не лише створенням проблемної ситуації. А й прагненням самостійно в ній розібратись.</w:t>
      </w:r>
    </w:p>
    <w:p w:rsidR="003071AD" w:rsidRPr="00E254C6" w:rsidRDefault="003071AD" w:rsidP="006F245E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254C6">
        <w:rPr>
          <w:rFonts w:ascii="Times New Roman" w:hAnsi="Times New Roman" w:cs="Times New Roman"/>
          <w:sz w:val="28"/>
          <w:szCs w:val="28"/>
        </w:rPr>
        <w:t>Мотиви відповідальності розглядаються  як одна із загальних якостей, результат інтеграції всіх психічних функцій особистості та суб’єктивного сприйняття навколишнього світу, оцінювання власних чуттєвих ресурсів, волі, емоційного ставлення до обов’язку.</w:t>
      </w:r>
    </w:p>
    <w:p w:rsidR="00C326F8" w:rsidRPr="00E254C6" w:rsidRDefault="00E254C6" w:rsidP="006F245E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 перспективи пов’язані з</w:t>
      </w:r>
      <w:r w:rsidR="00284431" w:rsidRPr="00E254C6">
        <w:rPr>
          <w:rFonts w:ascii="Times New Roman" w:hAnsi="Times New Roman" w:cs="Times New Roman"/>
          <w:sz w:val="28"/>
          <w:szCs w:val="28"/>
        </w:rPr>
        <w:t xml:space="preserve"> встановленням далекої і близької мети навчання . Близьку мету завжди має ставити вчитель. Це забезпечення учня методикою оволодіння складними темами навчального матеріа</w:t>
      </w:r>
      <w:r w:rsidR="00C326F8" w:rsidRPr="00E254C6">
        <w:rPr>
          <w:rFonts w:ascii="Times New Roman" w:hAnsi="Times New Roman" w:cs="Times New Roman"/>
          <w:sz w:val="28"/>
          <w:szCs w:val="28"/>
        </w:rPr>
        <w:t>л</w:t>
      </w:r>
      <w:r w:rsidR="00284431" w:rsidRPr="00E254C6">
        <w:rPr>
          <w:rFonts w:ascii="Times New Roman" w:hAnsi="Times New Roman" w:cs="Times New Roman"/>
          <w:sz w:val="28"/>
          <w:szCs w:val="28"/>
        </w:rPr>
        <w:t xml:space="preserve">у, поглиблення його знань за рахунок допоміжної літератури, самоосвіти, факультативних занять. </w:t>
      </w:r>
    </w:p>
    <w:p w:rsidR="00C326F8" w:rsidRPr="00E254C6" w:rsidRDefault="00C326F8" w:rsidP="006F245E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254C6">
        <w:rPr>
          <w:rFonts w:ascii="Times New Roman" w:hAnsi="Times New Roman" w:cs="Times New Roman"/>
          <w:sz w:val="28"/>
          <w:szCs w:val="28"/>
        </w:rPr>
        <w:lastRenderedPageBreak/>
        <w:t>Мотиваційна робота здійснюється переважно у двох напрямках виховному і пізнавальному.</w:t>
      </w:r>
    </w:p>
    <w:p w:rsidR="00C326F8" w:rsidRPr="00E254C6" w:rsidRDefault="00C326F8" w:rsidP="006F245E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254C6">
        <w:rPr>
          <w:rFonts w:ascii="Times New Roman" w:hAnsi="Times New Roman" w:cs="Times New Roman"/>
          <w:sz w:val="28"/>
          <w:szCs w:val="28"/>
        </w:rPr>
        <w:t>Тому групу методів стимулювання і мотивації навчання можна умовно поділити на дві великі підгрупи.</w:t>
      </w:r>
    </w:p>
    <w:p w:rsidR="00C326F8" w:rsidRPr="00E254C6" w:rsidRDefault="00C326F8" w:rsidP="00E254C6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254C6">
        <w:rPr>
          <w:rFonts w:ascii="Times New Roman" w:hAnsi="Times New Roman" w:cs="Times New Roman"/>
          <w:sz w:val="28"/>
          <w:szCs w:val="28"/>
        </w:rPr>
        <w:t>1)</w:t>
      </w:r>
      <w:r w:rsidR="00E254C6">
        <w:rPr>
          <w:rFonts w:ascii="Times New Roman" w:hAnsi="Times New Roman" w:cs="Times New Roman"/>
          <w:sz w:val="28"/>
          <w:szCs w:val="28"/>
        </w:rPr>
        <w:t xml:space="preserve"> </w:t>
      </w:r>
      <w:r w:rsidRPr="00E254C6">
        <w:rPr>
          <w:rFonts w:ascii="Times New Roman" w:hAnsi="Times New Roman" w:cs="Times New Roman"/>
          <w:sz w:val="28"/>
          <w:szCs w:val="28"/>
        </w:rPr>
        <w:t>методи, формування в школярів пізнавальних інтересів, що є прерогативою й обов’язком творчих груп учителів;</w:t>
      </w:r>
    </w:p>
    <w:p w:rsidR="00C326F8" w:rsidRPr="00E254C6" w:rsidRDefault="00C326F8" w:rsidP="00E254C6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254C6">
        <w:rPr>
          <w:rFonts w:ascii="Times New Roman" w:hAnsi="Times New Roman" w:cs="Times New Roman"/>
          <w:sz w:val="28"/>
          <w:szCs w:val="28"/>
        </w:rPr>
        <w:t>2)</w:t>
      </w:r>
      <w:r w:rsidR="00E254C6">
        <w:rPr>
          <w:rFonts w:ascii="Times New Roman" w:hAnsi="Times New Roman" w:cs="Times New Roman"/>
          <w:sz w:val="28"/>
          <w:szCs w:val="28"/>
        </w:rPr>
        <w:tab/>
      </w:r>
      <w:r w:rsidRPr="00E254C6">
        <w:rPr>
          <w:rFonts w:ascii="Times New Roman" w:hAnsi="Times New Roman" w:cs="Times New Roman"/>
          <w:sz w:val="28"/>
          <w:szCs w:val="28"/>
        </w:rPr>
        <w:t>методи, спрямовані на формування почуття обов’язку і відповідальності в навчанні. Це є безпосереднім завданням вчителів.</w:t>
      </w:r>
    </w:p>
    <w:p w:rsidR="00C326F8" w:rsidRPr="00E254C6" w:rsidRDefault="00C326F8" w:rsidP="006F245E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254C6">
        <w:rPr>
          <w:rFonts w:ascii="Times New Roman" w:hAnsi="Times New Roman" w:cs="Times New Roman"/>
          <w:sz w:val="28"/>
          <w:szCs w:val="28"/>
        </w:rPr>
        <w:t>Процес формування позитивної мотивації до навчання, зокрема географії, полягає в здійснені системи заходів. А саме:</w:t>
      </w:r>
    </w:p>
    <w:p w:rsidR="00C326F8" w:rsidRPr="00E254C6" w:rsidRDefault="00E254C6" w:rsidP="00F71E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326F8" w:rsidRPr="00E254C6">
        <w:rPr>
          <w:rFonts w:ascii="Times New Roman" w:hAnsi="Times New Roman" w:cs="Times New Roman"/>
          <w:sz w:val="28"/>
          <w:szCs w:val="28"/>
        </w:rPr>
        <w:t>діагностика ставлення учнів до предмета;</w:t>
      </w:r>
    </w:p>
    <w:p w:rsidR="00C326F8" w:rsidRPr="00E254C6" w:rsidRDefault="00E254C6" w:rsidP="00F71E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326F8" w:rsidRPr="00E254C6">
        <w:rPr>
          <w:rFonts w:ascii="Times New Roman" w:hAnsi="Times New Roman" w:cs="Times New Roman"/>
          <w:sz w:val="28"/>
          <w:szCs w:val="28"/>
        </w:rPr>
        <w:t>вивчення особливостей психологічних процесів учнів;</w:t>
      </w:r>
    </w:p>
    <w:p w:rsidR="00C326F8" w:rsidRPr="00E254C6" w:rsidRDefault="00E254C6" w:rsidP="00F71E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t> </w:t>
      </w:r>
      <w:r w:rsidR="00C326F8" w:rsidRPr="00E254C6">
        <w:rPr>
          <w:rFonts w:ascii="Times New Roman" w:hAnsi="Times New Roman" w:cs="Times New Roman"/>
          <w:sz w:val="28"/>
          <w:szCs w:val="28"/>
        </w:rPr>
        <w:t>підбір форм, методів і прийомів викладання предмета відповідно до психологічних особливостей учнів;</w:t>
      </w:r>
    </w:p>
    <w:p w:rsidR="00C326F8" w:rsidRPr="00E254C6" w:rsidRDefault="00C326F8" w:rsidP="00F71E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4C6">
        <w:rPr>
          <w:rFonts w:ascii="Times New Roman" w:hAnsi="Times New Roman" w:cs="Times New Roman"/>
          <w:sz w:val="28"/>
          <w:szCs w:val="28"/>
        </w:rPr>
        <w:t>- апробація вибраних форм, методів підвищення мотивації;</w:t>
      </w:r>
    </w:p>
    <w:p w:rsidR="00C326F8" w:rsidRPr="00E254C6" w:rsidRDefault="00C326F8" w:rsidP="00F71E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4C6">
        <w:rPr>
          <w:rFonts w:ascii="Times New Roman" w:hAnsi="Times New Roman" w:cs="Times New Roman"/>
          <w:sz w:val="28"/>
          <w:szCs w:val="28"/>
        </w:rPr>
        <w:t>- активізація пізнавальних інтересів учнів до предмета.</w:t>
      </w:r>
    </w:p>
    <w:p w:rsidR="00C326F8" w:rsidRPr="00E254C6" w:rsidRDefault="00C326F8" w:rsidP="006F245E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254C6">
        <w:rPr>
          <w:rFonts w:ascii="Times New Roman" w:hAnsi="Times New Roman" w:cs="Times New Roman"/>
          <w:sz w:val="28"/>
          <w:szCs w:val="28"/>
        </w:rPr>
        <w:t>Шлях формування позитивної мотивації.</w:t>
      </w:r>
    </w:p>
    <w:p w:rsidR="00C326F8" w:rsidRPr="00E254C6" w:rsidRDefault="00E254C6" w:rsidP="00F71E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</w:t>
      </w:r>
      <w:r w:rsidR="00C326F8" w:rsidRPr="00E254C6">
        <w:rPr>
          <w:rFonts w:ascii="Times New Roman" w:hAnsi="Times New Roman" w:cs="Times New Roman"/>
          <w:sz w:val="28"/>
          <w:szCs w:val="28"/>
        </w:rPr>
        <w:t>Проведення діагностики, використовуючи методику «Аналіз ставлення школярів до навчання».</w:t>
      </w:r>
    </w:p>
    <w:p w:rsidR="00C326F8" w:rsidRPr="00E254C6" w:rsidRDefault="00C326F8" w:rsidP="00F71E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4C6">
        <w:rPr>
          <w:rFonts w:ascii="Times New Roman" w:hAnsi="Times New Roman" w:cs="Times New Roman"/>
          <w:sz w:val="28"/>
          <w:szCs w:val="28"/>
        </w:rPr>
        <w:t>2)</w:t>
      </w:r>
      <w:r w:rsidR="00E254C6">
        <w:rPr>
          <w:rFonts w:ascii="Times New Roman" w:hAnsi="Times New Roman" w:cs="Times New Roman"/>
          <w:sz w:val="28"/>
          <w:szCs w:val="28"/>
        </w:rPr>
        <w:t xml:space="preserve"> </w:t>
      </w:r>
      <w:r w:rsidRPr="00E254C6">
        <w:rPr>
          <w:rFonts w:ascii="Times New Roman" w:hAnsi="Times New Roman" w:cs="Times New Roman"/>
          <w:sz w:val="28"/>
          <w:szCs w:val="28"/>
        </w:rPr>
        <w:t>Шкільним психологом здійснюється діагностика особливостей розумових процесів: пам’ять, увага, сприйняття, темпераменту кожного конкретного класу</w:t>
      </w:r>
      <w:r w:rsidR="00E254C6">
        <w:rPr>
          <w:rFonts w:ascii="Times New Roman" w:hAnsi="Times New Roman" w:cs="Times New Roman"/>
          <w:sz w:val="28"/>
          <w:szCs w:val="28"/>
        </w:rPr>
        <w:t xml:space="preserve"> (</w:t>
      </w:r>
      <w:r w:rsidRPr="00E254C6">
        <w:rPr>
          <w:rFonts w:ascii="Times New Roman" w:hAnsi="Times New Roman" w:cs="Times New Roman"/>
          <w:sz w:val="28"/>
          <w:szCs w:val="28"/>
        </w:rPr>
        <w:t>учня) та ознайомлює із отриманими даними вчителя предмета.</w:t>
      </w:r>
    </w:p>
    <w:p w:rsidR="00C326F8" w:rsidRPr="00E254C6" w:rsidRDefault="00E254C6" w:rsidP="00F71E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 </w:t>
      </w:r>
      <w:r w:rsidR="00C326F8" w:rsidRPr="00E254C6">
        <w:rPr>
          <w:rFonts w:ascii="Times New Roman" w:hAnsi="Times New Roman" w:cs="Times New Roman"/>
          <w:sz w:val="28"/>
          <w:szCs w:val="28"/>
        </w:rPr>
        <w:t xml:space="preserve">Залежно від особливостей психологічних процесів учнів можна використовувати різні форми, методи та прийоми навчання. </w:t>
      </w:r>
    </w:p>
    <w:p w:rsidR="001B1A30" w:rsidRPr="00E254C6" w:rsidRDefault="001B1A30" w:rsidP="00F71E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4C6">
        <w:rPr>
          <w:rFonts w:ascii="Times New Roman" w:hAnsi="Times New Roman" w:cs="Times New Roman"/>
          <w:sz w:val="28"/>
          <w:szCs w:val="28"/>
        </w:rPr>
        <w:t xml:space="preserve">Наприклад </w:t>
      </w:r>
      <w:r w:rsidR="00E254C6">
        <w:rPr>
          <w:rFonts w:ascii="Times New Roman" w:hAnsi="Times New Roman" w:cs="Times New Roman"/>
          <w:sz w:val="28"/>
          <w:szCs w:val="28"/>
        </w:rPr>
        <w:t>використовую асоціативний метод</w:t>
      </w:r>
      <w:r w:rsidRPr="00E254C6">
        <w:rPr>
          <w:rFonts w:ascii="Times New Roman" w:hAnsi="Times New Roman" w:cs="Times New Roman"/>
          <w:sz w:val="28"/>
          <w:szCs w:val="28"/>
        </w:rPr>
        <w:t>. Фрагмент уроку з теми «Літосферні плити» 6 клас. Бесіда:</w:t>
      </w:r>
    </w:p>
    <w:p w:rsidR="001B1A30" w:rsidRPr="00E254C6" w:rsidRDefault="001B1A30" w:rsidP="006F245E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254C6">
        <w:rPr>
          <w:rFonts w:ascii="Times New Roman" w:hAnsi="Times New Roman" w:cs="Times New Roman"/>
          <w:sz w:val="28"/>
          <w:szCs w:val="28"/>
        </w:rPr>
        <w:t>Що є моделлю Землі апельсин чи лимон?</w:t>
      </w:r>
      <w:r w:rsidR="00E254C6">
        <w:rPr>
          <w:rFonts w:ascii="Times New Roman" w:hAnsi="Times New Roman" w:cs="Times New Roman"/>
          <w:sz w:val="28"/>
          <w:szCs w:val="28"/>
        </w:rPr>
        <w:t xml:space="preserve"> </w:t>
      </w:r>
      <w:r w:rsidRPr="00E254C6">
        <w:rPr>
          <w:rFonts w:ascii="Times New Roman" w:hAnsi="Times New Roman" w:cs="Times New Roman"/>
          <w:sz w:val="28"/>
          <w:szCs w:val="28"/>
        </w:rPr>
        <w:t>(апельсин).</w:t>
      </w:r>
    </w:p>
    <w:p w:rsidR="001B1A30" w:rsidRPr="00E254C6" w:rsidRDefault="001B1A30" w:rsidP="00F71E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4C6">
        <w:rPr>
          <w:rFonts w:ascii="Times New Roman" w:hAnsi="Times New Roman" w:cs="Times New Roman"/>
          <w:sz w:val="28"/>
          <w:szCs w:val="28"/>
        </w:rPr>
        <w:t>Що ви робите з апельсином коли, хочете його з’їсти?</w:t>
      </w:r>
      <w:r w:rsidR="00E254C6">
        <w:rPr>
          <w:rFonts w:ascii="Times New Roman" w:hAnsi="Times New Roman" w:cs="Times New Roman"/>
          <w:sz w:val="28"/>
          <w:szCs w:val="28"/>
        </w:rPr>
        <w:t xml:space="preserve"> (</w:t>
      </w:r>
      <w:r w:rsidRPr="00E254C6">
        <w:rPr>
          <w:rFonts w:ascii="Times New Roman" w:hAnsi="Times New Roman" w:cs="Times New Roman"/>
          <w:sz w:val="28"/>
          <w:szCs w:val="28"/>
        </w:rPr>
        <w:t>Чистимо шкірку та з’їдаємо дольки).</w:t>
      </w:r>
    </w:p>
    <w:p w:rsidR="001B1A30" w:rsidRPr="00E254C6" w:rsidRDefault="001B1A30" w:rsidP="006F245E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254C6">
        <w:rPr>
          <w:rFonts w:ascii="Times New Roman" w:hAnsi="Times New Roman" w:cs="Times New Roman"/>
          <w:sz w:val="28"/>
          <w:szCs w:val="28"/>
        </w:rPr>
        <w:t>Скажіть, коли ви чистите апельсин, шкірки однакові чи різні за розмірами?</w:t>
      </w:r>
      <w:r w:rsidR="00E254C6">
        <w:rPr>
          <w:rFonts w:ascii="Times New Roman" w:hAnsi="Times New Roman" w:cs="Times New Roman"/>
          <w:sz w:val="28"/>
          <w:szCs w:val="28"/>
        </w:rPr>
        <w:t xml:space="preserve"> </w:t>
      </w:r>
      <w:r w:rsidRPr="00E254C6">
        <w:rPr>
          <w:rFonts w:ascii="Times New Roman" w:hAnsi="Times New Roman" w:cs="Times New Roman"/>
          <w:sz w:val="28"/>
          <w:szCs w:val="28"/>
        </w:rPr>
        <w:t>( Різні).</w:t>
      </w:r>
    </w:p>
    <w:p w:rsidR="001B1A30" w:rsidRPr="00E254C6" w:rsidRDefault="001B1A30" w:rsidP="006F245E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254C6">
        <w:rPr>
          <w:rFonts w:ascii="Times New Roman" w:hAnsi="Times New Roman" w:cs="Times New Roman"/>
          <w:sz w:val="28"/>
          <w:szCs w:val="28"/>
        </w:rPr>
        <w:t>А тепер уявіть, що ви із цих шкірочок зібрали модель апельсина та показали цю модель незнайомому перехожому. Як ви гадаєте, що він подумає?</w:t>
      </w:r>
      <w:r w:rsidR="00E254C6">
        <w:rPr>
          <w:rFonts w:ascii="Times New Roman" w:hAnsi="Times New Roman" w:cs="Times New Roman"/>
          <w:sz w:val="28"/>
          <w:szCs w:val="28"/>
        </w:rPr>
        <w:t xml:space="preserve"> (</w:t>
      </w:r>
      <w:r w:rsidRPr="00E254C6">
        <w:rPr>
          <w:rFonts w:ascii="Times New Roman" w:hAnsi="Times New Roman" w:cs="Times New Roman"/>
          <w:sz w:val="28"/>
          <w:szCs w:val="28"/>
        </w:rPr>
        <w:t>Що  йому показують цілий апельсин).</w:t>
      </w:r>
    </w:p>
    <w:p w:rsidR="001B1A30" w:rsidRPr="00E254C6" w:rsidRDefault="00E254C6" w:rsidP="006F245E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 замініть слово «</w:t>
      </w:r>
      <w:r w:rsidR="001B1A30" w:rsidRPr="00E254C6">
        <w:rPr>
          <w:rFonts w:ascii="Times New Roman" w:hAnsi="Times New Roman" w:cs="Times New Roman"/>
          <w:sz w:val="28"/>
          <w:szCs w:val="28"/>
        </w:rPr>
        <w:t>апельсин» на «Земля», а різні за розмірами</w:t>
      </w:r>
      <w:r>
        <w:rPr>
          <w:rFonts w:ascii="Times New Roman" w:hAnsi="Times New Roman" w:cs="Times New Roman"/>
          <w:sz w:val="28"/>
          <w:szCs w:val="28"/>
        </w:rPr>
        <w:t xml:space="preserve"> шкірочки апельсина на вислів «</w:t>
      </w:r>
      <w:bookmarkStart w:id="0" w:name="_GoBack"/>
      <w:bookmarkEnd w:id="0"/>
      <w:r w:rsidR="001B1A30" w:rsidRPr="00E254C6">
        <w:rPr>
          <w:rFonts w:ascii="Times New Roman" w:hAnsi="Times New Roman" w:cs="Times New Roman"/>
          <w:sz w:val="28"/>
          <w:szCs w:val="28"/>
        </w:rPr>
        <w:t>літосферні плити». Ми можемо зробити висновок: з космосу поверхня Землі виглядає єдиним цілим, хоча насправді складається з великих та маленьких за розмірами літосферних плит.</w:t>
      </w:r>
    </w:p>
    <w:p w:rsidR="001B1A30" w:rsidRPr="00E254C6" w:rsidRDefault="001B1A30" w:rsidP="00F71E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84431" w:rsidRPr="00E254C6" w:rsidRDefault="00C326F8" w:rsidP="00F71E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4C6">
        <w:rPr>
          <w:rFonts w:ascii="Times New Roman" w:hAnsi="Times New Roman" w:cs="Times New Roman"/>
          <w:sz w:val="28"/>
          <w:szCs w:val="28"/>
        </w:rPr>
        <w:t xml:space="preserve"> </w:t>
      </w:r>
      <w:r w:rsidR="00284431" w:rsidRPr="00E254C6"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284431" w:rsidRPr="00E254C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90E"/>
    <w:rsid w:val="001B1A30"/>
    <w:rsid w:val="00284431"/>
    <w:rsid w:val="003071AD"/>
    <w:rsid w:val="0044140A"/>
    <w:rsid w:val="00612F86"/>
    <w:rsid w:val="006F245E"/>
    <w:rsid w:val="00B3790E"/>
    <w:rsid w:val="00BD292A"/>
    <w:rsid w:val="00C326F8"/>
    <w:rsid w:val="00E254C6"/>
    <w:rsid w:val="00E363AD"/>
    <w:rsid w:val="00F71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2</Pages>
  <Words>2736</Words>
  <Characters>1560</Characters>
  <Application>Microsoft Office Word</Application>
  <DocSecurity>0</DocSecurity>
  <Lines>13</Lines>
  <Paragraphs>8</Paragraphs>
  <ScaleCrop>false</ScaleCrop>
  <Company>SPecialiST RePack</Company>
  <LinksUpToDate>false</LinksUpToDate>
  <CharactersWithSpaces>4288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ljudaomelchenko_23@outlook.com</dc:creator>
  <cp:keywords/>
  <dc:description/>
  <cp:lastModifiedBy>ljudaomelchenko_23@outlook.com</cp:lastModifiedBy>
  <cp:revision>11</cp:revision>
  <dcterms:created xsi:type="dcterms:W3CDTF">2022-08-09T10:06:00Z</dcterms:created>
  <dcterms:modified xsi:type="dcterms:W3CDTF">2022-09-04T13:13:00Z</dcterms:modified>
</cp:coreProperties>
</file>