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940B3" w14:textId="66EFE5CC" w:rsidR="008146AB" w:rsidRPr="008146AB" w:rsidRDefault="008146AB" w:rsidP="00814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rStyle w:val="a4"/>
          <w:b w:val="0"/>
          <w:bCs w:val="0"/>
          <w:sz w:val="28"/>
          <w:szCs w:val="28"/>
          <w:lang w:val="uk-UA"/>
        </w:rPr>
      </w:pPr>
      <w:r w:rsidRPr="00F41658">
        <w:rPr>
          <w:rStyle w:val="a4"/>
          <w:b w:val="0"/>
          <w:bCs w:val="0"/>
          <w:sz w:val="28"/>
          <w:szCs w:val="28"/>
          <w:lang w:val="uk-UA"/>
        </w:rPr>
        <w:t>Т</w:t>
      </w:r>
      <w:proofErr w:type="spellStart"/>
      <w:r w:rsidRPr="00F41658">
        <w:rPr>
          <w:rStyle w:val="a4"/>
          <w:b w:val="0"/>
          <w:bCs w:val="0"/>
          <w:sz w:val="28"/>
          <w:szCs w:val="28"/>
        </w:rPr>
        <w:t>ехнологія</w:t>
      </w:r>
      <w:proofErr w:type="spellEnd"/>
      <w:r w:rsidRPr="00F41658">
        <w:rPr>
          <w:rStyle w:val="a4"/>
          <w:b w:val="0"/>
          <w:bCs w:val="0"/>
          <w:sz w:val="28"/>
          <w:szCs w:val="28"/>
        </w:rPr>
        <w:t xml:space="preserve">  </w:t>
      </w:r>
      <w:proofErr w:type="spellStart"/>
      <w:r w:rsidRPr="00F41658">
        <w:rPr>
          <w:rStyle w:val="a4"/>
          <w:b w:val="0"/>
          <w:bCs w:val="0"/>
          <w:sz w:val="28"/>
          <w:szCs w:val="28"/>
        </w:rPr>
        <w:t>розвитку</w:t>
      </w:r>
      <w:proofErr w:type="spellEnd"/>
      <w:r w:rsidRPr="00F41658">
        <w:rPr>
          <w:rStyle w:val="a4"/>
          <w:b w:val="0"/>
          <w:bCs w:val="0"/>
          <w:sz w:val="28"/>
          <w:szCs w:val="28"/>
        </w:rPr>
        <w:t xml:space="preserve">  критичного  </w:t>
      </w:r>
      <w:proofErr w:type="spellStart"/>
      <w:r w:rsidRPr="00F41658">
        <w:rPr>
          <w:rStyle w:val="a4"/>
          <w:b w:val="0"/>
          <w:bCs w:val="0"/>
          <w:sz w:val="28"/>
          <w:szCs w:val="28"/>
        </w:rPr>
        <w:t>мислення</w:t>
      </w:r>
      <w:proofErr w:type="spellEnd"/>
      <w:r w:rsidRPr="00F41658">
        <w:rPr>
          <w:sz w:val="28"/>
          <w:szCs w:val="28"/>
        </w:rPr>
        <w:t> </w:t>
      </w:r>
      <w:r>
        <w:rPr>
          <w:sz w:val="28"/>
          <w:szCs w:val="28"/>
        </w:rPr>
        <w:t>п</w:t>
      </w:r>
      <w:proofErr w:type="spellStart"/>
      <w:r>
        <w:rPr>
          <w:sz w:val="28"/>
          <w:szCs w:val="28"/>
          <w:lang w:val="uk-UA"/>
        </w:rPr>
        <w:t>ри</w:t>
      </w:r>
      <w:proofErr w:type="spellEnd"/>
      <w:r>
        <w:rPr>
          <w:sz w:val="28"/>
          <w:szCs w:val="28"/>
          <w:lang w:val="uk-UA"/>
        </w:rPr>
        <w:t xml:space="preserve"> викладанні </w:t>
      </w:r>
      <w:proofErr w:type="spellStart"/>
      <w:r>
        <w:rPr>
          <w:sz w:val="28"/>
          <w:szCs w:val="28"/>
          <w:lang w:val="uk-UA"/>
        </w:rPr>
        <w:t>професійно</w:t>
      </w:r>
      <w:proofErr w:type="spellEnd"/>
      <w:r>
        <w:rPr>
          <w:sz w:val="28"/>
          <w:szCs w:val="28"/>
          <w:lang w:val="uk-UA"/>
        </w:rPr>
        <w:t xml:space="preserve"> орієнтованих дисциплін</w:t>
      </w:r>
    </w:p>
    <w:p w14:paraId="64F465E2" w14:textId="39B1DE48" w:rsidR="003C39B6" w:rsidRPr="00F41658" w:rsidRDefault="00975DAF" w:rsidP="00F4165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F41658">
        <w:rPr>
          <w:rStyle w:val="a4"/>
          <w:b w:val="0"/>
          <w:bCs w:val="0"/>
          <w:sz w:val="28"/>
          <w:szCs w:val="28"/>
          <w:lang w:val="uk-UA"/>
        </w:rPr>
        <w:t>Т</w:t>
      </w:r>
      <w:r w:rsidRPr="008146AB">
        <w:rPr>
          <w:rStyle w:val="a4"/>
          <w:b w:val="0"/>
          <w:bCs w:val="0"/>
          <w:sz w:val="28"/>
          <w:szCs w:val="28"/>
          <w:lang w:val="uk-UA"/>
        </w:rPr>
        <w:t>ехнологія</w:t>
      </w:r>
      <w:r w:rsidRPr="00F41658">
        <w:rPr>
          <w:rStyle w:val="a4"/>
          <w:b w:val="0"/>
          <w:bCs w:val="0"/>
          <w:sz w:val="28"/>
          <w:szCs w:val="28"/>
        </w:rPr>
        <w:t> </w:t>
      </w:r>
      <w:r w:rsidRPr="008146AB">
        <w:rPr>
          <w:rStyle w:val="a4"/>
          <w:b w:val="0"/>
          <w:bCs w:val="0"/>
          <w:sz w:val="28"/>
          <w:szCs w:val="28"/>
          <w:lang w:val="uk-UA"/>
        </w:rPr>
        <w:t xml:space="preserve"> розвитку</w:t>
      </w:r>
      <w:r w:rsidRPr="00F41658">
        <w:rPr>
          <w:rStyle w:val="a4"/>
          <w:b w:val="0"/>
          <w:bCs w:val="0"/>
          <w:sz w:val="28"/>
          <w:szCs w:val="28"/>
        </w:rPr>
        <w:t> </w:t>
      </w:r>
      <w:r w:rsidRPr="008146AB">
        <w:rPr>
          <w:rStyle w:val="a4"/>
          <w:b w:val="0"/>
          <w:bCs w:val="0"/>
          <w:sz w:val="28"/>
          <w:szCs w:val="28"/>
          <w:lang w:val="uk-UA"/>
        </w:rPr>
        <w:t xml:space="preserve"> критичного</w:t>
      </w:r>
      <w:r w:rsidRPr="00F41658">
        <w:rPr>
          <w:rStyle w:val="a4"/>
          <w:b w:val="0"/>
          <w:bCs w:val="0"/>
          <w:sz w:val="28"/>
          <w:szCs w:val="28"/>
        </w:rPr>
        <w:t> </w:t>
      </w:r>
      <w:r w:rsidRPr="008146AB">
        <w:rPr>
          <w:rStyle w:val="a4"/>
          <w:b w:val="0"/>
          <w:bCs w:val="0"/>
          <w:sz w:val="28"/>
          <w:szCs w:val="28"/>
          <w:lang w:val="uk-UA"/>
        </w:rPr>
        <w:t xml:space="preserve"> мислення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в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процесі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навчання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</w:t>
      </w:r>
      <w:r w:rsidR="00C461C6">
        <w:rPr>
          <w:sz w:val="28"/>
          <w:szCs w:val="28"/>
          <w:lang w:val="uk-UA"/>
        </w:rPr>
        <w:t xml:space="preserve">                  </w:t>
      </w:r>
      <w:r w:rsidRPr="008146AB">
        <w:rPr>
          <w:sz w:val="28"/>
          <w:szCs w:val="28"/>
          <w:lang w:val="uk-UA"/>
        </w:rPr>
        <w:t>здобувач</w:t>
      </w:r>
      <w:r w:rsidRPr="00F41658">
        <w:rPr>
          <w:sz w:val="28"/>
          <w:szCs w:val="28"/>
          <w:lang w:val="uk-UA"/>
        </w:rPr>
        <w:t>і</w:t>
      </w:r>
      <w:r w:rsidRPr="008146AB">
        <w:rPr>
          <w:sz w:val="28"/>
          <w:szCs w:val="28"/>
          <w:lang w:val="uk-UA"/>
        </w:rPr>
        <w:t>в</w:t>
      </w:r>
      <w:r w:rsidRPr="00F41658">
        <w:rPr>
          <w:sz w:val="28"/>
          <w:szCs w:val="28"/>
          <w:lang w:val="uk-UA"/>
        </w:rPr>
        <w:t xml:space="preserve"> освіти</w:t>
      </w:r>
      <w:r w:rsidRPr="008146AB">
        <w:rPr>
          <w:sz w:val="28"/>
          <w:szCs w:val="28"/>
          <w:lang w:val="uk-UA"/>
        </w:rPr>
        <w:t xml:space="preserve"> – це сукупність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різноманітних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педагогічних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прийомів, які спонукають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</w:t>
      </w:r>
      <w:r w:rsidRPr="00F41658">
        <w:rPr>
          <w:sz w:val="28"/>
          <w:szCs w:val="28"/>
          <w:lang w:val="uk-UA"/>
        </w:rPr>
        <w:t>студ</w:t>
      </w:r>
      <w:r w:rsidR="003C39B6" w:rsidRPr="00F41658">
        <w:rPr>
          <w:sz w:val="28"/>
          <w:szCs w:val="28"/>
          <w:lang w:val="uk-UA"/>
        </w:rPr>
        <w:t>е</w:t>
      </w:r>
      <w:r w:rsidRPr="00F41658">
        <w:rPr>
          <w:sz w:val="28"/>
          <w:szCs w:val="28"/>
          <w:lang w:val="uk-UA"/>
        </w:rPr>
        <w:t xml:space="preserve">нтів </w:t>
      </w:r>
      <w:r w:rsidRPr="008146AB">
        <w:rPr>
          <w:sz w:val="28"/>
          <w:szCs w:val="28"/>
          <w:lang w:val="uk-UA"/>
        </w:rPr>
        <w:t>до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дослідницької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творчої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активності , створюють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умови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для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усвідомлення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ними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матеріалу , узагальнення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одержаних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знань. Ця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технологія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допомагає готувати</w:t>
      </w:r>
      <w:r w:rsidRPr="00F41658">
        <w:rPr>
          <w:sz w:val="28"/>
          <w:szCs w:val="28"/>
          <w:lang w:val="uk-UA"/>
        </w:rPr>
        <w:t xml:space="preserve"> майбутніх фахівців </w:t>
      </w:r>
      <w:r w:rsidRPr="008146AB">
        <w:rPr>
          <w:sz w:val="28"/>
          <w:szCs w:val="28"/>
          <w:lang w:val="uk-UA"/>
        </w:rPr>
        <w:t>,</w:t>
      </w:r>
      <w:r w:rsidRPr="00F41658">
        <w:rPr>
          <w:sz w:val="28"/>
          <w:szCs w:val="28"/>
          <w:lang w:val="uk-UA"/>
        </w:rPr>
        <w:t xml:space="preserve"> </w:t>
      </w:r>
      <w:r w:rsidRPr="008146AB">
        <w:rPr>
          <w:sz w:val="28"/>
          <w:szCs w:val="28"/>
          <w:lang w:val="uk-UA"/>
        </w:rPr>
        <w:t>які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вміють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розмірковувати, спілкуватися, чути</w:t>
      </w:r>
      <w:r w:rsidRPr="00F41658">
        <w:rPr>
          <w:sz w:val="28"/>
          <w:szCs w:val="28"/>
        </w:rPr>
        <w:t> </w:t>
      </w:r>
      <w:r w:rsidRPr="008146AB">
        <w:rPr>
          <w:sz w:val="28"/>
          <w:szCs w:val="28"/>
          <w:lang w:val="uk-UA"/>
        </w:rPr>
        <w:t xml:space="preserve"> та слухати інших</w:t>
      </w:r>
      <w:r w:rsidRPr="00F41658">
        <w:rPr>
          <w:sz w:val="28"/>
          <w:szCs w:val="28"/>
          <w:lang w:val="uk-UA"/>
        </w:rPr>
        <w:t>.</w:t>
      </w:r>
    </w:p>
    <w:p w14:paraId="16AE9C4E" w14:textId="5E41ABC2" w:rsidR="003C39B6" w:rsidRPr="00F41658" w:rsidRDefault="003C39B6" w:rsidP="00F4165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F41658">
        <w:rPr>
          <w:sz w:val="28"/>
          <w:szCs w:val="28"/>
          <w:lang w:val="uk-UA"/>
        </w:rPr>
        <w:t>При використанні</w:t>
      </w:r>
      <w:r w:rsidR="00E709C9" w:rsidRPr="00F41658">
        <w:rPr>
          <w:sz w:val="28"/>
          <w:szCs w:val="28"/>
          <w:lang w:val="uk-UA"/>
        </w:rPr>
        <w:t xml:space="preserve"> методу критичного мислення</w:t>
      </w:r>
      <w:r w:rsidRPr="00F41658">
        <w:rPr>
          <w:sz w:val="28"/>
          <w:szCs w:val="28"/>
          <w:lang w:val="uk-UA"/>
        </w:rPr>
        <w:t xml:space="preserve"> навчальний процес відбувається за умови постійної, активної взаємодії всіх </w:t>
      </w:r>
      <w:r w:rsidR="00E709C9" w:rsidRPr="00F41658">
        <w:rPr>
          <w:sz w:val="28"/>
          <w:szCs w:val="28"/>
          <w:lang w:val="uk-UA"/>
        </w:rPr>
        <w:t xml:space="preserve">студентів </w:t>
      </w:r>
      <w:r w:rsidRPr="00F41658">
        <w:rPr>
          <w:sz w:val="28"/>
          <w:szCs w:val="28"/>
          <w:lang w:val="uk-UA"/>
        </w:rPr>
        <w:t xml:space="preserve">. Це </w:t>
      </w:r>
      <w:proofErr w:type="spellStart"/>
      <w:r w:rsidRPr="00F41658">
        <w:rPr>
          <w:sz w:val="28"/>
          <w:szCs w:val="28"/>
          <w:lang w:val="uk-UA"/>
        </w:rPr>
        <w:t>співнавчання</w:t>
      </w:r>
      <w:proofErr w:type="spellEnd"/>
      <w:r w:rsidRPr="00F41658">
        <w:rPr>
          <w:sz w:val="28"/>
          <w:szCs w:val="28"/>
          <w:lang w:val="uk-UA"/>
        </w:rPr>
        <w:t xml:space="preserve">, взаємне навчання (колективне, групове, навчання у співпраці), де і </w:t>
      </w:r>
      <w:r w:rsidR="00E709C9" w:rsidRPr="00F41658">
        <w:rPr>
          <w:sz w:val="28"/>
          <w:szCs w:val="28"/>
          <w:lang w:val="uk-UA"/>
        </w:rPr>
        <w:t>студ</w:t>
      </w:r>
      <w:r w:rsidR="000B2A38" w:rsidRPr="00F41658">
        <w:rPr>
          <w:sz w:val="28"/>
          <w:szCs w:val="28"/>
          <w:lang w:val="uk-UA"/>
        </w:rPr>
        <w:t>е</w:t>
      </w:r>
      <w:r w:rsidR="00E709C9" w:rsidRPr="00F41658">
        <w:rPr>
          <w:sz w:val="28"/>
          <w:szCs w:val="28"/>
          <w:lang w:val="uk-UA"/>
        </w:rPr>
        <w:t xml:space="preserve">нт </w:t>
      </w:r>
      <w:r w:rsidRPr="00F41658">
        <w:rPr>
          <w:sz w:val="28"/>
          <w:szCs w:val="28"/>
          <w:lang w:val="uk-UA"/>
        </w:rPr>
        <w:t xml:space="preserve">і </w:t>
      </w:r>
      <w:r w:rsidR="00E709C9" w:rsidRPr="00F41658">
        <w:rPr>
          <w:sz w:val="28"/>
          <w:szCs w:val="28"/>
          <w:lang w:val="uk-UA"/>
        </w:rPr>
        <w:t xml:space="preserve">викладач </w:t>
      </w:r>
      <w:r w:rsidRPr="00F41658">
        <w:rPr>
          <w:sz w:val="28"/>
          <w:szCs w:val="28"/>
          <w:lang w:val="uk-UA"/>
        </w:rPr>
        <w:t>є рівноправними, рівнозначними суб'єктами навчання, розуміють, що вони роблять, рефлектують з приводу того, що вони знають, вміють і здійснюють. Використання інноваційних методів сприяє інтенсифікації навчально-виховного процесу.</w:t>
      </w:r>
    </w:p>
    <w:p w14:paraId="3277727C" w14:textId="77777777" w:rsidR="00E87943" w:rsidRDefault="00C35C64" w:rsidP="00E8794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sz w:val="28"/>
          <w:szCs w:val="28"/>
          <w:lang w:val="uk-UA"/>
        </w:rPr>
        <w:t>Викладання д</w:t>
      </w:r>
      <w:r w:rsidR="00DF391D" w:rsidRPr="00F41658">
        <w:rPr>
          <w:sz w:val="28"/>
          <w:szCs w:val="28"/>
          <w:lang w:val="uk-UA"/>
        </w:rPr>
        <w:t>исциплін</w:t>
      </w:r>
      <w:r>
        <w:rPr>
          <w:sz w:val="28"/>
          <w:szCs w:val="28"/>
          <w:lang w:val="uk-UA"/>
        </w:rPr>
        <w:t>и</w:t>
      </w:r>
      <w:r w:rsidR="00DF391D" w:rsidRPr="00F41658">
        <w:rPr>
          <w:sz w:val="28"/>
          <w:szCs w:val="28"/>
          <w:lang w:val="uk-UA"/>
        </w:rPr>
        <w:t xml:space="preserve"> «Основи автоматизації виробництва і АСУТП»</w:t>
      </w:r>
      <w:r>
        <w:rPr>
          <w:sz w:val="28"/>
          <w:szCs w:val="28"/>
          <w:lang w:val="uk-UA"/>
        </w:rPr>
        <w:t xml:space="preserve"> ведеться  для неелектротехнічних спеціальностей(механіки, технологи).</w:t>
      </w:r>
      <w:r w:rsidR="00DF391D" w:rsidRPr="00F416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 застосування методу  «критичного мислення» дає добрий результат при вивченні систем автоматичного регулювання.</w:t>
      </w:r>
      <w:r w:rsidR="0091237A" w:rsidRPr="0091237A">
        <w:rPr>
          <w:lang w:val="uk-UA"/>
        </w:rPr>
        <w:t xml:space="preserve"> </w:t>
      </w:r>
    </w:p>
    <w:p w14:paraId="4365D4AF" w14:textId="31F61AE3" w:rsidR="00DF391D" w:rsidRPr="00F41658" w:rsidRDefault="00C35C64" w:rsidP="00E8794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54E5C">
        <w:rPr>
          <w:sz w:val="28"/>
          <w:szCs w:val="28"/>
          <w:lang w:val="uk-UA"/>
        </w:rPr>
        <w:t>О</w:t>
      </w:r>
      <w:r w:rsidR="00DF391D" w:rsidRPr="00F41658">
        <w:rPr>
          <w:sz w:val="28"/>
          <w:szCs w:val="28"/>
          <w:lang w:val="uk-UA"/>
        </w:rPr>
        <w:t xml:space="preserve">днією з умов формування критичного мислення є забезпечення відповідного психологічного клімату на </w:t>
      </w:r>
      <w:r w:rsidR="00E87943">
        <w:rPr>
          <w:sz w:val="28"/>
          <w:szCs w:val="28"/>
          <w:lang w:val="uk-UA"/>
        </w:rPr>
        <w:t>занятті</w:t>
      </w:r>
      <w:r w:rsidR="00B54E5C">
        <w:rPr>
          <w:sz w:val="28"/>
          <w:szCs w:val="28"/>
          <w:lang w:val="uk-UA"/>
        </w:rPr>
        <w:t xml:space="preserve">, тобто </w:t>
      </w:r>
      <w:r w:rsidR="00DF391D" w:rsidRPr="00B54E5C">
        <w:rPr>
          <w:sz w:val="28"/>
          <w:szCs w:val="28"/>
          <w:lang w:val="uk-UA"/>
        </w:rPr>
        <w:t xml:space="preserve">відкритість </w:t>
      </w:r>
      <w:r w:rsidR="000B2A38" w:rsidRPr="00B54E5C">
        <w:rPr>
          <w:sz w:val="28"/>
          <w:szCs w:val="28"/>
          <w:lang w:val="uk-UA"/>
        </w:rPr>
        <w:t>здобувач</w:t>
      </w:r>
      <w:r w:rsidR="000B2A38" w:rsidRPr="00F41658">
        <w:rPr>
          <w:sz w:val="28"/>
          <w:szCs w:val="28"/>
          <w:lang w:val="uk-UA"/>
        </w:rPr>
        <w:t>і</w:t>
      </w:r>
      <w:r w:rsidR="000B2A38" w:rsidRPr="00B54E5C">
        <w:rPr>
          <w:sz w:val="28"/>
          <w:szCs w:val="28"/>
          <w:lang w:val="uk-UA"/>
        </w:rPr>
        <w:t>в осв</w:t>
      </w:r>
      <w:r w:rsidR="000B2A38" w:rsidRPr="00F41658">
        <w:rPr>
          <w:sz w:val="28"/>
          <w:szCs w:val="28"/>
          <w:lang w:val="uk-UA"/>
        </w:rPr>
        <w:t>і</w:t>
      </w:r>
      <w:r w:rsidR="000B2A38" w:rsidRPr="00B54E5C">
        <w:rPr>
          <w:sz w:val="28"/>
          <w:szCs w:val="28"/>
          <w:lang w:val="uk-UA"/>
        </w:rPr>
        <w:t xml:space="preserve">ти </w:t>
      </w:r>
      <w:r w:rsidR="00DF391D" w:rsidRPr="00B54E5C">
        <w:rPr>
          <w:sz w:val="28"/>
          <w:szCs w:val="28"/>
          <w:lang w:val="uk-UA"/>
        </w:rPr>
        <w:t>до спілкування та обговорення різних проблем</w:t>
      </w:r>
      <w:r w:rsidR="000B2A38" w:rsidRPr="00F41658">
        <w:rPr>
          <w:sz w:val="28"/>
          <w:szCs w:val="28"/>
          <w:lang w:val="uk-UA"/>
        </w:rPr>
        <w:t>.</w:t>
      </w:r>
    </w:p>
    <w:p w14:paraId="5F2C251E" w14:textId="7DB8DDCC" w:rsidR="00DD0193" w:rsidRPr="00F41658" w:rsidRDefault="00DD0193" w:rsidP="00F416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bookmarkStart w:id="0" w:name="_Hlk110273619"/>
      <w:r w:rsidRPr="00F4165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напружена, науково-організована й результативна праця </w:t>
      </w:r>
      <w:r w:rsidR="009123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здобувачів освіти </w:t>
      </w:r>
      <w:r w:rsidRPr="00F4165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співпраці з</w:t>
      </w:r>
      <w:r w:rsidR="009123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викладачем </w:t>
      </w:r>
      <w:r w:rsidRPr="00F4165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яка розвиває творчі здібності</w:t>
      </w:r>
      <w:r w:rsidR="00E8794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123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студентів</w:t>
      </w:r>
      <w:r w:rsidRPr="00F4165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; сприяє здобуванню знань </w:t>
      </w:r>
      <w:r w:rsidR="009123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студентами </w:t>
      </w:r>
      <w:r w:rsidRPr="00F4165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самостійною роботою думки; диференціює та індивідуалізує процес навчання; стимулює роботу з додатковою літературою; розвиває аналітичне мислення, вміння робити узагальнення; формує навички самооцінки та самоконтролю своєї навчальної діяльності.</w:t>
      </w:r>
    </w:p>
    <w:bookmarkEnd w:id="0"/>
    <w:p w14:paraId="3798EB48" w14:textId="60D06B2D" w:rsidR="003D4577" w:rsidRPr="00F41658" w:rsidRDefault="003D4577" w:rsidP="00EB0CCE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F41658">
        <w:rPr>
          <w:sz w:val="28"/>
          <w:szCs w:val="28"/>
          <w:lang w:val="uk-UA"/>
        </w:rPr>
        <w:lastRenderedPageBreak/>
        <w:t>Використання елементів технології розвитку критичного мислення на</w:t>
      </w:r>
      <w:r w:rsidR="00E87943">
        <w:rPr>
          <w:sz w:val="28"/>
          <w:szCs w:val="28"/>
          <w:lang w:val="uk-UA"/>
        </w:rPr>
        <w:t xml:space="preserve"> заняття</w:t>
      </w:r>
      <w:r w:rsidRPr="00F41658">
        <w:rPr>
          <w:sz w:val="28"/>
          <w:szCs w:val="28"/>
          <w:lang w:val="uk-UA"/>
        </w:rPr>
        <w:t xml:space="preserve">х </w:t>
      </w:r>
      <w:r w:rsidR="008714A7" w:rsidRPr="00F41658">
        <w:rPr>
          <w:sz w:val="28"/>
          <w:szCs w:val="28"/>
          <w:lang w:val="uk-UA"/>
        </w:rPr>
        <w:t xml:space="preserve">з дисципліни «Основи  автоматизації виробництва і АСУТП» </w:t>
      </w:r>
      <w:r w:rsidRPr="00F41658">
        <w:rPr>
          <w:sz w:val="28"/>
          <w:szCs w:val="28"/>
          <w:lang w:val="uk-UA"/>
        </w:rPr>
        <w:t xml:space="preserve">сприяє тому, що кожен </w:t>
      </w:r>
      <w:r w:rsidR="008714A7" w:rsidRPr="00F41658">
        <w:rPr>
          <w:sz w:val="28"/>
          <w:szCs w:val="28"/>
          <w:lang w:val="uk-UA"/>
        </w:rPr>
        <w:t xml:space="preserve">студент </w:t>
      </w:r>
      <w:r w:rsidRPr="00F41658">
        <w:rPr>
          <w:sz w:val="28"/>
          <w:szCs w:val="28"/>
          <w:lang w:val="uk-UA"/>
        </w:rPr>
        <w:t>відчуває себе цікавою особистістю; пробуджується прагнення до спільної організації</w:t>
      </w:r>
      <w:r w:rsidR="008714A7" w:rsidRPr="00F41658">
        <w:rPr>
          <w:sz w:val="28"/>
          <w:szCs w:val="28"/>
          <w:lang w:val="uk-UA"/>
        </w:rPr>
        <w:t xml:space="preserve"> процесу пізнання</w:t>
      </w:r>
      <w:r w:rsidR="00E87943">
        <w:rPr>
          <w:sz w:val="28"/>
          <w:szCs w:val="28"/>
          <w:lang w:val="uk-UA"/>
        </w:rPr>
        <w:t>;</w:t>
      </w:r>
      <w:r w:rsidRPr="00F41658">
        <w:rPr>
          <w:sz w:val="28"/>
          <w:szCs w:val="28"/>
          <w:lang w:val="uk-UA"/>
        </w:rPr>
        <w:t xml:space="preserve"> формується здатність обґрунтовувати свою позицію і приймати думку іншого, якщо вона більш обґрунтована.</w:t>
      </w:r>
    </w:p>
    <w:p w14:paraId="629BDC88" w14:textId="74D55334" w:rsidR="006B5905" w:rsidRPr="00F41658" w:rsidRDefault="006B5905" w:rsidP="00EB0CCE">
      <w:pPr>
        <w:pStyle w:val="a3"/>
        <w:shd w:val="clear" w:color="auto" w:fill="FFFFFF"/>
        <w:spacing w:before="0" w:beforeAutospacing="0" w:after="210" w:afterAutospacing="0" w:line="360" w:lineRule="auto"/>
        <w:ind w:firstLine="709"/>
        <w:contextualSpacing/>
        <w:jc w:val="both"/>
        <w:rPr>
          <w:bCs/>
          <w:sz w:val="28"/>
          <w:szCs w:val="28"/>
          <w:lang w:val="uk-UA"/>
        </w:rPr>
      </w:pPr>
      <w:proofErr w:type="spellStart"/>
      <w:r w:rsidRPr="00F41658">
        <w:rPr>
          <w:bCs/>
          <w:sz w:val="28"/>
          <w:szCs w:val="28"/>
        </w:rPr>
        <w:t>Організація</w:t>
      </w:r>
      <w:proofErr w:type="spellEnd"/>
      <w:r w:rsidRPr="00F41658">
        <w:rPr>
          <w:bCs/>
          <w:sz w:val="28"/>
          <w:szCs w:val="28"/>
          <w:lang w:val="uk-UA"/>
        </w:rPr>
        <w:t xml:space="preserve"> </w:t>
      </w:r>
      <w:proofErr w:type="spellStart"/>
      <w:r w:rsidRPr="00F41658">
        <w:rPr>
          <w:bCs/>
          <w:sz w:val="28"/>
          <w:szCs w:val="28"/>
        </w:rPr>
        <w:t>інтерактивного</w:t>
      </w:r>
      <w:proofErr w:type="spellEnd"/>
      <w:r w:rsidRPr="00F41658">
        <w:rPr>
          <w:bCs/>
          <w:sz w:val="28"/>
          <w:szCs w:val="28"/>
        </w:rPr>
        <w:t xml:space="preserve"> </w:t>
      </w:r>
      <w:proofErr w:type="spellStart"/>
      <w:r w:rsidRPr="00F41658">
        <w:rPr>
          <w:bCs/>
          <w:sz w:val="28"/>
          <w:szCs w:val="28"/>
        </w:rPr>
        <w:t>навчання</w:t>
      </w:r>
      <w:proofErr w:type="spellEnd"/>
      <w:r w:rsidRPr="00F41658">
        <w:rPr>
          <w:bCs/>
          <w:sz w:val="28"/>
          <w:szCs w:val="28"/>
        </w:rPr>
        <w:t xml:space="preserve"> </w:t>
      </w:r>
      <w:proofErr w:type="spellStart"/>
      <w:r w:rsidRPr="00F41658">
        <w:rPr>
          <w:bCs/>
          <w:sz w:val="28"/>
          <w:szCs w:val="28"/>
        </w:rPr>
        <w:t>передбачає</w:t>
      </w:r>
      <w:proofErr w:type="spellEnd"/>
      <w:r w:rsidRPr="00F41658">
        <w:rPr>
          <w:bCs/>
          <w:sz w:val="28"/>
          <w:szCs w:val="28"/>
        </w:rPr>
        <w:t xml:space="preserve"> </w:t>
      </w:r>
      <w:proofErr w:type="spellStart"/>
      <w:r w:rsidRPr="00F41658">
        <w:rPr>
          <w:bCs/>
          <w:sz w:val="28"/>
          <w:szCs w:val="28"/>
        </w:rPr>
        <w:t>моделювання</w:t>
      </w:r>
      <w:proofErr w:type="spellEnd"/>
      <w:r w:rsidRPr="00F41658">
        <w:rPr>
          <w:bCs/>
          <w:sz w:val="28"/>
          <w:szCs w:val="28"/>
        </w:rPr>
        <w:t xml:space="preserve"> </w:t>
      </w:r>
      <w:proofErr w:type="gramStart"/>
      <w:r w:rsidRPr="00F41658">
        <w:rPr>
          <w:bCs/>
          <w:sz w:val="28"/>
          <w:szCs w:val="28"/>
          <w:lang w:val="uk-UA"/>
        </w:rPr>
        <w:t xml:space="preserve">виробничих </w:t>
      </w:r>
      <w:r w:rsidRPr="00F41658">
        <w:rPr>
          <w:bCs/>
          <w:sz w:val="28"/>
          <w:szCs w:val="28"/>
        </w:rPr>
        <w:t xml:space="preserve"> </w:t>
      </w:r>
      <w:proofErr w:type="spellStart"/>
      <w:r w:rsidRPr="00F41658">
        <w:rPr>
          <w:bCs/>
          <w:sz w:val="28"/>
          <w:szCs w:val="28"/>
        </w:rPr>
        <w:t>ситуацій</w:t>
      </w:r>
      <w:proofErr w:type="spellEnd"/>
      <w:proofErr w:type="gramEnd"/>
      <w:r w:rsidRPr="00F41658">
        <w:rPr>
          <w:bCs/>
          <w:sz w:val="28"/>
          <w:szCs w:val="28"/>
        </w:rPr>
        <w:t xml:space="preserve">, </w:t>
      </w:r>
      <w:proofErr w:type="spellStart"/>
      <w:r w:rsidRPr="00F41658">
        <w:rPr>
          <w:bCs/>
          <w:sz w:val="28"/>
          <w:szCs w:val="28"/>
        </w:rPr>
        <w:t>спільне</w:t>
      </w:r>
      <w:proofErr w:type="spellEnd"/>
      <w:r w:rsidRPr="00F41658">
        <w:rPr>
          <w:bCs/>
          <w:sz w:val="28"/>
          <w:szCs w:val="28"/>
        </w:rPr>
        <w:t xml:space="preserve"> </w:t>
      </w:r>
      <w:proofErr w:type="spellStart"/>
      <w:r w:rsidRPr="00F41658">
        <w:rPr>
          <w:bCs/>
          <w:sz w:val="28"/>
          <w:szCs w:val="28"/>
        </w:rPr>
        <w:t>розв’язання</w:t>
      </w:r>
      <w:proofErr w:type="spellEnd"/>
      <w:r w:rsidRPr="00F41658">
        <w:rPr>
          <w:bCs/>
          <w:sz w:val="28"/>
          <w:szCs w:val="28"/>
        </w:rPr>
        <w:t xml:space="preserve"> проблем.</w:t>
      </w:r>
      <w:r w:rsidRPr="00F41658">
        <w:rPr>
          <w:bCs/>
          <w:sz w:val="28"/>
          <w:szCs w:val="28"/>
          <w:lang w:val="uk-UA"/>
        </w:rPr>
        <w:tab/>
        <w:t>Так можна навести такі приклади: на занятті з дисципліни «Автоматизація виробництва і АСУТП» під час розглядання теми  «</w:t>
      </w:r>
      <w:r w:rsidR="008714A7" w:rsidRPr="00F41658">
        <w:rPr>
          <w:bCs/>
          <w:sz w:val="28"/>
          <w:szCs w:val="28"/>
          <w:lang w:val="uk-UA"/>
        </w:rPr>
        <w:t xml:space="preserve">Функціонування </w:t>
      </w:r>
      <w:r w:rsidRPr="00F41658">
        <w:rPr>
          <w:bCs/>
          <w:sz w:val="28"/>
          <w:szCs w:val="28"/>
          <w:lang w:val="uk-UA"/>
        </w:rPr>
        <w:t xml:space="preserve">систем автоматичного регулювання  у  </w:t>
      </w:r>
      <w:r w:rsidR="008714A7" w:rsidRPr="00F41658">
        <w:rPr>
          <w:bCs/>
          <w:sz w:val="28"/>
          <w:szCs w:val="28"/>
          <w:lang w:val="uk-UA"/>
        </w:rPr>
        <w:t xml:space="preserve">технологічному обладнанні </w:t>
      </w:r>
      <w:r w:rsidRPr="00F41658">
        <w:rPr>
          <w:bCs/>
          <w:sz w:val="28"/>
          <w:szCs w:val="28"/>
          <w:lang w:val="uk-UA"/>
        </w:rPr>
        <w:t xml:space="preserve">   виробництві скла» моделю</w:t>
      </w:r>
      <w:r w:rsidR="0091237A">
        <w:rPr>
          <w:bCs/>
          <w:sz w:val="28"/>
          <w:szCs w:val="28"/>
          <w:lang w:val="uk-UA"/>
        </w:rPr>
        <w:t xml:space="preserve">ються </w:t>
      </w:r>
      <w:r w:rsidRPr="00F41658">
        <w:rPr>
          <w:bCs/>
          <w:sz w:val="28"/>
          <w:szCs w:val="28"/>
          <w:lang w:val="uk-UA"/>
        </w:rPr>
        <w:t xml:space="preserve">  виробничі ситуації при яких працюють і ефективно діють системи автоматичного  регулювання (САР). </w:t>
      </w:r>
    </w:p>
    <w:p w14:paraId="10683675" w14:textId="36E5F384" w:rsidR="006B5905" w:rsidRPr="00F41658" w:rsidRDefault="006B5905" w:rsidP="00EB0CCE">
      <w:pPr>
        <w:pStyle w:val="a3"/>
        <w:shd w:val="clear" w:color="auto" w:fill="FFFFFF"/>
        <w:spacing w:before="0" w:beforeAutospacing="0" w:after="210" w:afterAutospacing="0" w:line="360" w:lineRule="auto"/>
        <w:contextualSpacing/>
        <w:jc w:val="both"/>
        <w:rPr>
          <w:bCs/>
          <w:sz w:val="28"/>
          <w:szCs w:val="28"/>
          <w:lang w:val="uk-UA"/>
        </w:rPr>
      </w:pPr>
      <w:r w:rsidRPr="00F41658">
        <w:rPr>
          <w:b/>
          <w:sz w:val="28"/>
          <w:szCs w:val="28"/>
          <w:lang w:val="uk-UA"/>
        </w:rPr>
        <w:tab/>
      </w:r>
      <w:r w:rsidR="008714A7" w:rsidRPr="00F41658">
        <w:rPr>
          <w:bCs/>
          <w:sz w:val="28"/>
          <w:szCs w:val="28"/>
          <w:lang w:val="uk-UA"/>
        </w:rPr>
        <w:t xml:space="preserve">Метод критичного мислення використовується </w:t>
      </w:r>
      <w:r w:rsidR="00F41658" w:rsidRPr="00F41658">
        <w:rPr>
          <w:bCs/>
          <w:sz w:val="28"/>
          <w:szCs w:val="28"/>
          <w:lang w:val="uk-UA"/>
        </w:rPr>
        <w:t xml:space="preserve">при </w:t>
      </w:r>
      <w:r w:rsidR="008714A7" w:rsidRPr="00F41658">
        <w:rPr>
          <w:bCs/>
          <w:sz w:val="28"/>
          <w:szCs w:val="28"/>
          <w:lang w:val="uk-UA"/>
        </w:rPr>
        <w:t xml:space="preserve">  </w:t>
      </w:r>
      <w:r w:rsidR="00F41658" w:rsidRPr="00F41658">
        <w:rPr>
          <w:bCs/>
          <w:sz w:val="28"/>
          <w:szCs w:val="28"/>
          <w:lang w:val="uk-UA"/>
        </w:rPr>
        <w:t>ф</w:t>
      </w:r>
      <w:r w:rsidRPr="00F41658">
        <w:rPr>
          <w:bCs/>
          <w:sz w:val="28"/>
          <w:szCs w:val="28"/>
          <w:lang w:val="uk-UA"/>
        </w:rPr>
        <w:t>ронталь</w:t>
      </w:r>
      <w:r w:rsidR="00F41658" w:rsidRPr="00F41658">
        <w:rPr>
          <w:bCs/>
          <w:sz w:val="28"/>
          <w:szCs w:val="28"/>
          <w:lang w:val="uk-UA"/>
        </w:rPr>
        <w:t>ній</w:t>
      </w:r>
      <w:r w:rsidRPr="00F41658">
        <w:rPr>
          <w:bCs/>
          <w:sz w:val="28"/>
          <w:szCs w:val="28"/>
          <w:lang w:val="uk-UA"/>
        </w:rPr>
        <w:t xml:space="preserve"> форм</w:t>
      </w:r>
      <w:r w:rsidR="00F41658" w:rsidRPr="00F41658">
        <w:rPr>
          <w:bCs/>
          <w:sz w:val="28"/>
          <w:szCs w:val="28"/>
          <w:lang w:val="uk-UA"/>
        </w:rPr>
        <w:t>і</w:t>
      </w:r>
      <w:r w:rsidRPr="00F41658">
        <w:rPr>
          <w:bCs/>
          <w:sz w:val="28"/>
          <w:szCs w:val="28"/>
          <w:lang w:val="uk-UA"/>
        </w:rPr>
        <w:t xml:space="preserve">, коли </w:t>
      </w:r>
      <w:r w:rsidR="00F41658" w:rsidRPr="00F41658">
        <w:rPr>
          <w:bCs/>
          <w:sz w:val="28"/>
          <w:szCs w:val="28"/>
          <w:lang w:val="uk-UA"/>
        </w:rPr>
        <w:t xml:space="preserve">відбувається процес </w:t>
      </w:r>
      <w:r w:rsidRPr="00F41658">
        <w:rPr>
          <w:bCs/>
          <w:sz w:val="28"/>
          <w:szCs w:val="28"/>
          <w:lang w:val="uk-UA"/>
        </w:rPr>
        <w:t>навча</w:t>
      </w:r>
      <w:r w:rsidR="00F41658" w:rsidRPr="00F41658">
        <w:rPr>
          <w:bCs/>
          <w:sz w:val="28"/>
          <w:szCs w:val="28"/>
          <w:lang w:val="uk-UA"/>
        </w:rPr>
        <w:t>ння</w:t>
      </w:r>
      <w:r w:rsidRPr="00F41658">
        <w:rPr>
          <w:bCs/>
          <w:sz w:val="28"/>
          <w:szCs w:val="28"/>
          <w:lang w:val="uk-UA"/>
        </w:rPr>
        <w:t xml:space="preserve"> одночасно кільк</w:t>
      </w:r>
      <w:r w:rsidR="00DC6DF0">
        <w:rPr>
          <w:bCs/>
          <w:sz w:val="28"/>
          <w:szCs w:val="28"/>
          <w:lang w:val="uk-UA"/>
        </w:rPr>
        <w:t>ох</w:t>
      </w:r>
      <w:r w:rsidRPr="00F41658">
        <w:rPr>
          <w:bCs/>
          <w:sz w:val="28"/>
          <w:szCs w:val="28"/>
          <w:lang w:val="uk-UA"/>
        </w:rPr>
        <w:t xml:space="preserve">  студентів  або вс</w:t>
      </w:r>
      <w:r w:rsidR="00F41658" w:rsidRPr="00F41658">
        <w:rPr>
          <w:bCs/>
          <w:sz w:val="28"/>
          <w:szCs w:val="28"/>
          <w:lang w:val="uk-UA"/>
        </w:rPr>
        <w:t>ієї</w:t>
      </w:r>
      <w:r w:rsidRPr="00F41658">
        <w:rPr>
          <w:bCs/>
          <w:sz w:val="28"/>
          <w:szCs w:val="28"/>
          <w:lang w:val="uk-UA"/>
        </w:rPr>
        <w:t xml:space="preserve"> груп</w:t>
      </w:r>
      <w:r w:rsidR="00F41658" w:rsidRPr="00F41658">
        <w:rPr>
          <w:bCs/>
          <w:sz w:val="28"/>
          <w:szCs w:val="28"/>
          <w:lang w:val="uk-UA"/>
        </w:rPr>
        <w:t>и</w:t>
      </w:r>
      <w:r w:rsidRPr="00F41658">
        <w:rPr>
          <w:bCs/>
          <w:sz w:val="28"/>
          <w:szCs w:val="28"/>
          <w:lang w:val="uk-UA"/>
        </w:rPr>
        <w:t>.</w:t>
      </w:r>
    </w:p>
    <w:p w14:paraId="08FDF34F" w14:textId="5CB4CF93" w:rsidR="006B5905" w:rsidRPr="00F41658" w:rsidRDefault="006B5905" w:rsidP="00F41658">
      <w:pPr>
        <w:pStyle w:val="a3"/>
        <w:shd w:val="clear" w:color="auto" w:fill="FFFFFF"/>
        <w:spacing w:before="0" w:beforeAutospacing="0" w:after="210" w:afterAutospacing="0" w:line="360" w:lineRule="auto"/>
        <w:contextualSpacing/>
        <w:rPr>
          <w:bCs/>
          <w:sz w:val="28"/>
          <w:szCs w:val="28"/>
          <w:lang w:val="uk-UA"/>
        </w:rPr>
      </w:pPr>
      <w:r w:rsidRPr="00F41658">
        <w:rPr>
          <w:bCs/>
          <w:sz w:val="28"/>
          <w:szCs w:val="28"/>
          <w:lang w:val="uk-UA"/>
        </w:rPr>
        <w:tab/>
      </w:r>
      <w:r w:rsidR="00C461C6">
        <w:rPr>
          <w:bCs/>
          <w:sz w:val="28"/>
          <w:szCs w:val="28"/>
          <w:lang w:val="uk-UA"/>
        </w:rPr>
        <w:t>З</w:t>
      </w:r>
      <w:r w:rsidR="00F41658" w:rsidRPr="00F41658">
        <w:rPr>
          <w:bCs/>
          <w:sz w:val="28"/>
          <w:szCs w:val="28"/>
          <w:lang w:val="uk-UA"/>
        </w:rPr>
        <w:t>астосування методу «критичного мислення»</w:t>
      </w:r>
      <w:r w:rsidR="007143A6">
        <w:rPr>
          <w:bCs/>
          <w:sz w:val="28"/>
          <w:szCs w:val="28"/>
          <w:lang w:val="uk-UA"/>
        </w:rPr>
        <w:t xml:space="preserve"> відбува</w:t>
      </w:r>
      <w:r w:rsidR="0091237A">
        <w:rPr>
          <w:bCs/>
          <w:sz w:val="28"/>
          <w:szCs w:val="28"/>
          <w:lang w:val="uk-UA"/>
        </w:rPr>
        <w:t xml:space="preserve">ється </w:t>
      </w:r>
      <w:r w:rsidRPr="00F41658">
        <w:rPr>
          <w:bCs/>
          <w:sz w:val="28"/>
          <w:szCs w:val="28"/>
          <w:lang w:val="uk-UA"/>
        </w:rPr>
        <w:t xml:space="preserve"> під час  вивчення загальної  функціональної  схеми  автоматизації скловарної печі</w:t>
      </w:r>
      <w:r w:rsidR="007143A6">
        <w:rPr>
          <w:bCs/>
          <w:sz w:val="28"/>
          <w:szCs w:val="28"/>
          <w:lang w:val="uk-UA"/>
        </w:rPr>
        <w:t>.</w:t>
      </w:r>
      <w:r w:rsidR="00C461C6">
        <w:rPr>
          <w:bCs/>
          <w:sz w:val="28"/>
          <w:szCs w:val="28"/>
          <w:lang w:val="uk-UA"/>
        </w:rPr>
        <w:t xml:space="preserve"> </w:t>
      </w:r>
      <w:r w:rsidR="007143A6">
        <w:rPr>
          <w:bCs/>
          <w:sz w:val="28"/>
          <w:szCs w:val="28"/>
          <w:lang w:val="uk-UA"/>
        </w:rPr>
        <w:t>С</w:t>
      </w:r>
      <w:r w:rsidRPr="00F41658">
        <w:rPr>
          <w:bCs/>
          <w:sz w:val="28"/>
          <w:szCs w:val="28"/>
          <w:lang w:val="uk-UA"/>
        </w:rPr>
        <w:t>пільно з</w:t>
      </w:r>
      <w:r w:rsidR="0091237A">
        <w:rPr>
          <w:bCs/>
          <w:sz w:val="28"/>
          <w:szCs w:val="28"/>
          <w:lang w:val="uk-UA"/>
        </w:rPr>
        <w:t>і</w:t>
      </w:r>
      <w:r w:rsidRPr="00F41658">
        <w:rPr>
          <w:bCs/>
          <w:sz w:val="28"/>
          <w:szCs w:val="28"/>
          <w:lang w:val="uk-UA"/>
        </w:rPr>
        <w:t xml:space="preserve"> студентами розв’язу</w:t>
      </w:r>
      <w:r w:rsidR="0091237A">
        <w:rPr>
          <w:bCs/>
          <w:sz w:val="28"/>
          <w:szCs w:val="28"/>
          <w:lang w:val="uk-UA"/>
        </w:rPr>
        <w:t xml:space="preserve">ються </w:t>
      </w:r>
      <w:r w:rsidRPr="00F41658">
        <w:rPr>
          <w:bCs/>
          <w:sz w:val="28"/>
          <w:szCs w:val="28"/>
          <w:lang w:val="uk-UA"/>
        </w:rPr>
        <w:t xml:space="preserve">  проблеми доцільної  автоматизації дільниць  скловарної печі</w:t>
      </w:r>
      <w:r w:rsidR="00DC6DF0">
        <w:rPr>
          <w:bCs/>
          <w:sz w:val="28"/>
          <w:szCs w:val="28"/>
          <w:lang w:val="uk-UA"/>
        </w:rPr>
        <w:t>,</w:t>
      </w:r>
      <w:r w:rsidRPr="00F41658">
        <w:rPr>
          <w:bCs/>
          <w:sz w:val="28"/>
          <w:szCs w:val="28"/>
          <w:lang w:val="uk-UA"/>
        </w:rPr>
        <w:t xml:space="preserve"> де у повній мірі проявляється і взаємодія студента  з викладачем,  і моделювання виробничих ситуацій, і спільне розв’язання проблем наприклад -  режими роботи системи переводу полум’я у скловарній печі. </w:t>
      </w:r>
    </w:p>
    <w:p w14:paraId="180E13EE" w14:textId="4ACAF4E0" w:rsidR="00F41658" w:rsidRPr="00F41658" w:rsidRDefault="006B5905" w:rsidP="00F41658">
      <w:pPr>
        <w:pStyle w:val="a3"/>
        <w:shd w:val="clear" w:color="auto" w:fill="FFFFFF"/>
        <w:spacing w:before="0" w:beforeAutospacing="0" w:after="210" w:afterAutospacing="0" w:line="360" w:lineRule="auto"/>
        <w:contextualSpacing/>
        <w:rPr>
          <w:bCs/>
          <w:sz w:val="28"/>
          <w:szCs w:val="28"/>
          <w:lang w:val="uk-UA"/>
        </w:rPr>
      </w:pPr>
      <w:r w:rsidRPr="00F41658">
        <w:rPr>
          <w:b/>
          <w:sz w:val="28"/>
          <w:szCs w:val="28"/>
          <w:lang w:val="uk-UA"/>
        </w:rPr>
        <w:tab/>
      </w:r>
      <w:r w:rsidR="00F41658" w:rsidRPr="00F41658">
        <w:rPr>
          <w:bCs/>
          <w:sz w:val="28"/>
          <w:szCs w:val="28"/>
          <w:lang w:val="uk-UA"/>
        </w:rPr>
        <w:t xml:space="preserve">Наглядний приклад застосування  методу «критичного мислення» </w:t>
      </w:r>
      <w:r w:rsidR="00F41658" w:rsidRPr="003362B7">
        <w:rPr>
          <w:bCs/>
          <w:sz w:val="28"/>
          <w:szCs w:val="28"/>
          <w:lang w:val="uk-UA"/>
        </w:rPr>
        <w:t>н</w:t>
      </w:r>
      <w:r w:rsidRPr="003362B7">
        <w:rPr>
          <w:bCs/>
          <w:sz w:val="28"/>
          <w:szCs w:val="28"/>
          <w:lang w:val="uk-UA"/>
        </w:rPr>
        <w:t xml:space="preserve">а </w:t>
      </w:r>
      <w:r w:rsidRPr="00F41658">
        <w:rPr>
          <w:bCs/>
          <w:sz w:val="28"/>
          <w:szCs w:val="28"/>
          <w:lang w:val="uk-UA"/>
        </w:rPr>
        <w:t>занятті</w:t>
      </w:r>
      <w:r w:rsidR="00F41658" w:rsidRPr="00F41658">
        <w:rPr>
          <w:bCs/>
          <w:sz w:val="28"/>
          <w:szCs w:val="28"/>
          <w:lang w:val="uk-UA"/>
        </w:rPr>
        <w:t xml:space="preserve">  під час</w:t>
      </w:r>
      <w:r w:rsidRPr="00F41658">
        <w:rPr>
          <w:bCs/>
          <w:sz w:val="28"/>
          <w:szCs w:val="28"/>
          <w:lang w:val="uk-UA"/>
        </w:rPr>
        <w:t xml:space="preserve"> склад</w:t>
      </w:r>
      <w:r w:rsidR="00F41658" w:rsidRPr="00F41658">
        <w:rPr>
          <w:bCs/>
          <w:sz w:val="28"/>
          <w:szCs w:val="28"/>
          <w:lang w:val="uk-UA"/>
        </w:rPr>
        <w:t>ання</w:t>
      </w:r>
      <w:r w:rsidRPr="00F41658">
        <w:rPr>
          <w:bCs/>
          <w:sz w:val="28"/>
          <w:szCs w:val="28"/>
          <w:lang w:val="uk-UA"/>
        </w:rPr>
        <w:t xml:space="preserve"> контур</w:t>
      </w:r>
      <w:r w:rsidR="00F41658" w:rsidRPr="00F41658">
        <w:rPr>
          <w:bCs/>
          <w:sz w:val="28"/>
          <w:szCs w:val="28"/>
          <w:lang w:val="uk-UA"/>
        </w:rPr>
        <w:t>ів</w:t>
      </w:r>
      <w:r w:rsidRPr="00F41658">
        <w:rPr>
          <w:bCs/>
          <w:sz w:val="28"/>
          <w:szCs w:val="28"/>
          <w:lang w:val="uk-UA"/>
        </w:rPr>
        <w:t xml:space="preserve"> регулювання</w:t>
      </w:r>
      <w:r w:rsidR="00F41658" w:rsidRPr="00F41658">
        <w:rPr>
          <w:bCs/>
          <w:sz w:val="28"/>
          <w:szCs w:val="28"/>
          <w:lang w:val="uk-UA"/>
        </w:rPr>
        <w:t xml:space="preserve"> параметрів скловарної печі</w:t>
      </w:r>
      <w:r w:rsidRPr="00F41658">
        <w:rPr>
          <w:bCs/>
          <w:sz w:val="28"/>
          <w:szCs w:val="28"/>
          <w:lang w:val="uk-UA"/>
        </w:rPr>
        <w:t xml:space="preserve"> (регулювання температури, регулювання витрати середовища</w:t>
      </w:r>
      <w:r w:rsidR="00E87943">
        <w:rPr>
          <w:bCs/>
          <w:sz w:val="28"/>
          <w:szCs w:val="28"/>
          <w:lang w:val="uk-UA"/>
        </w:rPr>
        <w:t>. тощо</w:t>
      </w:r>
      <w:r w:rsidR="003A46E2">
        <w:rPr>
          <w:bCs/>
          <w:sz w:val="28"/>
          <w:szCs w:val="28"/>
          <w:lang w:val="uk-UA"/>
        </w:rPr>
        <w:t>).</w:t>
      </w:r>
      <w:r w:rsidR="00F41658" w:rsidRPr="00F41658">
        <w:rPr>
          <w:bCs/>
          <w:sz w:val="28"/>
          <w:szCs w:val="28"/>
          <w:lang w:val="uk-UA"/>
        </w:rPr>
        <w:t xml:space="preserve"> </w:t>
      </w:r>
    </w:p>
    <w:p w14:paraId="116BD825" w14:textId="1F8C2E2B" w:rsidR="006B5905" w:rsidRPr="00F41658" w:rsidRDefault="006B5905" w:rsidP="007143A6">
      <w:pPr>
        <w:tabs>
          <w:tab w:val="left" w:pos="567"/>
          <w:tab w:val="left" w:pos="709"/>
        </w:tabs>
        <w:spacing w:line="360" w:lineRule="auto"/>
        <w:ind w:firstLine="720"/>
        <w:contextualSpacing/>
        <w:jc w:val="both"/>
        <w:rPr>
          <w:b/>
          <w:sz w:val="28"/>
          <w:szCs w:val="28"/>
          <w:lang w:val="uk-UA"/>
        </w:rPr>
      </w:pPr>
      <w:r w:rsidRPr="00BA0C66">
        <w:rPr>
          <w:rFonts w:ascii="Times New Roman" w:hAnsi="Times New Roman" w:cs="Times New Roman"/>
          <w:bCs/>
          <w:sz w:val="28"/>
          <w:szCs w:val="28"/>
          <w:lang w:val="uk-UA"/>
        </w:rPr>
        <w:t>При вивченні системи  автоматичного регулювання рівню скломаси спільно з</w:t>
      </w:r>
      <w:r w:rsidR="00F41658" w:rsidRPr="00BA0C66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BA0C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студентами  розгляда</w:t>
      </w:r>
      <w:r w:rsidR="003A46E2">
        <w:rPr>
          <w:rFonts w:ascii="Times New Roman" w:hAnsi="Times New Roman" w:cs="Times New Roman"/>
          <w:bCs/>
          <w:sz w:val="28"/>
          <w:szCs w:val="28"/>
          <w:lang w:val="uk-UA"/>
        </w:rPr>
        <w:t>ються</w:t>
      </w:r>
      <w:r w:rsidRPr="00BA0C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можливі варіанти  роботи системи , які забезпечують автоматичне підтримання рівню скломаси згідно технологічного регламенту</w:t>
      </w:r>
      <w:r w:rsidR="007143A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A0C66" w:rsidRPr="00BA0C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0C66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7143A6">
        <w:rPr>
          <w:rFonts w:ascii="Times New Roman" w:hAnsi="Times New Roman" w:cs="Times New Roman"/>
          <w:sz w:val="28"/>
          <w:szCs w:val="28"/>
          <w:lang w:val="uk-UA"/>
        </w:rPr>
        <w:t xml:space="preserve"> цьому згідно    «методу критичного </w:t>
      </w:r>
      <w:r w:rsidR="007143A6">
        <w:rPr>
          <w:rFonts w:ascii="Times New Roman" w:hAnsi="Times New Roman" w:cs="Times New Roman"/>
          <w:sz w:val="28"/>
          <w:szCs w:val="28"/>
          <w:lang w:val="uk-UA"/>
        </w:rPr>
        <w:lastRenderedPageBreak/>
        <w:t>мислення»  синтезу</w:t>
      </w:r>
      <w:r w:rsidR="003A46E2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="00714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0C66" w:rsidRPr="00BA0C66">
        <w:rPr>
          <w:rFonts w:ascii="Times New Roman" w:hAnsi="Times New Roman" w:cs="Times New Roman"/>
          <w:sz w:val="28"/>
          <w:szCs w:val="28"/>
          <w:lang w:val="uk-UA"/>
        </w:rPr>
        <w:t xml:space="preserve"> уміння чути іншу точку зору, вміння співпрацювати,</w:t>
      </w:r>
      <w:r w:rsidR="007143A6">
        <w:rPr>
          <w:rFonts w:ascii="Times New Roman" w:hAnsi="Times New Roman" w:cs="Times New Roman"/>
          <w:sz w:val="28"/>
          <w:szCs w:val="28"/>
          <w:lang w:val="uk-UA"/>
        </w:rPr>
        <w:t xml:space="preserve"> вміння </w:t>
      </w:r>
      <w:r w:rsidR="00BA0C66" w:rsidRPr="00BA0C66">
        <w:rPr>
          <w:rFonts w:ascii="Times New Roman" w:hAnsi="Times New Roman" w:cs="Times New Roman"/>
          <w:sz w:val="28"/>
          <w:szCs w:val="28"/>
          <w:lang w:val="uk-UA"/>
        </w:rPr>
        <w:t xml:space="preserve"> сумісно</w:t>
      </w:r>
      <w:r w:rsidR="007143A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BA0C66" w:rsidRPr="00BA0C66">
        <w:rPr>
          <w:rFonts w:ascii="Times New Roman" w:hAnsi="Times New Roman" w:cs="Times New Roman"/>
          <w:sz w:val="28"/>
          <w:szCs w:val="28"/>
          <w:lang w:val="uk-UA"/>
        </w:rPr>
        <w:t xml:space="preserve"> знаходженн</w:t>
      </w:r>
      <w:r w:rsidR="007143A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A0C66" w:rsidRPr="00BA0C66">
        <w:rPr>
          <w:rFonts w:ascii="Times New Roman" w:hAnsi="Times New Roman" w:cs="Times New Roman"/>
          <w:sz w:val="28"/>
          <w:szCs w:val="28"/>
          <w:lang w:val="uk-UA"/>
        </w:rPr>
        <w:t xml:space="preserve"> шляхів взаєморозуміння, пошуку істини.</w:t>
      </w:r>
    </w:p>
    <w:p w14:paraId="714FD0FD" w14:textId="0BEEE430" w:rsidR="006B5905" w:rsidRPr="003362B7" w:rsidRDefault="006B5905" w:rsidP="00EB0CCE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362B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Коли ж до роботи залучається слухова і зорова пам’ять, збільшується шанс задовольнити потреби різних студентів , чий спосіб сприйняття матеріалу може суттєво відрізнятися. </w:t>
      </w:r>
    </w:p>
    <w:p w14:paraId="1F839C7D" w14:textId="49FF4975" w:rsidR="006B5905" w:rsidRDefault="00DC6DF0" w:rsidP="00EB0CCE">
      <w:pPr>
        <w:shd w:val="clear" w:color="auto" w:fill="FFFFFF"/>
        <w:spacing w:before="30" w:after="15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</w:t>
      </w:r>
      <w:r w:rsidR="00BA0C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освід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показав </w:t>
      </w:r>
      <w:r w:rsidR="00BA0C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893F6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</w:t>
      </w:r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слід </w:t>
      </w:r>
      <w:r w:rsidR="00BA0C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уникати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 </w:t>
      </w:r>
      <w:r w:rsidR="00BA0C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</w:t>
      </w:r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 активного 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слухання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так це</w:t>
      </w:r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авати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поради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мінювати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тему 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розмови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д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авати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оцінки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особі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ереривати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р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озповідати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 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власний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досвід</w:t>
      </w:r>
      <w:proofErr w:type="spellEnd"/>
      <w:r w:rsidR="006B5905"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41B3E647" w14:textId="4C93785A" w:rsidR="003A46E2" w:rsidRPr="003362B7" w:rsidRDefault="003A46E2" w:rsidP="00EB0CCE">
      <w:pPr>
        <w:tabs>
          <w:tab w:val="left" w:pos="2410"/>
        </w:tabs>
        <w:spacing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3A46E2">
        <w:rPr>
          <w:rFonts w:ascii="Times New Roman" w:hAnsi="Times New Roman" w:cs="Times New Roman"/>
          <w:sz w:val="28"/>
          <w:szCs w:val="28"/>
          <w:lang w:val="uk-UA"/>
        </w:rPr>
        <w:t>Знання, отримані на занятті, відкривають шляхи до розуміння роботи систем автоматичного регулювання, що є невід’ємною складовою виробництва скляної промисловості. Тому тема: «Функціонування  систем автоматичного регулювання у технологічному обладнанні» є  актуальною для процесу підготовки студентів не електротехнічного напряму навчання.</w:t>
      </w:r>
    </w:p>
    <w:p w14:paraId="17172C7F" w14:textId="2A2B247A" w:rsidR="006B5905" w:rsidRPr="003362B7" w:rsidRDefault="006B5905" w:rsidP="00EB0CCE">
      <w:pPr>
        <w:shd w:val="clear" w:color="auto" w:fill="FFFFFF"/>
        <w:spacing w:before="30" w:after="15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Отже щоб подолати ускладнення в застосуванні інтерактивних технологій і перетворити слабкі боки їх на сильні </w:t>
      </w:r>
      <w:r w:rsidR="00DC6DF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на </w:t>
      </w:r>
      <w:r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заняттях </w:t>
      </w:r>
      <w:r w:rsidR="00893F6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робиться наголос</w:t>
      </w:r>
      <w:r w:rsidR="009953C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893F6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</w:t>
      </w:r>
      <w:r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мотивува</w:t>
      </w:r>
      <w:r w:rsidR="00893F6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нні</w:t>
      </w:r>
      <w:r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студентів  до вивчення теми шляхом добору найцікавіших випадків, проблем; оголошувати очікувані результати.</w:t>
      </w:r>
    </w:p>
    <w:p w14:paraId="6F12C9BE" w14:textId="1EAB55E8" w:rsidR="006B5905" w:rsidRPr="00A86102" w:rsidRDefault="006B5905" w:rsidP="00F41658">
      <w:pPr>
        <w:shd w:val="clear" w:color="auto" w:fill="FFFFFF"/>
        <w:spacing w:before="30"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3362B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Таким чином в</w:t>
      </w:r>
      <w:proofErr w:type="spellStart"/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икорист</w:t>
      </w:r>
      <w:r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ання</w:t>
      </w:r>
      <w:proofErr w:type="spellEnd"/>
      <w:r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технологі</w:t>
      </w:r>
      <w:proofErr w:type="spellEnd"/>
      <w:r w:rsidR="00BA0C66"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ї </w:t>
      </w:r>
      <w:r w:rsidR="003A46E2"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 w:rsidR="00BA0C66"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критичного мислення</w:t>
      </w:r>
      <w:r w:rsidR="003A46E2"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  <w:r w:rsidR="00A86102" w:rsidRPr="00A86102">
        <w:rPr>
          <w:rFonts w:ascii="Times New Roman" w:hAnsi="Times New Roman" w:cs="Times New Roman"/>
          <w:sz w:val="28"/>
          <w:szCs w:val="28"/>
        </w:rPr>
        <w:t xml:space="preserve"> п</w:t>
      </w:r>
      <w:proofErr w:type="spellStart"/>
      <w:r w:rsidR="00A86102" w:rsidRPr="00A86102">
        <w:rPr>
          <w:rFonts w:ascii="Times New Roman" w:hAnsi="Times New Roman" w:cs="Times New Roman"/>
          <w:sz w:val="28"/>
          <w:szCs w:val="28"/>
          <w:lang w:val="uk-UA"/>
        </w:rPr>
        <w:t>ри</w:t>
      </w:r>
      <w:proofErr w:type="spellEnd"/>
      <w:r w:rsidR="00A86102" w:rsidRPr="00A86102">
        <w:rPr>
          <w:rFonts w:ascii="Times New Roman" w:hAnsi="Times New Roman" w:cs="Times New Roman"/>
          <w:sz w:val="28"/>
          <w:szCs w:val="28"/>
          <w:lang w:val="uk-UA"/>
        </w:rPr>
        <w:t xml:space="preserve"> викладанні</w:t>
      </w:r>
      <w:r w:rsidR="00BA0C66"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A86102" w:rsidRPr="00A86102">
        <w:rPr>
          <w:rFonts w:ascii="Times New Roman" w:hAnsi="Times New Roman" w:cs="Times New Roman"/>
          <w:sz w:val="28"/>
          <w:szCs w:val="28"/>
          <w:lang w:val="uk-UA"/>
        </w:rPr>
        <w:t>дисципліни «Основи  автоматизації виробництва і АСУТП»</w:t>
      </w:r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уможливлює</w:t>
      </w:r>
      <w:proofErr w:type="spellEnd"/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фахове</w:t>
      </w:r>
      <w:proofErr w:type="spellEnd"/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86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вдосконалення</w:t>
      </w:r>
      <w:proofErr w:type="spellEnd"/>
      <w:r w:rsidR="00BA0C66" w:rsidRPr="00A8610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майбутніх фахівців.</w:t>
      </w:r>
    </w:p>
    <w:p w14:paraId="26E689BF" w14:textId="0B544EDC" w:rsidR="009953CA" w:rsidRDefault="009953CA" w:rsidP="000D7C1D">
      <w:pPr>
        <w:shd w:val="clear" w:color="auto" w:fill="FFFFFF"/>
        <w:spacing w:before="30" w:after="150" w:line="360" w:lineRule="auto"/>
        <w:ind w:firstLine="5670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Голик І.В., викладач</w:t>
      </w:r>
      <w:r w:rsidR="000D7C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вищої категорії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електротехнічних </w:t>
      </w:r>
    </w:p>
    <w:p w14:paraId="1BF64265" w14:textId="48D67462" w:rsidR="009953CA" w:rsidRPr="00BA0C66" w:rsidRDefault="009953CA" w:rsidP="000D7C1D">
      <w:pPr>
        <w:shd w:val="clear" w:color="auto" w:fill="FFFFFF"/>
        <w:spacing w:before="30" w:after="150" w:line="360" w:lineRule="auto"/>
        <w:ind w:firstLine="5670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дисциплін ВСП КІФК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ДонНТУ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</w:p>
    <w:p w14:paraId="2D5D3137" w14:textId="77777777" w:rsidR="00DD0193" w:rsidRPr="006B5905" w:rsidRDefault="00DD0193" w:rsidP="000B2A38">
      <w:pPr>
        <w:pStyle w:val="a3"/>
        <w:shd w:val="clear" w:color="auto" w:fill="FFFFFF"/>
        <w:spacing w:before="0" w:beforeAutospacing="0" w:line="360" w:lineRule="auto"/>
        <w:ind w:firstLine="708"/>
        <w:jc w:val="both"/>
        <w:rPr>
          <w:color w:val="586069"/>
          <w:sz w:val="28"/>
          <w:szCs w:val="28"/>
        </w:rPr>
      </w:pPr>
    </w:p>
    <w:p w14:paraId="1CC13D91" w14:textId="349D0595" w:rsidR="00DF391D" w:rsidRPr="00DD0193" w:rsidRDefault="00DF391D" w:rsidP="003C39B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14:paraId="644A6FC4" w14:textId="77777777" w:rsidR="003C39B6" w:rsidRPr="00975DAF" w:rsidRDefault="003C39B6" w:rsidP="00975DAF">
      <w:pPr>
        <w:pStyle w:val="a3"/>
        <w:shd w:val="clear" w:color="auto" w:fill="FFFFFF"/>
        <w:spacing w:before="0" w:beforeAutospacing="0"/>
        <w:ind w:firstLine="708"/>
        <w:jc w:val="both"/>
        <w:rPr>
          <w:sz w:val="28"/>
          <w:szCs w:val="28"/>
          <w:lang w:val="uk-UA"/>
        </w:rPr>
      </w:pPr>
    </w:p>
    <w:p w14:paraId="39066C11" w14:textId="77777777" w:rsidR="0022077B" w:rsidRPr="003C39B6" w:rsidRDefault="0022077B">
      <w:pPr>
        <w:rPr>
          <w:lang w:val="uk-UA"/>
        </w:rPr>
      </w:pPr>
    </w:p>
    <w:sectPr w:rsidR="0022077B" w:rsidRPr="003C3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F53"/>
    <w:rsid w:val="000B2A38"/>
    <w:rsid w:val="000D7C1D"/>
    <w:rsid w:val="0022077B"/>
    <w:rsid w:val="003362B7"/>
    <w:rsid w:val="003A46E2"/>
    <w:rsid w:val="003C39B6"/>
    <w:rsid w:val="003D4577"/>
    <w:rsid w:val="006B5905"/>
    <w:rsid w:val="006C4F53"/>
    <w:rsid w:val="007143A6"/>
    <w:rsid w:val="008146AB"/>
    <w:rsid w:val="008714A7"/>
    <w:rsid w:val="00893F6B"/>
    <w:rsid w:val="0091237A"/>
    <w:rsid w:val="00975DAF"/>
    <w:rsid w:val="009953CA"/>
    <w:rsid w:val="00A86102"/>
    <w:rsid w:val="00B54E5C"/>
    <w:rsid w:val="00B62060"/>
    <w:rsid w:val="00BA0C66"/>
    <w:rsid w:val="00C35C64"/>
    <w:rsid w:val="00C461C6"/>
    <w:rsid w:val="00DC6DF0"/>
    <w:rsid w:val="00DD0193"/>
    <w:rsid w:val="00DF391D"/>
    <w:rsid w:val="00E709C9"/>
    <w:rsid w:val="00E87943"/>
    <w:rsid w:val="00EB0CCE"/>
    <w:rsid w:val="00F4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6BEC0"/>
  <w15:chartTrackingRefBased/>
  <w15:docId w15:val="{1B6FA7BD-3E4E-47F8-92B1-C2206976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975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5DAF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C35C6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35C6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35C6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35C6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35C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dcterms:created xsi:type="dcterms:W3CDTF">2022-08-01T13:26:00Z</dcterms:created>
  <dcterms:modified xsi:type="dcterms:W3CDTF">2022-08-04T20:52:00Z</dcterms:modified>
</cp:coreProperties>
</file>