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92D07D" w14:textId="09CD8497" w:rsidR="00544481" w:rsidRDefault="00463F78" w:rsidP="00463F78">
      <w:pPr>
        <w:spacing w:after="0" w:line="360" w:lineRule="auto"/>
        <w:jc w:val="center"/>
        <w:rPr>
          <w:rFonts w:ascii="Times New Roman" w:hAnsi="Times New Roman" w:cs="Times New Roman"/>
          <w:b/>
          <w:bCs/>
          <w:sz w:val="28"/>
          <w:szCs w:val="28"/>
        </w:rPr>
      </w:pPr>
      <w:r w:rsidRPr="00463F78">
        <w:rPr>
          <w:rFonts w:ascii="Times New Roman" w:hAnsi="Times New Roman" w:cs="Times New Roman"/>
          <w:b/>
          <w:bCs/>
          <w:sz w:val="28"/>
          <w:szCs w:val="28"/>
        </w:rPr>
        <w:t>ТЕХНОЛОГІЇ НОВОЇ УКРАЇНСЬКОЇ ШКОЛИ</w:t>
      </w:r>
    </w:p>
    <w:p w14:paraId="2C643CCB" w14:textId="5E9A35AB" w:rsidR="00463F78" w:rsidRDefault="002B0FF0" w:rsidP="002B0FF0">
      <w:pPr>
        <w:spacing w:after="0" w:line="360" w:lineRule="auto"/>
        <w:jc w:val="right"/>
        <w:rPr>
          <w:rFonts w:ascii="Times New Roman" w:hAnsi="Times New Roman" w:cs="Times New Roman"/>
          <w:b/>
          <w:bCs/>
          <w:sz w:val="28"/>
          <w:szCs w:val="28"/>
        </w:rPr>
      </w:pPr>
      <w:bookmarkStart w:id="0" w:name="_GoBack"/>
      <w:proofErr w:type="spellStart"/>
      <w:r>
        <w:rPr>
          <w:rFonts w:ascii="Times New Roman" w:hAnsi="Times New Roman" w:cs="Times New Roman"/>
          <w:b/>
          <w:bCs/>
          <w:sz w:val="28"/>
          <w:szCs w:val="28"/>
        </w:rPr>
        <w:t>О.В.Сирко</w:t>
      </w:r>
      <w:proofErr w:type="spellEnd"/>
    </w:p>
    <w:bookmarkEnd w:id="0"/>
    <w:p w14:paraId="035F47BA" w14:textId="794F66E2" w:rsidR="00463F78" w:rsidRDefault="00463F78" w:rsidP="00463F78">
      <w:pPr>
        <w:spacing w:after="0" w:line="360" w:lineRule="auto"/>
        <w:jc w:val="both"/>
        <w:rPr>
          <w:rFonts w:ascii="Times New Roman" w:hAnsi="Times New Roman" w:cs="Times New Roman"/>
          <w:b/>
          <w:bCs/>
          <w:sz w:val="28"/>
          <w:szCs w:val="28"/>
        </w:rPr>
      </w:pPr>
    </w:p>
    <w:p w14:paraId="2C326CED" w14:textId="25B6407C" w:rsidR="00A95EFB" w:rsidRPr="00A95EFB" w:rsidRDefault="00A95EFB" w:rsidP="00463F78">
      <w:pPr>
        <w:spacing w:after="0" w:line="360" w:lineRule="auto"/>
        <w:ind w:firstLine="709"/>
        <w:jc w:val="both"/>
        <w:rPr>
          <w:rFonts w:ascii="Times New Roman" w:hAnsi="Times New Roman" w:cs="Times New Roman"/>
          <w:i/>
          <w:iCs/>
          <w:sz w:val="28"/>
          <w:szCs w:val="28"/>
        </w:rPr>
      </w:pPr>
      <w:r w:rsidRPr="00A95EFB">
        <w:rPr>
          <w:rFonts w:ascii="Times New Roman" w:hAnsi="Times New Roman" w:cs="Times New Roman"/>
          <w:i/>
          <w:iCs/>
          <w:sz w:val="28"/>
          <w:szCs w:val="28"/>
        </w:rPr>
        <w:t xml:space="preserve">У статті досліджено сучасні педагогічні технології Нової української школи, їхню роль у формуванні </w:t>
      </w:r>
      <w:proofErr w:type="spellStart"/>
      <w:r w:rsidRPr="00A95EFB">
        <w:rPr>
          <w:rFonts w:ascii="Times New Roman" w:hAnsi="Times New Roman" w:cs="Times New Roman"/>
          <w:i/>
          <w:iCs/>
          <w:sz w:val="28"/>
          <w:szCs w:val="28"/>
        </w:rPr>
        <w:t>компетентностей</w:t>
      </w:r>
      <w:proofErr w:type="spellEnd"/>
      <w:r w:rsidRPr="00A95EFB">
        <w:rPr>
          <w:rFonts w:ascii="Times New Roman" w:hAnsi="Times New Roman" w:cs="Times New Roman"/>
          <w:i/>
          <w:iCs/>
          <w:sz w:val="28"/>
          <w:szCs w:val="28"/>
        </w:rPr>
        <w:t xml:space="preserve"> учнів та забезпеченні ефективності навчального процесу. Проаналізовано поняття технології в педагогіці, специфіку інноваційних методів навчання та цифрових інструментів, </w:t>
      </w:r>
      <w:r w:rsidR="004477BD">
        <w:rPr>
          <w:rFonts w:ascii="Times New Roman" w:hAnsi="Times New Roman" w:cs="Times New Roman"/>
          <w:i/>
          <w:iCs/>
          <w:sz w:val="28"/>
          <w:szCs w:val="28"/>
        </w:rPr>
        <w:t>котрі</w:t>
      </w:r>
      <w:r w:rsidRPr="00A95EFB">
        <w:rPr>
          <w:rFonts w:ascii="Times New Roman" w:hAnsi="Times New Roman" w:cs="Times New Roman"/>
          <w:i/>
          <w:iCs/>
          <w:sz w:val="28"/>
          <w:szCs w:val="28"/>
        </w:rPr>
        <w:t xml:space="preserve"> застосовуються в освітньому середовищі. Розглянуто </w:t>
      </w:r>
      <w:r w:rsidR="004477BD">
        <w:rPr>
          <w:rFonts w:ascii="Times New Roman" w:hAnsi="Times New Roman" w:cs="Times New Roman"/>
          <w:i/>
          <w:iCs/>
          <w:sz w:val="28"/>
          <w:szCs w:val="28"/>
        </w:rPr>
        <w:t>основні</w:t>
      </w:r>
      <w:r w:rsidRPr="00A95EFB">
        <w:rPr>
          <w:rFonts w:ascii="Times New Roman" w:hAnsi="Times New Roman" w:cs="Times New Roman"/>
          <w:i/>
          <w:iCs/>
          <w:sz w:val="28"/>
          <w:szCs w:val="28"/>
        </w:rPr>
        <w:t xml:space="preserve"> технології Н</w:t>
      </w:r>
      <w:r w:rsidR="004477BD">
        <w:rPr>
          <w:rFonts w:ascii="Times New Roman" w:hAnsi="Times New Roman" w:cs="Times New Roman"/>
          <w:i/>
          <w:iCs/>
          <w:sz w:val="28"/>
          <w:szCs w:val="28"/>
        </w:rPr>
        <w:t>ової української школи</w:t>
      </w:r>
      <w:r w:rsidRPr="00A95EFB">
        <w:rPr>
          <w:rFonts w:ascii="Times New Roman" w:hAnsi="Times New Roman" w:cs="Times New Roman"/>
          <w:i/>
          <w:iCs/>
          <w:sz w:val="28"/>
          <w:szCs w:val="28"/>
        </w:rPr>
        <w:t xml:space="preserve">: інтерактивні методи, </w:t>
      </w:r>
      <w:proofErr w:type="spellStart"/>
      <w:r w:rsidRPr="00A95EFB">
        <w:rPr>
          <w:rFonts w:ascii="Times New Roman" w:hAnsi="Times New Roman" w:cs="Times New Roman"/>
          <w:i/>
          <w:iCs/>
          <w:sz w:val="28"/>
          <w:szCs w:val="28"/>
        </w:rPr>
        <w:t>проєктну</w:t>
      </w:r>
      <w:proofErr w:type="spellEnd"/>
      <w:r w:rsidRPr="00A95EFB">
        <w:rPr>
          <w:rFonts w:ascii="Times New Roman" w:hAnsi="Times New Roman" w:cs="Times New Roman"/>
          <w:i/>
          <w:iCs/>
          <w:sz w:val="28"/>
          <w:szCs w:val="28"/>
        </w:rPr>
        <w:t xml:space="preserve"> діяльність, </w:t>
      </w:r>
      <w:proofErr w:type="spellStart"/>
      <w:r w:rsidRPr="00A95EFB">
        <w:rPr>
          <w:rFonts w:ascii="Times New Roman" w:hAnsi="Times New Roman" w:cs="Times New Roman"/>
          <w:i/>
          <w:iCs/>
          <w:sz w:val="28"/>
          <w:szCs w:val="28"/>
        </w:rPr>
        <w:t>модульно-компетентнісне</w:t>
      </w:r>
      <w:proofErr w:type="spellEnd"/>
      <w:r w:rsidRPr="00A95EFB">
        <w:rPr>
          <w:rFonts w:ascii="Times New Roman" w:hAnsi="Times New Roman" w:cs="Times New Roman"/>
          <w:i/>
          <w:iCs/>
          <w:sz w:val="28"/>
          <w:szCs w:val="28"/>
        </w:rPr>
        <w:t xml:space="preserve"> навчання, технології розвитку критичного мислення, ігрові методики та використання цифрових ресурсів. Висвітлено трансформацію ролі вчителя у контексті </w:t>
      </w:r>
      <w:proofErr w:type="spellStart"/>
      <w:r w:rsidRPr="00A95EFB">
        <w:rPr>
          <w:rFonts w:ascii="Times New Roman" w:hAnsi="Times New Roman" w:cs="Times New Roman"/>
          <w:i/>
          <w:iCs/>
          <w:sz w:val="28"/>
          <w:szCs w:val="28"/>
        </w:rPr>
        <w:t>фасилітаторської</w:t>
      </w:r>
      <w:proofErr w:type="spellEnd"/>
      <w:r w:rsidRPr="00A95EFB">
        <w:rPr>
          <w:rFonts w:ascii="Times New Roman" w:hAnsi="Times New Roman" w:cs="Times New Roman"/>
          <w:i/>
          <w:iCs/>
          <w:sz w:val="28"/>
          <w:szCs w:val="28"/>
        </w:rPr>
        <w:t xml:space="preserve"> діяльності та формування середовища, сприятливого для розвитку учнів. Окрему увагу приділено цифровим </w:t>
      </w:r>
      <w:proofErr w:type="spellStart"/>
      <w:r w:rsidRPr="00A95EFB">
        <w:rPr>
          <w:rFonts w:ascii="Times New Roman" w:hAnsi="Times New Roman" w:cs="Times New Roman"/>
          <w:i/>
          <w:iCs/>
          <w:sz w:val="28"/>
          <w:szCs w:val="28"/>
        </w:rPr>
        <w:t>компетентностям</w:t>
      </w:r>
      <w:proofErr w:type="spellEnd"/>
      <w:r w:rsidRPr="00A95EFB">
        <w:rPr>
          <w:rFonts w:ascii="Times New Roman" w:hAnsi="Times New Roman" w:cs="Times New Roman"/>
          <w:i/>
          <w:iCs/>
          <w:sz w:val="28"/>
          <w:szCs w:val="28"/>
        </w:rPr>
        <w:t xml:space="preserve"> та принципам безперервного удосконалення освітнього процесу. Результати дослідження можуть бути використані для підвищення ефективності впровадження інноваційних технологій у школах, удосконалення методичних підходів та розвитку компетентного сучасного випускника.</w:t>
      </w:r>
    </w:p>
    <w:p w14:paraId="152FDC09" w14:textId="23494292" w:rsidR="00463F78" w:rsidRPr="004477BD" w:rsidRDefault="00463F78" w:rsidP="00463F78">
      <w:pPr>
        <w:spacing w:after="0" w:line="360" w:lineRule="auto"/>
        <w:ind w:firstLine="709"/>
        <w:jc w:val="both"/>
        <w:rPr>
          <w:rFonts w:ascii="Times New Roman" w:hAnsi="Times New Roman" w:cs="Times New Roman"/>
          <w:i/>
          <w:iCs/>
          <w:sz w:val="28"/>
          <w:szCs w:val="28"/>
        </w:rPr>
      </w:pPr>
      <w:r w:rsidRPr="004477BD">
        <w:rPr>
          <w:rFonts w:ascii="Times New Roman" w:hAnsi="Times New Roman" w:cs="Times New Roman"/>
          <w:b/>
          <w:bCs/>
          <w:i/>
          <w:iCs/>
          <w:sz w:val="28"/>
          <w:szCs w:val="28"/>
        </w:rPr>
        <w:t>Ключові слова</w:t>
      </w:r>
      <w:r w:rsidRPr="004477BD">
        <w:rPr>
          <w:rFonts w:ascii="Times New Roman" w:hAnsi="Times New Roman" w:cs="Times New Roman"/>
          <w:i/>
          <w:iCs/>
          <w:sz w:val="28"/>
          <w:szCs w:val="28"/>
        </w:rPr>
        <w:t>:</w:t>
      </w:r>
      <w:r w:rsidR="004477BD" w:rsidRPr="004477BD">
        <w:rPr>
          <w:rFonts w:ascii="Times New Roman" w:hAnsi="Times New Roman" w:cs="Times New Roman"/>
          <w:i/>
          <w:iCs/>
          <w:sz w:val="28"/>
          <w:szCs w:val="28"/>
        </w:rPr>
        <w:t xml:space="preserve"> Нова українська школа, педагогічні технології, інтерактивні методи, цифрові компетентності, </w:t>
      </w:r>
      <w:proofErr w:type="spellStart"/>
      <w:r w:rsidR="004477BD" w:rsidRPr="004477BD">
        <w:rPr>
          <w:rFonts w:ascii="Times New Roman" w:hAnsi="Times New Roman" w:cs="Times New Roman"/>
          <w:i/>
          <w:iCs/>
          <w:sz w:val="28"/>
          <w:szCs w:val="28"/>
        </w:rPr>
        <w:t>проєктна</w:t>
      </w:r>
      <w:proofErr w:type="spellEnd"/>
      <w:r w:rsidR="004477BD" w:rsidRPr="004477BD">
        <w:rPr>
          <w:rFonts w:ascii="Times New Roman" w:hAnsi="Times New Roman" w:cs="Times New Roman"/>
          <w:i/>
          <w:iCs/>
          <w:sz w:val="28"/>
          <w:szCs w:val="28"/>
        </w:rPr>
        <w:t xml:space="preserve"> діяльність, </w:t>
      </w:r>
      <w:proofErr w:type="spellStart"/>
      <w:r w:rsidR="004477BD" w:rsidRPr="004477BD">
        <w:rPr>
          <w:rFonts w:ascii="Times New Roman" w:hAnsi="Times New Roman" w:cs="Times New Roman"/>
          <w:i/>
          <w:iCs/>
          <w:sz w:val="28"/>
          <w:szCs w:val="28"/>
        </w:rPr>
        <w:t>модульно-компетентнісне</w:t>
      </w:r>
      <w:proofErr w:type="spellEnd"/>
      <w:r w:rsidR="004477BD" w:rsidRPr="004477BD">
        <w:rPr>
          <w:rFonts w:ascii="Times New Roman" w:hAnsi="Times New Roman" w:cs="Times New Roman"/>
          <w:i/>
          <w:iCs/>
          <w:sz w:val="28"/>
          <w:szCs w:val="28"/>
        </w:rPr>
        <w:t xml:space="preserve"> навчання, інновації в освіті, роль вчителя, ефективність навчання.</w:t>
      </w:r>
    </w:p>
    <w:p w14:paraId="09B38213" w14:textId="4691C4E1" w:rsidR="00463F78" w:rsidRDefault="00463F78" w:rsidP="00463F78">
      <w:pPr>
        <w:spacing w:after="0" w:line="360" w:lineRule="auto"/>
        <w:ind w:firstLine="709"/>
        <w:jc w:val="both"/>
        <w:rPr>
          <w:rFonts w:ascii="Times New Roman" w:hAnsi="Times New Roman" w:cs="Times New Roman"/>
          <w:sz w:val="28"/>
          <w:szCs w:val="28"/>
        </w:rPr>
      </w:pPr>
    </w:p>
    <w:p w14:paraId="613ACB7F" w14:textId="05258662" w:rsidR="00463F78" w:rsidRDefault="00463F78" w:rsidP="00463F78">
      <w:pPr>
        <w:spacing w:after="0" w:line="360" w:lineRule="auto"/>
        <w:ind w:firstLine="709"/>
        <w:jc w:val="both"/>
        <w:rPr>
          <w:rFonts w:ascii="Times New Roman" w:hAnsi="Times New Roman" w:cs="Times New Roman"/>
          <w:sz w:val="28"/>
          <w:szCs w:val="28"/>
        </w:rPr>
      </w:pPr>
      <w:r w:rsidRPr="00463F78">
        <w:rPr>
          <w:rFonts w:ascii="Times New Roman" w:hAnsi="Times New Roman" w:cs="Times New Roman"/>
          <w:b/>
          <w:bCs/>
          <w:sz w:val="28"/>
          <w:szCs w:val="28"/>
        </w:rPr>
        <w:t>Актуальність.</w:t>
      </w:r>
      <w:r w:rsidR="0042726C">
        <w:rPr>
          <w:rFonts w:ascii="Times New Roman" w:hAnsi="Times New Roman" w:cs="Times New Roman"/>
          <w:b/>
          <w:bCs/>
          <w:sz w:val="28"/>
          <w:szCs w:val="28"/>
        </w:rPr>
        <w:t xml:space="preserve"> </w:t>
      </w:r>
      <w:r w:rsidR="0042726C" w:rsidRPr="0042726C">
        <w:rPr>
          <w:rFonts w:ascii="Times New Roman" w:hAnsi="Times New Roman" w:cs="Times New Roman"/>
          <w:sz w:val="28"/>
          <w:szCs w:val="28"/>
        </w:rPr>
        <w:t xml:space="preserve">Сьогодення характеризується стрімким розвитком інформаційно-комунікаційних технологій та зростанням вимог до цифрових </w:t>
      </w:r>
      <w:proofErr w:type="spellStart"/>
      <w:r w:rsidR="0042726C" w:rsidRPr="0042726C">
        <w:rPr>
          <w:rFonts w:ascii="Times New Roman" w:hAnsi="Times New Roman" w:cs="Times New Roman"/>
          <w:sz w:val="28"/>
          <w:szCs w:val="28"/>
        </w:rPr>
        <w:t>компетентностей</w:t>
      </w:r>
      <w:proofErr w:type="spellEnd"/>
      <w:r w:rsidR="0042726C" w:rsidRPr="0042726C">
        <w:rPr>
          <w:rFonts w:ascii="Times New Roman" w:hAnsi="Times New Roman" w:cs="Times New Roman"/>
          <w:sz w:val="28"/>
          <w:szCs w:val="28"/>
        </w:rPr>
        <w:t xml:space="preserve"> громадян. У контексті глобальної </w:t>
      </w:r>
      <w:proofErr w:type="spellStart"/>
      <w:r w:rsidR="0042726C" w:rsidRPr="0042726C">
        <w:rPr>
          <w:rFonts w:ascii="Times New Roman" w:hAnsi="Times New Roman" w:cs="Times New Roman"/>
          <w:sz w:val="28"/>
          <w:szCs w:val="28"/>
        </w:rPr>
        <w:t>цифровізації</w:t>
      </w:r>
      <w:proofErr w:type="spellEnd"/>
      <w:r w:rsidR="0042726C" w:rsidRPr="0042726C">
        <w:rPr>
          <w:rFonts w:ascii="Times New Roman" w:hAnsi="Times New Roman" w:cs="Times New Roman"/>
          <w:sz w:val="28"/>
          <w:szCs w:val="28"/>
        </w:rPr>
        <w:t xml:space="preserve"> освіта стає </w:t>
      </w:r>
      <w:r w:rsidR="009C3FB0">
        <w:rPr>
          <w:rFonts w:ascii="Times New Roman" w:hAnsi="Times New Roman" w:cs="Times New Roman"/>
          <w:sz w:val="28"/>
          <w:szCs w:val="28"/>
        </w:rPr>
        <w:t>основним</w:t>
      </w:r>
      <w:r w:rsidR="0042726C" w:rsidRPr="0042726C">
        <w:rPr>
          <w:rFonts w:ascii="Times New Roman" w:hAnsi="Times New Roman" w:cs="Times New Roman"/>
          <w:sz w:val="28"/>
          <w:szCs w:val="28"/>
        </w:rPr>
        <w:t xml:space="preserve"> чинником підготовки учнів до життя та праці в умовах невизначеності й швидких змін.</w:t>
      </w:r>
    </w:p>
    <w:p w14:paraId="35B4EC40" w14:textId="77777777" w:rsidR="009C3FB0" w:rsidRDefault="009C3FB0" w:rsidP="00463F78">
      <w:pPr>
        <w:spacing w:after="0" w:line="360" w:lineRule="auto"/>
        <w:ind w:firstLine="709"/>
        <w:jc w:val="both"/>
        <w:rPr>
          <w:rFonts w:ascii="Times New Roman" w:hAnsi="Times New Roman" w:cs="Times New Roman"/>
          <w:sz w:val="28"/>
          <w:szCs w:val="28"/>
        </w:rPr>
      </w:pPr>
      <w:r w:rsidRPr="009C3FB0">
        <w:rPr>
          <w:rFonts w:ascii="Times New Roman" w:hAnsi="Times New Roman" w:cs="Times New Roman"/>
          <w:sz w:val="28"/>
          <w:szCs w:val="28"/>
        </w:rPr>
        <w:t xml:space="preserve">Впровадження технологій Нової української школи є одним із головних напрямів реформування системи освіти в Україні. Воно спрямоване на створення інклюзивного та адаптивного середовища, </w:t>
      </w:r>
      <w:r>
        <w:rPr>
          <w:rFonts w:ascii="Times New Roman" w:hAnsi="Times New Roman" w:cs="Times New Roman"/>
          <w:sz w:val="28"/>
          <w:szCs w:val="28"/>
        </w:rPr>
        <w:t>котре дає змогу</w:t>
      </w:r>
      <w:r w:rsidRPr="009C3FB0">
        <w:rPr>
          <w:rFonts w:ascii="Times New Roman" w:hAnsi="Times New Roman" w:cs="Times New Roman"/>
          <w:sz w:val="28"/>
          <w:szCs w:val="28"/>
        </w:rPr>
        <w:t xml:space="preserve"> кожному учневі розкривати потенціал через інтерактивні методи та інструменти. </w:t>
      </w:r>
    </w:p>
    <w:p w14:paraId="0BA10A90" w14:textId="5F82BDB7" w:rsidR="009C3FB0" w:rsidRPr="009C3FB0" w:rsidRDefault="009C3FB0" w:rsidP="00463F78">
      <w:pPr>
        <w:spacing w:after="0" w:line="360" w:lineRule="auto"/>
        <w:ind w:firstLine="709"/>
        <w:jc w:val="both"/>
        <w:rPr>
          <w:rFonts w:ascii="Times New Roman" w:hAnsi="Times New Roman" w:cs="Times New Roman"/>
          <w:sz w:val="28"/>
          <w:szCs w:val="28"/>
        </w:rPr>
      </w:pPr>
      <w:r w:rsidRPr="009C3FB0">
        <w:rPr>
          <w:rFonts w:ascii="Times New Roman" w:hAnsi="Times New Roman" w:cs="Times New Roman"/>
          <w:sz w:val="28"/>
          <w:szCs w:val="28"/>
        </w:rPr>
        <w:lastRenderedPageBreak/>
        <w:t>Нерівномірна технічна забезпеченість шкіл, відмінності в рівні цифрової грамотності педагогів та потреба у постійному оновленні освітніх практик визначають високу актуальність дослідження ефективності та бар’єрів інтеграції ІКТ у навчальний процес Нової української школи.</w:t>
      </w:r>
    </w:p>
    <w:p w14:paraId="4DECC858" w14:textId="3ECFF053" w:rsidR="0042726C" w:rsidRDefault="00463F78" w:rsidP="00463F78">
      <w:pPr>
        <w:spacing w:after="0" w:line="360" w:lineRule="auto"/>
        <w:ind w:firstLine="709"/>
        <w:jc w:val="both"/>
        <w:rPr>
          <w:rFonts w:ascii="Times New Roman" w:hAnsi="Times New Roman" w:cs="Times New Roman"/>
          <w:sz w:val="28"/>
          <w:szCs w:val="28"/>
        </w:rPr>
      </w:pPr>
      <w:r w:rsidRPr="00463F78">
        <w:rPr>
          <w:rFonts w:ascii="Times New Roman" w:hAnsi="Times New Roman" w:cs="Times New Roman"/>
          <w:b/>
          <w:bCs/>
          <w:sz w:val="28"/>
          <w:szCs w:val="28"/>
        </w:rPr>
        <w:t>Аналіз останніх досліджень.</w:t>
      </w:r>
      <w:r w:rsidR="0042726C">
        <w:rPr>
          <w:rFonts w:ascii="Times New Roman" w:hAnsi="Times New Roman" w:cs="Times New Roman"/>
          <w:b/>
          <w:bCs/>
          <w:sz w:val="28"/>
          <w:szCs w:val="28"/>
        </w:rPr>
        <w:t xml:space="preserve"> </w:t>
      </w:r>
      <w:r w:rsidR="0042726C" w:rsidRPr="0042726C">
        <w:rPr>
          <w:rFonts w:ascii="Times New Roman" w:hAnsi="Times New Roman" w:cs="Times New Roman"/>
          <w:sz w:val="28"/>
          <w:szCs w:val="28"/>
        </w:rPr>
        <w:t xml:space="preserve">Вітчизняні науковці, зокрема М. </w:t>
      </w:r>
      <w:proofErr w:type="spellStart"/>
      <w:r w:rsidR="0042726C" w:rsidRPr="0042726C">
        <w:rPr>
          <w:rFonts w:ascii="Times New Roman" w:hAnsi="Times New Roman" w:cs="Times New Roman"/>
          <w:sz w:val="28"/>
          <w:szCs w:val="28"/>
        </w:rPr>
        <w:t>Носко</w:t>
      </w:r>
      <w:proofErr w:type="spellEnd"/>
      <w:r w:rsidR="0042726C" w:rsidRPr="0042726C">
        <w:rPr>
          <w:rFonts w:ascii="Times New Roman" w:hAnsi="Times New Roman" w:cs="Times New Roman"/>
          <w:sz w:val="28"/>
          <w:szCs w:val="28"/>
        </w:rPr>
        <w:t xml:space="preserve">, С. Гаркуша, А. Литвинов, І. Білоус та О. Будник, багато уваги приділяють дослідженню впровадження інноваційних технологій в освітньому процесі Нової української школи. Вони вивчають загальні підходи до організації навчання, аналізують сучасні педагогічні методи та засоби, досліджують їхній вплив на розвиток </w:t>
      </w:r>
      <w:r w:rsidR="0042726C">
        <w:rPr>
          <w:rFonts w:ascii="Times New Roman" w:hAnsi="Times New Roman" w:cs="Times New Roman"/>
          <w:sz w:val="28"/>
          <w:szCs w:val="28"/>
        </w:rPr>
        <w:t>провідних</w:t>
      </w:r>
      <w:r w:rsidR="0042726C" w:rsidRPr="0042726C">
        <w:rPr>
          <w:rFonts w:ascii="Times New Roman" w:hAnsi="Times New Roman" w:cs="Times New Roman"/>
          <w:sz w:val="28"/>
          <w:szCs w:val="28"/>
        </w:rPr>
        <w:t xml:space="preserve"> </w:t>
      </w:r>
      <w:proofErr w:type="spellStart"/>
      <w:r w:rsidR="0042726C" w:rsidRPr="0042726C">
        <w:rPr>
          <w:rFonts w:ascii="Times New Roman" w:hAnsi="Times New Roman" w:cs="Times New Roman"/>
          <w:sz w:val="28"/>
          <w:szCs w:val="28"/>
        </w:rPr>
        <w:t>компетентностей</w:t>
      </w:r>
      <w:proofErr w:type="spellEnd"/>
      <w:r w:rsidR="0042726C" w:rsidRPr="0042726C">
        <w:rPr>
          <w:rFonts w:ascii="Times New Roman" w:hAnsi="Times New Roman" w:cs="Times New Roman"/>
          <w:sz w:val="28"/>
          <w:szCs w:val="28"/>
        </w:rPr>
        <w:t xml:space="preserve"> учнів, формування критичного та творчого мислення, а також на створення інтерактивного, інклюзивного та особистісно орієнтованого освітнього середовища. Окрему увагу приділяють оцінці ефективності цифрових інструментів, інтерактивних методів навчання та </w:t>
      </w:r>
      <w:proofErr w:type="spellStart"/>
      <w:r w:rsidR="0042726C" w:rsidRPr="0042726C">
        <w:rPr>
          <w:rFonts w:ascii="Times New Roman" w:hAnsi="Times New Roman" w:cs="Times New Roman"/>
          <w:sz w:val="28"/>
          <w:szCs w:val="28"/>
        </w:rPr>
        <w:t>проєктної</w:t>
      </w:r>
      <w:proofErr w:type="spellEnd"/>
      <w:r w:rsidR="0042726C" w:rsidRPr="0042726C">
        <w:rPr>
          <w:rFonts w:ascii="Times New Roman" w:hAnsi="Times New Roman" w:cs="Times New Roman"/>
          <w:sz w:val="28"/>
          <w:szCs w:val="28"/>
        </w:rPr>
        <w:t xml:space="preserve"> діяльності, які сприяють підвищенню якості освіти та реалізації положень Концепції Нової української школи.</w:t>
      </w:r>
    </w:p>
    <w:p w14:paraId="35CE9D6E" w14:textId="55143AA1" w:rsidR="00F60337" w:rsidRDefault="00F60337" w:rsidP="00463F78">
      <w:pPr>
        <w:spacing w:after="0" w:line="360" w:lineRule="auto"/>
        <w:ind w:firstLine="709"/>
        <w:jc w:val="both"/>
        <w:rPr>
          <w:rFonts w:ascii="Times New Roman" w:hAnsi="Times New Roman" w:cs="Times New Roman"/>
          <w:b/>
          <w:bCs/>
          <w:sz w:val="28"/>
          <w:szCs w:val="28"/>
        </w:rPr>
      </w:pPr>
      <w:r w:rsidRPr="00F60337">
        <w:rPr>
          <w:rFonts w:ascii="Times New Roman" w:hAnsi="Times New Roman" w:cs="Times New Roman"/>
          <w:b/>
          <w:bCs/>
          <w:sz w:val="28"/>
          <w:szCs w:val="28"/>
        </w:rPr>
        <w:t xml:space="preserve">Мета статті – </w:t>
      </w:r>
      <w:r w:rsidRPr="00F60337">
        <w:rPr>
          <w:rFonts w:ascii="Times New Roman" w:hAnsi="Times New Roman" w:cs="Times New Roman"/>
          <w:sz w:val="28"/>
          <w:szCs w:val="28"/>
        </w:rPr>
        <w:t>дослідити сучасні педагогічні технології Нової української школи та оцінити їхню ефективність у навчальному процесі.</w:t>
      </w:r>
    </w:p>
    <w:p w14:paraId="49E24277" w14:textId="73DD4BD2" w:rsidR="00642CDB" w:rsidRPr="00642CDB" w:rsidRDefault="00463F78" w:rsidP="00642CDB">
      <w:pPr>
        <w:spacing w:after="0" w:line="360" w:lineRule="auto"/>
        <w:ind w:firstLine="709"/>
        <w:jc w:val="both"/>
        <w:rPr>
          <w:rFonts w:ascii="Times New Roman" w:hAnsi="Times New Roman" w:cs="Times New Roman"/>
          <w:sz w:val="28"/>
          <w:szCs w:val="28"/>
        </w:rPr>
      </w:pPr>
      <w:r w:rsidRPr="00463F78">
        <w:rPr>
          <w:rFonts w:ascii="Times New Roman" w:hAnsi="Times New Roman" w:cs="Times New Roman"/>
          <w:b/>
          <w:bCs/>
          <w:sz w:val="28"/>
          <w:szCs w:val="28"/>
        </w:rPr>
        <w:t>Виклад основного матеріалу.</w:t>
      </w:r>
      <w:r w:rsidR="00F60337">
        <w:rPr>
          <w:rFonts w:ascii="Times New Roman" w:hAnsi="Times New Roman" w:cs="Times New Roman"/>
          <w:b/>
          <w:bCs/>
          <w:sz w:val="28"/>
          <w:szCs w:val="28"/>
        </w:rPr>
        <w:t xml:space="preserve"> </w:t>
      </w:r>
      <w:r w:rsidR="00642CDB" w:rsidRPr="00642CDB">
        <w:rPr>
          <w:rFonts w:ascii="Times New Roman" w:hAnsi="Times New Roman" w:cs="Times New Roman"/>
          <w:sz w:val="28"/>
          <w:szCs w:val="28"/>
        </w:rPr>
        <w:t xml:space="preserve">Технологія, у загальному розумінні, – це система методів, засобів і способів досягнення визначеного результату. Поняття походить від грецького </w:t>
      </w:r>
      <w:proofErr w:type="spellStart"/>
      <w:r w:rsidR="00642CDB" w:rsidRPr="00642CDB">
        <w:rPr>
          <w:rFonts w:ascii="Times New Roman" w:hAnsi="Times New Roman" w:cs="Times New Roman"/>
          <w:sz w:val="28"/>
          <w:szCs w:val="28"/>
        </w:rPr>
        <w:t>технологос</w:t>
      </w:r>
      <w:proofErr w:type="spellEnd"/>
      <w:r w:rsidR="00642CDB" w:rsidRPr="00642CDB">
        <w:rPr>
          <w:rFonts w:ascii="Times New Roman" w:hAnsi="Times New Roman" w:cs="Times New Roman"/>
          <w:sz w:val="28"/>
          <w:szCs w:val="28"/>
        </w:rPr>
        <w:t>, де «</w:t>
      </w:r>
      <w:proofErr w:type="spellStart"/>
      <w:r w:rsidR="00642CDB" w:rsidRPr="00642CDB">
        <w:rPr>
          <w:rFonts w:ascii="Times New Roman" w:hAnsi="Times New Roman" w:cs="Times New Roman"/>
          <w:sz w:val="28"/>
          <w:szCs w:val="28"/>
        </w:rPr>
        <w:t>техно</w:t>
      </w:r>
      <w:proofErr w:type="spellEnd"/>
      <w:r w:rsidR="00642CDB" w:rsidRPr="00642CDB">
        <w:rPr>
          <w:rFonts w:ascii="Times New Roman" w:hAnsi="Times New Roman" w:cs="Times New Roman"/>
          <w:sz w:val="28"/>
          <w:szCs w:val="28"/>
        </w:rPr>
        <w:t>» означає майстерність, вміння, процес або мистецтво, а «логос» – слово, думка. Основне завдання технології – забезпечити гарантований результат шляхом оптимального поєднання ресурсів, методів та процедур</w:t>
      </w:r>
      <w:r w:rsidR="00642CDB">
        <w:rPr>
          <w:rFonts w:ascii="Times New Roman" w:hAnsi="Times New Roman" w:cs="Times New Roman"/>
          <w:sz w:val="28"/>
          <w:szCs w:val="28"/>
        </w:rPr>
        <w:t xml:space="preserve"> </w:t>
      </w:r>
      <w:r w:rsidR="00642CDB" w:rsidRPr="00642CDB">
        <w:rPr>
          <w:rFonts w:ascii="Times New Roman" w:hAnsi="Times New Roman" w:cs="Times New Roman"/>
          <w:sz w:val="28"/>
          <w:szCs w:val="28"/>
        </w:rPr>
        <w:t>[</w:t>
      </w:r>
      <w:r w:rsidR="00642CDB">
        <w:rPr>
          <w:rFonts w:ascii="Times New Roman" w:hAnsi="Times New Roman" w:cs="Times New Roman"/>
          <w:sz w:val="28"/>
          <w:szCs w:val="28"/>
        </w:rPr>
        <w:t>1</w:t>
      </w:r>
      <w:r w:rsidR="00642CDB" w:rsidRPr="00642CDB">
        <w:rPr>
          <w:rFonts w:ascii="Times New Roman" w:hAnsi="Times New Roman" w:cs="Times New Roman"/>
          <w:sz w:val="28"/>
          <w:szCs w:val="28"/>
        </w:rPr>
        <w:t>]. У різних сферах діяльності технологія виступає як інструмент упорядкування процесів для досягнення конкретної мети.</w:t>
      </w:r>
    </w:p>
    <w:p w14:paraId="081CB12A" w14:textId="76387573" w:rsidR="00642CDB" w:rsidRPr="00642CDB" w:rsidRDefault="00642CDB" w:rsidP="00642CDB">
      <w:pPr>
        <w:spacing w:after="0" w:line="360" w:lineRule="auto"/>
        <w:ind w:firstLine="709"/>
        <w:jc w:val="both"/>
        <w:rPr>
          <w:rFonts w:ascii="Times New Roman" w:hAnsi="Times New Roman" w:cs="Times New Roman"/>
          <w:sz w:val="28"/>
          <w:szCs w:val="28"/>
        </w:rPr>
      </w:pPr>
      <w:r w:rsidRPr="00642CDB">
        <w:rPr>
          <w:rFonts w:ascii="Times New Roman" w:hAnsi="Times New Roman" w:cs="Times New Roman"/>
          <w:sz w:val="28"/>
          <w:szCs w:val="28"/>
        </w:rPr>
        <w:t xml:space="preserve">У педагогіці технологія набуває особливого значення, </w:t>
      </w:r>
      <w:r>
        <w:rPr>
          <w:rFonts w:ascii="Times New Roman" w:hAnsi="Times New Roman" w:cs="Times New Roman"/>
          <w:sz w:val="28"/>
          <w:szCs w:val="28"/>
        </w:rPr>
        <w:t>адже</w:t>
      </w:r>
      <w:r w:rsidRPr="00642CDB">
        <w:rPr>
          <w:rFonts w:ascii="Times New Roman" w:hAnsi="Times New Roman" w:cs="Times New Roman"/>
          <w:sz w:val="28"/>
          <w:szCs w:val="28"/>
        </w:rPr>
        <w:t xml:space="preserve"> навчальний процес передбачає цілеспрямоване формування знань, умінь і </w:t>
      </w:r>
      <w:proofErr w:type="spellStart"/>
      <w:r w:rsidRPr="00642CDB">
        <w:rPr>
          <w:rFonts w:ascii="Times New Roman" w:hAnsi="Times New Roman" w:cs="Times New Roman"/>
          <w:sz w:val="28"/>
          <w:szCs w:val="28"/>
        </w:rPr>
        <w:t>компетентностей</w:t>
      </w:r>
      <w:proofErr w:type="spellEnd"/>
      <w:r w:rsidRPr="00642CDB">
        <w:rPr>
          <w:rFonts w:ascii="Times New Roman" w:hAnsi="Times New Roman" w:cs="Times New Roman"/>
          <w:sz w:val="28"/>
          <w:szCs w:val="28"/>
        </w:rPr>
        <w:t xml:space="preserve"> учнів. Педагогічна технологія – це впорядкована система прийомів, методів та процесів, які дозволяють організувати навчання таким чином, щоб досягти освітніх цілей. Як зазначають І. Білоус, А. </w:t>
      </w:r>
      <w:proofErr w:type="spellStart"/>
      <w:r w:rsidRPr="00642CDB">
        <w:rPr>
          <w:rFonts w:ascii="Times New Roman" w:hAnsi="Times New Roman" w:cs="Times New Roman"/>
          <w:sz w:val="28"/>
          <w:szCs w:val="28"/>
        </w:rPr>
        <w:t>Дем’янюк</w:t>
      </w:r>
      <w:proofErr w:type="spellEnd"/>
      <w:r w:rsidRPr="00642CDB">
        <w:rPr>
          <w:rFonts w:ascii="Times New Roman" w:hAnsi="Times New Roman" w:cs="Times New Roman"/>
          <w:sz w:val="28"/>
          <w:szCs w:val="28"/>
        </w:rPr>
        <w:t xml:space="preserve"> та О. </w:t>
      </w:r>
      <w:proofErr w:type="spellStart"/>
      <w:r w:rsidRPr="00642CDB">
        <w:rPr>
          <w:rFonts w:ascii="Times New Roman" w:hAnsi="Times New Roman" w:cs="Times New Roman"/>
          <w:sz w:val="28"/>
          <w:szCs w:val="28"/>
        </w:rPr>
        <w:t>Кричківська</w:t>
      </w:r>
      <w:proofErr w:type="spellEnd"/>
      <w:r w:rsidRPr="00642CDB">
        <w:rPr>
          <w:rFonts w:ascii="Times New Roman" w:hAnsi="Times New Roman" w:cs="Times New Roman"/>
          <w:sz w:val="28"/>
          <w:szCs w:val="28"/>
        </w:rPr>
        <w:t xml:space="preserve">, «за допомогою нововведень організовується та здійснюється такий освітній процес, </w:t>
      </w:r>
      <w:r w:rsidRPr="00642CDB">
        <w:rPr>
          <w:rFonts w:ascii="Times New Roman" w:hAnsi="Times New Roman" w:cs="Times New Roman"/>
          <w:sz w:val="28"/>
          <w:szCs w:val="28"/>
        </w:rPr>
        <w:lastRenderedPageBreak/>
        <w:t>в кінцевому результаті якого досягаються головні цілі сучасної освіти» [</w:t>
      </w:r>
      <w:r>
        <w:rPr>
          <w:rFonts w:ascii="Times New Roman" w:hAnsi="Times New Roman" w:cs="Times New Roman"/>
          <w:sz w:val="28"/>
          <w:szCs w:val="28"/>
        </w:rPr>
        <w:t>2</w:t>
      </w:r>
      <w:r w:rsidRPr="00642CDB">
        <w:rPr>
          <w:rFonts w:ascii="Times New Roman" w:hAnsi="Times New Roman" w:cs="Times New Roman"/>
          <w:sz w:val="28"/>
          <w:szCs w:val="28"/>
        </w:rPr>
        <w:t>, с. 137].</w:t>
      </w:r>
    </w:p>
    <w:p w14:paraId="4FC55B3E" w14:textId="3434E65B" w:rsidR="00642CDB" w:rsidRDefault="00642CDB" w:rsidP="00642CDB">
      <w:pPr>
        <w:spacing w:after="0" w:line="360" w:lineRule="auto"/>
        <w:ind w:firstLine="709"/>
        <w:jc w:val="both"/>
        <w:rPr>
          <w:rFonts w:ascii="Times New Roman" w:hAnsi="Times New Roman" w:cs="Times New Roman"/>
          <w:sz w:val="28"/>
          <w:szCs w:val="28"/>
        </w:rPr>
      </w:pPr>
      <w:r w:rsidRPr="00642CDB">
        <w:rPr>
          <w:rFonts w:ascii="Times New Roman" w:hAnsi="Times New Roman" w:cs="Times New Roman"/>
          <w:sz w:val="28"/>
          <w:szCs w:val="28"/>
        </w:rPr>
        <w:t xml:space="preserve">У контексті Нової української школи впровадження інноваційних педагогічних технологій є </w:t>
      </w:r>
      <w:r w:rsidR="005F6565">
        <w:rPr>
          <w:rFonts w:ascii="Times New Roman" w:hAnsi="Times New Roman" w:cs="Times New Roman"/>
          <w:sz w:val="28"/>
          <w:szCs w:val="28"/>
        </w:rPr>
        <w:t>провідним</w:t>
      </w:r>
      <w:r w:rsidRPr="00642CDB">
        <w:rPr>
          <w:rFonts w:ascii="Times New Roman" w:hAnsi="Times New Roman" w:cs="Times New Roman"/>
          <w:sz w:val="28"/>
          <w:szCs w:val="28"/>
        </w:rPr>
        <w:t xml:space="preserve"> елементом реформування освіти. Системне використання технологій перетворює традиційний урок на інтерактивний простір, де учень стає активним учасником навчання</w:t>
      </w:r>
      <w:r w:rsidR="005F6565">
        <w:rPr>
          <w:rFonts w:ascii="Times New Roman" w:hAnsi="Times New Roman" w:cs="Times New Roman"/>
          <w:sz w:val="28"/>
          <w:szCs w:val="28"/>
        </w:rPr>
        <w:t>.</w:t>
      </w:r>
      <w:r w:rsidRPr="00642CDB">
        <w:rPr>
          <w:rFonts w:ascii="Times New Roman" w:hAnsi="Times New Roman" w:cs="Times New Roman"/>
          <w:sz w:val="28"/>
          <w:szCs w:val="28"/>
        </w:rPr>
        <w:t xml:space="preserve"> Різноманітні форми роботи з мультимедійними матеріалами, хмарними сервісами та інтерактивними платформами</w:t>
      </w:r>
      <w:r w:rsidR="005F6565">
        <w:rPr>
          <w:rFonts w:ascii="Times New Roman" w:hAnsi="Times New Roman" w:cs="Times New Roman"/>
          <w:sz w:val="28"/>
          <w:szCs w:val="28"/>
        </w:rPr>
        <w:t xml:space="preserve"> допомагають</w:t>
      </w:r>
      <w:r w:rsidRPr="00642CDB">
        <w:rPr>
          <w:rFonts w:ascii="Times New Roman" w:hAnsi="Times New Roman" w:cs="Times New Roman"/>
          <w:sz w:val="28"/>
          <w:szCs w:val="28"/>
        </w:rPr>
        <w:t xml:space="preserve"> глибшому засвоєнню знань і формуванню практичних навичок.</w:t>
      </w:r>
    </w:p>
    <w:p w14:paraId="46FF1412" w14:textId="7D21D8F6" w:rsidR="008B19FD" w:rsidRPr="008B19FD" w:rsidRDefault="008B19FD" w:rsidP="008B19FD">
      <w:pPr>
        <w:spacing w:after="0" w:line="360" w:lineRule="auto"/>
        <w:ind w:firstLine="709"/>
        <w:jc w:val="both"/>
        <w:rPr>
          <w:rFonts w:ascii="Times New Roman" w:hAnsi="Times New Roman" w:cs="Times New Roman"/>
          <w:sz w:val="28"/>
          <w:szCs w:val="28"/>
        </w:rPr>
      </w:pPr>
      <w:r w:rsidRPr="008B19FD">
        <w:rPr>
          <w:rFonts w:ascii="Times New Roman" w:hAnsi="Times New Roman" w:cs="Times New Roman"/>
          <w:sz w:val="28"/>
          <w:szCs w:val="28"/>
        </w:rPr>
        <w:t xml:space="preserve">Серед основних технологій </w:t>
      </w:r>
      <w:r w:rsidRPr="00642CDB">
        <w:rPr>
          <w:rFonts w:ascii="Times New Roman" w:hAnsi="Times New Roman" w:cs="Times New Roman"/>
          <w:sz w:val="28"/>
          <w:szCs w:val="28"/>
        </w:rPr>
        <w:t>Нової української школи</w:t>
      </w:r>
      <w:r w:rsidRPr="008B19FD">
        <w:rPr>
          <w:rFonts w:ascii="Times New Roman" w:hAnsi="Times New Roman" w:cs="Times New Roman"/>
          <w:sz w:val="28"/>
          <w:szCs w:val="28"/>
        </w:rPr>
        <w:t xml:space="preserve"> можна виділити: інтерактивні методи навчання, </w:t>
      </w:r>
      <w:proofErr w:type="spellStart"/>
      <w:r w:rsidRPr="008B19FD">
        <w:rPr>
          <w:rFonts w:ascii="Times New Roman" w:hAnsi="Times New Roman" w:cs="Times New Roman"/>
          <w:sz w:val="28"/>
          <w:szCs w:val="28"/>
        </w:rPr>
        <w:t>проєктну</w:t>
      </w:r>
      <w:proofErr w:type="spellEnd"/>
      <w:r w:rsidRPr="008B19FD">
        <w:rPr>
          <w:rFonts w:ascii="Times New Roman" w:hAnsi="Times New Roman" w:cs="Times New Roman"/>
          <w:sz w:val="28"/>
          <w:szCs w:val="28"/>
        </w:rPr>
        <w:t xml:space="preserve"> діяльність, </w:t>
      </w:r>
      <w:proofErr w:type="spellStart"/>
      <w:r w:rsidRPr="008B19FD">
        <w:rPr>
          <w:rFonts w:ascii="Times New Roman" w:hAnsi="Times New Roman" w:cs="Times New Roman"/>
          <w:sz w:val="28"/>
          <w:szCs w:val="28"/>
        </w:rPr>
        <w:t>модульно-компетентнісне</w:t>
      </w:r>
      <w:proofErr w:type="spellEnd"/>
      <w:r w:rsidRPr="008B19FD">
        <w:rPr>
          <w:rFonts w:ascii="Times New Roman" w:hAnsi="Times New Roman" w:cs="Times New Roman"/>
          <w:sz w:val="28"/>
          <w:szCs w:val="28"/>
        </w:rPr>
        <w:t xml:space="preserve"> навчання, технології розвитку критичного мислення, ігрові методики, використання мультимедійних і цифрових ресурсів, а також технології співпраці та самостійного навчання. Кожна з цих технологій спрямована на формування навчально-пізнавальних, соціальних, комунікативних, цифрових та </w:t>
      </w:r>
      <w:proofErr w:type="spellStart"/>
      <w:r w:rsidRPr="008B19FD">
        <w:rPr>
          <w:rFonts w:ascii="Times New Roman" w:hAnsi="Times New Roman" w:cs="Times New Roman"/>
          <w:sz w:val="28"/>
          <w:szCs w:val="28"/>
        </w:rPr>
        <w:t>емоційно</w:t>
      </w:r>
      <w:proofErr w:type="spellEnd"/>
      <w:r w:rsidRPr="008B19FD">
        <w:rPr>
          <w:rFonts w:ascii="Times New Roman" w:hAnsi="Times New Roman" w:cs="Times New Roman"/>
          <w:sz w:val="28"/>
          <w:szCs w:val="28"/>
        </w:rPr>
        <w:t>-ціннісних</w:t>
      </w:r>
      <w:r>
        <w:rPr>
          <w:rFonts w:ascii="Times New Roman" w:hAnsi="Times New Roman" w:cs="Times New Roman"/>
          <w:sz w:val="28"/>
          <w:szCs w:val="28"/>
        </w:rPr>
        <w:t xml:space="preserve"> </w:t>
      </w:r>
      <w:proofErr w:type="spellStart"/>
      <w:r w:rsidRPr="008B19FD">
        <w:rPr>
          <w:rFonts w:ascii="Times New Roman" w:hAnsi="Times New Roman" w:cs="Times New Roman"/>
          <w:sz w:val="28"/>
          <w:szCs w:val="28"/>
        </w:rPr>
        <w:t>компетентностей</w:t>
      </w:r>
      <w:proofErr w:type="spellEnd"/>
      <w:r w:rsidRPr="008B19FD">
        <w:rPr>
          <w:rFonts w:ascii="Times New Roman" w:hAnsi="Times New Roman" w:cs="Times New Roman"/>
          <w:sz w:val="28"/>
          <w:szCs w:val="28"/>
        </w:rPr>
        <w:t xml:space="preserve"> учнів.</w:t>
      </w:r>
    </w:p>
    <w:p w14:paraId="6C75F085" w14:textId="3C5E2662" w:rsidR="008B19FD" w:rsidRPr="00642CDB" w:rsidRDefault="008B19FD" w:rsidP="00772474">
      <w:pPr>
        <w:spacing w:after="0" w:line="360" w:lineRule="auto"/>
        <w:ind w:firstLine="709"/>
        <w:jc w:val="both"/>
        <w:rPr>
          <w:rFonts w:ascii="Times New Roman" w:hAnsi="Times New Roman" w:cs="Times New Roman"/>
          <w:sz w:val="28"/>
          <w:szCs w:val="28"/>
        </w:rPr>
      </w:pPr>
      <w:r w:rsidRPr="008B19FD">
        <w:rPr>
          <w:rFonts w:ascii="Times New Roman" w:hAnsi="Times New Roman" w:cs="Times New Roman"/>
          <w:sz w:val="28"/>
          <w:szCs w:val="28"/>
        </w:rPr>
        <w:t xml:space="preserve">Інтерактивні методи, такі як дискусії, дебати, робота в малих групах, кейс-стаді, активізують процес навчання, підвищують мотивацію та розвивають уміння працювати в команді. </w:t>
      </w:r>
      <w:proofErr w:type="spellStart"/>
      <w:r w:rsidRPr="008B19FD">
        <w:rPr>
          <w:rFonts w:ascii="Times New Roman" w:hAnsi="Times New Roman" w:cs="Times New Roman"/>
          <w:sz w:val="28"/>
          <w:szCs w:val="28"/>
        </w:rPr>
        <w:t>Проєктна</w:t>
      </w:r>
      <w:proofErr w:type="spellEnd"/>
      <w:r w:rsidRPr="008B19FD">
        <w:rPr>
          <w:rFonts w:ascii="Times New Roman" w:hAnsi="Times New Roman" w:cs="Times New Roman"/>
          <w:sz w:val="28"/>
          <w:szCs w:val="28"/>
        </w:rPr>
        <w:t xml:space="preserve"> діяльність д</w:t>
      </w:r>
      <w:r w:rsidR="00772474">
        <w:rPr>
          <w:rFonts w:ascii="Times New Roman" w:hAnsi="Times New Roman" w:cs="Times New Roman"/>
          <w:sz w:val="28"/>
          <w:szCs w:val="28"/>
        </w:rPr>
        <w:t>ає змогу</w:t>
      </w:r>
      <w:r w:rsidRPr="008B19FD">
        <w:rPr>
          <w:rFonts w:ascii="Times New Roman" w:hAnsi="Times New Roman" w:cs="Times New Roman"/>
          <w:sz w:val="28"/>
          <w:szCs w:val="28"/>
        </w:rPr>
        <w:t xml:space="preserve"> застосовувати знання на практиці, розвивати дослідницькі навички, планування та презентацію результатів. </w:t>
      </w:r>
      <w:proofErr w:type="spellStart"/>
      <w:r w:rsidRPr="008B19FD">
        <w:rPr>
          <w:rFonts w:ascii="Times New Roman" w:hAnsi="Times New Roman" w:cs="Times New Roman"/>
          <w:sz w:val="28"/>
          <w:szCs w:val="28"/>
        </w:rPr>
        <w:t>Модульно-компетентнісне</w:t>
      </w:r>
      <w:proofErr w:type="spellEnd"/>
      <w:r w:rsidRPr="008B19FD">
        <w:rPr>
          <w:rFonts w:ascii="Times New Roman" w:hAnsi="Times New Roman" w:cs="Times New Roman"/>
          <w:sz w:val="28"/>
          <w:szCs w:val="28"/>
        </w:rPr>
        <w:t xml:space="preserve"> навчання забезпечує цілеспрямовану роботу над </w:t>
      </w:r>
      <w:proofErr w:type="spellStart"/>
      <w:r w:rsidRPr="008B19FD">
        <w:rPr>
          <w:rFonts w:ascii="Times New Roman" w:hAnsi="Times New Roman" w:cs="Times New Roman"/>
          <w:sz w:val="28"/>
          <w:szCs w:val="28"/>
        </w:rPr>
        <w:t>компетентностями</w:t>
      </w:r>
      <w:proofErr w:type="spellEnd"/>
      <w:r w:rsidRPr="008B19FD">
        <w:rPr>
          <w:rFonts w:ascii="Times New Roman" w:hAnsi="Times New Roman" w:cs="Times New Roman"/>
          <w:sz w:val="28"/>
          <w:szCs w:val="28"/>
        </w:rPr>
        <w:t xml:space="preserve"> через поділ навчального матеріалу на блоки та інтеграцію знань із різних дисциплін. Як зазначає М. </w:t>
      </w:r>
      <w:proofErr w:type="spellStart"/>
      <w:r w:rsidRPr="008B19FD">
        <w:rPr>
          <w:rFonts w:ascii="Times New Roman" w:hAnsi="Times New Roman" w:cs="Times New Roman"/>
          <w:sz w:val="28"/>
          <w:szCs w:val="28"/>
        </w:rPr>
        <w:t>Носко</w:t>
      </w:r>
      <w:proofErr w:type="spellEnd"/>
      <w:r w:rsidRPr="008B19FD">
        <w:rPr>
          <w:rFonts w:ascii="Times New Roman" w:hAnsi="Times New Roman" w:cs="Times New Roman"/>
          <w:sz w:val="28"/>
          <w:szCs w:val="28"/>
        </w:rPr>
        <w:t xml:space="preserve">, </w:t>
      </w:r>
      <w:proofErr w:type="spellStart"/>
      <w:r w:rsidRPr="008B19FD">
        <w:rPr>
          <w:rFonts w:ascii="Times New Roman" w:hAnsi="Times New Roman" w:cs="Times New Roman"/>
          <w:sz w:val="28"/>
          <w:szCs w:val="28"/>
        </w:rPr>
        <w:t>проєктний</w:t>
      </w:r>
      <w:proofErr w:type="spellEnd"/>
      <w:r w:rsidRPr="008B19FD">
        <w:rPr>
          <w:rFonts w:ascii="Times New Roman" w:hAnsi="Times New Roman" w:cs="Times New Roman"/>
          <w:sz w:val="28"/>
          <w:szCs w:val="28"/>
        </w:rPr>
        <w:t xml:space="preserve"> підхід «сприяє формуванню </w:t>
      </w:r>
      <w:proofErr w:type="spellStart"/>
      <w:r w:rsidRPr="008B19FD">
        <w:rPr>
          <w:rFonts w:ascii="Times New Roman" w:hAnsi="Times New Roman" w:cs="Times New Roman"/>
          <w:sz w:val="28"/>
          <w:szCs w:val="28"/>
        </w:rPr>
        <w:t>компетентностей</w:t>
      </w:r>
      <w:proofErr w:type="spellEnd"/>
      <w:r w:rsidRPr="008B19FD">
        <w:rPr>
          <w:rFonts w:ascii="Times New Roman" w:hAnsi="Times New Roman" w:cs="Times New Roman"/>
          <w:sz w:val="28"/>
          <w:szCs w:val="28"/>
        </w:rPr>
        <w:t xml:space="preserve">, необхідних для адаптації в сучасному суспільстві, і формує системне мислення» [3, с. </w:t>
      </w:r>
      <w:r w:rsidR="00772474">
        <w:rPr>
          <w:rFonts w:ascii="Times New Roman" w:hAnsi="Times New Roman" w:cs="Times New Roman"/>
          <w:sz w:val="28"/>
          <w:szCs w:val="28"/>
        </w:rPr>
        <w:t>5</w:t>
      </w:r>
      <w:r w:rsidRPr="008B19FD">
        <w:rPr>
          <w:rFonts w:ascii="Times New Roman" w:hAnsi="Times New Roman" w:cs="Times New Roman"/>
          <w:sz w:val="28"/>
          <w:szCs w:val="28"/>
        </w:rPr>
        <w:t>].</w:t>
      </w:r>
    </w:p>
    <w:p w14:paraId="614A4232" w14:textId="518004E2" w:rsidR="00642CDB" w:rsidRDefault="00642CDB" w:rsidP="00642CDB">
      <w:pPr>
        <w:spacing w:after="0" w:line="360" w:lineRule="auto"/>
        <w:ind w:firstLine="709"/>
        <w:jc w:val="both"/>
        <w:rPr>
          <w:rFonts w:ascii="Times New Roman" w:hAnsi="Times New Roman" w:cs="Times New Roman"/>
          <w:sz w:val="28"/>
          <w:szCs w:val="28"/>
        </w:rPr>
      </w:pPr>
      <w:r w:rsidRPr="00642CDB">
        <w:rPr>
          <w:rFonts w:ascii="Times New Roman" w:hAnsi="Times New Roman" w:cs="Times New Roman"/>
          <w:sz w:val="28"/>
          <w:szCs w:val="28"/>
        </w:rPr>
        <w:t xml:space="preserve">Роль учителя у такій системі трансформується: він стає </w:t>
      </w:r>
      <w:proofErr w:type="spellStart"/>
      <w:r w:rsidRPr="00642CDB">
        <w:rPr>
          <w:rFonts w:ascii="Times New Roman" w:hAnsi="Times New Roman" w:cs="Times New Roman"/>
          <w:sz w:val="28"/>
          <w:szCs w:val="28"/>
        </w:rPr>
        <w:t>фасилітатором</w:t>
      </w:r>
      <w:proofErr w:type="spellEnd"/>
      <w:r w:rsidRPr="00642CDB">
        <w:rPr>
          <w:rFonts w:ascii="Times New Roman" w:hAnsi="Times New Roman" w:cs="Times New Roman"/>
          <w:sz w:val="28"/>
          <w:szCs w:val="28"/>
        </w:rPr>
        <w:t xml:space="preserve">, який створює умови для творчої діяльності учнів, стимулює критичне мислення та координує групову взаємодію. Педагог повинен вміти планувати </w:t>
      </w:r>
      <w:proofErr w:type="spellStart"/>
      <w:r w:rsidRPr="00642CDB">
        <w:rPr>
          <w:rFonts w:ascii="Times New Roman" w:hAnsi="Times New Roman" w:cs="Times New Roman"/>
          <w:sz w:val="28"/>
          <w:szCs w:val="28"/>
        </w:rPr>
        <w:t>уроки</w:t>
      </w:r>
      <w:proofErr w:type="spellEnd"/>
      <w:r w:rsidRPr="00642CDB">
        <w:rPr>
          <w:rFonts w:ascii="Times New Roman" w:hAnsi="Times New Roman" w:cs="Times New Roman"/>
          <w:sz w:val="28"/>
          <w:szCs w:val="28"/>
        </w:rPr>
        <w:t xml:space="preserve"> з урахуванням вікових особливостей школярів, підбирати відповідні технологічні засоби та оцінювати ефективність їх використання. </w:t>
      </w:r>
    </w:p>
    <w:p w14:paraId="6D0A704C" w14:textId="19579F1E" w:rsidR="005F6565" w:rsidRPr="005F6565" w:rsidRDefault="005F6565" w:rsidP="005F6565">
      <w:pPr>
        <w:spacing w:after="0" w:line="360" w:lineRule="auto"/>
        <w:ind w:firstLine="709"/>
        <w:jc w:val="both"/>
        <w:rPr>
          <w:rFonts w:ascii="Times New Roman" w:hAnsi="Times New Roman" w:cs="Times New Roman"/>
          <w:sz w:val="28"/>
          <w:szCs w:val="28"/>
        </w:rPr>
      </w:pPr>
      <w:r w:rsidRPr="005F6565">
        <w:rPr>
          <w:rFonts w:ascii="Times New Roman" w:hAnsi="Times New Roman" w:cs="Times New Roman"/>
          <w:sz w:val="28"/>
          <w:szCs w:val="28"/>
        </w:rPr>
        <w:lastRenderedPageBreak/>
        <w:t xml:space="preserve">У центрі освітньої моделі опиняються цифрові компетентності як когорти навичок, без яких сучасній людині неможливо орієнтуватися в інформаційному просторі. Йдеться не тільки про вміння користуватися програмами й пристроями, а й здатність розуміти базові алгоритмічні принципи, </w:t>
      </w:r>
      <w:r>
        <w:rPr>
          <w:rFonts w:ascii="Times New Roman" w:hAnsi="Times New Roman" w:cs="Times New Roman"/>
          <w:sz w:val="28"/>
          <w:szCs w:val="28"/>
        </w:rPr>
        <w:t>котрі</w:t>
      </w:r>
      <w:r w:rsidRPr="005F6565">
        <w:rPr>
          <w:rFonts w:ascii="Times New Roman" w:hAnsi="Times New Roman" w:cs="Times New Roman"/>
          <w:sz w:val="28"/>
          <w:szCs w:val="28"/>
        </w:rPr>
        <w:t xml:space="preserve"> лежать в основі цифрових сервісів, відрізняти надійні джерела від фейкових, формувати власний контент і </w:t>
      </w:r>
      <w:proofErr w:type="spellStart"/>
      <w:r w:rsidRPr="005F6565">
        <w:rPr>
          <w:rFonts w:ascii="Times New Roman" w:hAnsi="Times New Roman" w:cs="Times New Roman"/>
          <w:sz w:val="28"/>
          <w:szCs w:val="28"/>
        </w:rPr>
        <w:t>відповідально</w:t>
      </w:r>
      <w:proofErr w:type="spellEnd"/>
      <w:r w:rsidRPr="005F6565">
        <w:rPr>
          <w:rFonts w:ascii="Times New Roman" w:hAnsi="Times New Roman" w:cs="Times New Roman"/>
          <w:sz w:val="28"/>
          <w:szCs w:val="28"/>
        </w:rPr>
        <w:t xml:space="preserve"> споживати чужий. Учень, який володіє </w:t>
      </w:r>
      <w:r>
        <w:rPr>
          <w:rFonts w:ascii="Times New Roman" w:hAnsi="Times New Roman" w:cs="Times New Roman"/>
          <w:sz w:val="28"/>
          <w:szCs w:val="28"/>
        </w:rPr>
        <w:t xml:space="preserve">зазначеними </w:t>
      </w:r>
      <w:r w:rsidRPr="005F6565">
        <w:rPr>
          <w:rFonts w:ascii="Times New Roman" w:hAnsi="Times New Roman" w:cs="Times New Roman"/>
          <w:sz w:val="28"/>
          <w:szCs w:val="28"/>
        </w:rPr>
        <w:t xml:space="preserve">навичками, може самостійно структурувати великі обсяги інформації, аналізувати дані, створювати презентації, відеоролики чи інтерактивні </w:t>
      </w:r>
      <w:proofErr w:type="spellStart"/>
      <w:r w:rsidRPr="005F6565">
        <w:rPr>
          <w:rFonts w:ascii="Times New Roman" w:hAnsi="Times New Roman" w:cs="Times New Roman"/>
          <w:sz w:val="28"/>
          <w:szCs w:val="28"/>
        </w:rPr>
        <w:t>проєкти</w:t>
      </w:r>
      <w:proofErr w:type="spellEnd"/>
      <w:r>
        <w:rPr>
          <w:rFonts w:ascii="Times New Roman" w:hAnsi="Times New Roman" w:cs="Times New Roman"/>
          <w:sz w:val="28"/>
          <w:szCs w:val="28"/>
        </w:rPr>
        <w:t xml:space="preserve">. </w:t>
      </w:r>
      <w:r w:rsidRPr="005F6565">
        <w:rPr>
          <w:rFonts w:ascii="Times New Roman" w:hAnsi="Times New Roman" w:cs="Times New Roman"/>
          <w:sz w:val="28"/>
          <w:szCs w:val="28"/>
        </w:rPr>
        <w:t xml:space="preserve">Важливо, щоб школярі усвідомлювали аспекти цифрової безпеки та етики, розуміли, як захистити персональні дані й поважати інтелектуальні права, адже вміння працювати з цифровим середовищем і водночас залишатися відповідальними громадянами – </w:t>
      </w:r>
      <w:r>
        <w:rPr>
          <w:rFonts w:ascii="Times New Roman" w:hAnsi="Times New Roman" w:cs="Times New Roman"/>
          <w:sz w:val="28"/>
          <w:szCs w:val="28"/>
        </w:rPr>
        <w:t>основна</w:t>
      </w:r>
      <w:r w:rsidRPr="005F6565">
        <w:rPr>
          <w:rFonts w:ascii="Times New Roman" w:hAnsi="Times New Roman" w:cs="Times New Roman"/>
          <w:sz w:val="28"/>
          <w:szCs w:val="28"/>
        </w:rPr>
        <w:t xml:space="preserve"> передумова участі в глобальній інформаційній спільноті.</w:t>
      </w:r>
    </w:p>
    <w:p w14:paraId="4482FA30" w14:textId="6B31886B" w:rsidR="005F6565" w:rsidRPr="005F6565" w:rsidRDefault="005F6565" w:rsidP="005F6565">
      <w:pPr>
        <w:spacing w:after="0" w:line="360" w:lineRule="auto"/>
        <w:ind w:firstLine="709"/>
        <w:jc w:val="both"/>
        <w:rPr>
          <w:rFonts w:ascii="Times New Roman" w:hAnsi="Times New Roman" w:cs="Times New Roman"/>
          <w:sz w:val="28"/>
          <w:szCs w:val="28"/>
        </w:rPr>
      </w:pPr>
      <w:r w:rsidRPr="005F6565">
        <w:rPr>
          <w:rFonts w:ascii="Times New Roman" w:hAnsi="Times New Roman" w:cs="Times New Roman"/>
          <w:sz w:val="28"/>
          <w:szCs w:val="28"/>
        </w:rPr>
        <w:t>Ефективна організація навчання вимагає поєднання традиційних та модерних педагогічних підходів</w:t>
      </w:r>
      <w:r w:rsidR="00A95EFB">
        <w:rPr>
          <w:rFonts w:ascii="Times New Roman" w:hAnsi="Times New Roman" w:cs="Times New Roman"/>
          <w:sz w:val="28"/>
          <w:szCs w:val="28"/>
        </w:rPr>
        <w:t xml:space="preserve"> </w:t>
      </w:r>
      <w:r w:rsidR="00A95EFB" w:rsidRPr="00A95EFB">
        <w:rPr>
          <w:rFonts w:ascii="Times New Roman" w:hAnsi="Times New Roman" w:cs="Times New Roman"/>
          <w:sz w:val="28"/>
          <w:szCs w:val="28"/>
        </w:rPr>
        <w:t>[4]</w:t>
      </w:r>
      <w:r w:rsidRPr="005F6565">
        <w:rPr>
          <w:rFonts w:ascii="Times New Roman" w:hAnsi="Times New Roman" w:cs="Times New Roman"/>
          <w:sz w:val="28"/>
          <w:szCs w:val="28"/>
        </w:rPr>
        <w:t xml:space="preserve">. З погляду конструктивізму, знання виникає в процесі активної взаємодії учнів із середовищем та один з одним, тому важливо інтегрувати елементи </w:t>
      </w:r>
      <w:proofErr w:type="spellStart"/>
      <w:r w:rsidRPr="005F6565">
        <w:rPr>
          <w:rFonts w:ascii="Times New Roman" w:hAnsi="Times New Roman" w:cs="Times New Roman"/>
          <w:sz w:val="28"/>
          <w:szCs w:val="28"/>
        </w:rPr>
        <w:t>проєктного</w:t>
      </w:r>
      <w:proofErr w:type="spellEnd"/>
      <w:r w:rsidRPr="005F6565">
        <w:rPr>
          <w:rFonts w:ascii="Times New Roman" w:hAnsi="Times New Roman" w:cs="Times New Roman"/>
          <w:sz w:val="28"/>
          <w:szCs w:val="28"/>
        </w:rPr>
        <w:t xml:space="preserve"> навчання, коли групи школярів спільно розв’язують реальні завдання та презентують результати своїх досліджень. У контексті міжпредметних </w:t>
      </w:r>
      <w:proofErr w:type="spellStart"/>
      <w:r w:rsidRPr="005F6565">
        <w:rPr>
          <w:rFonts w:ascii="Times New Roman" w:hAnsi="Times New Roman" w:cs="Times New Roman"/>
          <w:sz w:val="28"/>
          <w:szCs w:val="28"/>
        </w:rPr>
        <w:t>зв’язків</w:t>
      </w:r>
      <w:proofErr w:type="spellEnd"/>
      <w:r w:rsidRPr="005F6565">
        <w:rPr>
          <w:rFonts w:ascii="Times New Roman" w:hAnsi="Times New Roman" w:cs="Times New Roman"/>
          <w:sz w:val="28"/>
          <w:szCs w:val="28"/>
        </w:rPr>
        <w:t xml:space="preserve"> інформаційно-комунікаційні технології стають засобом узгодження змістів різних дисциплін: наприклад, створення цифрової карти екологічних проблем району поєднує географію, природознавство та інформатику. </w:t>
      </w:r>
      <w:r>
        <w:rPr>
          <w:rFonts w:ascii="Times New Roman" w:hAnsi="Times New Roman" w:cs="Times New Roman"/>
          <w:sz w:val="28"/>
          <w:szCs w:val="28"/>
        </w:rPr>
        <w:t>Згадане поєднання</w:t>
      </w:r>
      <w:r w:rsidRPr="005F6565">
        <w:rPr>
          <w:rFonts w:ascii="Times New Roman" w:hAnsi="Times New Roman" w:cs="Times New Roman"/>
          <w:sz w:val="28"/>
          <w:szCs w:val="28"/>
        </w:rPr>
        <w:t xml:space="preserve"> формує системне мислення і вчить бачити проблему крізь призму кількох наукових парадигм</w:t>
      </w:r>
      <w:r>
        <w:rPr>
          <w:rFonts w:ascii="Times New Roman" w:hAnsi="Times New Roman" w:cs="Times New Roman"/>
          <w:sz w:val="28"/>
          <w:szCs w:val="28"/>
        </w:rPr>
        <w:t>.</w:t>
      </w:r>
    </w:p>
    <w:p w14:paraId="6FC4D089" w14:textId="218C8D39" w:rsidR="005F6565" w:rsidRPr="005F6565" w:rsidRDefault="005F6565" w:rsidP="005F6565">
      <w:pPr>
        <w:spacing w:after="0" w:line="360" w:lineRule="auto"/>
        <w:ind w:firstLine="709"/>
        <w:jc w:val="both"/>
        <w:rPr>
          <w:rFonts w:ascii="Times New Roman" w:hAnsi="Times New Roman" w:cs="Times New Roman"/>
          <w:sz w:val="28"/>
          <w:szCs w:val="28"/>
        </w:rPr>
      </w:pPr>
      <w:r w:rsidRPr="005F6565">
        <w:rPr>
          <w:rFonts w:ascii="Times New Roman" w:hAnsi="Times New Roman" w:cs="Times New Roman"/>
          <w:sz w:val="28"/>
          <w:szCs w:val="28"/>
        </w:rPr>
        <w:t xml:space="preserve">При цьому надзвичайно важливим є врахування особливостей когнітивної науки й теорії сприйняття. Інформаційне перенавантаження, властиве цифровій добі, супроводжується підвищеним вимогам до концентрації уваги та уміння керувати внутрішніми ресурсами, тому педагогічні технології мають поєднувати активні вправи з періодами рефлексії і відпочинку. Наприклад, після інтенсивного аналізу цифрових даних корисно організувати сесію візуального конструювання інфографіки або коротку дискусію в малих групах. Урахування циклічності навчального процесу та чергування видів діяльності </w:t>
      </w:r>
      <w:r>
        <w:rPr>
          <w:rFonts w:ascii="Times New Roman" w:hAnsi="Times New Roman" w:cs="Times New Roman"/>
          <w:sz w:val="28"/>
          <w:szCs w:val="28"/>
        </w:rPr>
        <w:t xml:space="preserve">дає змогу </w:t>
      </w:r>
      <w:r w:rsidRPr="005F6565">
        <w:rPr>
          <w:rFonts w:ascii="Times New Roman" w:hAnsi="Times New Roman" w:cs="Times New Roman"/>
          <w:sz w:val="28"/>
          <w:szCs w:val="28"/>
        </w:rPr>
        <w:lastRenderedPageBreak/>
        <w:t>зменшити когнітивне навантаження і створює комфортні умови для засвоєння навіть складних концепцій.</w:t>
      </w:r>
    </w:p>
    <w:p w14:paraId="6C811473" w14:textId="62CE9C88" w:rsidR="005F6565" w:rsidRPr="005F6565" w:rsidRDefault="005F6565" w:rsidP="005F6565">
      <w:pPr>
        <w:spacing w:after="0" w:line="360" w:lineRule="auto"/>
        <w:ind w:firstLine="709"/>
        <w:jc w:val="both"/>
        <w:rPr>
          <w:rFonts w:ascii="Times New Roman" w:hAnsi="Times New Roman" w:cs="Times New Roman"/>
          <w:sz w:val="28"/>
          <w:szCs w:val="28"/>
        </w:rPr>
      </w:pPr>
      <w:r w:rsidRPr="005F6565">
        <w:rPr>
          <w:rFonts w:ascii="Times New Roman" w:hAnsi="Times New Roman" w:cs="Times New Roman"/>
          <w:sz w:val="28"/>
          <w:szCs w:val="28"/>
        </w:rPr>
        <w:t>Організація освітнього середовища не обмежується оснащенням класів комп’ютерами чи інтерактивними дошками – вона передбачає формування сприятливого управлінського клімату в закладі. Необхідна підтримка з боку директорів і методистів, чітка стратегія розвитку цифрової інфраструктури, а також системний підхід до професійного розвитку вчителів</w:t>
      </w:r>
      <w:r w:rsidR="00A95EFB">
        <w:rPr>
          <w:rFonts w:ascii="Times New Roman" w:hAnsi="Times New Roman" w:cs="Times New Roman"/>
          <w:sz w:val="28"/>
          <w:szCs w:val="28"/>
        </w:rPr>
        <w:t xml:space="preserve"> </w:t>
      </w:r>
      <w:r w:rsidR="00A95EFB" w:rsidRPr="00A95EFB">
        <w:rPr>
          <w:rFonts w:ascii="Times New Roman" w:hAnsi="Times New Roman" w:cs="Times New Roman"/>
          <w:sz w:val="28"/>
          <w:szCs w:val="28"/>
          <w:lang w:val="ru-RU"/>
        </w:rPr>
        <w:t>[5</w:t>
      </w:r>
      <w:r w:rsidR="00A95EFB">
        <w:rPr>
          <w:rFonts w:ascii="Times New Roman" w:hAnsi="Times New Roman" w:cs="Times New Roman"/>
          <w:sz w:val="28"/>
          <w:szCs w:val="28"/>
        </w:rPr>
        <w:t>, с. 50</w:t>
      </w:r>
      <w:r w:rsidR="00A95EFB" w:rsidRPr="00A95EFB">
        <w:rPr>
          <w:rFonts w:ascii="Times New Roman" w:hAnsi="Times New Roman" w:cs="Times New Roman"/>
          <w:sz w:val="28"/>
          <w:szCs w:val="28"/>
          <w:lang w:val="ru-RU"/>
        </w:rPr>
        <w:t>]</w:t>
      </w:r>
      <w:r w:rsidRPr="005F6565">
        <w:rPr>
          <w:rFonts w:ascii="Times New Roman" w:hAnsi="Times New Roman" w:cs="Times New Roman"/>
          <w:sz w:val="28"/>
          <w:szCs w:val="28"/>
        </w:rPr>
        <w:t>. Регулярні тренінги, участь у педагогічних форумах, платформи для обміну досвідом та менторська підтримка з боку колег допомагають педагогам упевнено опановувати нові інструменти і адаптувати їх до особливостей власного предмета. Відсутність мотиваційних механізмів чи затримки з оновленням обладнання здатні швидко загальмувати навіть найобдарованішого вчителя, тому варто подбати про поєднання технічного й кадрового ресурсів.</w:t>
      </w:r>
    </w:p>
    <w:p w14:paraId="4668E4FB" w14:textId="7C9846F0" w:rsidR="00463F78" w:rsidRPr="00642CDB" w:rsidRDefault="00772474" w:rsidP="00772474">
      <w:pPr>
        <w:spacing w:after="0" w:line="360" w:lineRule="auto"/>
        <w:ind w:firstLine="709"/>
        <w:jc w:val="both"/>
        <w:rPr>
          <w:rFonts w:ascii="Times New Roman" w:hAnsi="Times New Roman" w:cs="Times New Roman"/>
          <w:sz w:val="28"/>
          <w:szCs w:val="28"/>
        </w:rPr>
      </w:pPr>
      <w:r w:rsidRPr="00772474">
        <w:rPr>
          <w:rFonts w:ascii="Times New Roman" w:hAnsi="Times New Roman" w:cs="Times New Roman"/>
          <w:sz w:val="28"/>
          <w:szCs w:val="28"/>
        </w:rPr>
        <w:t xml:space="preserve">Важливо розуміти, що інтеграція інноваційних технологій – це безперервний процес удосконалення, </w:t>
      </w:r>
      <w:r>
        <w:rPr>
          <w:rFonts w:ascii="Times New Roman" w:hAnsi="Times New Roman" w:cs="Times New Roman"/>
          <w:sz w:val="28"/>
          <w:szCs w:val="28"/>
        </w:rPr>
        <w:t>який</w:t>
      </w:r>
      <w:r w:rsidRPr="00772474">
        <w:rPr>
          <w:rFonts w:ascii="Times New Roman" w:hAnsi="Times New Roman" w:cs="Times New Roman"/>
          <w:sz w:val="28"/>
          <w:szCs w:val="28"/>
        </w:rPr>
        <w:t xml:space="preserve"> забезпечує конкурентоспроможність і престиж закладу освіти, формує активного, відповідального і компетентного випускника сучасної школи.</w:t>
      </w:r>
    </w:p>
    <w:p w14:paraId="58DCC938" w14:textId="656FA31C" w:rsidR="00772474" w:rsidRPr="00772474" w:rsidRDefault="00463F78" w:rsidP="00772474">
      <w:pPr>
        <w:spacing w:after="0" w:line="360" w:lineRule="auto"/>
        <w:ind w:firstLine="709"/>
        <w:jc w:val="both"/>
        <w:rPr>
          <w:rFonts w:ascii="Times New Roman" w:hAnsi="Times New Roman" w:cs="Times New Roman"/>
          <w:sz w:val="28"/>
          <w:szCs w:val="28"/>
        </w:rPr>
      </w:pPr>
      <w:r w:rsidRPr="00463F78">
        <w:rPr>
          <w:rFonts w:ascii="Times New Roman" w:hAnsi="Times New Roman" w:cs="Times New Roman"/>
          <w:b/>
          <w:bCs/>
          <w:sz w:val="28"/>
          <w:szCs w:val="28"/>
        </w:rPr>
        <w:t>Висновки та перспективи подальших досліджень.</w:t>
      </w:r>
      <w:r w:rsidR="00772474">
        <w:rPr>
          <w:rFonts w:ascii="Times New Roman" w:hAnsi="Times New Roman" w:cs="Times New Roman"/>
          <w:b/>
          <w:bCs/>
          <w:sz w:val="28"/>
          <w:szCs w:val="28"/>
        </w:rPr>
        <w:t xml:space="preserve"> </w:t>
      </w:r>
      <w:r w:rsidR="00772474" w:rsidRPr="00772474">
        <w:rPr>
          <w:rFonts w:ascii="Times New Roman" w:hAnsi="Times New Roman" w:cs="Times New Roman"/>
          <w:sz w:val="28"/>
          <w:szCs w:val="28"/>
        </w:rPr>
        <w:t>Впровадження технологій Нової української школи демонструє, що сучасна освіта стає більш адаптивною до потреб учнів та вимог інформаційного суспільства. Інноваційні педагогічні підходи підвищують ефективність навчання, сприяють розвитку критичного мислення, самостійності та цифрової грамотності школярів. Важливо, що зміни стосуються не лише учнів, а й ролі вчителя, формуючи культуру безперервного професійного розвитку та взаємного обміну досвідом серед педагогів.</w:t>
      </w:r>
    </w:p>
    <w:p w14:paraId="742F87EE" w14:textId="29204309" w:rsidR="00463F78" w:rsidRPr="00772474" w:rsidRDefault="00772474" w:rsidP="00772474">
      <w:pPr>
        <w:spacing w:after="0" w:line="360" w:lineRule="auto"/>
        <w:ind w:firstLine="709"/>
        <w:jc w:val="both"/>
        <w:rPr>
          <w:rFonts w:ascii="Times New Roman" w:hAnsi="Times New Roman" w:cs="Times New Roman"/>
          <w:sz w:val="28"/>
          <w:szCs w:val="28"/>
        </w:rPr>
      </w:pPr>
      <w:r w:rsidRPr="00772474">
        <w:rPr>
          <w:rFonts w:ascii="Times New Roman" w:hAnsi="Times New Roman" w:cs="Times New Roman"/>
          <w:sz w:val="28"/>
          <w:szCs w:val="28"/>
        </w:rPr>
        <w:t>Подальші дослідження можуть бути спрямовані на систематичний аналіз впливу окремих технологій на освітній процес, вивчення ефективності інтеграції цифрових та традиційних методів навчання, а також розробку рекомендацій щодо оптимального поєднання педагогічних підходів з урахуванням вікових та індивідуальних особливостей учнів.</w:t>
      </w:r>
    </w:p>
    <w:p w14:paraId="010C4E80" w14:textId="06D16256" w:rsidR="00642CDB" w:rsidRDefault="00642CDB" w:rsidP="00642CDB">
      <w:pPr>
        <w:spacing w:after="0" w:line="360" w:lineRule="auto"/>
        <w:jc w:val="both"/>
        <w:rPr>
          <w:rFonts w:ascii="Times New Roman" w:hAnsi="Times New Roman" w:cs="Times New Roman"/>
          <w:b/>
          <w:bCs/>
          <w:sz w:val="28"/>
          <w:szCs w:val="28"/>
        </w:rPr>
      </w:pPr>
    </w:p>
    <w:p w14:paraId="29B625B5" w14:textId="5E4C4761" w:rsidR="00772474" w:rsidRDefault="00772474" w:rsidP="00772474">
      <w:pPr>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Список використаних джерел</w:t>
      </w:r>
    </w:p>
    <w:p w14:paraId="2F5B2E9A" w14:textId="77777777" w:rsidR="00772474" w:rsidRDefault="00772474" w:rsidP="00772474">
      <w:pPr>
        <w:spacing w:after="0" w:line="360" w:lineRule="auto"/>
        <w:jc w:val="center"/>
        <w:rPr>
          <w:rFonts w:ascii="Times New Roman" w:hAnsi="Times New Roman" w:cs="Times New Roman"/>
          <w:b/>
          <w:bCs/>
          <w:sz w:val="28"/>
          <w:szCs w:val="28"/>
        </w:rPr>
      </w:pPr>
    </w:p>
    <w:p w14:paraId="1FD4E1F5" w14:textId="0807BACE" w:rsidR="00642CDB" w:rsidRDefault="00642CDB" w:rsidP="00642CDB">
      <w:pPr>
        <w:spacing w:after="0" w:line="360" w:lineRule="auto"/>
        <w:ind w:firstLine="709"/>
        <w:jc w:val="both"/>
        <w:rPr>
          <w:rFonts w:ascii="Times New Roman" w:hAnsi="Times New Roman" w:cs="Times New Roman"/>
          <w:sz w:val="28"/>
          <w:szCs w:val="28"/>
        </w:rPr>
      </w:pPr>
      <w:r w:rsidRPr="00642CDB">
        <w:rPr>
          <w:rFonts w:ascii="Times New Roman" w:hAnsi="Times New Roman" w:cs="Times New Roman"/>
          <w:sz w:val="28"/>
          <w:szCs w:val="28"/>
        </w:rPr>
        <w:t>1.</w:t>
      </w:r>
      <w:r>
        <w:rPr>
          <w:rFonts w:ascii="Times New Roman" w:hAnsi="Times New Roman" w:cs="Times New Roman"/>
          <w:b/>
          <w:bCs/>
          <w:sz w:val="28"/>
          <w:szCs w:val="28"/>
        </w:rPr>
        <w:t xml:space="preserve"> </w:t>
      </w:r>
      <w:r w:rsidRPr="00642CDB">
        <w:rPr>
          <w:rFonts w:ascii="Times New Roman" w:hAnsi="Times New Roman" w:cs="Times New Roman"/>
          <w:sz w:val="28"/>
          <w:szCs w:val="28"/>
        </w:rPr>
        <w:t xml:space="preserve">Кремен, В. Г., Луговий, В. І., </w:t>
      </w:r>
      <w:proofErr w:type="spellStart"/>
      <w:r w:rsidRPr="00642CDB">
        <w:rPr>
          <w:rFonts w:ascii="Times New Roman" w:hAnsi="Times New Roman" w:cs="Times New Roman"/>
          <w:sz w:val="28"/>
          <w:szCs w:val="28"/>
        </w:rPr>
        <w:t>Топузов</w:t>
      </w:r>
      <w:proofErr w:type="spellEnd"/>
      <w:r w:rsidRPr="00642CDB">
        <w:rPr>
          <w:rFonts w:ascii="Times New Roman" w:hAnsi="Times New Roman" w:cs="Times New Roman"/>
          <w:sz w:val="28"/>
          <w:szCs w:val="28"/>
        </w:rPr>
        <w:t>, О. М. Енциклопедія освіти</w:t>
      </w:r>
      <w:r>
        <w:rPr>
          <w:rFonts w:ascii="Times New Roman" w:hAnsi="Times New Roman" w:cs="Times New Roman"/>
          <w:sz w:val="28"/>
          <w:szCs w:val="28"/>
        </w:rPr>
        <w:t xml:space="preserve">. </w:t>
      </w:r>
      <w:r w:rsidRPr="00642CDB">
        <w:rPr>
          <w:rFonts w:ascii="Times New Roman" w:hAnsi="Times New Roman" w:cs="Times New Roman"/>
          <w:sz w:val="28"/>
          <w:szCs w:val="28"/>
        </w:rPr>
        <w:t xml:space="preserve">Київ: Юрінком Інтер, 2021. Режим доступу: </w:t>
      </w:r>
      <w:hyperlink r:id="rId5" w:history="1">
        <w:r w:rsidRPr="00E44656">
          <w:rPr>
            <w:rStyle w:val="a5"/>
            <w:rFonts w:ascii="Times New Roman" w:hAnsi="Times New Roman" w:cs="Times New Roman"/>
            <w:sz w:val="28"/>
            <w:szCs w:val="28"/>
          </w:rPr>
          <w:t>https://search.nbuv.gov.ua/publ/REF-0000815832</w:t>
        </w:r>
      </w:hyperlink>
    </w:p>
    <w:p w14:paraId="35762FF0" w14:textId="5C5C3213" w:rsidR="00642CDB" w:rsidRDefault="00642CDB" w:rsidP="005F656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642CDB">
        <w:rPr>
          <w:rFonts w:ascii="Times New Roman" w:hAnsi="Times New Roman" w:cs="Times New Roman"/>
          <w:sz w:val="28"/>
          <w:szCs w:val="28"/>
        </w:rPr>
        <w:tab/>
      </w:r>
      <w:proofErr w:type="spellStart"/>
      <w:r w:rsidRPr="00642CDB">
        <w:rPr>
          <w:rFonts w:ascii="Times New Roman" w:hAnsi="Times New Roman" w:cs="Times New Roman"/>
          <w:sz w:val="28"/>
          <w:szCs w:val="28"/>
        </w:rPr>
        <w:t>Ребуха</w:t>
      </w:r>
      <w:proofErr w:type="spellEnd"/>
      <w:r w:rsidRPr="00642CDB">
        <w:rPr>
          <w:rFonts w:ascii="Times New Roman" w:hAnsi="Times New Roman" w:cs="Times New Roman"/>
          <w:sz w:val="28"/>
          <w:szCs w:val="28"/>
        </w:rPr>
        <w:t xml:space="preserve"> Л. З.</w:t>
      </w:r>
      <w:r>
        <w:rPr>
          <w:rFonts w:ascii="Times New Roman" w:hAnsi="Times New Roman" w:cs="Times New Roman"/>
          <w:sz w:val="28"/>
          <w:szCs w:val="28"/>
        </w:rPr>
        <w:t xml:space="preserve">, </w:t>
      </w:r>
      <w:r w:rsidRPr="00642CDB">
        <w:rPr>
          <w:rFonts w:ascii="Times New Roman" w:hAnsi="Times New Roman" w:cs="Times New Roman"/>
          <w:sz w:val="28"/>
          <w:szCs w:val="28"/>
        </w:rPr>
        <w:t>Білоус І. І.</w:t>
      </w:r>
      <w:r w:rsidR="005F6565">
        <w:rPr>
          <w:rFonts w:ascii="Times New Roman" w:hAnsi="Times New Roman" w:cs="Times New Roman"/>
          <w:sz w:val="28"/>
          <w:szCs w:val="28"/>
        </w:rPr>
        <w:t xml:space="preserve">, </w:t>
      </w:r>
      <w:r w:rsidRPr="00642CDB">
        <w:rPr>
          <w:rFonts w:ascii="Times New Roman" w:hAnsi="Times New Roman" w:cs="Times New Roman"/>
          <w:sz w:val="28"/>
          <w:szCs w:val="28"/>
        </w:rPr>
        <w:t>Брик Р. С.</w:t>
      </w:r>
      <w:r w:rsidR="005F6565">
        <w:rPr>
          <w:rFonts w:ascii="Times New Roman" w:hAnsi="Times New Roman" w:cs="Times New Roman"/>
          <w:sz w:val="28"/>
          <w:szCs w:val="28"/>
        </w:rPr>
        <w:t xml:space="preserve">, </w:t>
      </w:r>
      <w:proofErr w:type="spellStart"/>
      <w:r w:rsidRPr="00642CDB">
        <w:rPr>
          <w:rFonts w:ascii="Times New Roman" w:hAnsi="Times New Roman" w:cs="Times New Roman"/>
          <w:sz w:val="28"/>
          <w:szCs w:val="28"/>
        </w:rPr>
        <w:t>Дем’янюк</w:t>
      </w:r>
      <w:proofErr w:type="spellEnd"/>
      <w:r w:rsidRPr="00642CDB">
        <w:rPr>
          <w:rFonts w:ascii="Times New Roman" w:hAnsi="Times New Roman" w:cs="Times New Roman"/>
          <w:sz w:val="28"/>
          <w:szCs w:val="28"/>
        </w:rPr>
        <w:t xml:space="preserve"> А. В.</w:t>
      </w:r>
      <w:r w:rsidR="005F6565">
        <w:rPr>
          <w:rFonts w:ascii="Times New Roman" w:hAnsi="Times New Roman" w:cs="Times New Roman"/>
          <w:sz w:val="28"/>
          <w:szCs w:val="28"/>
        </w:rPr>
        <w:t xml:space="preserve">, </w:t>
      </w:r>
      <w:proofErr w:type="spellStart"/>
      <w:r w:rsidRPr="00642CDB">
        <w:rPr>
          <w:rFonts w:ascii="Times New Roman" w:hAnsi="Times New Roman" w:cs="Times New Roman"/>
          <w:sz w:val="28"/>
          <w:szCs w:val="28"/>
        </w:rPr>
        <w:t>Савіцька</w:t>
      </w:r>
      <w:proofErr w:type="spellEnd"/>
      <w:r w:rsidRPr="00642CDB">
        <w:rPr>
          <w:rFonts w:ascii="Times New Roman" w:hAnsi="Times New Roman" w:cs="Times New Roman"/>
          <w:sz w:val="28"/>
          <w:szCs w:val="28"/>
        </w:rPr>
        <w:t xml:space="preserve"> В. В.</w:t>
      </w:r>
      <w:r w:rsidR="005F6565">
        <w:rPr>
          <w:rFonts w:ascii="Times New Roman" w:hAnsi="Times New Roman" w:cs="Times New Roman"/>
          <w:sz w:val="28"/>
          <w:szCs w:val="28"/>
        </w:rPr>
        <w:t xml:space="preserve">, </w:t>
      </w:r>
      <w:proofErr w:type="spellStart"/>
      <w:r w:rsidRPr="00642CDB">
        <w:rPr>
          <w:rFonts w:ascii="Times New Roman" w:hAnsi="Times New Roman" w:cs="Times New Roman"/>
          <w:sz w:val="28"/>
          <w:szCs w:val="28"/>
        </w:rPr>
        <w:t>Кричківська</w:t>
      </w:r>
      <w:proofErr w:type="spellEnd"/>
      <w:r w:rsidRPr="00642CDB">
        <w:rPr>
          <w:rFonts w:ascii="Times New Roman" w:hAnsi="Times New Roman" w:cs="Times New Roman"/>
          <w:sz w:val="28"/>
          <w:szCs w:val="28"/>
        </w:rPr>
        <w:t xml:space="preserve"> О. В.</w:t>
      </w:r>
      <w:r w:rsidR="005F6565">
        <w:rPr>
          <w:rFonts w:ascii="Times New Roman" w:hAnsi="Times New Roman" w:cs="Times New Roman"/>
          <w:sz w:val="28"/>
          <w:szCs w:val="28"/>
        </w:rPr>
        <w:t xml:space="preserve">, </w:t>
      </w:r>
      <w:proofErr w:type="spellStart"/>
      <w:r w:rsidRPr="00642CDB">
        <w:rPr>
          <w:rFonts w:ascii="Times New Roman" w:hAnsi="Times New Roman" w:cs="Times New Roman"/>
          <w:sz w:val="28"/>
          <w:szCs w:val="28"/>
        </w:rPr>
        <w:t>Кавецький</w:t>
      </w:r>
      <w:proofErr w:type="spellEnd"/>
      <w:r w:rsidRPr="00642CDB">
        <w:rPr>
          <w:rFonts w:ascii="Times New Roman" w:hAnsi="Times New Roman" w:cs="Times New Roman"/>
          <w:sz w:val="28"/>
          <w:szCs w:val="28"/>
        </w:rPr>
        <w:t xml:space="preserve"> В. Є.</w:t>
      </w:r>
      <w:r w:rsidR="005F6565">
        <w:rPr>
          <w:rFonts w:ascii="Times New Roman" w:hAnsi="Times New Roman" w:cs="Times New Roman"/>
          <w:sz w:val="28"/>
          <w:szCs w:val="28"/>
        </w:rPr>
        <w:t xml:space="preserve"> </w:t>
      </w:r>
      <w:r w:rsidR="005F6565" w:rsidRPr="005F6565">
        <w:rPr>
          <w:rFonts w:ascii="Times New Roman" w:hAnsi="Times New Roman" w:cs="Times New Roman"/>
          <w:sz w:val="28"/>
          <w:szCs w:val="28"/>
        </w:rPr>
        <w:t>Інноваційні технології навчання в умовах модернізації сучасної освіти : монографія. Тернопіль : ЗУНУ, 2022. 143 с.</w:t>
      </w:r>
    </w:p>
    <w:p w14:paraId="57F9EFD9" w14:textId="5C48DD4D" w:rsidR="005F6565" w:rsidRDefault="005F6565" w:rsidP="005F656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proofErr w:type="spellStart"/>
      <w:r w:rsidR="00772474" w:rsidRPr="00772474">
        <w:rPr>
          <w:rFonts w:ascii="Times New Roman" w:hAnsi="Times New Roman" w:cs="Times New Roman"/>
          <w:sz w:val="28"/>
          <w:szCs w:val="28"/>
        </w:rPr>
        <w:t>Носко</w:t>
      </w:r>
      <w:proofErr w:type="spellEnd"/>
      <w:r w:rsidR="00772474" w:rsidRPr="00772474">
        <w:rPr>
          <w:rFonts w:ascii="Times New Roman" w:hAnsi="Times New Roman" w:cs="Times New Roman"/>
          <w:sz w:val="28"/>
          <w:szCs w:val="28"/>
        </w:rPr>
        <w:t xml:space="preserve"> М. О., Гаркуша С. В., </w:t>
      </w:r>
      <w:proofErr w:type="spellStart"/>
      <w:r w:rsidR="00772474" w:rsidRPr="00772474">
        <w:rPr>
          <w:rFonts w:ascii="Times New Roman" w:hAnsi="Times New Roman" w:cs="Times New Roman"/>
          <w:sz w:val="28"/>
          <w:szCs w:val="28"/>
        </w:rPr>
        <w:t>Цигура</w:t>
      </w:r>
      <w:proofErr w:type="spellEnd"/>
      <w:r w:rsidR="00772474" w:rsidRPr="00772474">
        <w:rPr>
          <w:rFonts w:ascii="Times New Roman" w:hAnsi="Times New Roman" w:cs="Times New Roman"/>
          <w:sz w:val="28"/>
          <w:szCs w:val="28"/>
        </w:rPr>
        <w:t xml:space="preserve"> Г. О. Педагогічні технології: поняття, структура та зміст</w:t>
      </w:r>
      <w:r w:rsidR="00772474">
        <w:rPr>
          <w:rFonts w:ascii="Times New Roman" w:hAnsi="Times New Roman" w:cs="Times New Roman"/>
          <w:sz w:val="28"/>
          <w:szCs w:val="28"/>
        </w:rPr>
        <w:t xml:space="preserve">. </w:t>
      </w:r>
      <w:r w:rsidR="00772474" w:rsidRPr="00772474">
        <w:rPr>
          <w:rFonts w:ascii="Times New Roman" w:hAnsi="Times New Roman" w:cs="Times New Roman"/>
          <w:sz w:val="28"/>
          <w:szCs w:val="28"/>
        </w:rPr>
        <w:t xml:space="preserve">Вісник Національного університету «Чернігівський колегіум» імені Т. Г. Шевченка. Чернігів : НУЧК, 2020. </w:t>
      </w:r>
      <w:proofErr w:type="spellStart"/>
      <w:r w:rsidR="00772474" w:rsidRPr="00772474">
        <w:rPr>
          <w:rFonts w:ascii="Times New Roman" w:hAnsi="Times New Roman" w:cs="Times New Roman"/>
          <w:sz w:val="28"/>
          <w:szCs w:val="28"/>
        </w:rPr>
        <w:t>Вип</w:t>
      </w:r>
      <w:proofErr w:type="spellEnd"/>
      <w:r w:rsidR="00772474" w:rsidRPr="00772474">
        <w:rPr>
          <w:rFonts w:ascii="Times New Roman" w:hAnsi="Times New Roman" w:cs="Times New Roman"/>
          <w:sz w:val="28"/>
          <w:szCs w:val="28"/>
        </w:rPr>
        <w:t>. 8 (164). С. 3–11.</w:t>
      </w:r>
    </w:p>
    <w:p w14:paraId="782E1F4B" w14:textId="70C04825" w:rsidR="00A95EFB" w:rsidRDefault="00A95EFB" w:rsidP="00A95EF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A95EFB">
        <w:rPr>
          <w:rFonts w:ascii="Times New Roman" w:hAnsi="Times New Roman" w:cs="Times New Roman"/>
          <w:sz w:val="28"/>
          <w:szCs w:val="28"/>
        </w:rPr>
        <w:t xml:space="preserve">Лук’яненко Ю., Безугла Я. </w:t>
      </w:r>
      <w:proofErr w:type="spellStart"/>
      <w:r w:rsidRPr="00A95EFB">
        <w:rPr>
          <w:rFonts w:ascii="Times New Roman" w:hAnsi="Times New Roman" w:cs="Times New Roman"/>
          <w:sz w:val="28"/>
          <w:szCs w:val="28"/>
        </w:rPr>
        <w:t>Хрящевська</w:t>
      </w:r>
      <w:proofErr w:type="spellEnd"/>
      <w:r w:rsidRPr="00A95EFB">
        <w:rPr>
          <w:rFonts w:ascii="Times New Roman" w:hAnsi="Times New Roman" w:cs="Times New Roman"/>
          <w:sz w:val="28"/>
          <w:szCs w:val="28"/>
        </w:rPr>
        <w:t xml:space="preserve"> Л. Інноваційні підходи до організації навчального процесу в загальноосвітніх школах</w:t>
      </w:r>
      <w:r>
        <w:rPr>
          <w:rFonts w:ascii="Times New Roman" w:hAnsi="Times New Roman" w:cs="Times New Roman"/>
          <w:sz w:val="28"/>
          <w:szCs w:val="28"/>
        </w:rPr>
        <w:t xml:space="preserve">. </w:t>
      </w:r>
      <w:r w:rsidRPr="00A95EFB">
        <w:rPr>
          <w:rFonts w:ascii="Times New Roman" w:hAnsi="Times New Roman" w:cs="Times New Roman"/>
          <w:sz w:val="28"/>
          <w:szCs w:val="28"/>
        </w:rPr>
        <w:t>Академічні візії. № 29</w:t>
      </w:r>
      <w:r>
        <w:rPr>
          <w:rFonts w:ascii="Times New Roman" w:hAnsi="Times New Roman" w:cs="Times New Roman"/>
          <w:sz w:val="28"/>
          <w:szCs w:val="28"/>
        </w:rPr>
        <w:t xml:space="preserve">. </w:t>
      </w:r>
      <w:r w:rsidRPr="00A95EFB">
        <w:rPr>
          <w:rFonts w:ascii="Times New Roman" w:hAnsi="Times New Roman" w:cs="Times New Roman"/>
          <w:sz w:val="28"/>
          <w:szCs w:val="28"/>
        </w:rPr>
        <w:t xml:space="preserve">2024. </w:t>
      </w:r>
      <w:r w:rsidRPr="00642CDB">
        <w:rPr>
          <w:rFonts w:ascii="Times New Roman" w:hAnsi="Times New Roman" w:cs="Times New Roman"/>
          <w:sz w:val="28"/>
          <w:szCs w:val="28"/>
        </w:rPr>
        <w:t>Режим доступу:</w:t>
      </w:r>
      <w:r>
        <w:rPr>
          <w:rFonts w:ascii="Times New Roman" w:hAnsi="Times New Roman" w:cs="Times New Roman"/>
          <w:sz w:val="28"/>
          <w:szCs w:val="28"/>
        </w:rPr>
        <w:t xml:space="preserve"> </w:t>
      </w:r>
      <w:hyperlink r:id="rId6" w:history="1">
        <w:r w:rsidRPr="00E44656">
          <w:rPr>
            <w:rStyle w:val="a5"/>
            <w:rFonts w:ascii="Times New Roman" w:hAnsi="Times New Roman" w:cs="Times New Roman"/>
            <w:sz w:val="28"/>
            <w:szCs w:val="28"/>
          </w:rPr>
          <w:t>https://academy-vision.org/index.php/av/article/view/995</w:t>
        </w:r>
      </w:hyperlink>
    </w:p>
    <w:p w14:paraId="171978EE" w14:textId="68248680" w:rsidR="00772474" w:rsidRPr="00642CDB" w:rsidRDefault="00A95EFB" w:rsidP="005F656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772474">
        <w:rPr>
          <w:rFonts w:ascii="Times New Roman" w:hAnsi="Times New Roman" w:cs="Times New Roman"/>
          <w:sz w:val="28"/>
          <w:szCs w:val="28"/>
        </w:rPr>
        <w:t xml:space="preserve">. </w:t>
      </w:r>
      <w:r w:rsidR="00772474" w:rsidRPr="00772474">
        <w:rPr>
          <w:rFonts w:ascii="Times New Roman" w:hAnsi="Times New Roman" w:cs="Times New Roman"/>
          <w:sz w:val="28"/>
          <w:szCs w:val="28"/>
        </w:rPr>
        <w:t>Пушкар Н. С. Нові педагогічні технології та інновації в НУШ: курс лекцій</w:t>
      </w:r>
      <w:r w:rsidR="00772474">
        <w:rPr>
          <w:rFonts w:ascii="Times New Roman" w:hAnsi="Times New Roman" w:cs="Times New Roman"/>
          <w:sz w:val="28"/>
          <w:szCs w:val="28"/>
        </w:rPr>
        <w:t>.</w:t>
      </w:r>
      <w:r w:rsidR="00772474" w:rsidRPr="00772474">
        <w:rPr>
          <w:rFonts w:ascii="Times New Roman" w:hAnsi="Times New Roman" w:cs="Times New Roman"/>
          <w:sz w:val="28"/>
          <w:szCs w:val="28"/>
        </w:rPr>
        <w:t xml:space="preserve"> Луцьк: ФОП </w:t>
      </w:r>
      <w:proofErr w:type="spellStart"/>
      <w:r w:rsidR="00772474" w:rsidRPr="00772474">
        <w:rPr>
          <w:rFonts w:ascii="Times New Roman" w:hAnsi="Times New Roman" w:cs="Times New Roman"/>
          <w:sz w:val="28"/>
          <w:szCs w:val="28"/>
        </w:rPr>
        <w:t>Мажула</w:t>
      </w:r>
      <w:proofErr w:type="spellEnd"/>
      <w:r w:rsidR="00772474" w:rsidRPr="00772474">
        <w:rPr>
          <w:rFonts w:ascii="Times New Roman" w:hAnsi="Times New Roman" w:cs="Times New Roman"/>
          <w:sz w:val="28"/>
          <w:szCs w:val="28"/>
        </w:rPr>
        <w:t xml:space="preserve"> Ю. М., 2022. 138 с.</w:t>
      </w:r>
    </w:p>
    <w:sectPr w:rsidR="00772474" w:rsidRPr="00642CD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7C3B86"/>
    <w:multiLevelType w:val="hybridMultilevel"/>
    <w:tmpl w:val="4A9816A4"/>
    <w:lvl w:ilvl="0" w:tplc="3BF822B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481"/>
    <w:rsid w:val="002B0FF0"/>
    <w:rsid w:val="0042726C"/>
    <w:rsid w:val="004477BD"/>
    <w:rsid w:val="00463F78"/>
    <w:rsid w:val="004C729C"/>
    <w:rsid w:val="00544481"/>
    <w:rsid w:val="005F6565"/>
    <w:rsid w:val="00642CDB"/>
    <w:rsid w:val="006461D4"/>
    <w:rsid w:val="00772474"/>
    <w:rsid w:val="008B19FD"/>
    <w:rsid w:val="009C3FB0"/>
    <w:rsid w:val="00A95EFB"/>
    <w:rsid w:val="00BA4664"/>
    <w:rsid w:val="00F6033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D4418"/>
  <w15:chartTrackingRefBased/>
  <w15:docId w15:val="{27BEF302-3260-44DB-9F89-88A2168A3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42CDB"/>
    <w:rPr>
      <w:rFonts w:ascii="Times New Roman" w:hAnsi="Times New Roman" w:cs="Times New Roman"/>
      <w:sz w:val="24"/>
      <w:szCs w:val="24"/>
    </w:rPr>
  </w:style>
  <w:style w:type="paragraph" w:styleId="a4">
    <w:name w:val="List Paragraph"/>
    <w:basedOn w:val="a"/>
    <w:uiPriority w:val="34"/>
    <w:qFormat/>
    <w:rsid w:val="00642CDB"/>
    <w:pPr>
      <w:ind w:left="720"/>
      <w:contextualSpacing/>
    </w:pPr>
  </w:style>
  <w:style w:type="character" w:styleId="a5">
    <w:name w:val="Hyperlink"/>
    <w:basedOn w:val="a0"/>
    <w:uiPriority w:val="99"/>
    <w:unhideWhenUsed/>
    <w:rsid w:val="00642CDB"/>
    <w:rPr>
      <w:color w:val="0563C1" w:themeColor="hyperlink"/>
      <w:u w:val="single"/>
    </w:rPr>
  </w:style>
  <w:style w:type="character" w:styleId="a6">
    <w:name w:val="Unresolved Mention"/>
    <w:basedOn w:val="a0"/>
    <w:uiPriority w:val="99"/>
    <w:semiHidden/>
    <w:unhideWhenUsed/>
    <w:rsid w:val="00642C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75867">
      <w:bodyDiv w:val="1"/>
      <w:marLeft w:val="0"/>
      <w:marRight w:val="0"/>
      <w:marTop w:val="0"/>
      <w:marBottom w:val="0"/>
      <w:divBdr>
        <w:top w:val="none" w:sz="0" w:space="0" w:color="auto"/>
        <w:left w:val="none" w:sz="0" w:space="0" w:color="auto"/>
        <w:bottom w:val="none" w:sz="0" w:space="0" w:color="auto"/>
        <w:right w:val="none" w:sz="0" w:space="0" w:color="auto"/>
      </w:divBdr>
    </w:div>
    <w:div w:id="14116231">
      <w:bodyDiv w:val="1"/>
      <w:marLeft w:val="0"/>
      <w:marRight w:val="0"/>
      <w:marTop w:val="0"/>
      <w:marBottom w:val="0"/>
      <w:divBdr>
        <w:top w:val="none" w:sz="0" w:space="0" w:color="auto"/>
        <w:left w:val="none" w:sz="0" w:space="0" w:color="auto"/>
        <w:bottom w:val="none" w:sz="0" w:space="0" w:color="auto"/>
        <w:right w:val="none" w:sz="0" w:space="0" w:color="auto"/>
      </w:divBdr>
    </w:div>
    <w:div w:id="49310285">
      <w:bodyDiv w:val="1"/>
      <w:marLeft w:val="0"/>
      <w:marRight w:val="0"/>
      <w:marTop w:val="0"/>
      <w:marBottom w:val="0"/>
      <w:divBdr>
        <w:top w:val="none" w:sz="0" w:space="0" w:color="auto"/>
        <w:left w:val="none" w:sz="0" w:space="0" w:color="auto"/>
        <w:bottom w:val="none" w:sz="0" w:space="0" w:color="auto"/>
        <w:right w:val="none" w:sz="0" w:space="0" w:color="auto"/>
      </w:divBdr>
    </w:div>
    <w:div w:id="420682114">
      <w:bodyDiv w:val="1"/>
      <w:marLeft w:val="0"/>
      <w:marRight w:val="0"/>
      <w:marTop w:val="0"/>
      <w:marBottom w:val="0"/>
      <w:divBdr>
        <w:top w:val="none" w:sz="0" w:space="0" w:color="auto"/>
        <w:left w:val="none" w:sz="0" w:space="0" w:color="auto"/>
        <w:bottom w:val="none" w:sz="0" w:space="0" w:color="auto"/>
        <w:right w:val="none" w:sz="0" w:space="0" w:color="auto"/>
      </w:divBdr>
    </w:div>
    <w:div w:id="509416965">
      <w:bodyDiv w:val="1"/>
      <w:marLeft w:val="0"/>
      <w:marRight w:val="0"/>
      <w:marTop w:val="0"/>
      <w:marBottom w:val="0"/>
      <w:divBdr>
        <w:top w:val="none" w:sz="0" w:space="0" w:color="auto"/>
        <w:left w:val="none" w:sz="0" w:space="0" w:color="auto"/>
        <w:bottom w:val="none" w:sz="0" w:space="0" w:color="auto"/>
        <w:right w:val="none" w:sz="0" w:space="0" w:color="auto"/>
      </w:divBdr>
    </w:div>
    <w:div w:id="885021663">
      <w:bodyDiv w:val="1"/>
      <w:marLeft w:val="0"/>
      <w:marRight w:val="0"/>
      <w:marTop w:val="0"/>
      <w:marBottom w:val="0"/>
      <w:divBdr>
        <w:top w:val="none" w:sz="0" w:space="0" w:color="auto"/>
        <w:left w:val="none" w:sz="0" w:space="0" w:color="auto"/>
        <w:bottom w:val="none" w:sz="0" w:space="0" w:color="auto"/>
        <w:right w:val="none" w:sz="0" w:space="0" w:color="auto"/>
      </w:divBdr>
    </w:div>
    <w:div w:id="1003701709">
      <w:bodyDiv w:val="1"/>
      <w:marLeft w:val="0"/>
      <w:marRight w:val="0"/>
      <w:marTop w:val="0"/>
      <w:marBottom w:val="0"/>
      <w:divBdr>
        <w:top w:val="none" w:sz="0" w:space="0" w:color="auto"/>
        <w:left w:val="none" w:sz="0" w:space="0" w:color="auto"/>
        <w:bottom w:val="none" w:sz="0" w:space="0" w:color="auto"/>
        <w:right w:val="none" w:sz="0" w:space="0" w:color="auto"/>
      </w:divBdr>
    </w:div>
    <w:div w:id="1130325536">
      <w:bodyDiv w:val="1"/>
      <w:marLeft w:val="0"/>
      <w:marRight w:val="0"/>
      <w:marTop w:val="0"/>
      <w:marBottom w:val="0"/>
      <w:divBdr>
        <w:top w:val="none" w:sz="0" w:space="0" w:color="auto"/>
        <w:left w:val="none" w:sz="0" w:space="0" w:color="auto"/>
        <w:bottom w:val="none" w:sz="0" w:space="0" w:color="auto"/>
        <w:right w:val="none" w:sz="0" w:space="0" w:color="auto"/>
      </w:divBdr>
    </w:div>
    <w:div w:id="1739016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cademy-vision.org/index.php/av/article/view/995" TargetMode="External"/><Relationship Id="rId5" Type="http://schemas.openxmlformats.org/officeDocument/2006/relationships/hyperlink" Target="https://search.nbuv.gov.ua/publ/REF-0000815832"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1</Pages>
  <Words>7161</Words>
  <Characters>4082</Characters>
  <Application>Microsoft Office Word</Application>
  <DocSecurity>0</DocSecurity>
  <Lines>34</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Мілена</dc:creator>
  <cp:keywords/>
  <dc:description/>
  <cp:lastModifiedBy>Оль Га</cp:lastModifiedBy>
  <cp:revision>4</cp:revision>
  <dcterms:created xsi:type="dcterms:W3CDTF">2025-08-20T10:12:00Z</dcterms:created>
  <dcterms:modified xsi:type="dcterms:W3CDTF">2025-08-27T16:37:00Z</dcterms:modified>
</cp:coreProperties>
</file>