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FFE" w:rsidRPr="00615816" w:rsidRDefault="00ED7FFE" w:rsidP="00ED7FFE">
      <w:pPr>
        <w:rPr>
          <w:rFonts w:ascii="Times New Roman" w:hAnsi="Times New Roman" w:cs="Times New Roman"/>
          <w:b/>
          <w:bCs/>
          <w:sz w:val="28"/>
          <w:szCs w:val="28"/>
          <w:lang w:val="uk-UA"/>
        </w:rPr>
      </w:pPr>
      <w:r w:rsidRPr="00615816">
        <w:rPr>
          <w:rFonts w:ascii="Times New Roman" w:hAnsi="Times New Roman" w:cs="Times New Roman"/>
          <w:b/>
          <w:bCs/>
          <w:sz w:val="28"/>
          <w:szCs w:val="28"/>
          <w:lang w:val="uk-UA"/>
        </w:rPr>
        <w:t>Предмет «Захист України»</w:t>
      </w:r>
    </w:p>
    <w:p w:rsidR="00ED7FFE" w:rsidRPr="00615816" w:rsidRDefault="00ED7FFE" w:rsidP="00ED7FFE">
      <w:pPr>
        <w:rPr>
          <w:rFonts w:ascii="Times New Roman" w:hAnsi="Times New Roman" w:cs="Times New Roman"/>
          <w:b/>
          <w:bCs/>
          <w:sz w:val="28"/>
          <w:szCs w:val="28"/>
          <w:lang w:val="uk-UA"/>
        </w:rPr>
      </w:pPr>
      <w:r w:rsidRPr="00615816">
        <w:rPr>
          <w:rFonts w:ascii="Times New Roman" w:hAnsi="Times New Roman" w:cs="Times New Roman"/>
          <w:b/>
          <w:bCs/>
          <w:sz w:val="28"/>
          <w:szCs w:val="28"/>
          <w:lang w:val="uk-UA"/>
        </w:rPr>
        <w:t>Розділ: «Вогнева підготовка»</w:t>
      </w:r>
    </w:p>
    <w:p w:rsidR="00A03C05" w:rsidRPr="00615816" w:rsidRDefault="00A03C05" w:rsidP="00A03C05">
      <w:pPr>
        <w:jc w:val="center"/>
        <w:rPr>
          <w:rFonts w:ascii="Times New Roman" w:hAnsi="Times New Roman" w:cs="Times New Roman"/>
          <w:b/>
          <w:bCs/>
          <w:sz w:val="28"/>
          <w:szCs w:val="28"/>
          <w:lang w:val="uk-UA"/>
        </w:rPr>
      </w:pPr>
    </w:p>
    <w:p w:rsidR="00ED7FFE" w:rsidRPr="00615816" w:rsidRDefault="00ED7FFE" w:rsidP="00A03C05">
      <w:pPr>
        <w:jc w:val="center"/>
        <w:rPr>
          <w:rFonts w:ascii="Times New Roman" w:hAnsi="Times New Roman" w:cs="Times New Roman"/>
          <w:b/>
          <w:bCs/>
          <w:sz w:val="28"/>
          <w:szCs w:val="28"/>
          <w:lang w:val="uk-UA"/>
        </w:rPr>
      </w:pPr>
      <w:r w:rsidRPr="00615816">
        <w:rPr>
          <w:rFonts w:ascii="Times New Roman" w:hAnsi="Times New Roman" w:cs="Times New Roman"/>
          <w:b/>
          <w:bCs/>
          <w:sz w:val="28"/>
          <w:szCs w:val="28"/>
          <w:lang w:val="uk-UA"/>
        </w:rPr>
        <w:t>Тема: «</w:t>
      </w:r>
      <w:r w:rsidR="00E60915">
        <w:rPr>
          <w:rFonts w:ascii="Times New Roman" w:hAnsi="Times New Roman" w:cs="Times New Roman"/>
          <w:b/>
          <w:bCs/>
          <w:sz w:val="28"/>
          <w:szCs w:val="28"/>
          <w:lang w:val="uk-UA"/>
        </w:rPr>
        <w:t>Загальна класифікація характеристики стрілецької зброї</w:t>
      </w:r>
      <w:r w:rsidRPr="00615816">
        <w:rPr>
          <w:rFonts w:ascii="Times New Roman" w:hAnsi="Times New Roman" w:cs="Times New Roman"/>
          <w:b/>
          <w:bCs/>
          <w:sz w:val="28"/>
          <w:szCs w:val="28"/>
          <w:lang w:val="uk-UA"/>
        </w:rPr>
        <w:t>»</w:t>
      </w:r>
    </w:p>
    <w:p w:rsidR="00A03C05" w:rsidRPr="00615816" w:rsidRDefault="00A03C05" w:rsidP="00A03C05">
      <w:pPr>
        <w:jc w:val="right"/>
        <w:rPr>
          <w:rFonts w:ascii="Times New Roman" w:hAnsi="Times New Roman" w:cs="Times New Roman"/>
          <w:b/>
          <w:bCs/>
          <w:sz w:val="28"/>
          <w:szCs w:val="28"/>
          <w:lang w:val="uk-UA"/>
        </w:rPr>
      </w:pPr>
    </w:p>
    <w:p w:rsidR="00A03C05" w:rsidRPr="00615816" w:rsidRDefault="00A03C05" w:rsidP="00A03C05">
      <w:pPr>
        <w:jc w:val="right"/>
        <w:rPr>
          <w:rFonts w:ascii="Times New Roman" w:hAnsi="Times New Roman" w:cs="Times New Roman"/>
          <w:b/>
          <w:bCs/>
          <w:sz w:val="28"/>
          <w:szCs w:val="28"/>
          <w:lang w:val="uk-UA"/>
        </w:rPr>
      </w:pPr>
      <w:r w:rsidRPr="00615816">
        <w:rPr>
          <w:rFonts w:ascii="Times New Roman" w:hAnsi="Times New Roman" w:cs="Times New Roman"/>
          <w:b/>
          <w:bCs/>
          <w:sz w:val="28"/>
          <w:szCs w:val="28"/>
          <w:lang w:val="uk-UA"/>
        </w:rPr>
        <w:t xml:space="preserve">Олександр </w:t>
      </w:r>
      <w:proofErr w:type="spellStart"/>
      <w:r w:rsidRPr="00615816">
        <w:rPr>
          <w:rFonts w:ascii="Times New Roman" w:hAnsi="Times New Roman" w:cs="Times New Roman"/>
          <w:b/>
          <w:bCs/>
          <w:sz w:val="28"/>
          <w:szCs w:val="28"/>
          <w:lang w:val="uk-UA"/>
        </w:rPr>
        <w:t>Четверіков</w:t>
      </w:r>
      <w:proofErr w:type="spellEnd"/>
    </w:p>
    <w:p w:rsidR="00A03C05" w:rsidRPr="00615816" w:rsidRDefault="00A03C05" w:rsidP="00A03C05">
      <w:pPr>
        <w:jc w:val="right"/>
        <w:rPr>
          <w:rFonts w:ascii="Times New Roman" w:hAnsi="Times New Roman" w:cs="Times New Roman"/>
          <w:b/>
          <w:bCs/>
          <w:sz w:val="28"/>
          <w:szCs w:val="28"/>
          <w:lang w:val="uk-UA"/>
        </w:rPr>
      </w:pPr>
      <w:r w:rsidRPr="00615816">
        <w:rPr>
          <w:rFonts w:ascii="Times New Roman" w:hAnsi="Times New Roman" w:cs="Times New Roman"/>
          <w:b/>
          <w:bCs/>
          <w:sz w:val="28"/>
          <w:szCs w:val="28"/>
          <w:lang w:val="uk-UA"/>
        </w:rPr>
        <w:t>Викладач предмета «Захист України»</w:t>
      </w:r>
    </w:p>
    <w:p w:rsidR="00ED7FFE" w:rsidRPr="00615816" w:rsidRDefault="00A03C05" w:rsidP="00A03C05">
      <w:pPr>
        <w:jc w:val="right"/>
        <w:rPr>
          <w:rFonts w:ascii="Times New Roman" w:hAnsi="Times New Roman" w:cs="Times New Roman"/>
          <w:b/>
          <w:bCs/>
          <w:sz w:val="28"/>
          <w:szCs w:val="28"/>
          <w:lang w:val="uk-UA"/>
        </w:rPr>
      </w:pPr>
      <w:r w:rsidRPr="00615816">
        <w:rPr>
          <w:rFonts w:ascii="Times New Roman" w:hAnsi="Times New Roman" w:cs="Times New Roman"/>
          <w:b/>
          <w:bCs/>
          <w:sz w:val="28"/>
          <w:szCs w:val="28"/>
          <w:lang w:val="uk-UA"/>
        </w:rPr>
        <w:t xml:space="preserve">Професійному Ліцеї м. Українка </w:t>
      </w:r>
    </w:p>
    <w:p w:rsidR="00E60915" w:rsidRPr="00E60915" w:rsidRDefault="00E60915" w:rsidP="00E60915">
      <w:pPr>
        <w:shd w:val="clear" w:color="auto" w:fill="FFFFFF"/>
        <w:spacing w:after="0" w:line="240" w:lineRule="auto"/>
        <w:rPr>
          <w:rFonts w:ascii="Arial" w:eastAsia="Times New Roman" w:hAnsi="Arial" w:cs="Arial"/>
          <w:b/>
          <w:bCs/>
          <w:color w:val="000000"/>
          <w:sz w:val="24"/>
          <w:szCs w:val="24"/>
          <w:lang w:val="uk-UA" w:eastAsia="ru-RU"/>
        </w:rPr>
      </w:pPr>
    </w:p>
    <w:p w:rsidR="006A1C47" w:rsidRDefault="006A1C47" w:rsidP="006A1C47">
      <w:pPr>
        <w:shd w:val="clear" w:color="auto" w:fill="FFFFFF"/>
        <w:spacing w:after="0" w:line="360" w:lineRule="auto"/>
        <w:jc w:val="center"/>
        <w:rPr>
          <w:rFonts w:ascii="Times New Roman" w:eastAsia="Times New Roman" w:hAnsi="Times New Roman" w:cs="Times New Roman"/>
          <w:b/>
          <w:bCs/>
          <w:color w:val="000000"/>
          <w:sz w:val="28"/>
          <w:szCs w:val="28"/>
          <w:lang w:val="uk-UA" w:eastAsia="ru-RU"/>
        </w:rPr>
      </w:pPr>
    </w:p>
    <w:p w:rsidR="00333B50" w:rsidRPr="00333B50" w:rsidRDefault="00333B50" w:rsidP="00333B50">
      <w:pPr>
        <w:shd w:val="clear" w:color="auto" w:fill="FFFFFF"/>
        <w:spacing w:after="0" w:line="360" w:lineRule="auto"/>
        <w:rPr>
          <w:rFonts w:ascii="Times New Roman" w:eastAsia="Calibri" w:hAnsi="Times New Roman" w:cs="Times New Roman"/>
          <w:b/>
          <w:sz w:val="28"/>
          <w:szCs w:val="28"/>
          <w:lang w:val="uk-UA" w:eastAsia="ru-RU"/>
        </w:rPr>
      </w:pPr>
      <w:r w:rsidRPr="00333B50">
        <w:rPr>
          <w:rFonts w:ascii="Times New Roman" w:eastAsia="Times New Roman" w:hAnsi="Times New Roman" w:cs="Times New Roman"/>
          <w:b/>
          <w:bCs/>
          <w:color w:val="000000"/>
          <w:sz w:val="28"/>
          <w:szCs w:val="28"/>
          <w:lang w:val="uk-UA" w:eastAsia="ru-RU"/>
        </w:rPr>
        <w:t>Сучасна стрілецька зброя</w:t>
      </w:r>
      <w:r w:rsidRPr="00333B50">
        <w:rPr>
          <w:rFonts w:ascii="Times New Roman" w:eastAsia="Times New Roman" w:hAnsi="Times New Roman" w:cs="Times New Roman"/>
          <w:color w:val="000000"/>
          <w:sz w:val="28"/>
          <w:szCs w:val="28"/>
          <w:lang w:val="uk-UA" w:eastAsia="ru-RU"/>
        </w:rPr>
        <w:t> включає широкий асортимент видів та моделей, які використовуються в різних галузях, таких як військова, поліція, цивільна оборона та спорт.</w:t>
      </w:r>
      <w:r w:rsidRPr="00333B50">
        <w:rPr>
          <w:rFonts w:ascii="Times New Roman" w:eastAsia="Times New Roman" w:hAnsi="Times New Roman" w:cs="Times New Roman"/>
          <w:color w:val="000000"/>
          <w:sz w:val="28"/>
          <w:szCs w:val="28"/>
          <w:lang w:val="uk-UA" w:eastAsia="ru-RU"/>
        </w:rPr>
        <w:br/>
      </w:r>
      <w:r>
        <w:rPr>
          <w:rFonts w:ascii="Times New Roman" w:eastAsia="Calibri" w:hAnsi="Times New Roman" w:cs="Times New Roman"/>
          <w:b/>
          <w:sz w:val="28"/>
          <w:szCs w:val="28"/>
          <w:lang w:val="uk-UA" w:eastAsia="ru-RU"/>
        </w:rPr>
        <w:t>Розглянемо з</w:t>
      </w:r>
      <w:r w:rsidRPr="00333B50">
        <w:rPr>
          <w:rFonts w:ascii="Times New Roman" w:eastAsia="Calibri" w:hAnsi="Times New Roman" w:cs="Times New Roman"/>
          <w:b/>
          <w:sz w:val="28"/>
          <w:szCs w:val="28"/>
          <w:lang w:val="uk-UA" w:eastAsia="ru-RU"/>
        </w:rPr>
        <w:t xml:space="preserve">агальну класифікацію та основні характеристики </w:t>
      </w:r>
      <w:r>
        <w:rPr>
          <w:rFonts w:ascii="Times New Roman" w:eastAsia="Calibri" w:hAnsi="Times New Roman" w:cs="Times New Roman"/>
          <w:b/>
          <w:sz w:val="28"/>
          <w:szCs w:val="28"/>
          <w:lang w:val="uk-UA" w:eastAsia="ru-RU"/>
        </w:rPr>
        <w:t xml:space="preserve">деякої </w:t>
      </w:r>
      <w:r w:rsidRPr="00333B50">
        <w:rPr>
          <w:rFonts w:ascii="Times New Roman" w:eastAsia="Calibri" w:hAnsi="Times New Roman" w:cs="Times New Roman"/>
          <w:b/>
          <w:sz w:val="28"/>
          <w:szCs w:val="28"/>
          <w:lang w:val="uk-UA" w:eastAsia="ru-RU"/>
        </w:rPr>
        <w:t>сучасної стрілецької зброї</w:t>
      </w:r>
    </w:p>
    <w:p w:rsidR="00333B50" w:rsidRDefault="00333B50" w:rsidP="00333B50">
      <w:pPr>
        <w:shd w:val="clear" w:color="auto" w:fill="FFFFFF"/>
        <w:spacing w:after="0" w:line="360" w:lineRule="auto"/>
        <w:jc w:val="both"/>
        <w:rPr>
          <w:rFonts w:ascii="Times New Roman" w:eastAsia="Times New Roman" w:hAnsi="Times New Roman" w:cs="Times New Roman"/>
          <w:bCs/>
          <w:color w:val="000000"/>
          <w:sz w:val="28"/>
          <w:szCs w:val="28"/>
          <w:u w:val="single"/>
          <w:lang w:val="uk-UA" w:eastAsia="ru-RU"/>
        </w:rPr>
      </w:pPr>
      <w:bookmarkStart w:id="0" w:name="_GoBack"/>
      <w:bookmarkEnd w:id="0"/>
    </w:p>
    <w:p w:rsidR="00333B50" w:rsidRPr="00333B50" w:rsidRDefault="00333B50" w:rsidP="00333B50">
      <w:pPr>
        <w:shd w:val="clear" w:color="auto" w:fill="FFFFFF"/>
        <w:spacing w:after="0" w:line="360" w:lineRule="auto"/>
        <w:jc w:val="both"/>
        <w:rPr>
          <w:rFonts w:ascii="Times New Roman" w:eastAsia="Times New Roman" w:hAnsi="Times New Roman" w:cs="Times New Roman"/>
          <w:color w:val="000000"/>
          <w:sz w:val="28"/>
          <w:szCs w:val="28"/>
          <w:u w:val="single"/>
          <w:lang w:val="uk-UA" w:eastAsia="ru-RU"/>
        </w:rPr>
      </w:pPr>
      <w:r w:rsidRPr="00333B50">
        <w:rPr>
          <w:rFonts w:ascii="Times New Roman" w:eastAsia="Times New Roman" w:hAnsi="Times New Roman" w:cs="Times New Roman"/>
          <w:bCs/>
          <w:color w:val="000000"/>
          <w:sz w:val="28"/>
          <w:szCs w:val="28"/>
          <w:u w:val="single"/>
          <w:lang w:val="uk-UA" w:eastAsia="ru-RU"/>
        </w:rPr>
        <w:t>ЗБРОЯ ЯКА МАЄ КОРОТКИЙ СТВОЛ</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Пістолети:</w:t>
      </w:r>
      <w:r w:rsidRPr="00333B50">
        <w:rPr>
          <w:rFonts w:ascii="Times New Roman" w:eastAsia="Times New Roman" w:hAnsi="Times New Roman" w:cs="Times New Roman"/>
          <w:color w:val="000000"/>
          <w:sz w:val="28"/>
          <w:szCs w:val="28"/>
          <w:lang w:val="uk-UA" w:eastAsia="ru-RU"/>
        </w:rPr>
        <w:t> Ц</w:t>
      </w:r>
      <w:r w:rsidRPr="00333B50">
        <w:rPr>
          <w:rFonts w:ascii="Times New Roman" w:eastAsia="Calibri" w:hAnsi="Times New Roman" w:cs="Times New Roman"/>
          <w:color w:val="374151"/>
          <w:sz w:val="28"/>
          <w:szCs w:val="28"/>
          <w:lang w:val="uk-UA"/>
        </w:rPr>
        <w:t>е вогнепальна зброя короткої дії, яка призначена для стрільби з руки. Він зазвичай має короткий цільний ствол та пістолетну рукоятку для утримання. Пістолети можуть використовуватися як самостійна основна зброя або як частина складної зброї, наприклад, пістолет-кулемет.</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Револьвери:</w:t>
      </w:r>
      <w:r w:rsidRPr="00333B50">
        <w:rPr>
          <w:rFonts w:ascii="Times New Roman" w:eastAsia="Times New Roman" w:hAnsi="Times New Roman" w:cs="Times New Roman"/>
          <w:color w:val="000000"/>
          <w:sz w:val="28"/>
          <w:szCs w:val="28"/>
          <w:lang w:val="uk-UA" w:eastAsia="ru-RU"/>
        </w:rPr>
        <w:t xml:space="preserve"> Це вид вогнепальної зброї, у якій боєприпаси (зазвичай кулі) зберігаються в барабані, який обертається навколо </w:t>
      </w:r>
      <w:proofErr w:type="spellStart"/>
      <w:r w:rsidRPr="00333B50">
        <w:rPr>
          <w:rFonts w:ascii="Times New Roman" w:eastAsia="Times New Roman" w:hAnsi="Times New Roman" w:cs="Times New Roman"/>
          <w:color w:val="000000"/>
          <w:sz w:val="28"/>
          <w:szCs w:val="28"/>
          <w:lang w:val="uk-UA" w:eastAsia="ru-RU"/>
        </w:rPr>
        <w:t>вісі</w:t>
      </w:r>
      <w:proofErr w:type="spellEnd"/>
      <w:r w:rsidRPr="00333B50">
        <w:rPr>
          <w:rFonts w:ascii="Times New Roman" w:eastAsia="Times New Roman" w:hAnsi="Times New Roman" w:cs="Times New Roman"/>
          <w:color w:val="000000"/>
          <w:sz w:val="28"/>
          <w:szCs w:val="28"/>
          <w:lang w:val="uk-UA" w:eastAsia="ru-RU"/>
        </w:rPr>
        <w:t>, щоб доставити заряд у ствол на кожному пострілі. Револьвери можуть мати різну кількість камер у барабані, але однією з характерних рис є обертання барабана між пострілами для підготовки до нового пострілу.</w:t>
      </w:r>
    </w:p>
    <w:p w:rsidR="00333B50" w:rsidRPr="00333B50" w:rsidRDefault="00333B50" w:rsidP="00333B50">
      <w:pPr>
        <w:shd w:val="clear" w:color="auto" w:fill="FFFFFF"/>
        <w:spacing w:after="0" w:line="360" w:lineRule="auto"/>
        <w:jc w:val="both"/>
        <w:rPr>
          <w:rFonts w:ascii="Times New Roman" w:eastAsia="Times New Roman" w:hAnsi="Times New Roman" w:cs="Times New Roman"/>
          <w:color w:val="000000"/>
          <w:sz w:val="28"/>
          <w:szCs w:val="28"/>
          <w:u w:val="single"/>
          <w:lang w:val="uk-UA" w:eastAsia="ru-RU"/>
        </w:rPr>
      </w:pPr>
      <w:r w:rsidRPr="00333B50">
        <w:rPr>
          <w:rFonts w:ascii="Times New Roman" w:eastAsia="Times New Roman" w:hAnsi="Times New Roman" w:cs="Times New Roman"/>
          <w:bCs/>
          <w:color w:val="000000"/>
          <w:sz w:val="28"/>
          <w:szCs w:val="28"/>
          <w:u w:val="single"/>
          <w:lang w:val="uk-UA" w:eastAsia="ru-RU"/>
        </w:rPr>
        <w:t>ГВИНТІВКИ КАРАБІНИ ТА АВТОМАТИ</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lastRenderedPageBreak/>
        <w:t>Болтові гвинтівки:</w:t>
      </w:r>
      <w:r w:rsidRPr="00333B50">
        <w:rPr>
          <w:rFonts w:ascii="Times New Roman" w:eastAsia="Times New Roman" w:hAnsi="Times New Roman" w:cs="Times New Roman"/>
          <w:color w:val="000000"/>
          <w:sz w:val="28"/>
          <w:szCs w:val="28"/>
          <w:lang w:val="uk-UA" w:eastAsia="ru-RU"/>
        </w:rPr>
        <w:t> Це вид вогнепальної зброї, яка працює за допомогою болта (затвор), який відповідає за перезаряджання та подачі набою перед кожним пострілом. Коли стрілець використовує болтову гвинтівку, він вручну повертає затвор назад, відкриваючи камеру для вилучення використаної гільзи та завантаження нового набою. Після цього болт (затвор) повертається вперед, закриваючи камеру, готову до пострілу.</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color w:val="000000"/>
          <w:sz w:val="28"/>
          <w:szCs w:val="28"/>
          <w:lang w:val="uk-UA" w:eastAsia="ru-RU"/>
        </w:rPr>
        <w:t>Болтові гвинтівки відрізняються високою точністю і часто використовуються як спортивна та військова зброя. Вони можуть мати різний калібр та призначення, від гвинтівок для влучних пострілів на великі відстані до гвинтівок, які використовуються для стрільби на короткі відстані. Зброя, в якій для кожного пострілу необхідно вручну переміщати затвор.</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Карабіни:</w:t>
      </w:r>
      <w:r w:rsidRPr="00333B50">
        <w:rPr>
          <w:rFonts w:ascii="Times New Roman" w:eastAsia="Times New Roman" w:hAnsi="Times New Roman" w:cs="Times New Roman"/>
          <w:color w:val="000000"/>
          <w:sz w:val="28"/>
          <w:szCs w:val="28"/>
          <w:lang w:val="uk-UA" w:eastAsia="ru-RU"/>
        </w:rPr>
        <w:t>  Це короткий вогнепальний самозарядний вид зброї, який, як правило, має коротший ствол порівняно зі звичайною гвинтівкою. Карабіни можуть бути розроблені для використання різних видів боєприпасів та призначені для різноманітних завдань. Стрільці можуть вистрілювати по одному патрону за кожне натискання спускового гачка, але зброя автоматично викидає порожню гільзу і заряджає новий патрон. Зазвичай карабіни використовуються на більш коротких відстанях порівняно з гвинтівками. Карабіни широко використовуються в цивільних галузях, включаючи полювання та спорт.</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Автомати (автоматичні гвинтівки):</w:t>
      </w:r>
      <w:r w:rsidRPr="00333B50">
        <w:rPr>
          <w:rFonts w:ascii="Times New Roman" w:eastAsia="Times New Roman" w:hAnsi="Times New Roman" w:cs="Times New Roman"/>
          <w:color w:val="000000"/>
          <w:sz w:val="28"/>
          <w:szCs w:val="28"/>
          <w:lang w:val="uk-UA" w:eastAsia="ru-RU"/>
        </w:rPr>
        <w:t> Це автоматична вогнепальна зброя, яка  має здатність витрачати весь магазин або стріляти, поки натискаєте на спусковий гачок. Також залежно від режиму вогню, одинарні постріли, короткі серії чи автоматичний вогонь. Автомати широко використовуються у військовій та поліційних сферах. Вони є однією з основних категорій автоматичної вогнепальної зброї та можуть бути розроблені для різних калібрів та завдань. Автомати часто є стандартним озброєнням сучасних армій і силових структур.</w:t>
      </w:r>
    </w:p>
    <w:p w:rsidR="00333B50" w:rsidRPr="00333B50" w:rsidRDefault="00333B50" w:rsidP="00333B50">
      <w:pPr>
        <w:shd w:val="clear" w:color="auto" w:fill="FFFFFF"/>
        <w:spacing w:after="0" w:line="360" w:lineRule="auto"/>
        <w:jc w:val="both"/>
        <w:rPr>
          <w:rFonts w:ascii="Times New Roman" w:eastAsia="Times New Roman" w:hAnsi="Times New Roman" w:cs="Times New Roman"/>
          <w:color w:val="000000"/>
          <w:sz w:val="28"/>
          <w:szCs w:val="28"/>
          <w:u w:val="single"/>
          <w:lang w:val="uk-UA" w:eastAsia="ru-RU"/>
        </w:rPr>
      </w:pPr>
      <w:r w:rsidRPr="00333B50">
        <w:rPr>
          <w:rFonts w:ascii="Times New Roman" w:eastAsia="Times New Roman" w:hAnsi="Times New Roman" w:cs="Times New Roman"/>
          <w:bCs/>
          <w:color w:val="000000"/>
          <w:sz w:val="28"/>
          <w:szCs w:val="28"/>
          <w:u w:val="single"/>
          <w:lang w:val="uk-UA" w:eastAsia="ru-RU"/>
        </w:rPr>
        <w:lastRenderedPageBreak/>
        <w:t>ПІСТОЛЕТ - КУЛЕМЕТ</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Пістолет-кулемети:</w:t>
      </w:r>
      <w:r w:rsidRPr="00333B50">
        <w:rPr>
          <w:rFonts w:ascii="Times New Roman" w:eastAsia="Times New Roman" w:hAnsi="Times New Roman" w:cs="Times New Roman"/>
          <w:color w:val="000000"/>
          <w:sz w:val="28"/>
          <w:szCs w:val="28"/>
          <w:lang w:val="uk-UA" w:eastAsia="ru-RU"/>
        </w:rPr>
        <w:t> Тип вогнепальної зброї, яка об'єднує характеристики пістолета та кулемета. Має компактні розміри та може стріляти пістолетним калібром патронів. Цей тип зброї використовується в армії, спеціальних сил, поліції та інших силових структурах для близького бою або в ситуаціях, де потрібна велика вогнева потужність при збереженні порівняно компактних розмірів.</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Укорочені автомати:</w:t>
      </w:r>
      <w:r w:rsidRPr="00333B50">
        <w:rPr>
          <w:rFonts w:ascii="Times New Roman" w:eastAsia="Times New Roman" w:hAnsi="Times New Roman" w:cs="Times New Roman"/>
          <w:color w:val="000000"/>
          <w:sz w:val="28"/>
          <w:szCs w:val="28"/>
          <w:lang w:val="uk-UA" w:eastAsia="ru-RU"/>
        </w:rPr>
        <w:t xml:space="preserve"> Укорочений автомат - це вид автоматичної вогнепальної зброї, який характеризується коротшим стволом порівняно зі стандартними автоматами. Укорочені автомати можуть бути ефективні в умовах обмеженого простору або в тих ситуаціях, де портативність і зручність використання є важливими факторами. Зазвичай, така зброя може бути використані у ближньому бою чи в умовах, де потрібна швидка реакція і </w:t>
      </w:r>
      <w:proofErr w:type="spellStart"/>
      <w:r w:rsidRPr="00333B50">
        <w:rPr>
          <w:rFonts w:ascii="Times New Roman" w:eastAsia="Times New Roman" w:hAnsi="Times New Roman" w:cs="Times New Roman"/>
          <w:color w:val="000000"/>
          <w:sz w:val="28"/>
          <w:szCs w:val="28"/>
          <w:lang w:val="uk-UA" w:eastAsia="ru-RU"/>
        </w:rPr>
        <w:t>маневровість</w:t>
      </w:r>
      <w:proofErr w:type="spellEnd"/>
      <w:r w:rsidRPr="00333B50">
        <w:rPr>
          <w:rFonts w:ascii="Times New Roman" w:eastAsia="Times New Roman" w:hAnsi="Times New Roman" w:cs="Times New Roman"/>
          <w:color w:val="000000"/>
          <w:sz w:val="28"/>
          <w:szCs w:val="28"/>
          <w:lang w:val="uk-UA" w:eastAsia="ru-RU"/>
        </w:rPr>
        <w:t xml:space="preserve">. Укорочені автомати можуть використовуватися в різних службах, включаючи військових, </w:t>
      </w:r>
      <w:proofErr w:type="spellStart"/>
      <w:r w:rsidRPr="00333B50">
        <w:rPr>
          <w:rFonts w:ascii="Times New Roman" w:eastAsia="Times New Roman" w:hAnsi="Times New Roman" w:cs="Times New Roman"/>
          <w:color w:val="000000"/>
          <w:sz w:val="28"/>
          <w:szCs w:val="28"/>
          <w:lang w:val="uk-UA" w:eastAsia="ru-RU"/>
        </w:rPr>
        <w:t>поліціянтів</w:t>
      </w:r>
      <w:proofErr w:type="spellEnd"/>
      <w:r w:rsidRPr="00333B50">
        <w:rPr>
          <w:rFonts w:ascii="Times New Roman" w:eastAsia="Times New Roman" w:hAnsi="Times New Roman" w:cs="Times New Roman"/>
          <w:color w:val="000000"/>
          <w:sz w:val="28"/>
          <w:szCs w:val="28"/>
          <w:lang w:val="uk-UA" w:eastAsia="ru-RU"/>
        </w:rPr>
        <w:t xml:space="preserve"> залежно від потреб та завдань.</w:t>
      </w:r>
    </w:p>
    <w:p w:rsidR="00333B50" w:rsidRPr="00333B50" w:rsidRDefault="00333B50" w:rsidP="00333B50">
      <w:pPr>
        <w:shd w:val="clear" w:color="auto" w:fill="FFFFFF"/>
        <w:spacing w:after="0" w:line="360" w:lineRule="auto"/>
        <w:jc w:val="both"/>
        <w:rPr>
          <w:rFonts w:ascii="Times New Roman" w:eastAsia="Times New Roman" w:hAnsi="Times New Roman" w:cs="Times New Roman"/>
          <w:color w:val="000000"/>
          <w:sz w:val="28"/>
          <w:szCs w:val="28"/>
          <w:u w:val="single"/>
          <w:lang w:val="uk-UA" w:eastAsia="ru-RU"/>
        </w:rPr>
      </w:pPr>
      <w:r w:rsidRPr="00333B50">
        <w:rPr>
          <w:rFonts w:ascii="Times New Roman" w:eastAsia="Times New Roman" w:hAnsi="Times New Roman" w:cs="Times New Roman"/>
          <w:bCs/>
          <w:color w:val="000000"/>
          <w:sz w:val="28"/>
          <w:szCs w:val="28"/>
          <w:u w:val="single"/>
          <w:lang w:val="uk-UA" w:eastAsia="ru-RU"/>
        </w:rPr>
        <w:t>КУЛЕМЕТИ</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Полегшені кулемети:</w:t>
      </w:r>
      <w:r w:rsidRPr="00333B50">
        <w:rPr>
          <w:rFonts w:ascii="Times New Roman" w:eastAsia="Times New Roman" w:hAnsi="Times New Roman" w:cs="Times New Roman"/>
          <w:color w:val="000000"/>
          <w:sz w:val="28"/>
          <w:szCs w:val="28"/>
          <w:lang w:val="uk-UA" w:eastAsia="ru-RU"/>
        </w:rPr>
        <w:t xml:space="preserve"> Кулемети, які зазвичай встановлюються на підпору або транспортний засіб. Це вид вогнепальної зброї, які </w:t>
      </w:r>
      <w:proofErr w:type="spellStart"/>
      <w:r w:rsidRPr="00333B50">
        <w:rPr>
          <w:rFonts w:ascii="Times New Roman" w:eastAsia="Times New Roman" w:hAnsi="Times New Roman" w:cs="Times New Roman"/>
          <w:color w:val="000000"/>
          <w:sz w:val="28"/>
          <w:szCs w:val="28"/>
          <w:lang w:val="uk-UA" w:eastAsia="ru-RU"/>
        </w:rPr>
        <w:t>спроєктовані</w:t>
      </w:r>
      <w:proofErr w:type="spellEnd"/>
      <w:r w:rsidRPr="00333B50">
        <w:rPr>
          <w:rFonts w:ascii="Times New Roman" w:eastAsia="Times New Roman" w:hAnsi="Times New Roman" w:cs="Times New Roman"/>
          <w:color w:val="000000"/>
          <w:sz w:val="28"/>
          <w:szCs w:val="28"/>
          <w:lang w:val="uk-UA" w:eastAsia="ru-RU"/>
        </w:rPr>
        <w:t xml:space="preserve"> для забезпечення більшої компактності та </w:t>
      </w:r>
      <w:proofErr w:type="spellStart"/>
      <w:r w:rsidRPr="00333B50">
        <w:rPr>
          <w:rFonts w:ascii="Times New Roman" w:eastAsia="Times New Roman" w:hAnsi="Times New Roman" w:cs="Times New Roman"/>
          <w:color w:val="000000"/>
          <w:sz w:val="28"/>
          <w:szCs w:val="28"/>
          <w:lang w:val="uk-UA" w:eastAsia="ru-RU"/>
        </w:rPr>
        <w:t>маневровності</w:t>
      </w:r>
      <w:proofErr w:type="spellEnd"/>
      <w:r w:rsidRPr="00333B50">
        <w:rPr>
          <w:rFonts w:ascii="Times New Roman" w:eastAsia="Times New Roman" w:hAnsi="Times New Roman" w:cs="Times New Roman"/>
          <w:color w:val="000000"/>
          <w:sz w:val="28"/>
          <w:szCs w:val="28"/>
          <w:lang w:val="uk-UA" w:eastAsia="ru-RU"/>
        </w:rPr>
        <w:t xml:space="preserve"> порівняно зі стандартними важкими кулеметами. Полегшені кулемети можуть бути використані в ситуаціях, де важкі кулемети стають непрактичними через свою масу і габарити. Це може охоплювати мобільні операції, швидкі реакції на зміни обставин, де зручність використання є ключовим чинником. Таку зброю можуть застосовувати військові та спеціальні сили.</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Важкі кулемети:</w:t>
      </w:r>
      <w:r w:rsidRPr="00333B50">
        <w:rPr>
          <w:rFonts w:ascii="Times New Roman" w:eastAsia="Times New Roman" w:hAnsi="Times New Roman" w:cs="Times New Roman"/>
          <w:color w:val="000000"/>
          <w:sz w:val="28"/>
          <w:szCs w:val="28"/>
          <w:lang w:val="uk-UA" w:eastAsia="ru-RU"/>
        </w:rPr>
        <w:t xml:space="preserve"> Це тип вогнепальної зброї, який відрізняється великою вогневою потужністю та великим калібром патронів. Ці кулемети призначені для ведення інтенсивного вогню на великі відстані та можуть бути використані </w:t>
      </w:r>
      <w:r w:rsidRPr="00333B50">
        <w:rPr>
          <w:rFonts w:ascii="Times New Roman" w:eastAsia="Times New Roman" w:hAnsi="Times New Roman" w:cs="Times New Roman"/>
          <w:color w:val="000000"/>
          <w:sz w:val="28"/>
          <w:szCs w:val="28"/>
          <w:lang w:val="uk-UA" w:eastAsia="ru-RU"/>
        </w:rPr>
        <w:lastRenderedPageBreak/>
        <w:t>для підтримки вогнем, стрільби по великих площах або контролю над великими територіями. Характерні риси важких кулеметів включають велику масу, використання стійкого до перегріву ствола, а також часто вони можуть бути оснащені станками. Важкі кулемети зазвичай використовуються у військових операціях, де потрібна велика активність вогню, наприклад, при обороні позицій або веденні атаки на великі відстані. Також можливість встановлення на транспортних засобах. Великокаліберні кулемети, які можуть також використовуватися для протиповітряної оборони.</w:t>
      </w:r>
    </w:p>
    <w:p w:rsidR="00333B50" w:rsidRPr="00333B50" w:rsidRDefault="00333B50" w:rsidP="00333B50">
      <w:pPr>
        <w:shd w:val="clear" w:color="auto" w:fill="FFFFFF"/>
        <w:spacing w:after="0" w:line="360" w:lineRule="auto"/>
        <w:jc w:val="both"/>
        <w:rPr>
          <w:rFonts w:ascii="Times New Roman" w:eastAsia="Times New Roman" w:hAnsi="Times New Roman" w:cs="Times New Roman"/>
          <w:color w:val="000000"/>
          <w:sz w:val="28"/>
          <w:szCs w:val="28"/>
          <w:u w:val="single"/>
          <w:lang w:val="uk-UA" w:eastAsia="ru-RU"/>
        </w:rPr>
      </w:pPr>
      <w:r w:rsidRPr="00333B50">
        <w:rPr>
          <w:rFonts w:ascii="Times New Roman" w:eastAsia="Times New Roman" w:hAnsi="Times New Roman" w:cs="Times New Roman"/>
          <w:bCs/>
          <w:color w:val="000000"/>
          <w:sz w:val="28"/>
          <w:szCs w:val="28"/>
          <w:u w:val="single"/>
          <w:lang w:val="uk-UA" w:eastAsia="ru-RU"/>
        </w:rPr>
        <w:t>СНАЙПЕРСЬКА ЗБРОЯ</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Снайперські гвинтівки:</w:t>
      </w:r>
      <w:r w:rsidRPr="00333B50">
        <w:rPr>
          <w:rFonts w:ascii="Times New Roman" w:eastAsia="Times New Roman" w:hAnsi="Times New Roman" w:cs="Times New Roman"/>
          <w:color w:val="000000"/>
          <w:sz w:val="28"/>
          <w:szCs w:val="28"/>
          <w:lang w:val="uk-UA" w:eastAsia="ru-RU"/>
        </w:rPr>
        <w:t> Спеціально призначення для стрільби на великі відстані з високою точністю. Снайпери використовують ці гвинтівки для ведення прицільного вогню на значних відстанях з метою влучного ураження цілей. Снайперські гвинтівки містять довгий ствол для забезпечення високої швидкості кулі та збільшення точності, спеціалізований приклад для стабільного тримання та кращого контролю, а також спеціальну оптичну систему для прицільного наведення на ціль. Снайперські гвинтівки можуть бути розроблені для різних калібрів, залежно від завдань та умов використання. Вони використовуються військовими, правоохоронними органами та також громадянами.</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 xml:space="preserve">Снайперські карабіни або снайперська гвинтівка для </w:t>
      </w:r>
      <w:proofErr w:type="spellStart"/>
      <w:r w:rsidRPr="00333B50">
        <w:rPr>
          <w:rFonts w:ascii="Times New Roman" w:eastAsia="Times New Roman" w:hAnsi="Times New Roman" w:cs="Times New Roman"/>
          <w:b/>
          <w:bCs/>
          <w:color w:val="000000"/>
          <w:sz w:val="28"/>
          <w:szCs w:val="28"/>
          <w:lang w:val="uk-UA" w:eastAsia="ru-RU"/>
        </w:rPr>
        <w:t>марксменів</w:t>
      </w:r>
      <w:proofErr w:type="spellEnd"/>
      <w:r w:rsidRPr="00333B50">
        <w:rPr>
          <w:rFonts w:ascii="Times New Roman" w:eastAsia="Times New Roman" w:hAnsi="Times New Roman" w:cs="Times New Roman"/>
          <w:b/>
          <w:bCs/>
          <w:color w:val="000000"/>
          <w:sz w:val="28"/>
          <w:szCs w:val="28"/>
          <w:lang w:val="uk-UA" w:eastAsia="ru-RU"/>
        </w:rPr>
        <w:t>:</w:t>
      </w:r>
      <w:r w:rsidRPr="00333B50">
        <w:rPr>
          <w:rFonts w:ascii="Times New Roman" w:eastAsia="Times New Roman" w:hAnsi="Times New Roman" w:cs="Times New Roman"/>
          <w:color w:val="000000"/>
          <w:sz w:val="28"/>
          <w:szCs w:val="28"/>
          <w:lang w:val="uk-UA" w:eastAsia="ru-RU"/>
        </w:rPr>
        <w:t xml:space="preserve"> Це спеціалізована категорія гвинтівок, яка призначена для стрільби на великі відстані з високою точністю, але в іншому контексті від справжньої снайперської гвинтівки. Такі гвинтівки часто використовуються </w:t>
      </w:r>
      <w:proofErr w:type="spellStart"/>
      <w:r w:rsidRPr="00333B50">
        <w:rPr>
          <w:rFonts w:ascii="Times New Roman" w:eastAsia="Times New Roman" w:hAnsi="Times New Roman" w:cs="Times New Roman"/>
          <w:color w:val="000000"/>
          <w:sz w:val="28"/>
          <w:szCs w:val="28"/>
          <w:lang w:val="uk-UA" w:eastAsia="ru-RU"/>
        </w:rPr>
        <w:t>марксменами</w:t>
      </w:r>
      <w:proofErr w:type="spellEnd"/>
      <w:r w:rsidRPr="00333B50">
        <w:rPr>
          <w:rFonts w:ascii="Times New Roman" w:eastAsia="Times New Roman" w:hAnsi="Times New Roman" w:cs="Times New Roman"/>
          <w:color w:val="000000"/>
          <w:sz w:val="28"/>
          <w:szCs w:val="28"/>
          <w:lang w:val="uk-UA" w:eastAsia="ru-RU"/>
        </w:rPr>
        <w:t xml:space="preserve">, які мають завдання надавати прицільну вогневу підтримку на середніх та далеких відстанях, але не обов'язково виконувати ті самі завдання, що і справжні снайпери. Вони можуть бути легше та більш портативними, але все ще забезпечувати досить високу точність. Їх використовують для вогневої підтримки бойових підрозділів, для подолання відстаней, які можуть бути </w:t>
      </w:r>
      <w:r w:rsidRPr="00333B50">
        <w:rPr>
          <w:rFonts w:ascii="Times New Roman" w:eastAsia="Times New Roman" w:hAnsi="Times New Roman" w:cs="Times New Roman"/>
          <w:color w:val="000000"/>
          <w:sz w:val="28"/>
          <w:szCs w:val="28"/>
          <w:lang w:val="uk-UA" w:eastAsia="ru-RU"/>
        </w:rPr>
        <w:lastRenderedPageBreak/>
        <w:t>занадто великими для стандартної автоматичної зброї. Ці гвинтівки оснащені спеціальними оптичними системами для прицільного наведення та можуть використовувати різні калібри патронів в залежності від потреб та завдань.</w:t>
      </w:r>
    </w:p>
    <w:p w:rsidR="00333B50" w:rsidRPr="00333B50" w:rsidRDefault="00333B50" w:rsidP="00333B50">
      <w:pPr>
        <w:shd w:val="clear" w:color="auto" w:fill="FFFFFF"/>
        <w:spacing w:after="0" w:line="360" w:lineRule="auto"/>
        <w:jc w:val="both"/>
        <w:rPr>
          <w:rFonts w:ascii="Times New Roman" w:eastAsia="Times New Roman" w:hAnsi="Times New Roman" w:cs="Times New Roman"/>
          <w:color w:val="000000"/>
          <w:sz w:val="28"/>
          <w:szCs w:val="28"/>
          <w:u w:val="single"/>
          <w:lang w:val="uk-UA" w:eastAsia="ru-RU"/>
        </w:rPr>
      </w:pPr>
      <w:r w:rsidRPr="00333B50">
        <w:rPr>
          <w:rFonts w:ascii="Times New Roman" w:eastAsia="Times New Roman" w:hAnsi="Times New Roman" w:cs="Times New Roman"/>
          <w:bCs/>
          <w:color w:val="000000"/>
          <w:sz w:val="28"/>
          <w:szCs w:val="28"/>
          <w:u w:val="single"/>
          <w:lang w:val="uk-UA" w:eastAsia="ru-RU"/>
        </w:rPr>
        <w:t>ЛЕГКІ ТА ВАЖКІ ГРАНАТОМЕТИ</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Легкі гранатомети:</w:t>
      </w:r>
      <w:r w:rsidRPr="00333B50">
        <w:rPr>
          <w:rFonts w:ascii="Times New Roman" w:eastAsia="Times New Roman" w:hAnsi="Times New Roman" w:cs="Times New Roman"/>
          <w:color w:val="000000"/>
          <w:sz w:val="28"/>
          <w:szCs w:val="28"/>
          <w:lang w:val="uk-UA" w:eastAsia="ru-RU"/>
        </w:rPr>
        <w:t> </w:t>
      </w:r>
      <w:proofErr w:type="spellStart"/>
      <w:r w:rsidRPr="00333B50">
        <w:rPr>
          <w:rFonts w:ascii="Times New Roman" w:eastAsia="Times New Roman" w:hAnsi="Times New Roman" w:cs="Times New Roman"/>
          <w:color w:val="000000"/>
          <w:sz w:val="28"/>
          <w:szCs w:val="28"/>
          <w:lang w:val="uk-UA" w:eastAsia="ru-RU"/>
        </w:rPr>
        <w:t>Спроєктовані</w:t>
      </w:r>
      <w:proofErr w:type="spellEnd"/>
      <w:r w:rsidRPr="00333B50">
        <w:rPr>
          <w:rFonts w:ascii="Times New Roman" w:eastAsia="Times New Roman" w:hAnsi="Times New Roman" w:cs="Times New Roman"/>
          <w:color w:val="000000"/>
          <w:sz w:val="28"/>
          <w:szCs w:val="28"/>
          <w:lang w:val="uk-UA" w:eastAsia="ru-RU"/>
        </w:rPr>
        <w:t xml:space="preserve"> для стрільби гранатами на короткі відстані. Вони призначені для ефективного боротьби з піхотою та легкою бронетехнікою на відстані, яка перевищує можливості ручних гранат. Вони забезпечують більшу точність та дальність стрільби в порівнянні з ручними гранатами. Легкі гранатомети можуть бути однозарядними або багатозарядними, залежно від конкретної моделі. Зазвичай вони оснащені гладким стволом, стріляють гранатами зі спеціальною гільзою. Ця зброя широко використовується в армії та інших силових структурах як складова частина піхотного озброєння. Вони ефективні в атаках та обороні.</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Важкі гранатомети:</w:t>
      </w:r>
      <w:r w:rsidRPr="00333B50">
        <w:rPr>
          <w:rFonts w:ascii="Times New Roman" w:eastAsia="Times New Roman" w:hAnsi="Times New Roman" w:cs="Times New Roman"/>
          <w:color w:val="000000"/>
          <w:sz w:val="28"/>
          <w:szCs w:val="28"/>
          <w:lang w:val="uk-UA" w:eastAsia="ru-RU"/>
        </w:rPr>
        <w:t> На відміну від легких гранатометів, важкі гранатомети мають більшу потужність і здатність вести вогонь на більші відстані. Вони призначені для протидії броньованим цілям, таким як техніка або об'єкти, або для ведення спеціального вогню по групах противника. Характеристики важких гранатометів можуть включати більший калібр, більшу дальність стрільби та більший ефект від удару гранати. Зазвичай вони також мають більше маси, що робить їх менш портативними порівняно з легкими гранатометами. Важкі гранатомети використовуються в арміях та інших силових структурах проти піхоти та броньованих одиниць. Вони можуть встановлюватися на транспортних засобах чи використовуватися в підтримці вогню під час оборони або нападу.</w:t>
      </w:r>
    </w:p>
    <w:p w:rsidR="00333B50" w:rsidRPr="00333B50" w:rsidRDefault="00333B50" w:rsidP="00333B50">
      <w:pPr>
        <w:shd w:val="clear" w:color="auto" w:fill="FFFFFF"/>
        <w:spacing w:after="0" w:line="360" w:lineRule="auto"/>
        <w:jc w:val="both"/>
        <w:rPr>
          <w:rFonts w:ascii="Times New Roman" w:eastAsia="Times New Roman" w:hAnsi="Times New Roman" w:cs="Times New Roman"/>
          <w:color w:val="000000"/>
          <w:sz w:val="28"/>
          <w:szCs w:val="28"/>
          <w:u w:val="single"/>
          <w:lang w:val="uk-UA" w:eastAsia="ru-RU"/>
        </w:rPr>
      </w:pPr>
      <w:r w:rsidRPr="00333B50">
        <w:rPr>
          <w:rFonts w:ascii="Times New Roman" w:eastAsia="Times New Roman" w:hAnsi="Times New Roman" w:cs="Times New Roman"/>
          <w:bCs/>
          <w:color w:val="000000"/>
          <w:sz w:val="28"/>
          <w:szCs w:val="28"/>
          <w:u w:val="single"/>
          <w:lang w:val="uk-UA" w:eastAsia="ru-RU"/>
        </w:rPr>
        <w:t>ІНШІ ВИДИ ЗБРОЇ</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Дробовики:</w:t>
      </w:r>
      <w:r w:rsidRPr="00333B50">
        <w:rPr>
          <w:rFonts w:ascii="Times New Roman" w:eastAsia="Times New Roman" w:hAnsi="Times New Roman" w:cs="Times New Roman"/>
          <w:color w:val="000000"/>
          <w:sz w:val="28"/>
          <w:szCs w:val="28"/>
          <w:lang w:val="uk-UA" w:eastAsia="ru-RU"/>
        </w:rPr>
        <w:t> Зброя, яка стріляє роєм кульових чи дробових снарядів.</w:t>
      </w:r>
    </w:p>
    <w:p w:rsidR="00333B50" w:rsidRPr="00333B50" w:rsidRDefault="00333B50" w:rsidP="00333B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lastRenderedPageBreak/>
        <w:t>Навідна Зброя:</w:t>
      </w:r>
      <w:r w:rsidRPr="00333B50">
        <w:rPr>
          <w:rFonts w:ascii="Times New Roman" w:eastAsia="Times New Roman" w:hAnsi="Times New Roman" w:cs="Times New Roman"/>
          <w:color w:val="000000"/>
          <w:sz w:val="28"/>
          <w:szCs w:val="28"/>
          <w:lang w:val="uk-UA" w:eastAsia="ru-RU"/>
        </w:rPr>
        <w:t> Зброя з автоматичним наведенням на ціль, така як ракетні системи чи керовані ракети.</w:t>
      </w:r>
    </w:p>
    <w:p w:rsidR="00333B50" w:rsidRPr="00333B50" w:rsidRDefault="00333B50" w:rsidP="00333B50">
      <w:pPr>
        <w:shd w:val="clear" w:color="auto" w:fill="FFFFFF"/>
        <w:spacing w:after="0" w:line="240" w:lineRule="auto"/>
        <w:jc w:val="both"/>
        <w:rPr>
          <w:rFonts w:ascii="Times New Roman" w:eastAsia="Calibri" w:hAnsi="Times New Roman" w:cs="Times New Roman"/>
          <w:sz w:val="28"/>
          <w:szCs w:val="28"/>
          <w:u w:val="single"/>
          <w:lang w:val="uk-UA" w:eastAsia="ru-RU"/>
        </w:rPr>
      </w:pPr>
      <w:r w:rsidRPr="00333B50">
        <w:rPr>
          <w:rFonts w:ascii="Times New Roman" w:eastAsia="Calibri" w:hAnsi="Times New Roman" w:cs="Times New Roman"/>
          <w:sz w:val="28"/>
          <w:szCs w:val="28"/>
          <w:u w:val="single"/>
          <w:lang w:val="uk-UA" w:eastAsia="ru-RU"/>
        </w:rPr>
        <w:t>БОЙОВІ ВЛАСТИВОСТІ ТА БУДОВА</w:t>
      </w:r>
    </w:p>
    <w:p w:rsidR="00333B50" w:rsidRPr="00333B50" w:rsidRDefault="00333B50" w:rsidP="00333B5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color w:val="000000"/>
          <w:sz w:val="28"/>
          <w:szCs w:val="28"/>
          <w:u w:val="single"/>
          <w:lang w:val="uk-UA" w:eastAsia="ru-RU"/>
        </w:rPr>
        <w:br/>
      </w:r>
      <w:r w:rsidRPr="00333B50">
        <w:rPr>
          <w:rFonts w:ascii="Times New Roman" w:eastAsia="Times New Roman" w:hAnsi="Times New Roman" w:cs="Times New Roman"/>
          <w:b/>
          <w:bCs/>
          <w:color w:val="000000"/>
          <w:sz w:val="28"/>
          <w:szCs w:val="28"/>
          <w:lang w:val="uk-UA" w:eastAsia="ru-RU"/>
        </w:rPr>
        <w:t>Калібр та дальність:</w:t>
      </w:r>
    </w:p>
    <w:p w:rsidR="00333B50" w:rsidRPr="00333B50" w:rsidRDefault="00333B50" w:rsidP="00333B50">
      <w:pPr>
        <w:numPr>
          <w:ilvl w:val="0"/>
          <w:numId w:val="35"/>
        </w:numPr>
        <w:shd w:val="clear" w:color="auto" w:fill="FFFFFF"/>
        <w:spacing w:before="100" w:beforeAutospacing="1" w:after="100" w:afterAutospacing="1" w:line="240" w:lineRule="auto"/>
        <w:ind w:left="1020"/>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color w:val="000000"/>
          <w:sz w:val="28"/>
          <w:szCs w:val="28"/>
          <w:lang w:val="uk-UA" w:eastAsia="ru-RU"/>
        </w:rPr>
        <w:t>Калібр визначає діаметр.</w:t>
      </w:r>
    </w:p>
    <w:p w:rsidR="00333B50" w:rsidRPr="00333B50" w:rsidRDefault="00333B50" w:rsidP="00333B50">
      <w:pPr>
        <w:numPr>
          <w:ilvl w:val="0"/>
          <w:numId w:val="35"/>
        </w:numPr>
        <w:shd w:val="clear" w:color="auto" w:fill="FFFFFF"/>
        <w:spacing w:before="100" w:beforeAutospacing="1" w:after="100" w:afterAutospacing="1" w:line="240" w:lineRule="auto"/>
        <w:ind w:left="1020"/>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color w:val="000000"/>
          <w:sz w:val="28"/>
          <w:szCs w:val="28"/>
          <w:lang w:val="uk-UA" w:eastAsia="ru-RU"/>
        </w:rPr>
        <w:t>Дальність стрільби залежить від типу зброї та її призначення.</w:t>
      </w:r>
    </w:p>
    <w:p w:rsidR="00333B50" w:rsidRPr="00333B50" w:rsidRDefault="00333B50" w:rsidP="00333B5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Ефективність та точність:</w:t>
      </w:r>
    </w:p>
    <w:p w:rsidR="00333B50" w:rsidRPr="00333B50" w:rsidRDefault="00333B50" w:rsidP="00333B50">
      <w:pPr>
        <w:numPr>
          <w:ilvl w:val="0"/>
          <w:numId w:val="36"/>
        </w:numPr>
        <w:shd w:val="clear" w:color="auto" w:fill="FFFFFF"/>
        <w:spacing w:before="100" w:beforeAutospacing="1" w:after="100" w:afterAutospacing="1" w:line="240" w:lineRule="auto"/>
        <w:ind w:left="1020"/>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color w:val="000000"/>
          <w:sz w:val="28"/>
          <w:szCs w:val="28"/>
          <w:lang w:val="uk-UA" w:eastAsia="ru-RU"/>
        </w:rPr>
        <w:t>Залежить від конструкції ствола, системи вимірювання та якості прицілу.</w:t>
      </w:r>
    </w:p>
    <w:p w:rsidR="00333B50" w:rsidRPr="00333B50" w:rsidRDefault="00333B50" w:rsidP="00333B5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Ергономіка:</w:t>
      </w:r>
    </w:p>
    <w:p w:rsidR="00333B50" w:rsidRPr="00333B50" w:rsidRDefault="00333B50" w:rsidP="00333B50">
      <w:pPr>
        <w:numPr>
          <w:ilvl w:val="0"/>
          <w:numId w:val="37"/>
        </w:numPr>
        <w:shd w:val="clear" w:color="auto" w:fill="FFFFFF"/>
        <w:spacing w:before="100" w:beforeAutospacing="1" w:after="100" w:afterAutospacing="1" w:line="240" w:lineRule="auto"/>
        <w:ind w:left="1020"/>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color w:val="000000"/>
          <w:sz w:val="28"/>
          <w:szCs w:val="28"/>
          <w:lang w:val="uk-UA" w:eastAsia="ru-RU"/>
        </w:rPr>
        <w:t>Дизайн зброї повинен бути комфортним для стрільця та підвищувати ефективність використання.</w:t>
      </w:r>
    </w:p>
    <w:p w:rsidR="00333B50" w:rsidRPr="00333B50" w:rsidRDefault="00333B50" w:rsidP="00333B5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Вага та розміри:</w:t>
      </w:r>
    </w:p>
    <w:p w:rsidR="00333B50" w:rsidRPr="00333B50" w:rsidRDefault="00333B50" w:rsidP="00333B50">
      <w:pPr>
        <w:numPr>
          <w:ilvl w:val="0"/>
          <w:numId w:val="38"/>
        </w:numPr>
        <w:shd w:val="clear" w:color="auto" w:fill="FFFFFF"/>
        <w:spacing w:before="100" w:beforeAutospacing="1" w:after="100" w:afterAutospacing="1" w:line="240" w:lineRule="auto"/>
        <w:ind w:left="1020"/>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color w:val="000000"/>
          <w:sz w:val="28"/>
          <w:szCs w:val="28"/>
          <w:lang w:val="uk-UA" w:eastAsia="ru-RU"/>
        </w:rPr>
        <w:t>Впливає на портативність та зручність носіння зброї.</w:t>
      </w:r>
    </w:p>
    <w:p w:rsidR="00333B50" w:rsidRPr="00333B50" w:rsidRDefault="00333B50" w:rsidP="00333B5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Захист від корозії та механічних пошкоджень:</w:t>
      </w:r>
    </w:p>
    <w:p w:rsidR="00333B50" w:rsidRPr="00333B50" w:rsidRDefault="00333B50" w:rsidP="00333B50">
      <w:pPr>
        <w:numPr>
          <w:ilvl w:val="0"/>
          <w:numId w:val="39"/>
        </w:numPr>
        <w:shd w:val="clear" w:color="auto" w:fill="FFFFFF"/>
        <w:spacing w:before="100" w:beforeAutospacing="1" w:after="100" w:afterAutospacing="1" w:line="240" w:lineRule="auto"/>
        <w:ind w:left="1020"/>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color w:val="000000"/>
          <w:sz w:val="28"/>
          <w:szCs w:val="28"/>
          <w:lang w:val="uk-UA" w:eastAsia="ru-RU"/>
        </w:rPr>
        <w:t>Зброя повинна мати ефективні заходи захисту для тривалого використання в різних умовах.</w:t>
      </w:r>
    </w:p>
    <w:p w:rsidR="00333B50" w:rsidRPr="00333B50" w:rsidRDefault="00333B50" w:rsidP="00333B5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bCs/>
          <w:color w:val="000000"/>
          <w:sz w:val="28"/>
          <w:szCs w:val="28"/>
          <w:lang w:val="uk-UA" w:eastAsia="ru-RU"/>
        </w:rPr>
        <w:t>Опції прикріплення та модифікації:</w:t>
      </w:r>
    </w:p>
    <w:p w:rsidR="00333B50" w:rsidRPr="00333B50" w:rsidRDefault="00333B50" w:rsidP="00333B50">
      <w:pPr>
        <w:numPr>
          <w:ilvl w:val="0"/>
          <w:numId w:val="40"/>
        </w:numPr>
        <w:shd w:val="clear" w:color="auto" w:fill="FFFFFF"/>
        <w:spacing w:before="100" w:beforeAutospacing="1" w:after="100" w:afterAutospacing="1" w:line="240" w:lineRule="auto"/>
        <w:ind w:left="1020"/>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color w:val="000000"/>
          <w:sz w:val="28"/>
          <w:szCs w:val="28"/>
          <w:lang w:val="uk-UA" w:eastAsia="ru-RU"/>
        </w:rPr>
        <w:t>Можливість встановлення прицілів, лазерних маркерів тощо.</w:t>
      </w:r>
    </w:p>
    <w:p w:rsidR="00333B50" w:rsidRPr="00333B50" w:rsidRDefault="00333B50" w:rsidP="00333B50">
      <w:pPr>
        <w:shd w:val="clear" w:color="auto" w:fill="FFFFFF"/>
        <w:spacing w:after="0" w:line="360" w:lineRule="auto"/>
        <w:jc w:val="both"/>
        <w:rPr>
          <w:rFonts w:ascii="Times New Roman" w:eastAsia="Times New Roman" w:hAnsi="Times New Roman" w:cs="Times New Roman"/>
          <w:b/>
          <w:color w:val="000000"/>
          <w:sz w:val="28"/>
          <w:szCs w:val="28"/>
          <w:lang w:val="uk-UA" w:eastAsia="ru-RU"/>
        </w:rPr>
      </w:pPr>
    </w:p>
    <w:p w:rsidR="00333B50" w:rsidRPr="00333B50" w:rsidRDefault="00333B50" w:rsidP="00333B50">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333B50">
        <w:rPr>
          <w:rFonts w:ascii="Times New Roman" w:eastAsia="Times New Roman" w:hAnsi="Times New Roman" w:cs="Times New Roman"/>
          <w:b/>
          <w:color w:val="000000"/>
          <w:sz w:val="28"/>
          <w:szCs w:val="28"/>
          <w:lang w:val="uk-UA" w:eastAsia="ru-RU"/>
        </w:rPr>
        <w:t>Висновок:</w:t>
      </w:r>
      <w:r w:rsidRPr="00333B50">
        <w:rPr>
          <w:rFonts w:ascii="Times New Roman" w:eastAsia="Times New Roman" w:hAnsi="Times New Roman" w:cs="Times New Roman"/>
          <w:color w:val="000000"/>
          <w:sz w:val="28"/>
          <w:szCs w:val="28"/>
          <w:lang w:val="uk-UA" w:eastAsia="ru-RU"/>
        </w:rPr>
        <w:br/>
        <w:t>Це загальний огляд, і кожен конкретний тип зброї може мати свої унікальні характеристики. Важливо пам'ятати, що використання стрілецької зброї вимагає відповідної підготовки та дотримання встановлених правил безпеки.</w:t>
      </w:r>
    </w:p>
    <w:p w:rsidR="00ED7FFE" w:rsidRPr="00333B50" w:rsidRDefault="00ED7FFE" w:rsidP="00ED7FFE">
      <w:pPr>
        <w:rPr>
          <w:rFonts w:ascii="Times New Roman" w:hAnsi="Times New Roman" w:cs="Times New Roman"/>
          <w:b/>
          <w:bCs/>
          <w:sz w:val="28"/>
          <w:szCs w:val="28"/>
          <w:lang w:val="uk-UA"/>
        </w:rPr>
      </w:pPr>
    </w:p>
    <w:p w:rsidR="00E60915" w:rsidRPr="00615816" w:rsidRDefault="00E60915" w:rsidP="00ED7FFE">
      <w:pPr>
        <w:rPr>
          <w:rFonts w:ascii="Times New Roman" w:hAnsi="Times New Roman" w:cs="Times New Roman"/>
          <w:b/>
          <w:bCs/>
          <w:sz w:val="28"/>
          <w:szCs w:val="28"/>
          <w:lang w:val="uk-UA"/>
        </w:rPr>
      </w:pPr>
    </w:p>
    <w:p w:rsidR="00333B50" w:rsidRDefault="00333B50" w:rsidP="00147B59">
      <w:pPr>
        <w:spacing w:line="360" w:lineRule="auto"/>
        <w:jc w:val="center"/>
        <w:rPr>
          <w:rFonts w:ascii="Times New Roman" w:hAnsi="Times New Roman" w:cs="Times New Roman"/>
          <w:b/>
          <w:sz w:val="28"/>
          <w:szCs w:val="28"/>
          <w:lang w:val="uk-UA"/>
        </w:rPr>
      </w:pPr>
    </w:p>
    <w:p w:rsidR="00ED7FFE" w:rsidRPr="00615816" w:rsidRDefault="00147B59" w:rsidP="00147B59">
      <w:pPr>
        <w:spacing w:line="360" w:lineRule="auto"/>
        <w:jc w:val="center"/>
        <w:rPr>
          <w:rFonts w:ascii="Times New Roman" w:hAnsi="Times New Roman" w:cs="Times New Roman"/>
          <w:b/>
          <w:sz w:val="28"/>
          <w:szCs w:val="28"/>
          <w:lang w:val="uk-UA"/>
        </w:rPr>
      </w:pPr>
      <w:r w:rsidRPr="00615816">
        <w:rPr>
          <w:rFonts w:ascii="Times New Roman" w:hAnsi="Times New Roman" w:cs="Times New Roman"/>
          <w:b/>
          <w:sz w:val="28"/>
          <w:szCs w:val="28"/>
          <w:lang w:val="uk-UA"/>
        </w:rPr>
        <w:lastRenderedPageBreak/>
        <w:t>Список використаних джерел</w:t>
      </w:r>
    </w:p>
    <w:p w:rsidR="006E17F2" w:rsidRPr="00615816" w:rsidRDefault="00551F4B" w:rsidP="000D55D5">
      <w:pPr>
        <w:pStyle w:val="a3"/>
        <w:numPr>
          <w:ilvl w:val="0"/>
          <w:numId w:val="21"/>
        </w:numPr>
        <w:spacing w:line="360" w:lineRule="auto"/>
        <w:rPr>
          <w:rFonts w:ascii="Times New Roman" w:hAnsi="Times New Roman" w:cs="Times New Roman"/>
          <w:sz w:val="28"/>
          <w:szCs w:val="28"/>
          <w:lang w:val="uk-UA"/>
        </w:rPr>
      </w:pPr>
      <w:r w:rsidRPr="00551F4B">
        <w:rPr>
          <w:rFonts w:ascii="Times New Roman" w:hAnsi="Times New Roman" w:cs="Times New Roman"/>
          <w:sz w:val="28"/>
          <w:szCs w:val="28"/>
          <w:lang w:val="uk-UA"/>
        </w:rPr>
        <w:t>Сучасна стрілецька зброя. Її класифікація.</w:t>
      </w:r>
      <w:r>
        <w:rPr>
          <w:rFonts w:ascii="Times New Roman" w:hAnsi="Times New Roman" w:cs="Times New Roman"/>
          <w:sz w:val="28"/>
          <w:szCs w:val="28"/>
          <w:lang w:val="uk-UA"/>
        </w:rPr>
        <w:t xml:space="preserve"> </w:t>
      </w:r>
      <w:r w:rsidR="00147B59" w:rsidRPr="00615816">
        <w:rPr>
          <w:rFonts w:ascii="Times New Roman" w:hAnsi="Times New Roman" w:cs="Times New Roman"/>
          <w:sz w:val="28"/>
          <w:szCs w:val="28"/>
          <w:lang w:val="uk-UA"/>
        </w:rPr>
        <w:t xml:space="preserve">[Електронний ресурс]. - Режим доступу: </w:t>
      </w:r>
      <w:hyperlink r:id="rId5" w:history="1">
        <w:r w:rsidR="00147B59" w:rsidRPr="00615816">
          <w:rPr>
            <w:rStyle w:val="a4"/>
            <w:rFonts w:ascii="Times New Roman" w:hAnsi="Times New Roman" w:cs="Times New Roman"/>
            <w:sz w:val="28"/>
            <w:szCs w:val="28"/>
            <w:lang w:val="uk-UA"/>
          </w:rPr>
          <w:t>https://chetverikov.kiev.ua/fiery</w:t>
        </w:r>
      </w:hyperlink>
      <w:r>
        <w:rPr>
          <w:rFonts w:ascii="Times New Roman" w:hAnsi="Times New Roman" w:cs="Times New Roman"/>
          <w:sz w:val="28"/>
          <w:szCs w:val="28"/>
          <w:lang w:val="uk-UA"/>
        </w:rPr>
        <w:t xml:space="preserve"> вільний, дата звернення: 23</w:t>
      </w:r>
      <w:r w:rsidR="00147B59" w:rsidRPr="00615816">
        <w:rPr>
          <w:rFonts w:ascii="Times New Roman" w:hAnsi="Times New Roman" w:cs="Times New Roman"/>
          <w:sz w:val="28"/>
          <w:szCs w:val="28"/>
          <w:lang w:val="uk-UA"/>
        </w:rPr>
        <w:t>.01.2024.</w:t>
      </w:r>
    </w:p>
    <w:p w:rsidR="002860E2" w:rsidRDefault="00615816" w:rsidP="000D55D5">
      <w:pPr>
        <w:pStyle w:val="a3"/>
        <w:numPr>
          <w:ilvl w:val="0"/>
          <w:numId w:val="21"/>
        </w:numPr>
        <w:spacing w:line="360" w:lineRule="auto"/>
        <w:rPr>
          <w:rFonts w:ascii="Times New Roman" w:hAnsi="Times New Roman" w:cs="Times New Roman"/>
          <w:sz w:val="28"/>
          <w:szCs w:val="28"/>
          <w:lang w:val="uk-UA"/>
        </w:rPr>
      </w:pPr>
      <w:r w:rsidRPr="00615816">
        <w:rPr>
          <w:rFonts w:ascii="Times New Roman" w:hAnsi="Times New Roman" w:cs="Times New Roman"/>
          <w:sz w:val="28"/>
          <w:szCs w:val="28"/>
          <w:lang w:val="uk-UA"/>
        </w:rPr>
        <w:t xml:space="preserve">Міністерство армії США. </w:t>
      </w:r>
      <w:r w:rsidR="00147B59" w:rsidRPr="00615816">
        <w:rPr>
          <w:rFonts w:ascii="Times New Roman" w:hAnsi="Times New Roman" w:cs="Times New Roman"/>
          <w:sz w:val="28"/>
          <w:szCs w:val="28"/>
          <w:lang w:val="uk-UA"/>
        </w:rPr>
        <w:t xml:space="preserve">Посібник </w:t>
      </w:r>
      <w:proofErr w:type="spellStart"/>
      <w:r w:rsidR="00147B59" w:rsidRPr="00615816">
        <w:rPr>
          <w:rFonts w:ascii="Times New Roman" w:hAnsi="Times New Roman" w:cs="Times New Roman"/>
          <w:sz w:val="28"/>
          <w:szCs w:val="28"/>
          <w:lang w:val="uk-UA"/>
        </w:rPr>
        <w:t>Рейнджера</w:t>
      </w:r>
      <w:proofErr w:type="spellEnd"/>
      <w:r w:rsidR="00147B59" w:rsidRPr="00615816">
        <w:rPr>
          <w:rFonts w:ascii="Times New Roman" w:hAnsi="Times New Roman" w:cs="Times New Roman"/>
          <w:sz w:val="28"/>
          <w:szCs w:val="28"/>
          <w:lang w:val="uk-UA"/>
        </w:rPr>
        <w:t>. Переклад з англійськ</w:t>
      </w:r>
      <w:r w:rsidRPr="00615816">
        <w:rPr>
          <w:rFonts w:ascii="Times New Roman" w:hAnsi="Times New Roman" w:cs="Times New Roman"/>
          <w:sz w:val="28"/>
          <w:szCs w:val="28"/>
          <w:lang w:val="uk-UA"/>
        </w:rPr>
        <w:t>о</w:t>
      </w:r>
      <w:r w:rsidR="00147B59" w:rsidRPr="00615816">
        <w:rPr>
          <w:rFonts w:ascii="Times New Roman" w:hAnsi="Times New Roman" w:cs="Times New Roman"/>
          <w:sz w:val="28"/>
          <w:szCs w:val="28"/>
          <w:lang w:val="uk-UA"/>
        </w:rPr>
        <w:t>ї. «Наш Формат»-Київ-2023</w:t>
      </w:r>
      <w:r w:rsidRPr="00615816">
        <w:rPr>
          <w:rFonts w:ascii="Times New Roman" w:hAnsi="Times New Roman" w:cs="Times New Roman"/>
          <w:sz w:val="28"/>
          <w:szCs w:val="28"/>
          <w:lang w:val="uk-UA"/>
        </w:rPr>
        <w:t>. 473 ст.</w:t>
      </w:r>
    </w:p>
    <w:p w:rsidR="00147B59" w:rsidRPr="002860E2" w:rsidRDefault="002860E2" w:rsidP="002860E2">
      <w:pPr>
        <w:pStyle w:val="a3"/>
        <w:numPr>
          <w:ilvl w:val="0"/>
          <w:numId w:val="21"/>
        </w:numPr>
        <w:spacing w:line="360" w:lineRule="auto"/>
        <w:rPr>
          <w:rFonts w:ascii="Times New Roman" w:hAnsi="Times New Roman" w:cs="Times New Roman"/>
          <w:sz w:val="28"/>
          <w:szCs w:val="28"/>
          <w:lang w:val="uk-UA"/>
        </w:rPr>
      </w:pPr>
      <w:r w:rsidRPr="002860E2">
        <w:rPr>
          <w:rFonts w:ascii="Times New Roman" w:hAnsi="Times New Roman" w:cs="Times New Roman"/>
          <w:sz w:val="28"/>
          <w:szCs w:val="28"/>
          <w:lang w:val="uk-UA"/>
        </w:rPr>
        <w:t>Вогнева підготовка</w:t>
      </w:r>
      <w:r w:rsidRPr="00551F4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615816">
        <w:rPr>
          <w:rFonts w:ascii="Times New Roman" w:hAnsi="Times New Roman" w:cs="Times New Roman"/>
          <w:sz w:val="28"/>
          <w:szCs w:val="28"/>
          <w:lang w:val="uk-UA"/>
        </w:rPr>
        <w:t xml:space="preserve">[Електронний ресурс]. - Режим доступу: </w:t>
      </w:r>
      <w:hyperlink r:id="rId6" w:history="1">
        <w:r w:rsidRPr="00350589">
          <w:rPr>
            <w:rStyle w:val="a4"/>
            <w:rFonts w:ascii="Times New Roman" w:hAnsi="Times New Roman" w:cs="Times New Roman"/>
            <w:sz w:val="28"/>
            <w:szCs w:val="28"/>
            <w:lang w:val="uk-UA"/>
          </w:rPr>
          <w:t>https://sprotyvg7.com.ua/documents/vogneva-pidgotovka</w:t>
        </w:r>
      </w:hyperlink>
      <w:r>
        <w:rPr>
          <w:rFonts w:ascii="Times New Roman" w:hAnsi="Times New Roman" w:cs="Times New Roman"/>
          <w:sz w:val="28"/>
          <w:szCs w:val="28"/>
          <w:lang w:val="uk-UA"/>
        </w:rPr>
        <w:t xml:space="preserve"> вільний, дата звернення: 06 - 23</w:t>
      </w:r>
      <w:r w:rsidRPr="00615816">
        <w:rPr>
          <w:rFonts w:ascii="Times New Roman" w:hAnsi="Times New Roman" w:cs="Times New Roman"/>
          <w:sz w:val="28"/>
          <w:szCs w:val="28"/>
          <w:lang w:val="uk-UA"/>
        </w:rPr>
        <w:t>.01.2024.</w:t>
      </w:r>
    </w:p>
    <w:sectPr w:rsidR="00147B59" w:rsidRPr="002860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77D82"/>
    <w:multiLevelType w:val="multilevel"/>
    <w:tmpl w:val="8FF0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80AEA"/>
    <w:multiLevelType w:val="hybridMultilevel"/>
    <w:tmpl w:val="2C4E19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23FE5"/>
    <w:multiLevelType w:val="multilevel"/>
    <w:tmpl w:val="07DA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736F6D"/>
    <w:multiLevelType w:val="multilevel"/>
    <w:tmpl w:val="EFE24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BC4017"/>
    <w:multiLevelType w:val="multilevel"/>
    <w:tmpl w:val="D7A4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E16794"/>
    <w:multiLevelType w:val="multilevel"/>
    <w:tmpl w:val="E7B25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F76F84"/>
    <w:multiLevelType w:val="multilevel"/>
    <w:tmpl w:val="EB3E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1B0D76"/>
    <w:multiLevelType w:val="multilevel"/>
    <w:tmpl w:val="57D4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F1616B"/>
    <w:multiLevelType w:val="multilevel"/>
    <w:tmpl w:val="3828E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0440B1"/>
    <w:multiLevelType w:val="multilevel"/>
    <w:tmpl w:val="1B3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F11DD7"/>
    <w:multiLevelType w:val="multilevel"/>
    <w:tmpl w:val="109E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FE2EFD"/>
    <w:multiLevelType w:val="multilevel"/>
    <w:tmpl w:val="9A72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3E7C64"/>
    <w:multiLevelType w:val="multilevel"/>
    <w:tmpl w:val="A404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5F7D43"/>
    <w:multiLevelType w:val="multilevel"/>
    <w:tmpl w:val="6DF8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EA5C74"/>
    <w:multiLevelType w:val="multilevel"/>
    <w:tmpl w:val="290C1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D4593A"/>
    <w:multiLevelType w:val="multilevel"/>
    <w:tmpl w:val="79AE9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505162"/>
    <w:multiLevelType w:val="multilevel"/>
    <w:tmpl w:val="A976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A159DB"/>
    <w:multiLevelType w:val="multilevel"/>
    <w:tmpl w:val="E890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A3096C"/>
    <w:multiLevelType w:val="multilevel"/>
    <w:tmpl w:val="5E90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E30D39"/>
    <w:multiLevelType w:val="multilevel"/>
    <w:tmpl w:val="0CDA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7210B8"/>
    <w:multiLevelType w:val="multilevel"/>
    <w:tmpl w:val="460E0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3B29CF"/>
    <w:multiLevelType w:val="multilevel"/>
    <w:tmpl w:val="3D5A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A62479"/>
    <w:multiLevelType w:val="multilevel"/>
    <w:tmpl w:val="FD62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114239"/>
    <w:multiLevelType w:val="multilevel"/>
    <w:tmpl w:val="6FD0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0B279E5"/>
    <w:multiLevelType w:val="multilevel"/>
    <w:tmpl w:val="2CB2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D7F2E"/>
    <w:multiLevelType w:val="multilevel"/>
    <w:tmpl w:val="C176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4D66E9"/>
    <w:multiLevelType w:val="multilevel"/>
    <w:tmpl w:val="7730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8477B0"/>
    <w:multiLevelType w:val="multilevel"/>
    <w:tmpl w:val="D822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99839F0"/>
    <w:multiLevelType w:val="multilevel"/>
    <w:tmpl w:val="C4B0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BB42552"/>
    <w:multiLevelType w:val="multilevel"/>
    <w:tmpl w:val="CB2CF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6B5015"/>
    <w:multiLevelType w:val="multilevel"/>
    <w:tmpl w:val="DABA8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C63DD5"/>
    <w:multiLevelType w:val="multilevel"/>
    <w:tmpl w:val="B8C29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0F70E6D"/>
    <w:multiLevelType w:val="multilevel"/>
    <w:tmpl w:val="2C10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4110D32"/>
    <w:multiLevelType w:val="multilevel"/>
    <w:tmpl w:val="BB42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5"/>
  </w:num>
  <w:num w:numId="3">
    <w:abstractNumId w:val="27"/>
  </w:num>
  <w:num w:numId="4">
    <w:abstractNumId w:val="17"/>
  </w:num>
  <w:num w:numId="5">
    <w:abstractNumId w:val="3"/>
  </w:num>
  <w:num w:numId="6">
    <w:abstractNumId w:val="28"/>
  </w:num>
  <w:num w:numId="7">
    <w:abstractNumId w:val="13"/>
  </w:num>
  <w:num w:numId="8">
    <w:abstractNumId w:val="11"/>
  </w:num>
  <w:num w:numId="9">
    <w:abstractNumId w:val="32"/>
  </w:num>
  <w:num w:numId="10">
    <w:abstractNumId w:val="6"/>
  </w:num>
  <w:num w:numId="11">
    <w:abstractNumId w:val="16"/>
  </w:num>
  <w:num w:numId="12">
    <w:abstractNumId w:val="9"/>
  </w:num>
  <w:num w:numId="13">
    <w:abstractNumId w:val="10"/>
  </w:num>
  <w:num w:numId="14">
    <w:abstractNumId w:val="7"/>
  </w:num>
  <w:num w:numId="15">
    <w:abstractNumId w:val="21"/>
  </w:num>
  <w:num w:numId="16">
    <w:abstractNumId w:val="19"/>
  </w:num>
  <w:num w:numId="17">
    <w:abstractNumId w:val="12"/>
  </w:num>
  <w:num w:numId="18">
    <w:abstractNumId w:val="8"/>
  </w:num>
  <w:num w:numId="19">
    <w:abstractNumId w:val="14"/>
  </w:num>
  <w:num w:numId="20">
    <w:abstractNumId w:val="24"/>
  </w:num>
  <w:num w:numId="21">
    <w:abstractNumId w:val="1"/>
  </w:num>
  <w:num w:numId="22">
    <w:abstractNumId w:val="33"/>
  </w:num>
  <w:num w:numId="23">
    <w:abstractNumId w:val="0"/>
  </w:num>
  <w:num w:numId="24">
    <w:abstractNumId w:val="29"/>
  </w:num>
  <w:num w:numId="25">
    <w:abstractNumId w:val="22"/>
  </w:num>
  <w:num w:numId="26">
    <w:abstractNumId w:val="25"/>
  </w:num>
  <w:num w:numId="27">
    <w:abstractNumId w:val="18"/>
  </w:num>
  <w:num w:numId="28">
    <w:abstractNumId w:val="20"/>
  </w:num>
  <w:num w:numId="29">
    <w:abstractNumId w:val="26"/>
  </w:num>
  <w:num w:numId="30">
    <w:abstractNumId w:val="2"/>
  </w:num>
  <w:num w:numId="31">
    <w:abstractNumId w:val="23"/>
  </w:num>
  <w:num w:numId="32">
    <w:abstractNumId w:val="4"/>
  </w:num>
  <w:num w:numId="33">
    <w:abstractNumId w:val="5"/>
  </w:num>
  <w:num w:numId="34">
    <w:abstractNumId w:val="31"/>
  </w:num>
  <w:num w:numId="35">
    <w:abstractNumId w:val="26"/>
    <w:lvlOverride w:ilvl="0"/>
    <w:lvlOverride w:ilvl="1"/>
    <w:lvlOverride w:ilvl="2"/>
    <w:lvlOverride w:ilvl="3"/>
    <w:lvlOverride w:ilvl="4"/>
    <w:lvlOverride w:ilvl="5"/>
    <w:lvlOverride w:ilvl="6"/>
    <w:lvlOverride w:ilvl="7"/>
    <w:lvlOverride w:ilvl="8"/>
  </w:num>
  <w:num w:numId="36">
    <w:abstractNumId w:val="2"/>
    <w:lvlOverride w:ilvl="0"/>
    <w:lvlOverride w:ilvl="1"/>
    <w:lvlOverride w:ilvl="2"/>
    <w:lvlOverride w:ilvl="3"/>
    <w:lvlOverride w:ilvl="4"/>
    <w:lvlOverride w:ilvl="5"/>
    <w:lvlOverride w:ilvl="6"/>
    <w:lvlOverride w:ilvl="7"/>
    <w:lvlOverride w:ilvl="8"/>
  </w:num>
  <w:num w:numId="37">
    <w:abstractNumId w:val="23"/>
    <w:lvlOverride w:ilvl="0"/>
    <w:lvlOverride w:ilvl="1"/>
    <w:lvlOverride w:ilvl="2"/>
    <w:lvlOverride w:ilvl="3"/>
    <w:lvlOverride w:ilvl="4"/>
    <w:lvlOverride w:ilvl="5"/>
    <w:lvlOverride w:ilvl="6"/>
    <w:lvlOverride w:ilvl="7"/>
    <w:lvlOverride w:ilvl="8"/>
  </w:num>
  <w:num w:numId="38">
    <w:abstractNumId w:val="4"/>
    <w:lvlOverride w:ilvl="0"/>
    <w:lvlOverride w:ilvl="1"/>
    <w:lvlOverride w:ilvl="2"/>
    <w:lvlOverride w:ilvl="3"/>
    <w:lvlOverride w:ilvl="4"/>
    <w:lvlOverride w:ilvl="5"/>
    <w:lvlOverride w:ilvl="6"/>
    <w:lvlOverride w:ilvl="7"/>
    <w:lvlOverride w:ilvl="8"/>
  </w:num>
  <w:num w:numId="39">
    <w:abstractNumId w:val="5"/>
    <w:lvlOverride w:ilvl="0"/>
    <w:lvlOverride w:ilvl="1"/>
    <w:lvlOverride w:ilvl="2"/>
    <w:lvlOverride w:ilvl="3"/>
    <w:lvlOverride w:ilvl="4"/>
    <w:lvlOverride w:ilvl="5"/>
    <w:lvlOverride w:ilvl="6"/>
    <w:lvlOverride w:ilvl="7"/>
    <w:lvlOverride w:ilvl="8"/>
  </w:num>
  <w:num w:numId="40">
    <w:abstractNumId w:val="3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4A0"/>
    <w:rsid w:val="00092116"/>
    <w:rsid w:val="000C3AB1"/>
    <w:rsid w:val="00147B59"/>
    <w:rsid w:val="002860E2"/>
    <w:rsid w:val="00327467"/>
    <w:rsid w:val="0033145C"/>
    <w:rsid w:val="00333B50"/>
    <w:rsid w:val="00372D97"/>
    <w:rsid w:val="00474117"/>
    <w:rsid w:val="00504A38"/>
    <w:rsid w:val="00551F4B"/>
    <w:rsid w:val="00615816"/>
    <w:rsid w:val="006A1C47"/>
    <w:rsid w:val="006E17F2"/>
    <w:rsid w:val="008C42DF"/>
    <w:rsid w:val="00971289"/>
    <w:rsid w:val="00A03C05"/>
    <w:rsid w:val="00AF44A0"/>
    <w:rsid w:val="00BC1D1C"/>
    <w:rsid w:val="00BF688E"/>
    <w:rsid w:val="00E42A88"/>
    <w:rsid w:val="00E60915"/>
    <w:rsid w:val="00ED3052"/>
    <w:rsid w:val="00ED7F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26900B-85D6-434B-9079-81E792C23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7B59"/>
    <w:pPr>
      <w:ind w:left="720"/>
      <w:contextualSpacing/>
    </w:pPr>
  </w:style>
  <w:style w:type="character" w:styleId="a4">
    <w:name w:val="Hyperlink"/>
    <w:basedOn w:val="a0"/>
    <w:uiPriority w:val="99"/>
    <w:unhideWhenUsed/>
    <w:rsid w:val="00147B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02085">
      <w:bodyDiv w:val="1"/>
      <w:marLeft w:val="0"/>
      <w:marRight w:val="0"/>
      <w:marTop w:val="0"/>
      <w:marBottom w:val="0"/>
      <w:divBdr>
        <w:top w:val="none" w:sz="0" w:space="0" w:color="auto"/>
        <w:left w:val="none" w:sz="0" w:space="0" w:color="auto"/>
        <w:bottom w:val="none" w:sz="0" w:space="0" w:color="auto"/>
        <w:right w:val="none" w:sz="0" w:space="0" w:color="auto"/>
      </w:divBdr>
      <w:divsChild>
        <w:div w:id="1174882458">
          <w:marLeft w:val="0"/>
          <w:marRight w:val="0"/>
          <w:marTop w:val="0"/>
          <w:marBottom w:val="0"/>
          <w:divBdr>
            <w:top w:val="none" w:sz="0" w:space="0" w:color="auto"/>
            <w:left w:val="none" w:sz="0" w:space="0" w:color="auto"/>
            <w:bottom w:val="none" w:sz="0" w:space="0" w:color="auto"/>
            <w:right w:val="none" w:sz="0" w:space="0" w:color="auto"/>
          </w:divBdr>
          <w:divsChild>
            <w:div w:id="1079016078">
              <w:marLeft w:val="0"/>
              <w:marRight w:val="0"/>
              <w:marTop w:val="0"/>
              <w:marBottom w:val="0"/>
              <w:divBdr>
                <w:top w:val="none" w:sz="0" w:space="0" w:color="auto"/>
                <w:left w:val="none" w:sz="0" w:space="0" w:color="auto"/>
                <w:bottom w:val="none" w:sz="0" w:space="0" w:color="auto"/>
                <w:right w:val="none" w:sz="0" w:space="0" w:color="auto"/>
              </w:divBdr>
              <w:divsChild>
                <w:div w:id="1313674129">
                  <w:marLeft w:val="0"/>
                  <w:marRight w:val="0"/>
                  <w:marTop w:val="0"/>
                  <w:marBottom w:val="0"/>
                  <w:divBdr>
                    <w:top w:val="none" w:sz="0" w:space="0" w:color="auto"/>
                    <w:left w:val="none" w:sz="0" w:space="0" w:color="auto"/>
                    <w:bottom w:val="none" w:sz="0" w:space="0" w:color="auto"/>
                    <w:right w:val="none" w:sz="0" w:space="0" w:color="auto"/>
                  </w:divBdr>
                  <w:divsChild>
                    <w:div w:id="1698502306">
                      <w:marLeft w:val="0"/>
                      <w:marRight w:val="0"/>
                      <w:marTop w:val="0"/>
                      <w:marBottom w:val="0"/>
                      <w:divBdr>
                        <w:top w:val="none" w:sz="0" w:space="0" w:color="auto"/>
                        <w:left w:val="none" w:sz="0" w:space="0" w:color="auto"/>
                        <w:bottom w:val="none" w:sz="0" w:space="0" w:color="auto"/>
                        <w:right w:val="none" w:sz="0" w:space="0" w:color="auto"/>
                      </w:divBdr>
                      <w:divsChild>
                        <w:div w:id="2057464011">
                          <w:marLeft w:val="0"/>
                          <w:marRight w:val="0"/>
                          <w:marTop w:val="0"/>
                          <w:marBottom w:val="0"/>
                          <w:divBdr>
                            <w:top w:val="none" w:sz="0" w:space="0" w:color="auto"/>
                            <w:left w:val="none" w:sz="0" w:space="0" w:color="auto"/>
                            <w:bottom w:val="none" w:sz="0" w:space="0" w:color="auto"/>
                            <w:right w:val="none" w:sz="0" w:space="0" w:color="auto"/>
                          </w:divBdr>
                          <w:divsChild>
                            <w:div w:id="1751534781">
                              <w:marLeft w:val="300"/>
                              <w:marRight w:val="300"/>
                              <w:marTop w:val="0"/>
                              <w:marBottom w:val="0"/>
                              <w:divBdr>
                                <w:top w:val="none" w:sz="0" w:space="0" w:color="auto"/>
                                <w:left w:val="none" w:sz="0" w:space="0" w:color="auto"/>
                                <w:bottom w:val="none" w:sz="0" w:space="0" w:color="auto"/>
                                <w:right w:val="none" w:sz="0" w:space="0" w:color="auto"/>
                              </w:divBdr>
                              <w:divsChild>
                                <w:div w:id="924650846">
                                  <w:marLeft w:val="0"/>
                                  <w:marRight w:val="0"/>
                                  <w:marTop w:val="0"/>
                                  <w:marBottom w:val="0"/>
                                  <w:divBdr>
                                    <w:top w:val="none" w:sz="0" w:space="0" w:color="auto"/>
                                    <w:left w:val="none" w:sz="0" w:space="0" w:color="auto"/>
                                    <w:bottom w:val="none" w:sz="0" w:space="0" w:color="auto"/>
                                    <w:right w:val="none" w:sz="0" w:space="0" w:color="auto"/>
                                  </w:divBdr>
                                </w:div>
                              </w:divsChild>
                            </w:div>
                            <w:div w:id="2827891">
                              <w:marLeft w:val="300"/>
                              <w:marRight w:val="300"/>
                              <w:marTop w:val="0"/>
                              <w:marBottom w:val="0"/>
                              <w:divBdr>
                                <w:top w:val="none" w:sz="0" w:space="0" w:color="auto"/>
                                <w:left w:val="none" w:sz="0" w:space="0" w:color="auto"/>
                                <w:bottom w:val="none" w:sz="0" w:space="0" w:color="auto"/>
                                <w:right w:val="none" w:sz="0" w:space="0" w:color="auto"/>
                              </w:divBdr>
                              <w:divsChild>
                                <w:div w:id="371661172">
                                  <w:marLeft w:val="0"/>
                                  <w:marRight w:val="0"/>
                                  <w:marTop w:val="0"/>
                                  <w:marBottom w:val="0"/>
                                  <w:divBdr>
                                    <w:top w:val="none" w:sz="0" w:space="0" w:color="auto"/>
                                    <w:left w:val="none" w:sz="0" w:space="0" w:color="auto"/>
                                    <w:bottom w:val="none" w:sz="0" w:space="0" w:color="auto"/>
                                    <w:right w:val="none" w:sz="0" w:space="0" w:color="auto"/>
                                  </w:divBdr>
                                </w:div>
                              </w:divsChild>
                            </w:div>
                            <w:div w:id="711268787">
                              <w:marLeft w:val="300"/>
                              <w:marRight w:val="300"/>
                              <w:marTop w:val="0"/>
                              <w:marBottom w:val="0"/>
                              <w:divBdr>
                                <w:top w:val="none" w:sz="0" w:space="0" w:color="auto"/>
                                <w:left w:val="none" w:sz="0" w:space="0" w:color="auto"/>
                                <w:bottom w:val="none" w:sz="0" w:space="0" w:color="auto"/>
                                <w:right w:val="none" w:sz="0" w:space="0" w:color="auto"/>
                              </w:divBdr>
                              <w:divsChild>
                                <w:div w:id="214508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927281">
              <w:marLeft w:val="-195"/>
              <w:marRight w:val="0"/>
              <w:marTop w:val="0"/>
              <w:marBottom w:val="0"/>
              <w:divBdr>
                <w:top w:val="none" w:sz="0" w:space="0" w:color="auto"/>
                <w:left w:val="none" w:sz="0" w:space="0" w:color="auto"/>
                <w:bottom w:val="none" w:sz="0" w:space="0" w:color="auto"/>
                <w:right w:val="none" w:sz="0" w:space="0" w:color="auto"/>
              </w:divBdr>
            </w:div>
          </w:divsChild>
        </w:div>
      </w:divsChild>
    </w:div>
    <w:div w:id="322125886">
      <w:bodyDiv w:val="1"/>
      <w:marLeft w:val="0"/>
      <w:marRight w:val="0"/>
      <w:marTop w:val="0"/>
      <w:marBottom w:val="0"/>
      <w:divBdr>
        <w:top w:val="none" w:sz="0" w:space="0" w:color="auto"/>
        <w:left w:val="none" w:sz="0" w:space="0" w:color="auto"/>
        <w:bottom w:val="none" w:sz="0" w:space="0" w:color="auto"/>
        <w:right w:val="none" w:sz="0" w:space="0" w:color="auto"/>
      </w:divBdr>
    </w:div>
    <w:div w:id="847672407">
      <w:bodyDiv w:val="1"/>
      <w:marLeft w:val="0"/>
      <w:marRight w:val="0"/>
      <w:marTop w:val="0"/>
      <w:marBottom w:val="0"/>
      <w:divBdr>
        <w:top w:val="none" w:sz="0" w:space="0" w:color="auto"/>
        <w:left w:val="none" w:sz="0" w:space="0" w:color="auto"/>
        <w:bottom w:val="none" w:sz="0" w:space="0" w:color="auto"/>
        <w:right w:val="none" w:sz="0" w:space="0" w:color="auto"/>
      </w:divBdr>
      <w:divsChild>
        <w:div w:id="1790079189">
          <w:marLeft w:val="300"/>
          <w:marRight w:val="300"/>
          <w:marTop w:val="0"/>
          <w:marBottom w:val="0"/>
          <w:divBdr>
            <w:top w:val="none" w:sz="0" w:space="0" w:color="auto"/>
            <w:left w:val="none" w:sz="0" w:space="0" w:color="auto"/>
            <w:bottom w:val="none" w:sz="0" w:space="0" w:color="auto"/>
            <w:right w:val="none" w:sz="0" w:space="0" w:color="auto"/>
          </w:divBdr>
          <w:divsChild>
            <w:div w:id="72053000">
              <w:marLeft w:val="0"/>
              <w:marRight w:val="0"/>
              <w:marTop w:val="0"/>
              <w:marBottom w:val="0"/>
              <w:divBdr>
                <w:top w:val="none" w:sz="0" w:space="0" w:color="auto"/>
                <w:left w:val="none" w:sz="0" w:space="0" w:color="auto"/>
                <w:bottom w:val="none" w:sz="0" w:space="0" w:color="auto"/>
                <w:right w:val="none" w:sz="0" w:space="0" w:color="auto"/>
              </w:divBdr>
            </w:div>
          </w:divsChild>
        </w:div>
        <w:div w:id="2034570055">
          <w:marLeft w:val="300"/>
          <w:marRight w:val="300"/>
          <w:marTop w:val="0"/>
          <w:marBottom w:val="0"/>
          <w:divBdr>
            <w:top w:val="none" w:sz="0" w:space="0" w:color="auto"/>
            <w:left w:val="none" w:sz="0" w:space="0" w:color="auto"/>
            <w:bottom w:val="none" w:sz="0" w:space="0" w:color="auto"/>
            <w:right w:val="none" w:sz="0" w:space="0" w:color="auto"/>
          </w:divBdr>
          <w:divsChild>
            <w:div w:id="1700006999">
              <w:marLeft w:val="0"/>
              <w:marRight w:val="0"/>
              <w:marTop w:val="0"/>
              <w:marBottom w:val="0"/>
              <w:divBdr>
                <w:top w:val="none" w:sz="0" w:space="0" w:color="auto"/>
                <w:left w:val="none" w:sz="0" w:space="0" w:color="auto"/>
                <w:bottom w:val="none" w:sz="0" w:space="0" w:color="auto"/>
                <w:right w:val="none" w:sz="0" w:space="0" w:color="auto"/>
              </w:divBdr>
            </w:div>
          </w:divsChild>
        </w:div>
        <w:div w:id="1956672925">
          <w:marLeft w:val="300"/>
          <w:marRight w:val="300"/>
          <w:marTop w:val="0"/>
          <w:marBottom w:val="0"/>
          <w:divBdr>
            <w:top w:val="none" w:sz="0" w:space="0" w:color="auto"/>
            <w:left w:val="none" w:sz="0" w:space="0" w:color="auto"/>
            <w:bottom w:val="none" w:sz="0" w:space="0" w:color="auto"/>
            <w:right w:val="none" w:sz="0" w:space="0" w:color="auto"/>
          </w:divBdr>
          <w:divsChild>
            <w:div w:id="150963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82920">
      <w:bodyDiv w:val="1"/>
      <w:marLeft w:val="0"/>
      <w:marRight w:val="0"/>
      <w:marTop w:val="0"/>
      <w:marBottom w:val="0"/>
      <w:divBdr>
        <w:top w:val="none" w:sz="0" w:space="0" w:color="auto"/>
        <w:left w:val="none" w:sz="0" w:space="0" w:color="auto"/>
        <w:bottom w:val="none" w:sz="0" w:space="0" w:color="auto"/>
        <w:right w:val="none" w:sz="0" w:space="0" w:color="auto"/>
      </w:divBdr>
    </w:div>
    <w:div w:id="1738430682">
      <w:bodyDiv w:val="1"/>
      <w:marLeft w:val="0"/>
      <w:marRight w:val="0"/>
      <w:marTop w:val="0"/>
      <w:marBottom w:val="0"/>
      <w:divBdr>
        <w:top w:val="none" w:sz="0" w:space="0" w:color="auto"/>
        <w:left w:val="none" w:sz="0" w:space="0" w:color="auto"/>
        <w:bottom w:val="none" w:sz="0" w:space="0" w:color="auto"/>
        <w:right w:val="none" w:sz="0" w:space="0" w:color="auto"/>
      </w:divBdr>
      <w:divsChild>
        <w:div w:id="246422532">
          <w:marLeft w:val="300"/>
          <w:marRight w:val="300"/>
          <w:marTop w:val="0"/>
          <w:marBottom w:val="0"/>
          <w:divBdr>
            <w:top w:val="none" w:sz="0" w:space="0" w:color="auto"/>
            <w:left w:val="none" w:sz="0" w:space="0" w:color="auto"/>
            <w:bottom w:val="none" w:sz="0" w:space="0" w:color="auto"/>
            <w:right w:val="none" w:sz="0" w:space="0" w:color="auto"/>
          </w:divBdr>
          <w:divsChild>
            <w:div w:id="873270530">
              <w:marLeft w:val="0"/>
              <w:marRight w:val="0"/>
              <w:marTop w:val="0"/>
              <w:marBottom w:val="0"/>
              <w:divBdr>
                <w:top w:val="none" w:sz="0" w:space="0" w:color="auto"/>
                <w:left w:val="none" w:sz="0" w:space="0" w:color="auto"/>
                <w:bottom w:val="none" w:sz="0" w:space="0" w:color="auto"/>
                <w:right w:val="none" w:sz="0" w:space="0" w:color="auto"/>
              </w:divBdr>
            </w:div>
          </w:divsChild>
        </w:div>
        <w:div w:id="438456858">
          <w:marLeft w:val="300"/>
          <w:marRight w:val="300"/>
          <w:marTop w:val="0"/>
          <w:marBottom w:val="0"/>
          <w:divBdr>
            <w:top w:val="none" w:sz="0" w:space="0" w:color="auto"/>
            <w:left w:val="none" w:sz="0" w:space="0" w:color="auto"/>
            <w:bottom w:val="none" w:sz="0" w:space="0" w:color="auto"/>
            <w:right w:val="none" w:sz="0" w:space="0" w:color="auto"/>
          </w:divBdr>
          <w:divsChild>
            <w:div w:id="419570107">
              <w:marLeft w:val="0"/>
              <w:marRight w:val="0"/>
              <w:marTop w:val="0"/>
              <w:marBottom w:val="0"/>
              <w:divBdr>
                <w:top w:val="none" w:sz="0" w:space="0" w:color="auto"/>
                <w:left w:val="none" w:sz="0" w:space="0" w:color="auto"/>
                <w:bottom w:val="none" w:sz="0" w:space="0" w:color="auto"/>
                <w:right w:val="none" w:sz="0" w:space="0" w:color="auto"/>
              </w:divBdr>
            </w:div>
          </w:divsChild>
        </w:div>
        <w:div w:id="839076248">
          <w:marLeft w:val="300"/>
          <w:marRight w:val="300"/>
          <w:marTop w:val="0"/>
          <w:marBottom w:val="0"/>
          <w:divBdr>
            <w:top w:val="none" w:sz="0" w:space="0" w:color="auto"/>
            <w:left w:val="none" w:sz="0" w:space="0" w:color="auto"/>
            <w:bottom w:val="none" w:sz="0" w:space="0" w:color="auto"/>
            <w:right w:val="none" w:sz="0" w:space="0" w:color="auto"/>
          </w:divBdr>
          <w:divsChild>
            <w:div w:id="39690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protyvg7.com.ua/documents/vogneva-pidgotovka" TargetMode="External"/><Relationship Id="rId5" Type="http://schemas.openxmlformats.org/officeDocument/2006/relationships/hyperlink" Target="https://chetverikov.kiev.ua/fier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TotalTime>
  <Pages>7</Pages>
  <Words>1461</Words>
  <Characters>8334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rakotiusss</dc:creator>
  <cp:keywords/>
  <dc:description/>
  <cp:lastModifiedBy>rakotiusss</cp:lastModifiedBy>
  <cp:revision>8</cp:revision>
  <dcterms:created xsi:type="dcterms:W3CDTF">2024-01-22T16:45:00Z</dcterms:created>
  <dcterms:modified xsi:type="dcterms:W3CDTF">2024-01-23T18:57:00Z</dcterms:modified>
</cp:coreProperties>
</file>