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050" w:rsidRDefault="00817BC4" w:rsidP="00817B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2EF">
        <w:rPr>
          <w:rFonts w:ascii="Times New Roman" w:hAnsi="Times New Roman" w:cs="Times New Roman"/>
          <w:b/>
          <w:sz w:val="28"/>
          <w:szCs w:val="28"/>
        </w:rPr>
        <w:t xml:space="preserve">Удосконалення </w:t>
      </w:r>
      <w:r w:rsidR="00B50050">
        <w:rPr>
          <w:rFonts w:ascii="Times New Roman" w:hAnsi="Times New Roman" w:cs="Times New Roman"/>
          <w:b/>
          <w:sz w:val="28"/>
          <w:szCs w:val="28"/>
        </w:rPr>
        <w:t xml:space="preserve"> у старшокласників </w:t>
      </w:r>
      <w:r w:rsidRPr="00C042EF">
        <w:rPr>
          <w:rFonts w:ascii="Times New Roman" w:hAnsi="Times New Roman" w:cs="Times New Roman"/>
          <w:b/>
          <w:sz w:val="28"/>
          <w:szCs w:val="28"/>
        </w:rPr>
        <w:t xml:space="preserve">навичок читання </w:t>
      </w:r>
    </w:p>
    <w:p w:rsidR="004470EF" w:rsidRPr="00C042EF" w:rsidRDefault="00817BC4" w:rsidP="00817B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2EF">
        <w:rPr>
          <w:rFonts w:ascii="Times New Roman" w:hAnsi="Times New Roman" w:cs="Times New Roman"/>
          <w:b/>
          <w:sz w:val="28"/>
          <w:szCs w:val="28"/>
        </w:rPr>
        <w:t>на уроках української мови</w:t>
      </w:r>
    </w:p>
    <w:p w:rsidR="00817BC4" w:rsidRPr="00C042EF" w:rsidRDefault="00817BC4" w:rsidP="00C042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42EF">
        <w:rPr>
          <w:rFonts w:ascii="Times New Roman" w:hAnsi="Times New Roman" w:cs="Times New Roman"/>
          <w:sz w:val="28"/>
          <w:szCs w:val="28"/>
        </w:rPr>
        <w:t>Сьогодні практично для всієї системи освіти важливим є формування у здобувачів освіти умінь розв’язувати комунікативні завдання з метою оволодіння спілкуванням.</w:t>
      </w:r>
    </w:p>
    <w:p w:rsidR="00817BC4" w:rsidRDefault="00817BC4" w:rsidP="00C042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42EF">
        <w:rPr>
          <w:rFonts w:ascii="Times New Roman" w:hAnsi="Times New Roman" w:cs="Times New Roman"/>
          <w:sz w:val="28"/>
          <w:szCs w:val="28"/>
        </w:rPr>
        <w:t xml:space="preserve">Головне завдання вчителя-словесника чинна програма визначає як розвиток у здобувачів освіти уміння вільно спілкуватися українською мовою в різних мовленнєвих ситуаціях. Реалізація цього завдання передбачає, що мовленнєва діяльність формується в усіх її видах: </w:t>
      </w:r>
      <w:proofErr w:type="spellStart"/>
      <w:r w:rsidRPr="00C042EF">
        <w:rPr>
          <w:rFonts w:ascii="Times New Roman" w:hAnsi="Times New Roman" w:cs="Times New Roman"/>
          <w:sz w:val="28"/>
          <w:szCs w:val="28"/>
        </w:rPr>
        <w:t>аудіюванні</w:t>
      </w:r>
      <w:proofErr w:type="spellEnd"/>
      <w:r w:rsidRPr="00C042EF">
        <w:rPr>
          <w:rFonts w:ascii="Times New Roman" w:hAnsi="Times New Roman" w:cs="Times New Roman"/>
          <w:sz w:val="28"/>
          <w:szCs w:val="28"/>
        </w:rPr>
        <w:t>, читанні, говорінні</w:t>
      </w:r>
      <w:r w:rsidR="00C042EF" w:rsidRPr="00C042EF">
        <w:rPr>
          <w:rFonts w:ascii="Times New Roman" w:hAnsi="Times New Roman" w:cs="Times New Roman"/>
          <w:sz w:val="28"/>
          <w:szCs w:val="28"/>
        </w:rPr>
        <w:t xml:space="preserve"> та письмі.</w:t>
      </w:r>
    </w:p>
    <w:p w:rsidR="00C042EF" w:rsidRDefault="00C042EF" w:rsidP="00C042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Загальновідомо, що читання – рецептивний вид мовленнєвої діяльності, що полягає в декодуванні графічних символів, тобто перекладі буквеного коду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мислительні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образи, який реалізується в зовнішньому або внутрішньому мовленні. Читання – це включення здобувача освіти до діалогу з автором тексту зі збереженням здобуваче</w:t>
      </w:r>
      <w:r w:rsidR="00E52699">
        <w:rPr>
          <w:rFonts w:ascii="Times New Roman" w:hAnsi="Times New Roman" w:cs="Times New Roman"/>
          <w:sz w:val="28"/>
          <w:szCs w:val="28"/>
        </w:rPr>
        <w:t>м</w:t>
      </w:r>
      <w:r w:rsidR="00AE34FA">
        <w:rPr>
          <w:rFonts w:ascii="Times New Roman" w:hAnsi="Times New Roman" w:cs="Times New Roman"/>
          <w:sz w:val="28"/>
          <w:szCs w:val="28"/>
        </w:rPr>
        <w:t xml:space="preserve"> освіти власного бачення світу.</w:t>
      </w:r>
    </w:p>
    <w:p w:rsidR="00C042EF" w:rsidRDefault="00C042EF" w:rsidP="00C042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Немає потреби переконувати будь-кого у важливості володіння універсальним умінням читати, життєво необхідним усім і кожному. Воно органічно пов’язане зі створенням усних і письмових висловлювань, оскільки текст підказує здобувачеві освіти не тільки зміст майбутнього висловлювання, а й потрібну лексику та граматичні конструкції, розвиває логічне мислення й художній смак, сприяє естетичному вихованню здобувачів освіти</w:t>
      </w:r>
      <w:r w:rsidR="001719AB">
        <w:rPr>
          <w:rFonts w:ascii="Times New Roman" w:hAnsi="Times New Roman" w:cs="Times New Roman"/>
          <w:sz w:val="28"/>
          <w:szCs w:val="28"/>
        </w:rPr>
        <w:t xml:space="preserve">,  формує світогляд, дає мотивацію до навчання. Під час читання </w:t>
      </w:r>
      <w:r w:rsidR="00E52699">
        <w:rPr>
          <w:rFonts w:ascii="Times New Roman" w:hAnsi="Times New Roman" w:cs="Times New Roman"/>
          <w:sz w:val="28"/>
          <w:szCs w:val="28"/>
        </w:rPr>
        <w:t>здобувачі освіти природним способом збагачують свій словник, оволодівають граматикою української мови, основними законами сполучуваності слів,  уживання граматичних форм і конструкцій, що є вкрай важливим для написання власного висловлення на ЗНО.</w:t>
      </w:r>
    </w:p>
    <w:p w:rsidR="00E52699" w:rsidRDefault="00E52699" w:rsidP="00C042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лінгводидактиці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існує єдиної класифікації видів читання. Критерії розмежування їх численні й взаємопов’язані; вони ґрунтуються на домінантних властивостях читацької діяльності.</w:t>
      </w:r>
    </w:p>
    <w:p w:rsidR="00344CAF" w:rsidRDefault="00344CAF" w:rsidP="00C042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Залежно від комунікативного завдання, яке розв’язується у процесі читання й визначає характер сприймання тексту в цілому, розрізняють кілька видів читання: переглядове, ознайомлювальне,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вивчальне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пошукове.</w:t>
      </w:r>
    </w:p>
    <w:p w:rsidR="00344CAF" w:rsidRDefault="00344CAF" w:rsidP="000E253C">
      <w:pPr>
        <w:tabs>
          <w:tab w:val="left" w:pos="4111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укр</w:t>
      </w:r>
      <w:r w:rsidR="006025BD">
        <w:rPr>
          <w:rFonts w:ascii="Times New Roman" w:hAnsi="Times New Roman" w:cs="Times New Roman"/>
          <w:sz w:val="28"/>
          <w:szCs w:val="28"/>
        </w:rPr>
        <w:t xml:space="preserve">аїнської мови у старших класах особливо останнім часом </w:t>
      </w:r>
      <w:r>
        <w:rPr>
          <w:rFonts w:ascii="Times New Roman" w:hAnsi="Times New Roman" w:cs="Times New Roman"/>
          <w:sz w:val="28"/>
          <w:szCs w:val="28"/>
        </w:rPr>
        <w:t>доцільно вдосконалювати навички усіх видів читання.</w:t>
      </w:r>
      <w:r w:rsidR="000E253C">
        <w:rPr>
          <w:rFonts w:ascii="Times New Roman" w:hAnsi="Times New Roman" w:cs="Times New Roman"/>
          <w:sz w:val="28"/>
          <w:szCs w:val="28"/>
        </w:rPr>
        <w:t xml:space="preserve"> Оскільки добре розвинені навички читання є ґрунтом для розвитку ряду інших мовленнєвих умінь, </w:t>
      </w:r>
      <w:r w:rsidR="000E253C">
        <w:rPr>
          <w:rFonts w:ascii="Times New Roman" w:hAnsi="Times New Roman" w:cs="Times New Roman"/>
          <w:sz w:val="28"/>
          <w:szCs w:val="28"/>
        </w:rPr>
        <w:lastRenderedPageBreak/>
        <w:t>допомагає здобувачам освіти у написанні творів, конспектів, складанні тез, есе тощо, що вкрай важливе для успішного складання ЗНО.</w:t>
      </w:r>
    </w:p>
    <w:p w:rsidR="000E253C" w:rsidRDefault="000E253C" w:rsidP="000E253C">
      <w:pPr>
        <w:tabs>
          <w:tab w:val="left" w:pos="4111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Раціональне читання передбачає не тільки прямий відбір корисної інформації, а й її аналіз та осмислення, що відбувається внаслідок смислового стиснення тексту. Така робота вимагає різних прийомів. На цьому ґрунтується  диференціальний алгоритм читання – послідовність дій, що дозволяють полегшити розуміння й засвоєння змісту тексту.</w:t>
      </w:r>
    </w:p>
    <w:p w:rsidR="000E253C" w:rsidRDefault="000E253C" w:rsidP="000E253C">
      <w:pPr>
        <w:tabs>
          <w:tab w:val="left" w:pos="4111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Диференціальний алгоритм читання, на нашу думку, складається з таких блоків:</w:t>
      </w:r>
    </w:p>
    <w:p w:rsidR="00AE34FA" w:rsidRDefault="00774F72" w:rsidP="00774F72">
      <w:pPr>
        <w:pStyle w:val="a3"/>
        <w:numPr>
          <w:ilvl w:val="0"/>
          <w:numId w:val="1"/>
        </w:numPr>
        <w:tabs>
          <w:tab w:val="left" w:pos="411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E34FA">
        <w:rPr>
          <w:rFonts w:ascii="Times New Roman" w:hAnsi="Times New Roman" w:cs="Times New Roman"/>
          <w:sz w:val="28"/>
          <w:szCs w:val="28"/>
        </w:rPr>
        <w:t>в</w:t>
      </w:r>
      <w:r w:rsidR="000E253C" w:rsidRPr="00AE34FA">
        <w:rPr>
          <w:rFonts w:ascii="Times New Roman" w:hAnsi="Times New Roman" w:cs="Times New Roman"/>
          <w:sz w:val="28"/>
          <w:szCs w:val="28"/>
        </w:rPr>
        <w:t>иділення ключови</w:t>
      </w:r>
      <w:r w:rsidRPr="00AE34FA">
        <w:rPr>
          <w:rFonts w:ascii="Times New Roman" w:hAnsi="Times New Roman" w:cs="Times New Roman"/>
          <w:sz w:val="28"/>
          <w:szCs w:val="28"/>
        </w:rPr>
        <w:t>х слів у кожному смисловому абзаці тексту або реченні</w:t>
      </w:r>
      <w:r w:rsidR="00AE34FA">
        <w:rPr>
          <w:rFonts w:ascii="Times New Roman" w:hAnsi="Times New Roman" w:cs="Times New Roman"/>
          <w:sz w:val="28"/>
          <w:szCs w:val="28"/>
        </w:rPr>
        <w:t>;</w:t>
      </w:r>
    </w:p>
    <w:p w:rsidR="00B50050" w:rsidRPr="00AE34FA" w:rsidRDefault="00774F72" w:rsidP="00774F72">
      <w:pPr>
        <w:pStyle w:val="a3"/>
        <w:numPr>
          <w:ilvl w:val="0"/>
          <w:numId w:val="1"/>
        </w:numPr>
        <w:tabs>
          <w:tab w:val="left" w:pos="411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E34FA">
        <w:rPr>
          <w:rFonts w:ascii="Times New Roman" w:hAnsi="Times New Roman" w:cs="Times New Roman"/>
          <w:sz w:val="28"/>
          <w:szCs w:val="28"/>
        </w:rPr>
        <w:t>укладання смислових рядів, що дозволяють зрозуміти зміст абзаців</w:t>
      </w:r>
      <w:r w:rsidR="00AE34FA">
        <w:rPr>
          <w:rFonts w:ascii="Times New Roman" w:hAnsi="Times New Roman" w:cs="Times New Roman"/>
          <w:sz w:val="28"/>
          <w:szCs w:val="28"/>
        </w:rPr>
        <w:t>;</w:t>
      </w:r>
      <w:r w:rsidRPr="00AE34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43D6" w:rsidRDefault="00B043D6" w:rsidP="00EC1C1D">
      <w:pPr>
        <w:pStyle w:val="a3"/>
        <w:numPr>
          <w:ilvl w:val="0"/>
          <w:numId w:val="2"/>
        </w:numPr>
        <w:tabs>
          <w:tab w:val="left" w:pos="4111"/>
        </w:tabs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виявлення домінанти тексту – основного значення, що виникає внаслідок перекодування прочитаного змісту</w:t>
      </w:r>
      <w:r w:rsidR="000D4EE4">
        <w:rPr>
          <w:rFonts w:ascii="Times New Roman" w:hAnsi="Times New Roman" w:cs="Times New Roman"/>
          <w:sz w:val="28"/>
          <w:szCs w:val="28"/>
        </w:rPr>
        <w:t xml:space="preserve"> з опорою на ключові слова й смислові ряди.</w:t>
      </w:r>
    </w:p>
    <w:p w:rsidR="000D4EE4" w:rsidRDefault="000D4EE4" w:rsidP="000D4EE4">
      <w:pPr>
        <w:pStyle w:val="a3"/>
        <w:tabs>
          <w:tab w:val="left" w:pos="70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Читання за таким алгоритмом дозволяє грамотно та глибоко аналізувати тексти, засвоювати велику кількість інформації.</w:t>
      </w:r>
    </w:p>
    <w:p w:rsidR="000D4EE4" w:rsidRDefault="00AE34FA" w:rsidP="000D4EE4">
      <w:pPr>
        <w:pStyle w:val="a3"/>
        <w:tabs>
          <w:tab w:val="left" w:pos="709"/>
        </w:tabs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4EE4">
        <w:rPr>
          <w:rFonts w:ascii="Times New Roman" w:hAnsi="Times New Roman" w:cs="Times New Roman"/>
          <w:sz w:val="28"/>
          <w:szCs w:val="28"/>
        </w:rPr>
        <w:t>Особливо важливими, на нашу думку, є вправи, що включають аналіз</w:t>
      </w:r>
      <w:r w:rsidR="00EC1C1D">
        <w:rPr>
          <w:rFonts w:ascii="Times New Roman" w:hAnsi="Times New Roman" w:cs="Times New Roman"/>
          <w:sz w:val="28"/>
          <w:szCs w:val="28"/>
        </w:rPr>
        <w:t xml:space="preserve"> </w:t>
      </w:r>
      <w:r w:rsidR="000D4EE4">
        <w:rPr>
          <w:rFonts w:ascii="Times New Roman" w:hAnsi="Times New Roman" w:cs="Times New Roman"/>
          <w:sz w:val="28"/>
          <w:szCs w:val="28"/>
        </w:rPr>
        <w:t>композиційних особливостей тексту. Доцільними  тут будуть вправи на зразок</w:t>
      </w:r>
      <w:r w:rsidR="00EC1C1D">
        <w:rPr>
          <w:rFonts w:ascii="Times New Roman" w:hAnsi="Times New Roman" w:cs="Times New Roman"/>
          <w:sz w:val="28"/>
          <w:szCs w:val="28"/>
        </w:rPr>
        <w:t>:</w:t>
      </w:r>
      <w:r w:rsidR="000D4EE4">
        <w:rPr>
          <w:rFonts w:ascii="Times New Roman" w:hAnsi="Times New Roman" w:cs="Times New Roman"/>
          <w:sz w:val="28"/>
          <w:szCs w:val="28"/>
        </w:rPr>
        <w:t xml:space="preserve"> </w:t>
      </w:r>
      <w:r w:rsidR="00EC1C1D" w:rsidRPr="00EC1C1D">
        <w:rPr>
          <w:rFonts w:ascii="Times New Roman" w:hAnsi="Times New Roman" w:cs="Times New Roman"/>
          <w:i/>
          <w:sz w:val="28"/>
          <w:szCs w:val="28"/>
        </w:rPr>
        <w:t>у</w:t>
      </w:r>
      <w:r w:rsidR="000D4EE4" w:rsidRPr="00EC1C1D">
        <w:rPr>
          <w:rFonts w:ascii="Times New Roman" w:hAnsi="Times New Roman" w:cs="Times New Roman"/>
          <w:i/>
          <w:sz w:val="28"/>
          <w:szCs w:val="28"/>
        </w:rPr>
        <w:t xml:space="preserve">становіть первісний зміст тексту, </w:t>
      </w:r>
      <w:r w:rsidR="00EC1C1D" w:rsidRPr="00EC1C1D">
        <w:rPr>
          <w:rFonts w:ascii="Times New Roman" w:hAnsi="Times New Roman" w:cs="Times New Roman"/>
          <w:i/>
          <w:sz w:val="28"/>
          <w:szCs w:val="28"/>
        </w:rPr>
        <w:t>зберіть «розсипані» тексти так, щоб із них вийшли завершені речення</w:t>
      </w:r>
      <w:r w:rsidR="00EC1C1D">
        <w:rPr>
          <w:rFonts w:ascii="Times New Roman" w:hAnsi="Times New Roman" w:cs="Times New Roman"/>
          <w:i/>
          <w:sz w:val="28"/>
          <w:szCs w:val="28"/>
        </w:rPr>
        <w:t xml:space="preserve"> тощо.</w:t>
      </w:r>
    </w:p>
    <w:p w:rsidR="00EC1C1D" w:rsidRPr="00EC1C1D" w:rsidRDefault="00EC1C1D" w:rsidP="000D4EE4">
      <w:pPr>
        <w:pStyle w:val="a3"/>
        <w:tabs>
          <w:tab w:val="left" w:pos="70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Отже, удосконалення у старшокласників навичок різних видів читання є одним із найважливіших завдань учителя-словесника, оскільки воно допомагає  створювати власні </w:t>
      </w:r>
      <w:r w:rsidR="008A0C84">
        <w:rPr>
          <w:rFonts w:ascii="Times New Roman" w:hAnsi="Times New Roman" w:cs="Times New Roman"/>
          <w:sz w:val="28"/>
          <w:szCs w:val="28"/>
        </w:rPr>
        <w:t xml:space="preserve">усні й письмові </w:t>
      </w:r>
      <w:r>
        <w:rPr>
          <w:rFonts w:ascii="Times New Roman" w:hAnsi="Times New Roman" w:cs="Times New Roman"/>
          <w:sz w:val="28"/>
          <w:szCs w:val="28"/>
        </w:rPr>
        <w:t>тексти, тобто формує комунікативну особистість здобувача освіти.</w:t>
      </w:r>
    </w:p>
    <w:p w:rsidR="00817BC4" w:rsidRPr="00EC1C1D" w:rsidRDefault="00817BC4">
      <w:pPr>
        <w:rPr>
          <w:rFonts w:ascii="Times New Roman" w:hAnsi="Times New Roman" w:cs="Times New Roman"/>
          <w:i/>
        </w:rPr>
      </w:pPr>
    </w:p>
    <w:sectPr w:rsidR="00817BC4" w:rsidRPr="00EC1C1D" w:rsidSect="00817BC4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344C"/>
    <w:multiLevelType w:val="hybridMultilevel"/>
    <w:tmpl w:val="2D6A942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9EC1EC4"/>
    <w:multiLevelType w:val="hybridMultilevel"/>
    <w:tmpl w:val="DB946036"/>
    <w:lvl w:ilvl="0" w:tplc="0419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17BC4"/>
    <w:rsid w:val="000D4EE4"/>
    <w:rsid w:val="000E253C"/>
    <w:rsid w:val="0016336B"/>
    <w:rsid w:val="001719AB"/>
    <w:rsid w:val="00265A53"/>
    <w:rsid w:val="002E30ED"/>
    <w:rsid w:val="00344CAF"/>
    <w:rsid w:val="004470EF"/>
    <w:rsid w:val="004F5FCF"/>
    <w:rsid w:val="004F7D54"/>
    <w:rsid w:val="006025BD"/>
    <w:rsid w:val="0072396D"/>
    <w:rsid w:val="00774F72"/>
    <w:rsid w:val="00817BC4"/>
    <w:rsid w:val="008976AB"/>
    <w:rsid w:val="008A0C84"/>
    <w:rsid w:val="00A63EE3"/>
    <w:rsid w:val="00AE34FA"/>
    <w:rsid w:val="00B043D6"/>
    <w:rsid w:val="00B50050"/>
    <w:rsid w:val="00C042EF"/>
    <w:rsid w:val="00CC2529"/>
    <w:rsid w:val="00E52699"/>
    <w:rsid w:val="00EC1C1D"/>
    <w:rsid w:val="00FC4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0E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53C"/>
    <w:pPr>
      <w:ind w:left="720"/>
      <w:contextualSpacing/>
    </w:pPr>
  </w:style>
  <w:style w:type="character" w:styleId="a4">
    <w:name w:val="Emphasis"/>
    <w:basedOn w:val="a0"/>
    <w:uiPriority w:val="20"/>
    <w:qFormat/>
    <w:rsid w:val="00774F7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2022-01-14T09:05:00Z</dcterms:created>
  <dcterms:modified xsi:type="dcterms:W3CDTF">2022-02-03T12:36:00Z</dcterms:modified>
</cp:coreProperties>
</file>