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37" w:rsidRDefault="00C52F37" w:rsidP="00C44277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Державний навчальний заклад </w:t>
      </w:r>
    </w:p>
    <w:p w:rsidR="00C52F37" w:rsidRDefault="00C52F37" w:rsidP="00C44277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«Бердичівське вище професійне училище»</w:t>
      </w:r>
    </w:p>
    <w:p w:rsidR="00C52F37" w:rsidRDefault="00C52F37" w:rsidP="00C44277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C52F37" w:rsidRDefault="00C52F37" w:rsidP="00C44277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52F3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асіданн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я</w:t>
      </w:r>
      <w:r w:rsidRPr="00C52F3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методичної секції викладачів предметів гуманітарної підготовки </w:t>
      </w:r>
      <w:r w:rsidR="00270CF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Житомирської області на тему:</w:t>
      </w:r>
    </w:p>
    <w:p w:rsidR="00C52F37" w:rsidRPr="00C52F37" w:rsidRDefault="00C52F37" w:rsidP="00C44277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shd w:val="clear" w:color="auto" w:fill="FFFFFF"/>
          <w:lang w:val="uk-UA"/>
        </w:rPr>
      </w:pPr>
      <w:r w:rsidRPr="00C52F37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shd w:val="clear" w:color="auto" w:fill="FFFFFF"/>
          <w:lang w:val="uk-UA"/>
        </w:rPr>
        <w:t>«Професійна компетентність педагога як одна з умов його успішної діяльності та запорука підвищення якості освіти»</w:t>
      </w:r>
      <w:r w:rsidRPr="00C52F37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shd w:val="clear" w:color="auto" w:fill="FFFFFF"/>
          <w:lang w:val="uk-UA"/>
        </w:rPr>
        <w:t xml:space="preserve"> </w:t>
      </w:r>
    </w:p>
    <w:p w:rsidR="00C52F37" w:rsidRDefault="00C52F37" w:rsidP="00C44277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</w:p>
    <w:p w:rsidR="00C52F37" w:rsidRDefault="00C52F37" w:rsidP="00C44277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</w:p>
    <w:p w:rsidR="00C52F37" w:rsidRDefault="00C52F37" w:rsidP="00C44277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</w:p>
    <w:p w:rsidR="00C52F37" w:rsidRDefault="00C52F37" w:rsidP="00C44277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</w:p>
    <w:p w:rsidR="00C52F37" w:rsidRDefault="00C52F37" w:rsidP="00C44277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</w:p>
    <w:p w:rsidR="00C52F37" w:rsidRPr="00C52F37" w:rsidRDefault="00270CF4" w:rsidP="00C44277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50505"/>
          <w:sz w:val="28"/>
          <w:szCs w:val="28"/>
          <w:shd w:val="clear" w:color="auto" w:fill="FFFFFF"/>
          <w:lang w:val="uk-UA"/>
        </w:rPr>
        <w:t>Тема виступу</w:t>
      </w:r>
      <w:r w:rsidR="00C52F37" w:rsidRPr="00C52F37">
        <w:rPr>
          <w:rFonts w:ascii="Times New Roman" w:hAnsi="Times New Roman" w:cs="Times New Roman"/>
          <w:b/>
          <w:i/>
          <w:color w:val="050505"/>
          <w:sz w:val="28"/>
          <w:szCs w:val="28"/>
          <w:shd w:val="clear" w:color="auto" w:fill="FFFFFF"/>
          <w:lang w:val="uk-UA"/>
        </w:rPr>
        <w:t>:</w:t>
      </w:r>
    </w:p>
    <w:p w:rsidR="00C44277" w:rsidRPr="00C52F37" w:rsidRDefault="00C44277" w:rsidP="00C44277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  <w:lang w:val="uk-UA"/>
        </w:rPr>
      </w:pPr>
      <w:r w:rsidRPr="00C52F37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  <w:lang w:val="uk-UA"/>
        </w:rPr>
        <w:t>«Використання теорії множинного інтелекту</w:t>
      </w:r>
    </w:p>
    <w:p w:rsidR="00C44277" w:rsidRPr="00C52F37" w:rsidRDefault="00C44277" w:rsidP="00C44277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color w:val="1F4E79" w:themeColor="accent1" w:themeShade="80"/>
          <w:sz w:val="36"/>
          <w:szCs w:val="36"/>
          <w:lang w:val="uk-UA"/>
        </w:rPr>
      </w:pPr>
      <w:r w:rsidRPr="00C52F37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  <w:lang w:val="uk-UA"/>
        </w:rPr>
        <w:t xml:space="preserve">на </w:t>
      </w:r>
      <w:proofErr w:type="spellStart"/>
      <w:r w:rsidRPr="00C52F37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  <w:lang w:val="uk-UA"/>
        </w:rPr>
        <w:t>уроках</w:t>
      </w:r>
      <w:proofErr w:type="spellEnd"/>
      <w:r w:rsidRPr="00C52F37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  <w:lang w:val="uk-UA"/>
        </w:rPr>
        <w:t xml:space="preserve"> англійської мови»</w:t>
      </w:r>
      <w:r w:rsidRPr="00C52F37">
        <w:rPr>
          <w:rFonts w:ascii="Times New Roman" w:hAnsi="Times New Roman" w:cs="Times New Roman"/>
          <w:color w:val="1F4E79" w:themeColor="accent1" w:themeShade="80"/>
          <w:sz w:val="36"/>
          <w:szCs w:val="36"/>
          <w:lang w:val="uk-UA"/>
        </w:rPr>
        <w:t>.</w:t>
      </w:r>
    </w:p>
    <w:p w:rsidR="00C52F37" w:rsidRDefault="00C52F37" w:rsidP="00C44277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F37" w:rsidRDefault="00C52F37" w:rsidP="00C44277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F37" w:rsidRDefault="00C52F37" w:rsidP="00C44277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F37" w:rsidRDefault="00C52F37" w:rsidP="00C44277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F37" w:rsidRDefault="00C52F37" w:rsidP="00C44277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F37" w:rsidRDefault="00C52F37" w:rsidP="00C52F37">
      <w:pPr>
        <w:pStyle w:val="a3"/>
        <w:spacing w:line="360" w:lineRule="auto"/>
        <w:ind w:left="0"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</w:p>
    <w:p w:rsidR="00C52F37" w:rsidRPr="00C52F37" w:rsidRDefault="00C52F37" w:rsidP="00C52F37">
      <w:pPr>
        <w:pStyle w:val="a3"/>
        <w:spacing w:line="360" w:lineRule="auto"/>
        <w:ind w:left="0" w:firstLine="567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2F37">
        <w:rPr>
          <w:rFonts w:ascii="Times New Roman" w:hAnsi="Times New Roman" w:cs="Times New Roman"/>
          <w:b/>
          <w:i/>
          <w:sz w:val="28"/>
          <w:szCs w:val="28"/>
          <w:lang w:val="uk-UA"/>
        </w:rPr>
        <w:t>Лесько І.В.,</w:t>
      </w:r>
    </w:p>
    <w:p w:rsidR="00C52F37" w:rsidRDefault="00C52F37" w:rsidP="00C52F37">
      <w:pPr>
        <w:pStyle w:val="a3"/>
        <w:spacing w:line="360" w:lineRule="auto"/>
        <w:ind w:left="0" w:firstLine="567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2F37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викладач іноземної мови</w:t>
      </w:r>
    </w:p>
    <w:p w:rsidR="00C52F37" w:rsidRDefault="00C52F37" w:rsidP="00C52F37">
      <w:pPr>
        <w:pStyle w:val="a3"/>
        <w:spacing w:line="360" w:lineRule="auto"/>
        <w:ind w:left="0" w:firstLine="567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52F37" w:rsidRDefault="00C52F37" w:rsidP="00C52F37">
      <w:pPr>
        <w:pStyle w:val="a3"/>
        <w:spacing w:line="360" w:lineRule="auto"/>
        <w:ind w:left="0" w:firstLine="567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52F37" w:rsidRDefault="00C52F37" w:rsidP="00C52F37">
      <w:pPr>
        <w:pStyle w:val="a3"/>
        <w:spacing w:line="360" w:lineRule="auto"/>
        <w:ind w:left="0" w:firstLine="567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52F37" w:rsidRDefault="00C52F37" w:rsidP="00C52F37">
      <w:pPr>
        <w:pStyle w:val="a3"/>
        <w:spacing w:line="360" w:lineRule="auto"/>
        <w:ind w:left="0" w:firstLine="567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52F37" w:rsidRPr="00C44277" w:rsidRDefault="00C52F37" w:rsidP="00C52F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2021</w:t>
      </w:r>
    </w:p>
    <w:p w:rsidR="00C44277" w:rsidRPr="00C44277" w:rsidRDefault="00AC2229" w:rsidP="00C4427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2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огляду на переорієнтацію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AC2229">
        <w:rPr>
          <w:rFonts w:ascii="Times New Roman" w:hAnsi="Times New Roman" w:cs="Times New Roman"/>
          <w:sz w:val="28"/>
          <w:szCs w:val="28"/>
          <w:lang w:val="uk-UA"/>
        </w:rPr>
        <w:t xml:space="preserve"> процесу на врахування, розвиток і використання індивідуальних особливостей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AC2229">
        <w:rPr>
          <w:rFonts w:ascii="Times New Roman" w:hAnsi="Times New Roman" w:cs="Times New Roman"/>
          <w:sz w:val="28"/>
          <w:szCs w:val="28"/>
          <w:lang w:val="uk-UA"/>
        </w:rPr>
        <w:t xml:space="preserve"> важливе значення може мати дослідження та застосування в педагогічній практиці теорії множинного інтелекту американського психолога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229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C2229">
        <w:rPr>
          <w:rFonts w:ascii="Times New Roman" w:hAnsi="Times New Roman" w:cs="Times New Roman"/>
          <w:sz w:val="28"/>
          <w:szCs w:val="28"/>
          <w:lang w:val="uk-UA"/>
        </w:rPr>
        <w:t xml:space="preserve"> освіти Гарвардського університету</w:t>
      </w:r>
      <w:r w:rsidRPr="00AC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2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Говарда </w:t>
      </w:r>
      <w:proofErr w:type="spellStart"/>
      <w:r w:rsidRPr="00AC2229">
        <w:rPr>
          <w:rFonts w:ascii="Times New Roman" w:hAnsi="Times New Roman" w:cs="Times New Roman"/>
          <w:i/>
          <w:sz w:val="28"/>
          <w:szCs w:val="28"/>
          <w:lang w:val="uk-UA"/>
        </w:rPr>
        <w:t>Гарднера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 була запропонована</w:t>
      </w:r>
      <w:r w:rsidR="00C44277" w:rsidRPr="00C4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277" w:rsidRPr="00C44277">
        <w:rPr>
          <w:rFonts w:ascii="Times New Roman" w:hAnsi="Times New Roman" w:cs="Times New Roman"/>
          <w:sz w:val="28"/>
          <w:szCs w:val="28"/>
        </w:rPr>
        <w:t>у 1983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C44277" w:rsidRPr="00C44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277" w:rsidRPr="00C44277" w:rsidRDefault="00C44277" w:rsidP="00C4427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Ця теорія отримала всесвітнє визнання як одна з найбільш новаторських теорій пізнання інтелекту людини. Теорія множинного інтелекту підтверджує те, з чим педагоги мають справу щодня: люди мислять і </w:t>
      </w:r>
      <w:proofErr w:type="spellStart"/>
      <w:r w:rsidRPr="00C44277">
        <w:rPr>
          <w:rFonts w:ascii="Times New Roman" w:hAnsi="Times New Roman" w:cs="Times New Roman"/>
          <w:sz w:val="28"/>
          <w:szCs w:val="28"/>
          <w:lang w:val="uk-UA"/>
        </w:rPr>
        <w:t>вчаться</w:t>
      </w:r>
      <w:proofErr w:type="spellEnd"/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 багатьма різноманітними способами.</w:t>
      </w:r>
    </w:p>
    <w:p w:rsidR="00C44277" w:rsidRPr="00C44277" w:rsidRDefault="00C44277" w:rsidP="00C4427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теорії множинного інтелекту </w:t>
      </w:r>
      <w:proofErr w:type="spellStart"/>
      <w:r w:rsidRPr="00C44277">
        <w:rPr>
          <w:rFonts w:ascii="Times New Roman" w:hAnsi="Times New Roman" w:cs="Times New Roman"/>
          <w:sz w:val="28"/>
          <w:szCs w:val="28"/>
          <w:lang w:val="uk-UA"/>
        </w:rPr>
        <w:t>Гарднер</w:t>
      </w:r>
      <w:proofErr w:type="spellEnd"/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 розкриває один з можливих способів індивідуалізації освітнього процесу. відповідно до якої людина має не єдиний, так званий «загальний інтелект», а низку інтелектуальних </w:t>
      </w:r>
      <w:proofErr w:type="spellStart"/>
      <w:r w:rsidRPr="00C44277">
        <w:rPr>
          <w:rFonts w:ascii="Times New Roman" w:hAnsi="Times New Roman" w:cs="Times New Roman"/>
          <w:sz w:val="28"/>
          <w:szCs w:val="28"/>
          <w:lang w:val="uk-UA"/>
        </w:rPr>
        <w:t>здійбностей</w:t>
      </w:r>
      <w:proofErr w:type="spellEnd"/>
      <w:r w:rsidRPr="00C442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4277" w:rsidRPr="00C44277" w:rsidRDefault="00C44277" w:rsidP="00C4427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Ці інтелектуальні здібності складають </w:t>
      </w:r>
      <w:r w:rsidRPr="00C44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вербально-лінгвістичний, логіко-математичний, візуально-просторовий, музично-ритмічний,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  <w:lang w:val="uk-UA"/>
        </w:rPr>
        <w:t>кінестатичний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міжособистісний,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  <w:lang w:val="uk-UA"/>
        </w:rPr>
        <w:t>внутрішньоособистісний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  <w:lang w:val="uk-UA"/>
        </w:rPr>
        <w:t>, натуралістичний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 види інтелекту. </w:t>
      </w:r>
    </w:p>
    <w:p w:rsidR="00C44277" w:rsidRPr="00C44277" w:rsidRDefault="00C44277" w:rsidP="00C4427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набула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і почали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виділяти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екзистенціальний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свою структуру,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і тому є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особливим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потенціалом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>.</w:t>
      </w:r>
    </w:p>
    <w:p w:rsidR="00C44277" w:rsidRPr="00C44277" w:rsidRDefault="00C44277" w:rsidP="00C4427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277">
        <w:rPr>
          <w:rFonts w:ascii="Times New Roman" w:hAnsi="Times New Roman" w:cs="Times New Roman"/>
          <w:b/>
          <w:sz w:val="28"/>
          <w:szCs w:val="28"/>
        </w:rPr>
        <w:t>Вербально-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лінгвістичний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слова в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вербально-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лінгвістичного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любить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розповідати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насолоджується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грою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словесні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>.</w:t>
      </w:r>
    </w:p>
    <w:p w:rsidR="00C44277" w:rsidRPr="00C44277" w:rsidRDefault="00C44277" w:rsidP="00C442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Логіко-математичний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2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індуктивний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дедуктивний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умовиводи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абстрактні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головоломки,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взаємозалежних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lastRenderedPageBreak/>
        <w:t>концепцій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і речей,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експериментувати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підраховувати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Даний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класифікування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першорядної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гіпотез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причинно-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наслідкових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таким типом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до критичного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>.</w:t>
      </w:r>
    </w:p>
    <w:p w:rsidR="00C44277" w:rsidRPr="00C44277" w:rsidRDefault="00C44277" w:rsidP="00C442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Візуально-просторовий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задіяний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чуттєвий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277" w:rsidRPr="00C44277" w:rsidRDefault="00C44277" w:rsidP="00C442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Музичний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звуку й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емоційна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277" w:rsidRPr="00C44277" w:rsidRDefault="00C44277" w:rsidP="00C442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Кінестатичний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інтерпретувати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Даний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баланс,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спритність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сила,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гнучкість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дотикальні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277" w:rsidRPr="00C44277" w:rsidRDefault="00C44277" w:rsidP="00C442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Міжособистісний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- представлений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здатністю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настрої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людей. Даний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сприйнятливість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виразу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голосу й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жестів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міжособистісних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сигналів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з точки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прагматики.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Міжособистісний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вербальної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невербальної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згладжувати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конфліктні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довіряти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мотивувати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взаємовигідної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мети. </w:t>
      </w:r>
    </w:p>
    <w:p w:rsidR="00C44277" w:rsidRPr="00C44277" w:rsidRDefault="00C44277" w:rsidP="00C442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Внутрішньообистісний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- представлений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здатністю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себе (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свідомо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помічати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темперамент і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здатністю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самодисципліни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саморозуміння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277" w:rsidRPr="00C44277" w:rsidRDefault="00C44277" w:rsidP="00C442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lastRenderedPageBreak/>
        <w:t>Натуралістичний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проходило на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>.</w:t>
      </w:r>
    </w:p>
    <w:p w:rsidR="00C44277" w:rsidRPr="00C44277" w:rsidRDefault="00C44277" w:rsidP="00C442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Екзистенціальний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філософствувати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медитувати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культуру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релігії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обговорювати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>».</w:t>
      </w:r>
    </w:p>
    <w:p w:rsidR="00C44277" w:rsidRPr="00C44277" w:rsidRDefault="00C44277" w:rsidP="00C44277">
      <w:pPr>
        <w:pStyle w:val="a3"/>
        <w:spacing w:line="360" w:lineRule="auto"/>
        <w:ind w:left="0" w:firstLine="567"/>
        <w:contextualSpacing w:val="0"/>
        <w:jc w:val="both"/>
        <w:rPr>
          <w:rFonts w:ascii="Arial" w:hAnsi="Arial" w:cs="Arial"/>
          <w:b/>
          <w:bCs/>
          <w:color w:val="000000"/>
          <w:sz w:val="21"/>
          <w:szCs w:val="21"/>
          <w:lang w:val="uk-UA"/>
        </w:rPr>
      </w:pPr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теорії множинного інтелекту при вивченні іноземної мови ґрунтується на використанні різноманіття індивідуальних відмінностей і створенні безлічі шляхів для їх розвитку й навчання саме на їх основі. </w:t>
      </w:r>
      <w:r w:rsidRPr="00C44277">
        <w:rPr>
          <w:rFonts w:ascii="Times New Roman" w:hAnsi="Times New Roman" w:cs="Times New Roman"/>
          <w:sz w:val="28"/>
          <w:szCs w:val="28"/>
        </w:rPr>
        <w:t xml:space="preserve">Тут,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викладачеві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інтелектуальними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здібностями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англомовн</w:t>
      </w:r>
      <w:proofErr w:type="spellEnd"/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опитувальники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з теми “</w:t>
      </w:r>
      <w:proofErr w:type="spellStart"/>
      <w:r w:rsidRPr="00C44277">
        <w:rPr>
          <w:rFonts w:ascii="Times New Roman" w:hAnsi="Times New Roman" w:cs="Times New Roman"/>
          <w:i/>
          <w:sz w:val="28"/>
          <w:szCs w:val="28"/>
        </w:rPr>
        <w:t>Personality</w:t>
      </w:r>
      <w:proofErr w:type="spellEnd"/>
      <w:r w:rsidRPr="00C44277">
        <w:rPr>
          <w:rFonts w:ascii="Times New Roman" w:hAnsi="Times New Roman" w:cs="Times New Roman"/>
          <w:i/>
          <w:sz w:val="28"/>
          <w:szCs w:val="28"/>
        </w:rPr>
        <w:t>”</w:t>
      </w:r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точний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опитувальник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розміщений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442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4427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442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42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2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literacynet</w:t>
        </w:r>
        <w:proofErr w:type="spellEnd"/>
        <w:r w:rsidRPr="00C442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2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C4427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442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</w:t>
        </w:r>
        <w:r w:rsidRPr="00C4427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442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assessment</w:t>
        </w:r>
        <w:r w:rsidRPr="00C4427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442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findyourstrengths</w:t>
        </w:r>
        <w:proofErr w:type="spellEnd"/>
        <w:r w:rsidRPr="00C442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2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C44277">
        <w:rPr>
          <w:rFonts w:ascii="Arial" w:hAnsi="Arial" w:cs="Arial"/>
          <w:b/>
          <w:bCs/>
          <w:color w:val="000000"/>
          <w:sz w:val="21"/>
          <w:szCs w:val="21"/>
          <w:lang w:val="uk-UA"/>
        </w:rPr>
        <w:t>.</w:t>
      </w:r>
    </w:p>
    <w:p w:rsidR="00C44277" w:rsidRPr="00C44277" w:rsidRDefault="00C44277" w:rsidP="00C442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277">
        <w:rPr>
          <w:rFonts w:ascii="Times New Roman" w:hAnsi="Times New Roman" w:cs="Times New Roman"/>
          <w:b/>
          <w:sz w:val="28"/>
          <w:szCs w:val="28"/>
          <w:lang w:val="uk-UA"/>
        </w:rPr>
        <w:t>Вербальний / лінгвістичний інтелект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передбачає, що пояснення і розуміння навчального матеріалу відбувається за допомогою використання слів – найпоширенішого засобу навчання. </w:t>
      </w:r>
      <w:r w:rsidRPr="00C442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традиційному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: 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навчає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а 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втім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зосереджується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4277">
        <w:rPr>
          <w:rFonts w:ascii="Times New Roman" w:hAnsi="Times New Roman" w:cs="Times New Roman"/>
          <w:sz w:val="28"/>
          <w:szCs w:val="28"/>
        </w:rPr>
        <w:t>і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4277">
        <w:rPr>
          <w:rFonts w:ascii="Times New Roman" w:hAnsi="Times New Roman" w:cs="Times New Roman"/>
          <w:sz w:val="28"/>
          <w:szCs w:val="28"/>
        </w:rPr>
        <w:t xml:space="preserve">тому й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відіграватиме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>іноземної мови</w:t>
      </w:r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прогалин.</w:t>
      </w:r>
    </w:p>
    <w:p w:rsidR="00C44277" w:rsidRPr="00C44277" w:rsidRDefault="00C44277" w:rsidP="00C442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Логічний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математичний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логічних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моделей для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ідеями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Граматичний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підпадає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 освіти </w:t>
      </w:r>
      <w:r w:rsidRPr="00C44277">
        <w:rPr>
          <w:rFonts w:ascii="Times New Roman" w:hAnsi="Times New Roman" w:cs="Times New Roman"/>
          <w:sz w:val="28"/>
          <w:szCs w:val="28"/>
        </w:rPr>
        <w:t>з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4277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інтелектом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підійдуть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правил та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індуктивні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lastRenderedPageBreak/>
        <w:t>пояснення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розпізнавання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вказівок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ментальних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карт та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словникових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карт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>.</w:t>
      </w:r>
    </w:p>
    <w:p w:rsidR="00C44277" w:rsidRPr="00C44277" w:rsidRDefault="00C44277" w:rsidP="00C442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Візуальний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просторовий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графіків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карт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студентам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наочні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підказки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запам’ятовуванні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>Здобувачам освіти – «</w:t>
      </w:r>
      <w:proofErr w:type="spellStart"/>
      <w:r w:rsidRPr="00C44277">
        <w:rPr>
          <w:rFonts w:ascii="Times New Roman" w:hAnsi="Times New Roman" w:cs="Times New Roman"/>
          <w:sz w:val="28"/>
          <w:szCs w:val="28"/>
          <w:lang w:val="uk-UA"/>
        </w:rPr>
        <w:t>візуалам</w:t>
      </w:r>
      <w:proofErr w:type="spellEnd"/>
      <w:r w:rsidRPr="00C4427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r w:rsidRPr="00C44277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r w:rsidRPr="00C44277"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фотографій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дискурсу, 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різноманітних </w:t>
      </w:r>
      <w:r w:rsidRPr="00C44277">
        <w:rPr>
          <w:rFonts w:ascii="Times New Roman" w:hAnsi="Times New Roman" w:cs="Times New Roman"/>
          <w:sz w:val="28"/>
          <w:szCs w:val="28"/>
        </w:rPr>
        <w:t>проект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них робіт, включно з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мультимедійни</w:t>
      </w:r>
      <w:proofErr w:type="spellEnd"/>
      <w:r w:rsidRPr="00C44277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кольорами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C44277" w:rsidRPr="00C44277" w:rsidRDefault="00C44277" w:rsidP="00C442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Музичний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мелодії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ритму та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гармонії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>дещо</w:t>
      </w:r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недооцінюється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ритмічною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мовці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наголошують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словах, тому і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>і ритм</w:t>
      </w:r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відігра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роль на </w:t>
      </w:r>
      <w:proofErr w:type="spellStart"/>
      <w:r w:rsidRPr="00C44277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>.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освіти з музичним нахилом активно і з охотою виконують </w:t>
      </w:r>
      <w:proofErr w:type="spellStart"/>
      <w:r w:rsidRPr="00C44277">
        <w:rPr>
          <w:rFonts w:ascii="Times New Roman" w:hAnsi="Times New Roman" w:cs="Times New Roman"/>
          <w:sz w:val="28"/>
          <w:szCs w:val="28"/>
          <w:lang w:val="uk-UA"/>
        </w:rPr>
        <w:t>різномані</w:t>
      </w:r>
      <w:proofErr w:type="spellEnd"/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з аудіювання, працюють з піснями, </w:t>
      </w:r>
      <w:proofErr w:type="spellStart"/>
      <w:r w:rsidRPr="00C44277">
        <w:rPr>
          <w:rFonts w:ascii="Times New Roman" w:hAnsi="Times New Roman" w:cs="Times New Roman"/>
          <w:sz w:val="28"/>
          <w:szCs w:val="28"/>
          <w:lang w:val="uk-UA"/>
        </w:rPr>
        <w:t>чантами</w:t>
      </w:r>
      <w:proofErr w:type="spellEnd"/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, пишуть власні </w:t>
      </w:r>
      <w:proofErr w:type="spellStart"/>
      <w:r w:rsidRPr="00C44277">
        <w:rPr>
          <w:rFonts w:ascii="Times New Roman" w:hAnsi="Times New Roman" w:cs="Times New Roman"/>
          <w:sz w:val="28"/>
          <w:szCs w:val="28"/>
          <w:lang w:val="uk-UA"/>
        </w:rPr>
        <w:t>римівки</w:t>
      </w:r>
      <w:proofErr w:type="spellEnd"/>
      <w:r w:rsidRPr="00C442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4277" w:rsidRPr="00C44277" w:rsidRDefault="00C44277" w:rsidP="00C442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Тілесний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кінестетичний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інтелект</w:t>
      </w:r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використ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>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C4427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настрою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мовними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відповідями</w:t>
      </w:r>
      <w:proofErr w:type="spellEnd"/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427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корисний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прив’язки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словами,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credit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.” у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діалозі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візьме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рольовій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дістає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гаманець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credit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”. 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>Ефективним є в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икористаня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рухлив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іг</w:t>
      </w:r>
      <w:proofErr w:type="spellEnd"/>
      <w:r w:rsidRPr="00C4427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44277">
        <w:rPr>
          <w:rFonts w:ascii="Times New Roman" w:hAnsi="Times New Roman" w:cs="Times New Roman"/>
          <w:sz w:val="28"/>
          <w:szCs w:val="28"/>
        </w:rPr>
        <w:t>р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r w:rsidRPr="00C44277">
        <w:rPr>
          <w:rFonts w:ascii="Times New Roman" w:hAnsi="Times New Roman" w:cs="Times New Roman"/>
          <w:sz w:val="28"/>
          <w:szCs w:val="28"/>
          <w:lang w:val="en-US"/>
        </w:rPr>
        <w:t>TPR</w:t>
      </w:r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r w:rsidRPr="00C44277"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Pr="00C44277">
        <w:rPr>
          <w:rFonts w:ascii="Times New Roman" w:hAnsi="Times New Roman" w:cs="Times New Roman"/>
          <w:sz w:val="28"/>
          <w:szCs w:val="28"/>
        </w:rPr>
        <w:t>, драм</w:t>
      </w:r>
      <w:proofErr w:type="spellStart"/>
      <w:r w:rsidRPr="00C44277">
        <w:rPr>
          <w:rFonts w:ascii="Times New Roman" w:hAnsi="Times New Roman" w:cs="Times New Roman"/>
          <w:sz w:val="28"/>
          <w:szCs w:val="28"/>
          <w:lang w:val="uk-UA"/>
        </w:rPr>
        <w:t>атизації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пантоміми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ігр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>.</w:t>
      </w:r>
    </w:p>
    <w:p w:rsidR="00C44277" w:rsidRPr="00C44277" w:rsidRDefault="00C44277" w:rsidP="00C442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Міжособистісний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лад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з ними для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 для здобувачів з таким видом інтелекту це -</w:t>
      </w:r>
      <w:r w:rsidRPr="00C44277">
        <w:rPr>
          <w:rFonts w:ascii="Times New Roman" w:hAnsi="Times New Roman" w:cs="Times New Roman"/>
          <w:sz w:val="28"/>
          <w:szCs w:val="28"/>
        </w:rPr>
        <w:t xml:space="preserve"> робота в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командні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lastRenderedPageBreak/>
        <w:t>змагання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рольові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діалогів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обговорення, </w:t>
      </w:r>
      <w:proofErr w:type="gramStart"/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дискусії, </w:t>
      </w:r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peer</w:t>
      </w:r>
      <w:proofErr w:type="spellEnd"/>
      <w:proofErr w:type="gram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>.</w:t>
      </w:r>
    </w:p>
    <w:p w:rsidR="00C44277" w:rsidRPr="00C44277" w:rsidRDefault="00C44277" w:rsidP="00C442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Внутрішньоособистісний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самопізнання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слабких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>Ефективним видом роботи для здобувачів освіти є персональні проектні роботи</w:t>
      </w:r>
      <w:r w:rsidRPr="00C44277">
        <w:rPr>
          <w:rFonts w:ascii="Times New Roman" w:hAnsi="Times New Roman" w:cs="Times New Roman"/>
          <w:sz w:val="28"/>
          <w:szCs w:val="28"/>
        </w:rPr>
        <w:t>.</w:t>
      </w:r>
    </w:p>
    <w:p w:rsidR="00C44277" w:rsidRPr="00C44277" w:rsidRDefault="00C44277" w:rsidP="00C442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Натуралістичний</w:t>
      </w:r>
      <w:proofErr w:type="spellEnd"/>
      <w:r w:rsidRPr="00C44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b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Подібно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візуальних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просторових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r w:rsidRPr="00C44277">
        <w:rPr>
          <w:rFonts w:ascii="Times New Roman" w:hAnsi="Times New Roman" w:cs="Times New Roman"/>
          <w:sz w:val="28"/>
          <w:szCs w:val="28"/>
          <w:lang w:val="uk-UA"/>
        </w:rPr>
        <w:t>здобувачам</w:t>
      </w:r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англійською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навколишнім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найкращими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  <w:lang w:val="uk-UA"/>
        </w:rPr>
        <w:t>виконня</w:t>
      </w:r>
      <w:proofErr w:type="spellEnd"/>
      <w:r w:rsidRPr="00C44277">
        <w:rPr>
          <w:rFonts w:ascii="Times New Roman" w:hAnsi="Times New Roman" w:cs="Times New Roman"/>
          <w:sz w:val="28"/>
          <w:szCs w:val="28"/>
          <w:lang w:val="uk-UA"/>
        </w:rPr>
        <w:t xml:space="preserve"> проектних робіт, спрямованих на захист довкілля</w:t>
      </w:r>
      <w:r w:rsidRPr="00C44277">
        <w:rPr>
          <w:rFonts w:ascii="Times New Roman" w:hAnsi="Times New Roman" w:cs="Times New Roman"/>
          <w:sz w:val="28"/>
          <w:szCs w:val="28"/>
        </w:rPr>
        <w:t>.</w:t>
      </w:r>
    </w:p>
    <w:p w:rsidR="00C44277" w:rsidRPr="00C44277" w:rsidRDefault="00C44277" w:rsidP="00C442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Застосовуючи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уроках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інтелектів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мотивує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особистісну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орієнтацію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індивідуалізацію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особистісний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r w:rsidRPr="00270CF4">
        <w:rPr>
          <w:rFonts w:ascii="Times New Roman" w:hAnsi="Times New Roman" w:cs="Times New Roman"/>
          <w:i/>
          <w:sz w:val="28"/>
          <w:szCs w:val="28"/>
        </w:rPr>
        <w:t xml:space="preserve">4С </w:t>
      </w:r>
      <w:proofErr w:type="spellStart"/>
      <w:r w:rsidRPr="00270CF4">
        <w:rPr>
          <w:rFonts w:ascii="Times New Roman" w:hAnsi="Times New Roman" w:cs="Times New Roman"/>
          <w:i/>
          <w:sz w:val="28"/>
          <w:szCs w:val="28"/>
        </w:rPr>
        <w:t>technologies</w:t>
      </w:r>
      <w:proofErr w:type="spellEnd"/>
      <w:r w:rsidRPr="00270CF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270CF4">
        <w:rPr>
          <w:rFonts w:ascii="Times New Roman" w:hAnsi="Times New Roman" w:cs="Times New Roman"/>
          <w:i/>
          <w:sz w:val="28"/>
          <w:szCs w:val="28"/>
        </w:rPr>
        <w:t>creativity</w:t>
      </w:r>
      <w:proofErr w:type="spellEnd"/>
      <w:r w:rsidRPr="00270C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0CF4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270C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0CF4">
        <w:rPr>
          <w:rFonts w:ascii="Times New Roman" w:hAnsi="Times New Roman" w:cs="Times New Roman"/>
          <w:i/>
          <w:sz w:val="28"/>
          <w:szCs w:val="28"/>
        </w:rPr>
        <w:t>imagination</w:t>
      </w:r>
      <w:proofErr w:type="spellEnd"/>
      <w:r w:rsidRPr="00270CF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0CF4">
        <w:rPr>
          <w:rFonts w:ascii="Times New Roman" w:hAnsi="Times New Roman" w:cs="Times New Roman"/>
          <w:i/>
          <w:sz w:val="28"/>
          <w:szCs w:val="28"/>
        </w:rPr>
        <w:t>collaboration</w:t>
      </w:r>
      <w:proofErr w:type="spellEnd"/>
      <w:r w:rsidRPr="00270CF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0CF4">
        <w:rPr>
          <w:rFonts w:ascii="Times New Roman" w:hAnsi="Times New Roman" w:cs="Times New Roman"/>
          <w:i/>
          <w:sz w:val="28"/>
          <w:szCs w:val="28"/>
        </w:rPr>
        <w:t>communication</w:t>
      </w:r>
      <w:proofErr w:type="spellEnd"/>
      <w:r w:rsidRPr="00270C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0CF4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270C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0CF4">
        <w:rPr>
          <w:rFonts w:ascii="Times New Roman" w:hAnsi="Times New Roman" w:cs="Times New Roman"/>
          <w:i/>
          <w:sz w:val="28"/>
          <w:szCs w:val="28"/>
        </w:rPr>
        <w:t>leadership</w:t>
      </w:r>
      <w:proofErr w:type="spellEnd"/>
      <w:r w:rsidRPr="00270CF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0CF4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270C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0CF4">
        <w:rPr>
          <w:rFonts w:ascii="Times New Roman" w:hAnsi="Times New Roman" w:cs="Times New Roman"/>
          <w:i/>
          <w:sz w:val="28"/>
          <w:szCs w:val="28"/>
        </w:rPr>
        <w:t>critical</w:t>
      </w:r>
      <w:proofErr w:type="spellEnd"/>
      <w:r w:rsidRPr="00270C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0CF4">
        <w:rPr>
          <w:rFonts w:ascii="Times New Roman" w:hAnsi="Times New Roman" w:cs="Times New Roman"/>
          <w:i/>
          <w:sz w:val="28"/>
          <w:szCs w:val="28"/>
        </w:rPr>
        <w:t>thinking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креативність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критичне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277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44277">
        <w:rPr>
          <w:rFonts w:ascii="Times New Roman" w:hAnsi="Times New Roman" w:cs="Times New Roman"/>
          <w:sz w:val="28"/>
          <w:szCs w:val="28"/>
        </w:rPr>
        <w:t>.</w:t>
      </w:r>
    </w:p>
    <w:p w:rsidR="00C44277" w:rsidRPr="00C44277" w:rsidRDefault="00C44277" w:rsidP="00C442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277" w:rsidRPr="00C44277" w:rsidRDefault="00C44277" w:rsidP="00C4427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277">
        <w:rPr>
          <w:rFonts w:ascii="Times New Roman" w:hAnsi="Times New Roman" w:cs="Times New Roman"/>
          <w:b/>
          <w:sz w:val="28"/>
          <w:szCs w:val="28"/>
          <w:lang w:val="uk-UA"/>
        </w:rPr>
        <w:t>Джерела:</w:t>
      </w:r>
    </w:p>
    <w:p w:rsidR="00C44277" w:rsidRPr="00992A5B" w:rsidRDefault="00C44277" w:rsidP="0015712C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thetutorreport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howard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gardners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-9-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types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intelligence</w:t>
        </w:r>
        <w:proofErr w:type="spellEnd"/>
      </w:hyperlink>
      <w:r w:rsidRPr="00992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4277" w:rsidRPr="00992A5B" w:rsidRDefault="00C44277" w:rsidP="0015712C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literacynet</w:t>
        </w:r>
        <w:proofErr w:type="spellEnd"/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assessment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findyourstrengths</w:t>
        </w:r>
        <w:proofErr w:type="spellEnd"/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44277" w:rsidRPr="00992A5B" w:rsidRDefault="00C44277" w:rsidP="0015712C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thoughtco</w:t>
        </w:r>
        <w:proofErr w:type="spellEnd"/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multiple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intelligence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activities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-1211779</w:t>
        </w:r>
      </w:hyperlink>
    </w:p>
    <w:p w:rsidR="00C44277" w:rsidRPr="00992A5B" w:rsidRDefault="00C44277" w:rsidP="0015712C">
      <w:pPr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grade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uk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blog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top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-6-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english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teaching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theories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C44277" w:rsidRPr="00992A5B" w:rsidRDefault="00C44277" w:rsidP="0015712C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osvita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school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method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/1740/</w:t>
        </w:r>
      </w:hyperlink>
    </w:p>
    <w:p w:rsidR="00C44277" w:rsidRPr="00992A5B" w:rsidRDefault="00C44277" w:rsidP="0015712C">
      <w:pPr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teachhub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teaching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strategies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/2010/05/12-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ways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to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teach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using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multiple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</w:rPr>
          <w:t>intelligences</w:t>
        </w:r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992A5B" w:rsidRPr="00992A5B" w:rsidRDefault="00992A5B" w:rsidP="0015712C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992A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http://lib.ndu.edu.ua/dspace/bitstream/123456789/902/1/24.pdf</w:t>
        </w:r>
      </w:hyperlink>
      <w:r w:rsidRPr="00992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13CD" w:rsidRPr="00C44277" w:rsidRDefault="00992A5B" w:rsidP="0015712C">
      <w:pPr>
        <w:rPr>
          <w:lang w:val="uk-UA"/>
        </w:rPr>
      </w:pPr>
      <w:bookmarkStart w:id="0" w:name="_GoBack"/>
      <w:bookmarkEnd w:id="0"/>
    </w:p>
    <w:sectPr w:rsidR="00FE13CD" w:rsidRPr="00C44277" w:rsidSect="00C4427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3F4"/>
    <w:multiLevelType w:val="hybridMultilevel"/>
    <w:tmpl w:val="A2E243DE"/>
    <w:lvl w:ilvl="0" w:tplc="1B281A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77"/>
    <w:rsid w:val="0015712C"/>
    <w:rsid w:val="00270CF4"/>
    <w:rsid w:val="005A2256"/>
    <w:rsid w:val="007D11FE"/>
    <w:rsid w:val="00992A5B"/>
    <w:rsid w:val="00AC2229"/>
    <w:rsid w:val="00C44277"/>
    <w:rsid w:val="00C52F37"/>
    <w:rsid w:val="00E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9A48"/>
  <w15:chartTrackingRefBased/>
  <w15:docId w15:val="{C5803AB2-6EA4-4AF6-8125-CF428340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multiple-intelligence-activities-12117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teracynet.org/mi/assessment/findyourstrengths.html" TargetMode="External"/><Relationship Id="rId12" Type="http://schemas.openxmlformats.org/officeDocument/2006/relationships/hyperlink" Target="http://lib.ndu.edu.ua/dspace/bitstream/123456789/902/1/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tutorreport.com/howard-gardners-9-types-intelligence" TargetMode="External"/><Relationship Id="rId11" Type="http://schemas.openxmlformats.org/officeDocument/2006/relationships/hyperlink" Target="https://www.teachhub.com/teaching-strategies/2010/05/12-ways-to-teach-using-multiple-intelligences/" TargetMode="External"/><Relationship Id="rId5" Type="http://schemas.openxmlformats.org/officeDocument/2006/relationships/hyperlink" Target="http://www.literacynet.org/mi/assessment/findyourstrengths.html" TargetMode="External"/><Relationship Id="rId10" Type="http://schemas.openxmlformats.org/officeDocument/2006/relationships/hyperlink" Target="https://osvita.ua/school/method/17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e.ua/uk/blog/top-6-english-teaching-theor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2022-02-17T19:25:00Z</dcterms:created>
  <dcterms:modified xsi:type="dcterms:W3CDTF">2022-02-17T20:35:00Z</dcterms:modified>
</cp:coreProperties>
</file>