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Вечірня (змінна) школа № 20 м. Києва</w:t>
      </w: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Виступ на тему</w:t>
      </w:r>
      <w:r w:rsidRPr="001755A0">
        <w:rPr>
          <w:rFonts w:ascii="Times New Roman" w:hAnsi="Times New Roman" w:cs="Times New Roman"/>
          <w:sz w:val="40"/>
          <w:szCs w:val="40"/>
        </w:rPr>
        <w:t xml:space="preserve">: </w:t>
      </w: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755A0">
        <w:rPr>
          <w:rFonts w:ascii="Times New Roman" w:hAnsi="Times New Roman" w:cs="Times New Roman"/>
          <w:sz w:val="40"/>
          <w:szCs w:val="40"/>
        </w:rPr>
        <w:t>«</w:t>
      </w:r>
      <w:r>
        <w:rPr>
          <w:rFonts w:ascii="Times New Roman" w:hAnsi="Times New Roman" w:cs="Times New Roman"/>
          <w:sz w:val="40"/>
          <w:szCs w:val="40"/>
        </w:rPr>
        <w:t>Білінгвальні уроки: кроки до запровадження</w:t>
      </w:r>
      <w:r w:rsidRPr="001755A0">
        <w:rPr>
          <w:rFonts w:ascii="Times New Roman" w:hAnsi="Times New Roman" w:cs="Times New Roman"/>
          <w:sz w:val="40"/>
          <w:szCs w:val="40"/>
        </w:rPr>
        <w:t>»</w:t>
      </w: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65141" w:rsidRPr="001755A0" w:rsidRDefault="00665141" w:rsidP="00665141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65141" w:rsidRPr="001755A0" w:rsidRDefault="00665141" w:rsidP="006651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Виконала:</w:t>
      </w:r>
    </w:p>
    <w:p w:rsidR="00665141" w:rsidRPr="001755A0" w:rsidRDefault="00665141" w:rsidP="006651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Вчитель англійської мови</w:t>
      </w:r>
    </w:p>
    <w:p w:rsidR="00665141" w:rsidRPr="001755A0" w:rsidRDefault="00665141" w:rsidP="006651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Кухарчук Катерина Юріївна</w:t>
      </w:r>
    </w:p>
    <w:p w:rsidR="00665141" w:rsidRPr="001755A0" w:rsidRDefault="00665141" w:rsidP="006651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Default="00665141" w:rsidP="006651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Pr="001755A0" w:rsidRDefault="00665141" w:rsidP="0066514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Київ - 2023</w:t>
      </w:r>
    </w:p>
    <w:p w:rsidR="00665141" w:rsidRDefault="00665141" w:rsidP="00665141"/>
    <w:p w:rsidR="00665141" w:rsidRPr="00A331AE" w:rsidRDefault="00665141" w:rsidP="006651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lastRenderedPageBreak/>
        <w:t>Білінгвальні уроки - це форма навчання, де матеріал подається та вивчається на двох мовах. Це може включати в себе різні підходи, але загальна ідея полягає в тому, щоб створити навчальний процес, де</w:t>
      </w:r>
      <w:r>
        <w:rPr>
          <w:rFonts w:ascii="Times New Roman" w:hAnsi="Times New Roman" w:cs="Times New Roman"/>
          <w:sz w:val="28"/>
          <w:szCs w:val="28"/>
        </w:rPr>
        <w:t xml:space="preserve"> здобувачі освіти</w:t>
      </w:r>
      <w:r w:rsidRPr="00A331AE">
        <w:rPr>
          <w:rFonts w:ascii="Times New Roman" w:hAnsi="Times New Roman" w:cs="Times New Roman"/>
          <w:sz w:val="28"/>
          <w:szCs w:val="28"/>
        </w:rPr>
        <w:t xml:space="preserve"> розвивають навички та знання в обох мовах.</w:t>
      </w:r>
    </w:p>
    <w:p w:rsidR="00665141" w:rsidRPr="00A331AE" w:rsidRDefault="00665141" w:rsidP="006651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Існує декілька форм білінгвального навчання:</w:t>
      </w:r>
    </w:p>
    <w:p w:rsidR="00665141" w:rsidRPr="00A331AE" w:rsidRDefault="00665141" w:rsidP="0066514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Двомовне навчання (</w:t>
      </w: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Dual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Language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Immersion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>):</w:t>
      </w:r>
      <w:r w:rsidRPr="00A331AE">
        <w:rPr>
          <w:rFonts w:ascii="Times New Roman" w:hAnsi="Times New Roman" w:cs="Times New Roman"/>
          <w:sz w:val="28"/>
          <w:szCs w:val="28"/>
        </w:rPr>
        <w:t xml:space="preserve"> Учні отримують викладання на двох мовах протягом усього навчання. Наприклад, у певному періоді часу предмети викладаються на одній мові, а в інший - на іншій.</w:t>
      </w:r>
    </w:p>
    <w:p w:rsidR="00665141" w:rsidRPr="00A331AE" w:rsidRDefault="00665141" w:rsidP="0066514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Змішане (</w:t>
      </w: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Sequential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>) навчання:</w:t>
      </w:r>
      <w:r w:rsidRPr="00A331AE">
        <w:rPr>
          <w:rFonts w:ascii="Times New Roman" w:hAnsi="Times New Roman" w:cs="Times New Roman"/>
          <w:sz w:val="28"/>
          <w:szCs w:val="28"/>
        </w:rPr>
        <w:t xml:space="preserve"> Уроки подаються спочатку на одній мові, а потім переходять на іншу. Цей підхід дозволяє учням глибше розуміти матеріал.</w:t>
      </w:r>
    </w:p>
    <w:p w:rsidR="00665141" w:rsidRPr="00A331AE" w:rsidRDefault="00665141" w:rsidP="0066514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Тематичні (</w:t>
      </w: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Content-Based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>) уроки:</w:t>
      </w:r>
      <w:r w:rsidRPr="00A331AE">
        <w:rPr>
          <w:rFonts w:ascii="Times New Roman" w:hAnsi="Times New Roman" w:cs="Times New Roman"/>
          <w:sz w:val="28"/>
          <w:szCs w:val="28"/>
        </w:rPr>
        <w:t xml:space="preserve"> Деякі предмети викладаються на одній мові, а інші - на іншій, залежно від теми чи предмету.</w:t>
      </w:r>
    </w:p>
    <w:p w:rsidR="00665141" w:rsidRPr="00A331AE" w:rsidRDefault="00665141" w:rsidP="00665141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Білінгвальні програми:</w:t>
      </w:r>
      <w:r w:rsidRPr="00A331AE">
        <w:rPr>
          <w:rFonts w:ascii="Times New Roman" w:hAnsi="Times New Roman" w:cs="Times New Roman"/>
          <w:sz w:val="28"/>
          <w:szCs w:val="28"/>
        </w:rPr>
        <w:t xml:space="preserve"> Деякі школи пропонують окремі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білінгвальні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програми, які можуть бути обов'язковими або вибірковими для учнів.</w:t>
      </w:r>
    </w:p>
    <w:p w:rsidR="00665141" w:rsidRPr="00A331AE" w:rsidRDefault="00665141" w:rsidP="0066514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Переваги білінгвального навчання включають розвиток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навичок, культурного розуміння та підвищення когнітивних здібностей. Втім, важливо стежити за тим, щоб навчання було збалансованим, і </w:t>
      </w:r>
      <w:r>
        <w:rPr>
          <w:rFonts w:ascii="Times New Roman" w:hAnsi="Times New Roman" w:cs="Times New Roman"/>
          <w:sz w:val="28"/>
          <w:szCs w:val="28"/>
        </w:rPr>
        <w:t>учні</w:t>
      </w:r>
      <w:r w:rsidRPr="00A331AE">
        <w:rPr>
          <w:rFonts w:ascii="Times New Roman" w:hAnsi="Times New Roman" w:cs="Times New Roman"/>
          <w:sz w:val="28"/>
          <w:szCs w:val="28"/>
        </w:rPr>
        <w:t xml:space="preserve"> мали достатній час і ресурси для ефективного вивчення обох мов.</w:t>
      </w:r>
    </w:p>
    <w:p w:rsidR="00665141" w:rsidRPr="00A331AE" w:rsidRDefault="00665141" w:rsidP="0066514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Білінгвальні уроки за кордоном є популярною формою навчання у багатьох країнах. Такі уроки можуть бути доступні в школах, університетах,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школах або спеціалізованих навчальних центрах. Нижче наведено деякі особливості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уроків за кордоном:</w:t>
      </w:r>
    </w:p>
    <w:p w:rsidR="00665141" w:rsidRPr="00A331AE" w:rsidRDefault="00665141" w:rsidP="0066514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Мовна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іммерсія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65141" w:rsidRPr="00A331AE" w:rsidRDefault="00665141" w:rsidP="00665141">
      <w:pPr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lastRenderedPageBreak/>
        <w:t xml:space="preserve">Білінгвальні уроки за кордоном зазвичай спрямовані на повне поглиблення у </w:t>
      </w:r>
      <w:r>
        <w:rPr>
          <w:rFonts w:ascii="Times New Roman" w:hAnsi="Times New Roman" w:cs="Times New Roman"/>
          <w:sz w:val="28"/>
          <w:szCs w:val="28"/>
        </w:rPr>
        <w:t>учнівську</w:t>
      </w:r>
      <w:r w:rsidRPr="00A331AE">
        <w:rPr>
          <w:rFonts w:ascii="Times New Roman" w:hAnsi="Times New Roman" w:cs="Times New Roman"/>
          <w:sz w:val="28"/>
          <w:szCs w:val="28"/>
        </w:rPr>
        <w:t xml:space="preserve"> атмосферу, де обидві мови використовуються щодня.</w:t>
      </w:r>
    </w:p>
    <w:p w:rsidR="00665141" w:rsidRPr="00A331AE" w:rsidRDefault="00665141" w:rsidP="0066514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Різні підходи:</w:t>
      </w:r>
    </w:p>
    <w:p w:rsidR="00665141" w:rsidRPr="00A331AE" w:rsidRDefault="00665141" w:rsidP="00665141">
      <w:pPr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Країни можуть використовувати різні підходи до білінгвального навчання. Деякі можуть застосовувати двомовне навчання, коли всі предмети викладаються на обох мовах. Інші можуть використовувати підходи змішаного навчання або тематичного вивчення.</w:t>
      </w:r>
    </w:p>
    <w:p w:rsidR="00665141" w:rsidRPr="00A331AE" w:rsidRDefault="00665141" w:rsidP="0066514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Культурне вивчення:</w:t>
      </w:r>
    </w:p>
    <w:p w:rsidR="00665141" w:rsidRPr="00A331AE" w:rsidRDefault="00665141" w:rsidP="00665141">
      <w:pPr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Білінгвальні уроки за кордоном часто доповнюються культурним вивченням, що дозволяє </w:t>
      </w:r>
      <w:r>
        <w:rPr>
          <w:rFonts w:ascii="Times New Roman" w:hAnsi="Times New Roman" w:cs="Times New Roman"/>
          <w:sz w:val="28"/>
          <w:szCs w:val="28"/>
        </w:rPr>
        <w:t>здобувачам освіти</w:t>
      </w:r>
      <w:r w:rsidRPr="00A331AE">
        <w:rPr>
          <w:rFonts w:ascii="Times New Roman" w:hAnsi="Times New Roman" w:cs="Times New Roman"/>
          <w:sz w:val="28"/>
          <w:szCs w:val="28"/>
        </w:rPr>
        <w:t xml:space="preserve"> краще розуміти контекст і використання мов в різних ситуаціях.</w:t>
      </w:r>
    </w:p>
    <w:p w:rsidR="00665141" w:rsidRPr="00A331AE" w:rsidRDefault="00665141" w:rsidP="0066514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Відкриття нових перспектив:</w:t>
      </w:r>
    </w:p>
    <w:p w:rsidR="00665141" w:rsidRPr="00A331AE" w:rsidRDefault="00665141" w:rsidP="00665141">
      <w:pPr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</w:t>
      </w:r>
      <w:r w:rsidRPr="00A331AE">
        <w:rPr>
          <w:rFonts w:ascii="Times New Roman" w:hAnsi="Times New Roman" w:cs="Times New Roman"/>
          <w:sz w:val="28"/>
          <w:szCs w:val="28"/>
        </w:rPr>
        <w:t xml:space="preserve"> можуть отримати можливість дослідити нові методи навчання та способи вивчення мов, які можуть бути відмінні від того, що їм відомо в домашній країні.</w:t>
      </w:r>
    </w:p>
    <w:p w:rsidR="00665141" w:rsidRPr="00A331AE" w:rsidRDefault="00665141" w:rsidP="0066514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Підготовка до міжнародного спілкування:</w:t>
      </w:r>
    </w:p>
    <w:p w:rsidR="00665141" w:rsidRPr="00A331AE" w:rsidRDefault="00665141" w:rsidP="00665141">
      <w:pPr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Білінгвальні уроки можуть підготувати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A331AE">
        <w:rPr>
          <w:rFonts w:ascii="Times New Roman" w:hAnsi="Times New Roman" w:cs="Times New Roman"/>
          <w:sz w:val="28"/>
          <w:szCs w:val="28"/>
        </w:rPr>
        <w:t xml:space="preserve"> до міжнародного спілкування та роботи в міжнародних команд, оскільки вони отримують досвід роботи з різними мовами та культурами.</w:t>
      </w:r>
    </w:p>
    <w:p w:rsidR="00665141" w:rsidRPr="00A331AE" w:rsidRDefault="00665141" w:rsidP="00665141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Мовні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 xml:space="preserve"> іспити:</w:t>
      </w:r>
    </w:p>
    <w:p w:rsidR="00665141" w:rsidRPr="00A331AE" w:rsidRDefault="00665141" w:rsidP="00665141">
      <w:pPr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Деякі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білінгвальні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програми можуть бути пов'язані з іспитами або сертифікаційними програмами, що дозволяють </w:t>
      </w:r>
      <w:r>
        <w:rPr>
          <w:rFonts w:ascii="Times New Roman" w:hAnsi="Times New Roman" w:cs="Times New Roman"/>
          <w:sz w:val="28"/>
          <w:szCs w:val="28"/>
        </w:rPr>
        <w:t xml:space="preserve">учням </w:t>
      </w:r>
      <w:r w:rsidRPr="00A331AE">
        <w:rPr>
          <w:rFonts w:ascii="Times New Roman" w:hAnsi="Times New Roman" w:cs="Times New Roman"/>
          <w:sz w:val="28"/>
          <w:szCs w:val="28"/>
        </w:rPr>
        <w:t xml:space="preserve">отримати визнання своїх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досягнень.</w:t>
      </w:r>
    </w:p>
    <w:p w:rsidR="00665141" w:rsidRPr="00A331AE" w:rsidRDefault="00665141" w:rsidP="006651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31AE">
        <w:rPr>
          <w:rFonts w:ascii="Times New Roman" w:hAnsi="Times New Roman" w:cs="Times New Roman"/>
          <w:sz w:val="28"/>
          <w:szCs w:val="28"/>
        </w:rPr>
        <w:lastRenderedPageBreak/>
        <w:t>Білінгвальне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навчання за кордоном може бути цікавим вибором для тих, хто хоче розширити свої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мовні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навички та отримати новий культурний досвід.</w:t>
      </w:r>
    </w:p>
    <w:p w:rsidR="00665141" w:rsidRPr="00A331AE" w:rsidRDefault="00665141" w:rsidP="00665141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Запровадження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уроків може бути цікавим та ефективним досвідом для учнів. Ось деякі кроки, які можуть вам допомогти у цьому процесі: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Визначте мету і підходи: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Розумійте, чому ви вводите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білінгвальні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уроки.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Визначте, чи хочете ви використовувати підхід двомовного навчання (коли матеріал подається одночасно на обох мовах) чи підхід змішаного навчання (коли частини уроку вивчаються на одній мові, а потім переключається на іншу).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Оберіть мови: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Визначте, які мови будуть використовуватися в процесі навчання. Наприклад, якщо ви викладаєте англійську та ще одну мову, оберіть чітке розподілення часу або конкретний контекст для кожної мови.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Розробіть програму: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Створіть детальний план уроків, визначте, яка частина матеріалу буде вивчатися на кожній мові.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Розробіть відповідні завдання та вправи, щоб забезпечити практику на обох мовах.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Залучіть ресурси: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Знайдіть або створіть навчальні матеріали, які підтримують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білінгвальний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підхід.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Залучіть ресурси, такі як книги, аудіо- та відеоматеріали, що дозволяють вивчати обидві мови.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Взаємодія в класі: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Забезпечте можливості для </w:t>
      </w:r>
      <w:r>
        <w:rPr>
          <w:rFonts w:ascii="Times New Roman" w:hAnsi="Times New Roman" w:cs="Times New Roman"/>
          <w:sz w:val="28"/>
          <w:szCs w:val="28"/>
        </w:rPr>
        <w:t>здобувачів освіти</w:t>
      </w:r>
      <w:r w:rsidRPr="00A331AE">
        <w:rPr>
          <w:rFonts w:ascii="Times New Roman" w:hAnsi="Times New Roman" w:cs="Times New Roman"/>
          <w:sz w:val="28"/>
          <w:szCs w:val="28"/>
        </w:rPr>
        <w:t xml:space="preserve"> взаємодіяти на обох мовах, наприклад, під час групових проектів чи обговорень.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 xml:space="preserve">Підтримка </w:t>
      </w:r>
      <w:r>
        <w:rPr>
          <w:rFonts w:ascii="Times New Roman" w:hAnsi="Times New Roman" w:cs="Times New Roman"/>
          <w:b/>
          <w:bCs/>
          <w:sz w:val="28"/>
          <w:szCs w:val="28"/>
        </w:rPr>
        <w:t>здобувачів освіти</w:t>
      </w:r>
      <w:r w:rsidRPr="00A331A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Забезпечте додаткову підтримку для тих, хто може бути менш впевненим у своїх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навичках.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Стимулюйте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A331AE">
        <w:rPr>
          <w:rFonts w:ascii="Times New Roman" w:hAnsi="Times New Roman" w:cs="Times New Roman"/>
          <w:sz w:val="28"/>
          <w:szCs w:val="28"/>
        </w:rPr>
        <w:t xml:space="preserve"> використовувати обидві мови у вивченні матеріалу.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Оцінювання: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Розробіть систему оцінювання, яка відображає навички та знання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A331AE">
        <w:rPr>
          <w:rFonts w:ascii="Times New Roman" w:hAnsi="Times New Roman" w:cs="Times New Roman"/>
          <w:sz w:val="28"/>
          <w:szCs w:val="28"/>
        </w:rPr>
        <w:t xml:space="preserve"> у обох мовах.</w:t>
      </w:r>
    </w:p>
    <w:p w:rsidR="00665141" w:rsidRPr="00A331AE" w:rsidRDefault="00665141" w:rsidP="0066514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Отримуйте зворотний зв'язок:</w:t>
      </w:r>
    </w:p>
    <w:p w:rsidR="00665141" w:rsidRPr="00A331AE" w:rsidRDefault="00665141" w:rsidP="00665141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Постійно отримуйте від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A331AE">
        <w:rPr>
          <w:rFonts w:ascii="Times New Roman" w:hAnsi="Times New Roman" w:cs="Times New Roman"/>
          <w:sz w:val="28"/>
          <w:szCs w:val="28"/>
        </w:rPr>
        <w:t xml:space="preserve"> та колег зворотний зв'язок щодо ефективності білінгвального підходу, та готовність до корекцій та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вдосконалень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>.</w:t>
      </w:r>
    </w:p>
    <w:p w:rsidR="00665141" w:rsidRPr="00A331AE" w:rsidRDefault="00665141" w:rsidP="006651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Запровадження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уроків може вимагати часу та зусиль, але це може бути надзвичайно важливим для </w:t>
      </w:r>
      <w:r>
        <w:rPr>
          <w:rFonts w:ascii="Times New Roman" w:hAnsi="Times New Roman" w:cs="Times New Roman"/>
          <w:sz w:val="28"/>
          <w:szCs w:val="28"/>
        </w:rPr>
        <w:t>учн</w:t>
      </w:r>
      <w:r w:rsidRPr="00A331AE">
        <w:rPr>
          <w:rFonts w:ascii="Times New Roman" w:hAnsi="Times New Roman" w:cs="Times New Roman"/>
          <w:sz w:val="28"/>
          <w:szCs w:val="28"/>
        </w:rPr>
        <w:t>ів, допомагаючи їм розвивати навички в обох мовах та розширювати свій культурний багаж.</w:t>
      </w:r>
    </w:p>
    <w:p w:rsidR="00665141" w:rsidRPr="00A331AE" w:rsidRDefault="00665141" w:rsidP="006651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Підготовка до білінгвального уроку вимагає особливих підходів та ресурсів. Ось кілька порад для вчителя: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Ознайомтеся з методами білінгвального викладання: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Дослідіть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різні методи і стратегії білінгвального навчання, такі як двомовне викладання, змішане викладання чи тематичне вивчення. Розуміння цих методів допоможе вам краще структурувати свої уроки.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Розробіть план уроку: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lastRenderedPageBreak/>
        <w:t>Визначте, яка частина уроку буде вивчатися на одній мові, а яка - на іншій. Розробіть чітку структуру та план, який враховує використання обох мов.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Підготуйте матеріали: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Створіть або знайдіть навчальні матеріали, які підтримують обидві мови. Це можуть бути підручники, вправи, аудіо- та відеоматеріали.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 xml:space="preserve">Використовуйте різні види </w:t>
      </w:r>
      <w:proofErr w:type="spellStart"/>
      <w:r w:rsidRPr="00A331AE">
        <w:rPr>
          <w:rFonts w:ascii="Times New Roman" w:hAnsi="Times New Roman" w:cs="Times New Roman"/>
          <w:b/>
          <w:bCs/>
          <w:sz w:val="28"/>
          <w:szCs w:val="28"/>
        </w:rPr>
        <w:t>діяльностей</w:t>
      </w:r>
      <w:proofErr w:type="spellEnd"/>
      <w:r w:rsidRPr="00A331A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Розробіть різноманітні види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діяльностей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>, які включають обидві мови, такі як групові завдання, дискусії, проекти та інші вправи, що сприяють використанню обох мов.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Стимулюйте активну участь: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Заохочуйте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A331AE">
        <w:rPr>
          <w:rFonts w:ascii="Times New Roman" w:hAnsi="Times New Roman" w:cs="Times New Roman"/>
          <w:sz w:val="28"/>
          <w:szCs w:val="28"/>
        </w:rPr>
        <w:t xml:space="preserve"> активно використовувати обидві мови під час уроку. Створіть сприятливу атмосферу для вивчення обох мов.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Підтримуйте індивідуалізацію: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Розгляньте потреби кожного</w:t>
      </w:r>
      <w:r>
        <w:rPr>
          <w:rFonts w:ascii="Times New Roman" w:hAnsi="Times New Roman" w:cs="Times New Roman"/>
          <w:sz w:val="28"/>
          <w:szCs w:val="28"/>
        </w:rPr>
        <w:t xml:space="preserve"> учня</w:t>
      </w:r>
      <w:r w:rsidRPr="00A331AE">
        <w:rPr>
          <w:rFonts w:ascii="Times New Roman" w:hAnsi="Times New Roman" w:cs="Times New Roman"/>
          <w:sz w:val="28"/>
          <w:szCs w:val="28"/>
        </w:rPr>
        <w:t xml:space="preserve"> окремо. Деякі можуть бути більш впевненими в одній мові, інші - в іншій. Стимулюйте їх розвивати навички в обох мовах.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 xml:space="preserve">Вивчайте відгуки </w:t>
      </w:r>
      <w:r>
        <w:rPr>
          <w:rFonts w:ascii="Times New Roman" w:hAnsi="Times New Roman" w:cs="Times New Roman"/>
          <w:b/>
          <w:bCs/>
          <w:sz w:val="28"/>
          <w:szCs w:val="28"/>
        </w:rPr>
        <w:t>учнів</w:t>
      </w:r>
      <w:r w:rsidRPr="00A331A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 xml:space="preserve">Спілкуйтеся зі </w:t>
      </w:r>
      <w:r>
        <w:rPr>
          <w:rFonts w:ascii="Times New Roman" w:hAnsi="Times New Roman" w:cs="Times New Roman"/>
          <w:sz w:val="28"/>
          <w:szCs w:val="28"/>
        </w:rPr>
        <w:t>учнями</w:t>
      </w:r>
      <w:r w:rsidRPr="00A331AE">
        <w:rPr>
          <w:rFonts w:ascii="Times New Roman" w:hAnsi="Times New Roman" w:cs="Times New Roman"/>
          <w:sz w:val="28"/>
          <w:szCs w:val="28"/>
        </w:rPr>
        <w:t xml:space="preserve"> та отримуйте від них зворотний зв'язок щодо їхнього враження від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уроків. Це може допомогти вам адаптувати ваш підхід та поліпшити навчальний процес.</w:t>
      </w:r>
    </w:p>
    <w:p w:rsidR="00665141" w:rsidRPr="00A331AE" w:rsidRDefault="00665141" w:rsidP="00665141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b/>
          <w:bCs/>
          <w:sz w:val="28"/>
          <w:szCs w:val="28"/>
        </w:rPr>
        <w:t>Продовжуйте професійний розвиток:</w:t>
      </w:r>
    </w:p>
    <w:p w:rsidR="00665141" w:rsidRPr="00A331AE" w:rsidRDefault="00665141" w:rsidP="00665141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t>Слідкуйте за новинами в галузі білінгвального навчання та беріть участь у тренінгах чи семінарах для вчителів.</w:t>
      </w:r>
    </w:p>
    <w:p w:rsidR="00665141" w:rsidRPr="00A331AE" w:rsidRDefault="00665141" w:rsidP="006651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1AE">
        <w:rPr>
          <w:rFonts w:ascii="Times New Roman" w:hAnsi="Times New Roman" w:cs="Times New Roman"/>
          <w:sz w:val="28"/>
          <w:szCs w:val="28"/>
        </w:rPr>
        <w:lastRenderedPageBreak/>
        <w:t xml:space="preserve">Підготовка до </w:t>
      </w:r>
      <w:proofErr w:type="spellStart"/>
      <w:r w:rsidRPr="00A331AE">
        <w:rPr>
          <w:rFonts w:ascii="Times New Roman" w:hAnsi="Times New Roman" w:cs="Times New Roman"/>
          <w:sz w:val="28"/>
          <w:szCs w:val="28"/>
        </w:rPr>
        <w:t>білінгвальних</w:t>
      </w:r>
      <w:proofErr w:type="spellEnd"/>
      <w:r w:rsidRPr="00A331AE">
        <w:rPr>
          <w:rFonts w:ascii="Times New Roman" w:hAnsi="Times New Roman" w:cs="Times New Roman"/>
          <w:sz w:val="28"/>
          <w:szCs w:val="28"/>
        </w:rPr>
        <w:t xml:space="preserve"> уроків вимагає гнучкості та виваженості, але з правильними підходами це може стати важливим та стимулюючим досвідом для вас та ваших учнів.</w:t>
      </w:r>
    </w:p>
    <w:p w:rsidR="00665141" w:rsidRPr="00A331AE" w:rsidRDefault="00665141" w:rsidP="006651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141" w:rsidRPr="00A331AE" w:rsidRDefault="00665141" w:rsidP="00665141"/>
    <w:p w:rsidR="00665141" w:rsidRPr="001755A0" w:rsidRDefault="00665141" w:rsidP="00665141"/>
    <w:p w:rsidR="00665141" w:rsidRPr="001755A0" w:rsidRDefault="00665141" w:rsidP="00665141"/>
    <w:p w:rsidR="00CE2045" w:rsidRDefault="00CE2045">
      <w:bookmarkStart w:id="0" w:name="_GoBack"/>
      <w:bookmarkEnd w:id="0"/>
    </w:p>
    <w:sectPr w:rsidR="00CE2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40359"/>
    <w:multiLevelType w:val="multilevel"/>
    <w:tmpl w:val="4926C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3F0E69"/>
    <w:multiLevelType w:val="multilevel"/>
    <w:tmpl w:val="F81E5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D2FC6"/>
    <w:multiLevelType w:val="multilevel"/>
    <w:tmpl w:val="EBC44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E13290"/>
    <w:multiLevelType w:val="multilevel"/>
    <w:tmpl w:val="D2A0F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780"/>
    <w:rsid w:val="00446780"/>
    <w:rsid w:val="00665141"/>
    <w:rsid w:val="00CE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61D1F-7597-41E3-B210-E78166183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4144</Words>
  <Characters>2363</Characters>
  <Application>Microsoft Office Word</Application>
  <DocSecurity>0</DocSecurity>
  <Lines>19</Lines>
  <Paragraphs>12</Paragraphs>
  <ScaleCrop>false</ScaleCrop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2023-11-24T09:41:00Z</dcterms:created>
  <dcterms:modified xsi:type="dcterms:W3CDTF">2023-11-24T09:41:00Z</dcterms:modified>
</cp:coreProperties>
</file>