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F7D64" w14:textId="2A548520" w:rsidR="004A1844" w:rsidRDefault="004A1844" w:rsidP="004A1844">
      <w:pPr>
        <w:spacing w:line="360" w:lineRule="auto"/>
        <w:jc w:val="center"/>
        <w:rPr>
          <w:rFonts w:ascii="Lucida Console" w:hAnsi="Lucida Console"/>
          <w:b/>
          <w:color w:val="0000CC"/>
          <w:sz w:val="36"/>
          <w:szCs w:val="36"/>
          <w:lang w:val="uk-UA"/>
        </w:rPr>
      </w:pPr>
      <w:r w:rsidRPr="004A1844">
        <w:rPr>
          <w:rFonts w:ascii="Lucida Console" w:hAnsi="Lucida Console"/>
          <w:b/>
          <w:color w:val="0000CC"/>
          <w:sz w:val="36"/>
          <w:szCs w:val="36"/>
          <w:lang w:val="uk-UA"/>
        </w:rPr>
        <w:t>Вправи та ігри на уроках в початковій школі</w:t>
      </w:r>
    </w:p>
    <w:p w14:paraId="0783EB87" w14:textId="6AEF57C8" w:rsidR="004A1844" w:rsidRPr="004A1844" w:rsidRDefault="004A1844" w:rsidP="004A1844">
      <w:pPr>
        <w:spacing w:line="360" w:lineRule="auto"/>
        <w:jc w:val="center"/>
        <w:rPr>
          <w:rFonts w:ascii="Lucida Console" w:hAnsi="Lucida Console"/>
          <w:b/>
          <w:color w:val="0000CC"/>
          <w:sz w:val="36"/>
          <w:szCs w:val="36"/>
          <w:lang w:val="uk-UA"/>
        </w:rPr>
      </w:pPr>
      <w:r w:rsidRPr="004A1844">
        <w:rPr>
          <w:rFonts w:ascii="Lucida Console" w:hAnsi="Lucida Console"/>
          <w:b/>
          <w:color w:val="0000CC"/>
          <w:sz w:val="36"/>
          <w:szCs w:val="36"/>
          <w:lang w:val="uk-UA"/>
        </w:rPr>
        <w:t>для розвитку уваги учнів</w:t>
      </w:r>
    </w:p>
    <w:p w14:paraId="10A29584" w14:textId="484EACEA" w:rsidR="004A1844" w:rsidRDefault="004A1844" w:rsidP="004A1844">
      <w:pPr>
        <w:spacing w:line="360" w:lineRule="auto"/>
        <w:jc w:val="both"/>
        <w:rPr>
          <w:rFonts w:ascii="Georgia" w:hAnsi="Georgia"/>
          <w:sz w:val="28"/>
          <w:szCs w:val="28"/>
          <w:lang w:val="uk-UA"/>
        </w:rPr>
      </w:pPr>
      <w:r w:rsidRPr="004A1844">
        <w:rPr>
          <w:rFonts w:ascii="Georgia" w:hAnsi="Georgia"/>
          <w:sz w:val="28"/>
          <w:szCs w:val="28"/>
          <w:lang w:val="uk-UA"/>
        </w:rPr>
        <w:t xml:space="preserve">    </w:t>
      </w:r>
      <w:r w:rsidRPr="006071DE">
        <w:rPr>
          <w:rFonts w:ascii="Georgia" w:hAnsi="Georgia"/>
          <w:sz w:val="28"/>
          <w:szCs w:val="28"/>
          <w:lang w:val="uk-UA"/>
        </w:rPr>
        <w:t>Увага відіграє важливу роль у житті людини. Завдяки увазі здійснюється регуляція діяльності та поведінки людини. Без уваги неможлива цілеспрямована практична діяльність, неможлива ні фізична, ні розумова діяльність, бо людина повинна з увагою ставитися до об'єкта діяльності, до плану своєї діяльності, уважно стежити за перебігом цієї діяльності та її наслідками. Особливо велике значення має увага в навчальній діяльності школяра. Увага є необхідною умовою чіткого, усвідомленого відображення навчального матеріалу та міцного засвоєння його.</w:t>
      </w:r>
    </w:p>
    <w:p w14:paraId="736321C6" w14:textId="6C0ED8DD" w:rsidR="004A1844" w:rsidRPr="004A1844" w:rsidRDefault="004A1844" w:rsidP="004A1844">
      <w:pPr>
        <w:spacing w:line="360" w:lineRule="auto"/>
        <w:jc w:val="both"/>
        <w:rPr>
          <w:rFonts w:ascii="Georgia" w:hAnsi="Georgia"/>
          <w:sz w:val="28"/>
          <w:szCs w:val="28"/>
          <w:lang w:val="uk-UA"/>
        </w:rPr>
      </w:pPr>
      <w:r w:rsidRPr="004A1844">
        <w:rPr>
          <w:rFonts w:ascii="Georgia" w:hAnsi="Georgia"/>
          <w:sz w:val="28"/>
          <w:szCs w:val="28"/>
          <w:lang w:val="uk-UA"/>
        </w:rPr>
        <w:t>Увагу можна і треба виховувати. Увагу, що виникає в активній діяльності дитини, не тільки зумовлює, а й підтримує раціонально організована її діяльність, і насамперед активна розумова праця. Організована вчителем навчальна діяльність дітей, що ґрунтується на різних формах їх мислительної активності, формує особливу рису особистості — уважність.</w:t>
      </w:r>
    </w:p>
    <w:p w14:paraId="261133DE" w14:textId="77777777" w:rsidR="004A1844" w:rsidRDefault="004A1844" w:rsidP="004A1844">
      <w:pPr>
        <w:spacing w:line="360" w:lineRule="auto"/>
        <w:jc w:val="center"/>
        <w:rPr>
          <w:rFonts w:ascii="Lucida Console" w:hAnsi="Lucida Console"/>
          <w:b/>
          <w:color w:val="FF00FF"/>
          <w:sz w:val="36"/>
          <w:szCs w:val="36"/>
          <w:lang w:val="uk-UA"/>
        </w:rPr>
      </w:pPr>
    </w:p>
    <w:p w14:paraId="29965F15" w14:textId="18156F67" w:rsidR="002034C5" w:rsidRPr="00D51EBF" w:rsidRDefault="002034C5" w:rsidP="004A1844">
      <w:pPr>
        <w:spacing w:line="360" w:lineRule="auto"/>
        <w:jc w:val="center"/>
        <w:rPr>
          <w:rFonts w:ascii="Lucida Console" w:hAnsi="Lucida Console"/>
          <w:b/>
          <w:color w:val="FF00FF"/>
          <w:sz w:val="36"/>
          <w:szCs w:val="36"/>
          <w:lang w:val="uk-UA"/>
        </w:rPr>
      </w:pPr>
      <w:r>
        <w:rPr>
          <w:rFonts w:ascii="Lucida Console" w:hAnsi="Lucida Console"/>
          <w:b/>
          <w:color w:val="FF00FF"/>
          <w:sz w:val="36"/>
          <w:szCs w:val="36"/>
          <w:lang w:val="uk-UA"/>
        </w:rPr>
        <w:t>І</w:t>
      </w:r>
      <w:r w:rsidRPr="00D51EBF">
        <w:rPr>
          <w:rFonts w:ascii="Lucida Console" w:hAnsi="Lucida Console"/>
          <w:b/>
          <w:color w:val="FF00FF"/>
          <w:sz w:val="36"/>
          <w:szCs w:val="36"/>
          <w:lang w:val="uk-UA"/>
        </w:rPr>
        <w:t>гри, що розвивають пам’ять</w:t>
      </w:r>
    </w:p>
    <w:p w14:paraId="08CA7BF4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Зорова пам'ять – «Важке запам’ятай»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  <w:r w:rsidRPr="00A37E66">
        <w:rPr>
          <w:sz w:val="28"/>
          <w:szCs w:val="28"/>
          <w:lang w:val="uk-UA"/>
        </w:rPr>
        <w:t xml:space="preserve"> Учитель показує учням протягом 25-30 с 10 слів із важким написанням і забирає їх. Потім під диктовку учні пишуть ці слова на папері. Виграє той, хто написав усі слова правильно.</w:t>
      </w:r>
    </w:p>
    <w:p w14:paraId="5B01F284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Слухова пам'ять – «Хто більше»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  <w:r w:rsidRPr="00D51EBF">
        <w:rPr>
          <w:rFonts w:ascii="Arial" w:hAnsi="Arial" w:cs="Arial"/>
          <w:sz w:val="28"/>
          <w:szCs w:val="28"/>
          <w:lang w:val="uk-UA"/>
        </w:rPr>
        <w:t xml:space="preserve"> </w:t>
      </w:r>
      <w:r w:rsidRPr="00A37E66">
        <w:rPr>
          <w:sz w:val="28"/>
          <w:szCs w:val="28"/>
          <w:lang w:val="uk-UA"/>
        </w:rPr>
        <w:t>Ведучий вимовляє яке-небудь словникове слово  (географічна назва, місто, тварина, рослина, іноземне слово тощо залежно від мети) і вказує на кого-небудь із гравців. Той мусить повторити це слово і додати своє. Вказує на наступного учня. Він повторює ті слова, які вже були вимовлені, і додає своє і т. д. Гра повторюється 3-4 рази, виграє той, хто зумів утримати більше слів у пам’яті.</w:t>
      </w:r>
    </w:p>
    <w:p w14:paraId="74C1989A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Слухова пам'ять.</w:t>
      </w:r>
      <w:r w:rsidRPr="00A37E66">
        <w:rPr>
          <w:i/>
          <w:sz w:val="28"/>
          <w:szCs w:val="28"/>
          <w:lang w:val="uk-UA"/>
        </w:rPr>
        <w:t xml:space="preserve"> </w:t>
      </w:r>
      <w:r w:rsidRPr="00A37E66">
        <w:rPr>
          <w:sz w:val="28"/>
          <w:szCs w:val="28"/>
          <w:lang w:val="uk-UA"/>
        </w:rPr>
        <w:t>Заучування 10 слів, чисел, речень, пар слів, логічно пов’язаних, і нескладних текстів.</w:t>
      </w:r>
    </w:p>
    <w:p w14:paraId="4208464E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lastRenderedPageBreak/>
        <w:t>Зорова пам'ять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  <w:r w:rsidRPr="00A37E66">
        <w:rPr>
          <w:sz w:val="28"/>
          <w:szCs w:val="28"/>
          <w:lang w:val="uk-UA"/>
        </w:rPr>
        <w:t xml:space="preserve"> Запам’ятовування 10 слів, прочитаних з карток</w:t>
      </w:r>
      <w:r w:rsidRPr="00A37E66">
        <w:rPr>
          <w:sz w:val="28"/>
          <w:szCs w:val="28"/>
        </w:rPr>
        <w:t>:</w:t>
      </w:r>
    </w:p>
    <w:p w14:paraId="527DE9A3" w14:textId="77777777" w:rsidR="002034C5" w:rsidRPr="00A37E66" w:rsidRDefault="002034C5" w:rsidP="002034C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>Відшукати в таблиці геометричних фігур різні предмети після 10 с їх показу;</w:t>
      </w:r>
    </w:p>
    <w:p w14:paraId="4379011C" w14:textId="77777777" w:rsidR="002034C5" w:rsidRPr="00A37E66" w:rsidRDefault="002034C5" w:rsidP="002034C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>Назвати цифри, образи протягом хвилини після 20 с їх показу в таблиці;</w:t>
      </w:r>
    </w:p>
    <w:p w14:paraId="142C626C" w14:textId="77777777" w:rsidR="002034C5" w:rsidRPr="00A37E66" w:rsidRDefault="002034C5" w:rsidP="002034C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>У таблиці в 16 клітинках розташовані 7 геометричних фігур. Показується таблиця протягом 30 с. Потрібно запам’ятати й намалювати, які фігури, у яких клітинках (45с).</w:t>
      </w:r>
    </w:p>
    <w:p w14:paraId="05C87525" w14:textId="77777777" w:rsidR="002034C5" w:rsidRPr="00A37E66" w:rsidRDefault="002034C5" w:rsidP="002034C5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«Що за чим упаде».</w:t>
      </w:r>
      <w:r w:rsidRPr="00A37E66">
        <w:rPr>
          <w:sz w:val="28"/>
          <w:szCs w:val="28"/>
          <w:lang w:val="uk-UA"/>
        </w:rPr>
        <w:t xml:space="preserve"> Картинка</w:t>
      </w:r>
      <w:r w:rsidRPr="00A37E66">
        <w:rPr>
          <w:sz w:val="28"/>
          <w:szCs w:val="28"/>
        </w:rPr>
        <w:t>:</w:t>
      </w:r>
      <w:r w:rsidRPr="00A37E66">
        <w:rPr>
          <w:sz w:val="28"/>
          <w:szCs w:val="28"/>
          <w:lang w:val="uk-UA"/>
        </w:rPr>
        <w:t xml:space="preserve"> стіл, на якому різні предмети, собака тягне за край скатертини. Запитати розташування предметів і назвати, що за чим упаде. Хто назве всі предмети й у правильному порядку, той виграв.</w:t>
      </w:r>
    </w:p>
    <w:p w14:paraId="7642D0D9" w14:textId="77777777" w:rsidR="002034C5" w:rsidRDefault="002034C5" w:rsidP="002034C5">
      <w:pPr>
        <w:tabs>
          <w:tab w:val="left" w:pos="360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 xml:space="preserve">Дві картинки з однаковим сюжетом, але на другій картинці не всі деталі. Протягом 10 с розглядається перша картинка і прибирається, потім протягом 20 с – друга. Потрібно назвати якомога більше деталей, які відсутні. </w:t>
      </w:r>
    </w:p>
    <w:p w14:paraId="196C36AE" w14:textId="77777777" w:rsidR="002034C5" w:rsidRPr="00A37E66" w:rsidRDefault="002034C5" w:rsidP="004A1844">
      <w:pPr>
        <w:tabs>
          <w:tab w:val="left" w:pos="360"/>
        </w:tabs>
        <w:spacing w:line="360" w:lineRule="auto"/>
        <w:jc w:val="both"/>
        <w:rPr>
          <w:sz w:val="28"/>
          <w:szCs w:val="28"/>
          <w:lang w:val="uk-UA"/>
        </w:rPr>
      </w:pPr>
    </w:p>
    <w:p w14:paraId="677A6117" w14:textId="7B078744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Піктограма.</w:t>
      </w:r>
      <w:r w:rsidRPr="00A37E66">
        <w:rPr>
          <w:sz w:val="28"/>
          <w:szCs w:val="28"/>
          <w:lang w:val="uk-UA"/>
        </w:rPr>
        <w:t xml:space="preserve"> Запам’ятати названі слова. Для полегшення запам’ятовування робити а аркуші замальовки до кожного слова, але писати назви чи слова, позначати його буквами не можна. Можна малювати що завгодно, аби малюнок допоміг згадати назване слово.</w:t>
      </w:r>
    </w:p>
    <w:p w14:paraId="5CEB8BD1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Оперативна пам'ять</w:t>
      </w:r>
      <w:r w:rsidRPr="00A37E66">
        <w:rPr>
          <w:sz w:val="28"/>
          <w:szCs w:val="28"/>
          <w:lang w:val="uk-UA"/>
        </w:rPr>
        <w:t xml:space="preserve"> – пропонується ряд, що складається з 10 пар однозначних доданків. Потрібно скласти усно мовчки числа кожної пари й запам’ятовувати суму. Потім записати суми у потрібній послідовності.</w:t>
      </w:r>
    </w:p>
    <w:p w14:paraId="535FB04F" w14:textId="77777777" w:rsidR="002034C5" w:rsidRPr="00D51EBF" w:rsidRDefault="002034C5" w:rsidP="002034C5">
      <w:pPr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rFonts w:ascii="Arial" w:hAnsi="Arial" w:cs="Arial"/>
          <w:color w:val="0000FF"/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«Повтори за мною» - моторно-слухова пам'ять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</w:p>
    <w:p w14:paraId="18FBA94F" w14:textId="77777777" w:rsidR="002034C5" w:rsidRPr="00A37E66" w:rsidRDefault="002034C5" w:rsidP="002034C5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>Ведучий простукує певний ритм кінцем олівця по столу. Ритмічна фраза має бути короткою та чіткою. Хтось з дітей повторює ритм. Інші говорять, правильно чи ні.</w:t>
      </w:r>
    </w:p>
    <w:p w14:paraId="099AF0AD" w14:textId="77777777" w:rsidR="002034C5" w:rsidRPr="00A37E66" w:rsidRDefault="002034C5" w:rsidP="002034C5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>Проспівати музичну фразу дитячої пісні. Дітям пропонується повторити ритм цієї фрази ударами олівця по столу.</w:t>
      </w:r>
    </w:p>
    <w:p w14:paraId="180FE070" w14:textId="77777777" w:rsidR="002034C5" w:rsidRPr="00A37E66" w:rsidRDefault="002034C5" w:rsidP="002034C5">
      <w:p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 xml:space="preserve">      </w:t>
      </w:r>
    </w:p>
    <w:p w14:paraId="3421D605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lastRenderedPageBreak/>
        <w:t>«Запам’ятай  рух» - моторно-слухова пам'ять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  <w:r w:rsidRPr="00A37E66">
        <w:rPr>
          <w:sz w:val="28"/>
          <w:szCs w:val="28"/>
          <w:lang w:val="uk-UA"/>
        </w:rPr>
        <w:t xml:space="preserve"> Ведучий показує дітям рухи, що складаються з 3-4 дій. Діти повинні повторити ці дії в прямому і зворотному порядку.</w:t>
      </w:r>
    </w:p>
    <w:p w14:paraId="111C538A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«Запам’ятай своє місце» - моторно-слухова і просторова пам'ять.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 xml:space="preserve"> </w:t>
      </w:r>
      <w:r w:rsidRPr="00A37E66">
        <w:rPr>
          <w:sz w:val="28"/>
          <w:szCs w:val="28"/>
          <w:lang w:val="uk-UA"/>
        </w:rPr>
        <w:t>Ведучий кожному називає його місце в залі. Потім на 30с відвертає увагу і дає команду</w:t>
      </w:r>
      <w:r w:rsidRPr="00A37E66">
        <w:rPr>
          <w:sz w:val="28"/>
          <w:szCs w:val="28"/>
        </w:rPr>
        <w:t>:</w:t>
      </w:r>
      <w:r w:rsidRPr="00A37E66">
        <w:rPr>
          <w:sz w:val="28"/>
          <w:szCs w:val="28"/>
          <w:lang w:val="uk-UA"/>
        </w:rPr>
        <w:t xml:space="preserve"> «Місце!» Діти мають зайняти свої місця.</w:t>
      </w:r>
    </w:p>
    <w:p w14:paraId="06BD80D2" w14:textId="77777777" w:rsidR="002034C5" w:rsidRPr="00A37E66" w:rsidRDefault="002034C5" w:rsidP="002034C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A37E66">
        <w:rPr>
          <w:i/>
          <w:sz w:val="28"/>
          <w:szCs w:val="28"/>
          <w:lang w:val="uk-UA"/>
        </w:rPr>
        <w:t xml:space="preserve"> </w:t>
      </w:r>
      <w:r w:rsidRPr="00D51EBF">
        <w:rPr>
          <w:rFonts w:ascii="Arial" w:hAnsi="Arial" w:cs="Arial"/>
          <w:i/>
          <w:color w:val="0000FF"/>
          <w:sz w:val="28"/>
          <w:szCs w:val="28"/>
          <w:lang w:val="uk-UA"/>
        </w:rPr>
        <w:t>«Запам’ятай свою позу». «Слухай і виконуй» - слухова пам'ять</w:t>
      </w:r>
      <w:r w:rsidRPr="00D51EBF">
        <w:rPr>
          <w:rFonts w:ascii="Arial" w:hAnsi="Arial" w:cs="Arial"/>
          <w:color w:val="0000FF"/>
          <w:sz w:val="28"/>
          <w:szCs w:val="28"/>
          <w:lang w:val="uk-UA"/>
        </w:rPr>
        <w:t>.</w:t>
      </w:r>
      <w:r w:rsidRPr="00A37E66">
        <w:rPr>
          <w:sz w:val="28"/>
          <w:szCs w:val="28"/>
          <w:lang w:val="uk-UA"/>
        </w:rPr>
        <w:t xml:space="preserve"> Ведучий називає кілька дій, але не показує їх. Потім діти мусять повторити ці дії у своїх рухах у тій послідовності,  у якій вони були названі ведучими.</w:t>
      </w:r>
    </w:p>
    <w:p w14:paraId="2F03A7CC" w14:textId="77777777" w:rsidR="002034C5" w:rsidRPr="00A37E66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A37E66">
        <w:rPr>
          <w:sz w:val="28"/>
          <w:szCs w:val="28"/>
          <w:lang w:val="uk-UA"/>
        </w:rPr>
        <w:t xml:space="preserve"> </w:t>
      </w:r>
    </w:p>
    <w:p w14:paraId="30464634" w14:textId="77777777" w:rsidR="002034C5" w:rsidRDefault="002034C5" w:rsidP="004A1844">
      <w:pPr>
        <w:spacing w:line="360" w:lineRule="auto"/>
        <w:jc w:val="both"/>
        <w:rPr>
          <w:rFonts w:ascii="Lucida Console" w:hAnsi="Lucida Console"/>
          <w:b/>
          <w:color w:val="008000"/>
          <w:sz w:val="36"/>
          <w:szCs w:val="36"/>
          <w:lang w:val="uk-UA"/>
        </w:rPr>
      </w:pPr>
    </w:p>
    <w:p w14:paraId="12FFF390" w14:textId="6ADD4665" w:rsidR="002034C5" w:rsidRPr="00D51EBF" w:rsidRDefault="002034C5" w:rsidP="002034C5">
      <w:pPr>
        <w:spacing w:line="360" w:lineRule="auto"/>
        <w:ind w:left="360"/>
        <w:jc w:val="both"/>
        <w:rPr>
          <w:rFonts w:ascii="Lucida Console" w:hAnsi="Lucida Console"/>
          <w:b/>
          <w:color w:val="008000"/>
          <w:sz w:val="36"/>
          <w:szCs w:val="36"/>
          <w:lang w:val="uk-UA"/>
        </w:rPr>
      </w:pPr>
      <w:r w:rsidRPr="00D51EBF">
        <w:rPr>
          <w:rFonts w:ascii="Lucida Console" w:hAnsi="Lucida Console"/>
          <w:b/>
          <w:color w:val="008000"/>
          <w:sz w:val="36"/>
          <w:szCs w:val="36"/>
          <w:lang w:val="uk-UA"/>
        </w:rPr>
        <w:t xml:space="preserve">Ігри, що розвивають увагу </w:t>
      </w:r>
      <w:r w:rsidRPr="00D51EBF">
        <w:rPr>
          <w:rFonts w:ascii="Lucida Console" w:hAnsi="Lucida Console"/>
          <w:b/>
          <w:i/>
          <w:color w:val="008000"/>
          <w:sz w:val="36"/>
          <w:szCs w:val="36"/>
          <w:lang w:val="uk-UA"/>
        </w:rPr>
        <w:t>(рухливі, групові)</w:t>
      </w:r>
    </w:p>
    <w:p w14:paraId="002F9769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«Будь уважним»</w:t>
      </w:r>
      <w:r w:rsidRPr="00A37E66">
        <w:rPr>
          <w:sz w:val="28"/>
          <w:szCs w:val="28"/>
          <w:lang w:val="uk-UA"/>
        </w:rPr>
        <w:t xml:space="preserve"> (виконувати команди тільки при словах «будь ласка»).</w:t>
      </w:r>
    </w:p>
    <w:p w14:paraId="3CD03E2F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«Хто летить»</w:t>
      </w:r>
      <w:r w:rsidRPr="00A37E66">
        <w:rPr>
          <w:sz w:val="28"/>
          <w:szCs w:val="28"/>
          <w:lang w:val="uk-UA"/>
        </w:rPr>
        <w:t xml:space="preserve"> (якщо правильно – піднімати руки (плескати в долоні), якщо неправильно – не робити цього).</w:t>
      </w:r>
    </w:p>
    <w:p w14:paraId="1BEE5CE8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«Роби за мною»</w:t>
      </w:r>
      <w:r w:rsidRPr="00A37E66">
        <w:rPr>
          <w:sz w:val="28"/>
          <w:szCs w:val="28"/>
          <w:lang w:val="uk-UA"/>
        </w:rPr>
        <w:t xml:space="preserve"> (не можна повторювати заборонений рух).</w:t>
      </w:r>
    </w:p>
    <w:p w14:paraId="226EEB40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«Три рухи»</w:t>
      </w:r>
      <w:r w:rsidRPr="00A37E66">
        <w:rPr>
          <w:sz w:val="28"/>
          <w:szCs w:val="28"/>
          <w:lang w:val="uk-UA"/>
        </w:rPr>
        <w:t xml:space="preserve"> (кожен рух має свій порядковий номер, робити той, який назвали, а не той, який показали. Ведучий заплутує).</w:t>
      </w:r>
    </w:p>
    <w:p w14:paraId="1443CE38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«Світлофор»</w:t>
      </w:r>
      <w:r w:rsidRPr="00A37E66">
        <w:rPr>
          <w:sz w:val="28"/>
          <w:szCs w:val="28"/>
          <w:lang w:val="uk-UA"/>
        </w:rPr>
        <w:t xml:space="preserve"> (зелений -  марширують, жовтий – плескають у долоні, червоний - стоять).</w:t>
      </w:r>
    </w:p>
    <w:p w14:paraId="084AF744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«Вухо – ніс -  вухо»</w:t>
      </w:r>
      <w:r w:rsidRPr="00A37E66">
        <w:rPr>
          <w:sz w:val="28"/>
          <w:szCs w:val="28"/>
          <w:lang w:val="uk-UA"/>
        </w:rPr>
        <w:t xml:space="preserve"> (доторкнутися до вуха, сказати «ніс» і т. д. Ведучий заплутує).</w:t>
      </w:r>
    </w:p>
    <w:p w14:paraId="3EFC92AB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D51EBF">
        <w:rPr>
          <w:rFonts w:ascii="Arial" w:hAnsi="Arial" w:cs="Arial"/>
          <w:i/>
          <w:color w:val="FF6600"/>
          <w:sz w:val="28"/>
          <w:szCs w:val="28"/>
          <w:lang w:val="uk-UA"/>
        </w:rPr>
        <w:t>«Вітер, флюгери»</w:t>
      </w:r>
      <w:r w:rsidRPr="00A37E66">
        <w:rPr>
          <w:sz w:val="28"/>
          <w:szCs w:val="28"/>
          <w:lang w:val="uk-UA"/>
        </w:rPr>
        <w:t xml:space="preserve"> (на кожну команду – певний рух, команди називаються у різному порядку, щоб заплутати).</w:t>
      </w:r>
    </w:p>
    <w:p w14:paraId="7A936EFA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«Стежина, гірка, копиця»</w:t>
      </w:r>
      <w:r w:rsidRPr="00A37E66">
        <w:rPr>
          <w:sz w:val="28"/>
          <w:szCs w:val="28"/>
          <w:lang w:val="uk-UA"/>
        </w:rPr>
        <w:t xml:space="preserve"> (відповідні рухи).</w:t>
      </w:r>
    </w:p>
    <w:p w14:paraId="05156A41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«Тік – так – тук»</w:t>
      </w:r>
      <w:r w:rsidRPr="00A37E66">
        <w:rPr>
          <w:sz w:val="28"/>
          <w:szCs w:val="28"/>
          <w:lang w:val="uk-UA"/>
        </w:rPr>
        <w:t xml:space="preserve"> (мимо – гол – ура). </w:t>
      </w:r>
    </w:p>
    <w:p w14:paraId="2199F5CA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«Кущі, дерева»</w:t>
      </w:r>
      <w:r w:rsidRPr="00A37E66">
        <w:rPr>
          <w:sz w:val="28"/>
          <w:szCs w:val="28"/>
          <w:lang w:val="uk-UA"/>
        </w:rPr>
        <w:t xml:space="preserve"> (відповідні рухи).</w:t>
      </w:r>
    </w:p>
    <w:p w14:paraId="2A770660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«Запам’ятай своє місце в строю»</w:t>
      </w:r>
      <w:r w:rsidRPr="00A37E66">
        <w:rPr>
          <w:sz w:val="28"/>
          <w:szCs w:val="28"/>
          <w:lang w:val="uk-UA"/>
        </w:rPr>
        <w:t xml:space="preserve"> (запам’ятати своє місце і бути готовим зайняти його після відповідного сигналу. Даються помилкові сигнали).</w:t>
      </w:r>
    </w:p>
    <w:p w14:paraId="333C48FF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lastRenderedPageBreak/>
        <w:t>«Помічай помилки»</w:t>
      </w:r>
      <w:r w:rsidRPr="00A37E66">
        <w:rPr>
          <w:sz w:val="28"/>
          <w:szCs w:val="28"/>
          <w:lang w:val="uk-UA"/>
        </w:rPr>
        <w:t xml:space="preserve"> (гравці свідомо роблять помилки, потрібно їх помітити).</w:t>
      </w:r>
    </w:p>
    <w:p w14:paraId="2AC93A5A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«Роби навпаки»</w:t>
      </w:r>
      <w:r w:rsidRPr="00A37E66">
        <w:rPr>
          <w:sz w:val="28"/>
          <w:szCs w:val="28"/>
          <w:lang w:val="uk-UA"/>
        </w:rPr>
        <w:t xml:space="preserve"> (робити вправи дзеркальним способом).</w:t>
      </w:r>
    </w:p>
    <w:p w14:paraId="04D04EC3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«Будь уважний»</w:t>
      </w:r>
      <w:r w:rsidRPr="00A37E66">
        <w:rPr>
          <w:sz w:val="28"/>
          <w:szCs w:val="28"/>
          <w:lang w:val="uk-UA"/>
        </w:rPr>
        <w:t xml:space="preserve"> (марширують і інтервалами, подаються команди. Діти реалізують рухи відповідно до команди</w:t>
      </w:r>
      <w:r w:rsidRPr="00A37E66">
        <w:rPr>
          <w:sz w:val="28"/>
          <w:szCs w:val="28"/>
        </w:rPr>
        <w:t>:</w:t>
      </w:r>
      <w:r w:rsidRPr="00A37E66">
        <w:rPr>
          <w:sz w:val="28"/>
          <w:szCs w:val="28"/>
          <w:lang w:val="uk-UA"/>
        </w:rPr>
        <w:t xml:space="preserve"> «Зайчики», «Конячки», «Раки», «Птахи», «Лелеки», «Жаби», «Собачки», «Курочки», «Корівки»).</w:t>
      </w:r>
    </w:p>
    <w:p w14:paraId="466A4DEE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«Веселий зоопарк»</w:t>
      </w:r>
      <w:r w:rsidRPr="00A37E66">
        <w:rPr>
          <w:sz w:val="28"/>
          <w:szCs w:val="28"/>
          <w:lang w:val="uk-UA"/>
        </w:rPr>
        <w:t xml:space="preserve"> ( 2 удари у долоні, своя назва тварини, 2 удари по колінах, назва того, кого викликаєш).</w:t>
      </w:r>
    </w:p>
    <w:p w14:paraId="773C7B0D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«Букви алфавіту»</w:t>
      </w:r>
      <w:r w:rsidRPr="00A37E66">
        <w:rPr>
          <w:sz w:val="28"/>
          <w:szCs w:val="28"/>
          <w:lang w:val="uk-UA"/>
        </w:rPr>
        <w:t xml:space="preserve"> (кожному присвоюється певна буква алфавіту. Ведучий називає букву, а дитина, якій присвоєна ця буква, плескає 1 раз у долоні).</w:t>
      </w:r>
    </w:p>
    <w:p w14:paraId="66498886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«Друкарська машинка»</w:t>
      </w:r>
      <w:r w:rsidRPr="00A37E66">
        <w:rPr>
          <w:sz w:val="28"/>
          <w:szCs w:val="28"/>
          <w:lang w:val="uk-UA"/>
        </w:rPr>
        <w:t xml:space="preserve"> (кожному присвоюється певна буква алфавіту. Ведучий називає слово і діти «друкують»).</w:t>
      </w:r>
    </w:p>
    <w:p w14:paraId="2E075E9D" w14:textId="45E272EC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«Знайди!»</w:t>
      </w:r>
      <w:r w:rsidRPr="00A37E66">
        <w:rPr>
          <w:sz w:val="28"/>
          <w:szCs w:val="28"/>
          <w:lang w:val="uk-UA"/>
        </w:rPr>
        <w:t xml:space="preserve"> (визначити відсутні деталі на картинках або що є зайвим на малюнку. Знайти розбіжності на двох подібних картинках).</w:t>
      </w:r>
    </w:p>
    <w:p w14:paraId="6BC57005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Перелічити дні тижня, місяця</w:t>
      </w:r>
      <w:r w:rsidRPr="00A37E66">
        <w:rPr>
          <w:sz w:val="28"/>
          <w:szCs w:val="28"/>
          <w:lang w:val="uk-UA"/>
        </w:rPr>
        <w:t xml:space="preserve"> у зворотному порядку, пропускаючи кожну другу назву чи цифру.</w:t>
      </w:r>
    </w:p>
    <w:p w14:paraId="1067587F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«Малювання намиста»</w:t>
      </w:r>
      <w:r w:rsidRPr="00A37E66">
        <w:rPr>
          <w:sz w:val="28"/>
          <w:szCs w:val="28"/>
          <w:lang w:val="uk-UA"/>
        </w:rPr>
        <w:t xml:space="preserve"> Визначення кількості умов, які дитина може пам’ятати в процесі діяльності, при сприйнятті завдання на слух (методика добору у 1-й клас). Завдання  виконується на окремих аркушах з малюнком кривої, що зображує нитку.</w:t>
      </w:r>
    </w:p>
    <w:p w14:paraId="67BAAA2B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«Коректурна проба»</w:t>
      </w:r>
      <w:r w:rsidRPr="00A37E66">
        <w:rPr>
          <w:sz w:val="28"/>
          <w:szCs w:val="28"/>
          <w:lang w:val="uk-UA"/>
        </w:rPr>
        <w:t xml:space="preserve"> (буквений варіант). Пред’являється бланк із різними буквами в кількості 40 штук в кожному ряду. Потрібно в кожному ряду викреслювати визначену букву. Проводиться на час, з максимальною вимогою точності. Час роботи 5 хв.</w:t>
      </w:r>
    </w:p>
    <w:p w14:paraId="7F1F3000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«Червоно – чорна таблиця»</w:t>
      </w:r>
      <w:r w:rsidRPr="00A37E66">
        <w:rPr>
          <w:i/>
          <w:sz w:val="28"/>
          <w:szCs w:val="28"/>
          <w:lang w:val="uk-UA"/>
        </w:rPr>
        <w:t xml:space="preserve"> (оцінювання перенесення уваги)</w:t>
      </w:r>
      <w:r w:rsidRPr="00A37E66">
        <w:rPr>
          <w:sz w:val="28"/>
          <w:szCs w:val="28"/>
          <w:lang w:val="uk-UA"/>
        </w:rPr>
        <w:t>. Пропонується таблиця з червоними і чорними числами. Треба відшукати поперемінно червоні і чорні числа, причому червоні у порядку зменшення – від 25 до 1, а чорні – збільшення, від 1 до 24. записуємо тільки букви, що стоять поряд з числами. Час роботи – 5 хв.</w:t>
      </w:r>
    </w:p>
    <w:p w14:paraId="6A815DEB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lastRenderedPageBreak/>
        <w:t xml:space="preserve">Вправи Мюнстерберга </w:t>
      </w:r>
      <w:r w:rsidRPr="00A37E66">
        <w:rPr>
          <w:i/>
          <w:sz w:val="28"/>
          <w:szCs w:val="28"/>
          <w:lang w:val="uk-UA"/>
        </w:rPr>
        <w:t>(вибірковість і концентрація уваги).</w:t>
      </w:r>
      <w:r w:rsidRPr="00A37E66">
        <w:rPr>
          <w:sz w:val="28"/>
          <w:szCs w:val="28"/>
          <w:lang w:val="uk-UA"/>
        </w:rPr>
        <w:t xml:space="preserve"> Серед буквеного тексту є слова. Завдання якнайшвидше зчитувати текст, підкреслити ці слова. Час роботи 2 хв.</w:t>
      </w:r>
    </w:p>
    <w:p w14:paraId="7FFCEC30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«Розміщення чисел»</w:t>
      </w:r>
      <w:r w:rsidRPr="00A37E66">
        <w:rPr>
          <w:i/>
          <w:sz w:val="28"/>
          <w:szCs w:val="28"/>
          <w:lang w:val="uk-UA"/>
        </w:rPr>
        <w:t xml:space="preserve"> (оцінювання довільної уваги)</w:t>
      </w:r>
      <w:r w:rsidRPr="00A37E66">
        <w:rPr>
          <w:sz w:val="28"/>
          <w:szCs w:val="28"/>
          <w:lang w:val="uk-UA"/>
        </w:rPr>
        <w:t>. Протягом 2 хвилин потрібно розставити у клітинках квадрата в прямій послідовності числа, які розташовані у випадковому порядку у 25 клітинках на таблиці.</w:t>
      </w:r>
    </w:p>
    <w:p w14:paraId="24FDFC41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«Переплутані лінії»</w:t>
      </w:r>
      <w:r w:rsidRPr="00A37E66">
        <w:rPr>
          <w:i/>
          <w:sz w:val="28"/>
          <w:szCs w:val="28"/>
          <w:lang w:val="uk-UA"/>
        </w:rPr>
        <w:t xml:space="preserve"> (концентрація уваги, стійкість уваги).</w:t>
      </w:r>
      <w:r w:rsidRPr="00A37E66">
        <w:rPr>
          <w:sz w:val="28"/>
          <w:szCs w:val="28"/>
          <w:lang w:val="uk-UA"/>
        </w:rPr>
        <w:t xml:space="preserve"> Намальовано 25 переплутаних ліній. Потрібно записати на бланках порядкові номери початку ліній, починаючи знизу та порядкові номери закінчень ліній.</w:t>
      </w:r>
    </w:p>
    <w:p w14:paraId="3EC3052F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«Відшукування чисел»</w:t>
      </w:r>
      <w:r w:rsidRPr="00A37E66">
        <w:rPr>
          <w:i/>
          <w:sz w:val="28"/>
          <w:szCs w:val="28"/>
          <w:lang w:val="uk-UA"/>
        </w:rPr>
        <w:t xml:space="preserve"> (розподіл уваги).</w:t>
      </w:r>
      <w:r w:rsidRPr="00A37E66">
        <w:rPr>
          <w:sz w:val="28"/>
          <w:szCs w:val="28"/>
          <w:lang w:val="uk-UA"/>
        </w:rPr>
        <w:t xml:space="preserve"> На таблиці числа від 1 до 40, пропущено 15 чисел. Треба одне за одним відшукати відсутні в таблиці числа протягом 1,5 хв і записати їх.</w:t>
      </w:r>
    </w:p>
    <w:p w14:paraId="5AAA9F0F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Знайти помилки у тексті</w:t>
      </w:r>
      <w:r w:rsidRPr="00A37E66">
        <w:rPr>
          <w:i/>
          <w:sz w:val="28"/>
          <w:szCs w:val="28"/>
          <w:lang w:val="uk-UA"/>
        </w:rPr>
        <w:t>.</w:t>
      </w:r>
    </w:p>
    <w:p w14:paraId="5EA4EB1F" w14:textId="1B5FA6AC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Таблиці Шульте</w:t>
      </w:r>
      <w:r w:rsidRPr="00A37E66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 </w:t>
      </w:r>
      <w:r w:rsidRPr="00A37E66">
        <w:rPr>
          <w:i/>
          <w:sz w:val="28"/>
          <w:szCs w:val="28"/>
          <w:lang w:val="uk-UA"/>
        </w:rPr>
        <w:t>(швидкість орієнтовно-пошукових рухів погляду, обсяг уваги).</w:t>
      </w:r>
      <w:r w:rsidRPr="00A37E6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A37E66">
        <w:rPr>
          <w:sz w:val="28"/>
          <w:szCs w:val="28"/>
          <w:lang w:val="uk-UA"/>
        </w:rPr>
        <w:t>Швидко і без помилок показати указкою і назвати всі числа від 1 до 25.</w:t>
      </w:r>
    </w:p>
    <w:p w14:paraId="77DCFAF2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Кодування таблиць</w:t>
      </w:r>
      <w:r w:rsidRPr="00A37E66">
        <w:rPr>
          <w:i/>
          <w:sz w:val="28"/>
          <w:szCs w:val="28"/>
          <w:lang w:val="uk-UA"/>
        </w:rPr>
        <w:t>.</w:t>
      </w:r>
    </w:p>
    <w:p w14:paraId="73940B53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Писати своє прізвище</w:t>
      </w:r>
      <w:r w:rsidRPr="00A37E66">
        <w:rPr>
          <w:sz w:val="28"/>
          <w:szCs w:val="28"/>
          <w:lang w:val="uk-UA"/>
        </w:rPr>
        <w:t>, називаючи букви у зворотному порядку. Писати цифри від 1 до 20, водночас у голос лічити від 20 до 1.</w:t>
      </w:r>
    </w:p>
    <w:p w14:paraId="11836145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Описати з пам’яті</w:t>
      </w:r>
      <w:r w:rsidRPr="00A37E66">
        <w:rPr>
          <w:sz w:val="28"/>
          <w:szCs w:val="28"/>
          <w:lang w:val="uk-UA"/>
        </w:rPr>
        <w:t xml:space="preserve"> приміщення, яке всі бачили багато разів.</w:t>
      </w:r>
    </w:p>
    <w:p w14:paraId="7837601E" w14:textId="77777777" w:rsidR="002034C5" w:rsidRPr="00A37E66" w:rsidRDefault="002034C5" w:rsidP="002034C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0310F">
        <w:rPr>
          <w:rFonts w:ascii="Arial" w:hAnsi="Arial" w:cs="Arial"/>
          <w:i/>
          <w:color w:val="FF6600"/>
          <w:sz w:val="28"/>
          <w:szCs w:val="28"/>
          <w:lang w:val="uk-UA"/>
        </w:rPr>
        <w:t>«Заселення будинку»</w:t>
      </w:r>
      <w:r w:rsidRPr="00A37E66">
        <w:rPr>
          <w:i/>
          <w:sz w:val="28"/>
          <w:szCs w:val="28"/>
          <w:lang w:val="uk-UA"/>
        </w:rPr>
        <w:t>.</w:t>
      </w:r>
      <w:r w:rsidRPr="00A37E66">
        <w:rPr>
          <w:sz w:val="28"/>
          <w:szCs w:val="28"/>
          <w:lang w:val="uk-UA"/>
        </w:rPr>
        <w:t xml:space="preserve"> Уміння переключатися з одного знайденого рішення на інше</w:t>
      </w:r>
      <w:r w:rsidRPr="00A37E66">
        <w:rPr>
          <w:sz w:val="28"/>
          <w:szCs w:val="28"/>
        </w:rPr>
        <w:t>:</w:t>
      </w:r>
      <w:r w:rsidRPr="00A37E66">
        <w:rPr>
          <w:sz w:val="28"/>
          <w:szCs w:val="28"/>
          <w:lang w:val="uk-UA"/>
        </w:rPr>
        <w:t xml:space="preserve"> «Діти, на ваших аркушиках намальований будинок. У ньому 6 поверхів, на кожному поверсі по 3 кімнати. На кожному поверсі живуть мешканці</w:t>
      </w:r>
      <w:r w:rsidRPr="00A37E66">
        <w:rPr>
          <w:sz w:val="28"/>
          <w:szCs w:val="28"/>
        </w:rPr>
        <w:t>:</w:t>
      </w:r>
      <w:r w:rsidRPr="00A37E66">
        <w:rPr>
          <w:sz w:val="28"/>
          <w:szCs w:val="28"/>
          <w:lang w:val="uk-UA"/>
        </w:rPr>
        <w:t xml:space="preserve"> крапка, паличка, галочка. На всіх цих поверхах мешканці живуть у різному порядку. На верхньому поверсі в першій кімнаті живе крапка, у другій – паличка, у третій – галочка. На п’ятому поверсі у першій кімнаті живе крапка, у другій – галочка, у третій – паличка. На інших поверхах самі розмістіть мешканців. На кожному поверсі вони повинні жити у різному порядку».</w:t>
      </w:r>
    </w:p>
    <w:p w14:paraId="50825151" w14:textId="77777777" w:rsidR="002034C5" w:rsidRDefault="002034C5" w:rsidP="002034C5">
      <w:pPr>
        <w:spacing w:line="360" w:lineRule="auto"/>
        <w:jc w:val="both"/>
        <w:rPr>
          <w:rFonts w:ascii="Georgia" w:hAnsi="Georgia"/>
          <w:sz w:val="28"/>
          <w:szCs w:val="28"/>
          <w:lang w:val="uk-UA"/>
        </w:rPr>
      </w:pPr>
    </w:p>
    <w:p w14:paraId="0205D954" w14:textId="77777777" w:rsidR="002034C5" w:rsidRPr="0010310F" w:rsidRDefault="002034C5" w:rsidP="002034C5">
      <w:pPr>
        <w:spacing w:line="360" w:lineRule="auto"/>
        <w:jc w:val="both"/>
        <w:rPr>
          <w:b/>
          <w:color w:val="0000FF"/>
          <w:sz w:val="28"/>
          <w:szCs w:val="28"/>
          <w:lang w:val="uk-UA"/>
        </w:rPr>
      </w:pPr>
    </w:p>
    <w:p w14:paraId="356F2DFA" w14:textId="3F89CD48" w:rsidR="002034C5" w:rsidRDefault="002034C5" w:rsidP="002034C5">
      <w:pPr>
        <w:spacing w:line="360" w:lineRule="auto"/>
        <w:ind w:left="360"/>
        <w:jc w:val="center"/>
        <w:rPr>
          <w:rFonts w:ascii="Lucida Console" w:hAnsi="Lucida Console"/>
          <w:b/>
          <w:color w:val="0000FF"/>
          <w:sz w:val="16"/>
          <w:szCs w:val="16"/>
          <w:lang w:val="uk-UA"/>
        </w:rPr>
      </w:pPr>
      <w:r w:rsidRPr="00013E86">
        <w:rPr>
          <w:rFonts w:ascii="Lucida Console" w:hAnsi="Lucida Console"/>
          <w:b/>
          <w:color w:val="0000FF"/>
          <w:sz w:val="32"/>
          <w:szCs w:val="32"/>
          <w:lang w:val="uk-UA"/>
        </w:rPr>
        <w:lastRenderedPageBreak/>
        <w:t>Вправи для тренування об’єму уваги</w:t>
      </w:r>
    </w:p>
    <w:p w14:paraId="0543AE16" w14:textId="77777777" w:rsidR="002034C5" w:rsidRPr="002D3DC5" w:rsidRDefault="002034C5" w:rsidP="002034C5">
      <w:pPr>
        <w:spacing w:line="360" w:lineRule="auto"/>
        <w:ind w:left="360"/>
        <w:jc w:val="center"/>
        <w:rPr>
          <w:rFonts w:ascii="Lucida Console" w:hAnsi="Lucida Console"/>
          <w:b/>
          <w:color w:val="0000FF"/>
          <w:sz w:val="16"/>
          <w:szCs w:val="16"/>
          <w:lang w:val="uk-UA"/>
        </w:rPr>
      </w:pPr>
    </w:p>
    <w:p w14:paraId="107A3971" w14:textId="77777777" w:rsidR="002034C5" w:rsidRDefault="002034C5" w:rsidP="002034C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виставляю 7-9 слів. Учні протягом хвилини на них дивляться (точніше, намагаються їх уявити), потім слова закриваю, а учні записують ті слова, які запам’ятали. Ця вправа сприяє також і розвитку пам’яті; якщо запропонувати дітям ці слова уявити у вигляді мультика чи «погратися» зі словами (за методикою Ейдетики), то завдання виконується учнями набагато краще.</w:t>
      </w:r>
    </w:p>
    <w:p w14:paraId="3BFA6769" w14:textId="77777777" w:rsidR="002034C5" w:rsidRDefault="002034C5" w:rsidP="002034C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Розвитку об’єму уваги значно сприяють вільні диктанти, перекази.</w:t>
      </w:r>
    </w:p>
    <w:p w14:paraId="105E0C4D" w14:textId="77777777" w:rsidR="002034C5" w:rsidRDefault="002034C5" w:rsidP="002034C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уроках математики: на магнітну дошку виставляю 8 геометричних фігур в певному порядку на 2-3 секунди, потім закриваю їх. Діти складають послідовність фігур на партах. Кожен раз порядок розміщення фігур змінюється. Таки тренувальні вправи проводжу протягом трьох місяців. Потім, в залежності від результатів пропоную їх учням 1-2 рази в місяць до закінчення І семестру. В ІІ семестрі повертаюся до них в разі необхідності.</w:t>
      </w:r>
    </w:p>
    <w:p w14:paraId="030AA1B2" w14:textId="77777777" w:rsidR="002034C5" w:rsidRDefault="002034C5" w:rsidP="002034C5">
      <w:pPr>
        <w:spacing w:line="360" w:lineRule="auto"/>
        <w:ind w:left="708"/>
        <w:jc w:val="both"/>
        <w:rPr>
          <w:sz w:val="28"/>
          <w:szCs w:val="28"/>
          <w:lang w:val="uk-UA"/>
        </w:rPr>
      </w:pPr>
    </w:p>
    <w:p w14:paraId="49E9D439" w14:textId="77777777" w:rsidR="002034C5" w:rsidRDefault="002034C5" w:rsidP="002034C5">
      <w:pPr>
        <w:spacing w:line="360" w:lineRule="auto"/>
        <w:jc w:val="center"/>
        <w:rPr>
          <w:rFonts w:ascii="Lucida Console" w:hAnsi="Lucida Console"/>
          <w:b/>
          <w:color w:val="FF00FF"/>
          <w:sz w:val="32"/>
          <w:szCs w:val="32"/>
          <w:lang w:val="uk-UA"/>
        </w:rPr>
      </w:pPr>
    </w:p>
    <w:p w14:paraId="2A7F6F25" w14:textId="77777777" w:rsidR="002034C5" w:rsidRDefault="002034C5" w:rsidP="002034C5">
      <w:pPr>
        <w:spacing w:line="360" w:lineRule="auto"/>
        <w:jc w:val="center"/>
        <w:rPr>
          <w:rFonts w:ascii="Lucida Console" w:hAnsi="Lucida Console"/>
          <w:b/>
          <w:color w:val="FF00FF"/>
          <w:sz w:val="16"/>
          <w:szCs w:val="16"/>
          <w:lang w:val="uk-UA"/>
        </w:rPr>
      </w:pPr>
      <w:r w:rsidRPr="00013E86">
        <w:rPr>
          <w:rFonts w:ascii="Lucida Console" w:hAnsi="Lucida Console"/>
          <w:b/>
          <w:color w:val="FF00FF"/>
          <w:sz w:val="32"/>
          <w:szCs w:val="32"/>
          <w:lang w:val="uk-UA"/>
        </w:rPr>
        <w:t xml:space="preserve">Вправи </w:t>
      </w:r>
      <w:r>
        <w:rPr>
          <w:rFonts w:ascii="Lucida Console" w:hAnsi="Lucida Console"/>
          <w:b/>
          <w:color w:val="FF00FF"/>
          <w:sz w:val="32"/>
          <w:szCs w:val="32"/>
          <w:lang w:val="uk-UA"/>
        </w:rPr>
        <w:t>для розвитку переключення уваги</w:t>
      </w:r>
    </w:p>
    <w:p w14:paraId="75D7A027" w14:textId="77777777" w:rsidR="002034C5" w:rsidRPr="002D3DC5" w:rsidRDefault="002034C5" w:rsidP="002034C5">
      <w:pPr>
        <w:spacing w:line="360" w:lineRule="auto"/>
        <w:jc w:val="center"/>
        <w:rPr>
          <w:rFonts w:ascii="Lucida Console" w:hAnsi="Lucida Console"/>
          <w:b/>
          <w:color w:val="FF00FF"/>
          <w:sz w:val="16"/>
          <w:szCs w:val="16"/>
          <w:lang w:val="uk-UA"/>
        </w:rPr>
      </w:pPr>
    </w:p>
    <w:p w14:paraId="6C27DD78" w14:textId="77777777" w:rsidR="002034C5" w:rsidRDefault="002034C5" w:rsidP="002034C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за таблицею Шульте. Перед учнями ставиться завдання почергово відшукувати числа то в таблиці А (в порядку зростання), то в таблиці Б (в порядку спадання). Час на пошук чисел кожного разу зменшується.</w:t>
      </w:r>
    </w:p>
    <w:p w14:paraId="5068349C" w14:textId="77777777" w:rsidR="002034C5" w:rsidRDefault="002034C5" w:rsidP="002034C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Дивлячись на малюнок, діти почергово виділяють то два обличчя. То валізу, то коточок, то бантик (див. додаток); то чорні квадрати шахматної дошки, то білі. При виконанні цих вправ обов’язково дітям ставити мету: що треба побачити.</w:t>
      </w:r>
    </w:p>
    <w:p w14:paraId="48B733CA" w14:textId="77777777" w:rsidR="002034C5" w:rsidRDefault="002034C5" w:rsidP="002034C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Почергове читання двох творів по 8-10 секунд. Вправу доцільно використовувати під час п’ятихвилинок читання на уроках.</w:t>
      </w:r>
    </w:p>
    <w:p w14:paraId="374AB489" w14:textId="77777777" w:rsidR="002034C5" w:rsidRDefault="002034C5" w:rsidP="002034C5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Вправа «4 круга». Учень спочатку спрямовує свій погляд на ті предмети, що знаходяться у нього на парті або дивиться на кінчик свого носа - 1круг; потім на ті предмети, що знаходяться на парті сусіда справа, зліва, </w:t>
      </w:r>
      <w:r>
        <w:rPr>
          <w:sz w:val="28"/>
          <w:szCs w:val="28"/>
          <w:lang w:val="uk-UA"/>
        </w:rPr>
        <w:lastRenderedPageBreak/>
        <w:t>попереду, позаду – 2 круг; 3-тій круг –погляд на те, що знаходиться на стінах, стелі класної кімнати; і, нарешті, прикладають руку до серця чи до пульсу і слухають його биття – 4 круг.</w:t>
      </w:r>
    </w:p>
    <w:p w14:paraId="47FCB1AD" w14:textId="249510DC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Виконання таких простих вправ сприяє швидкому переключенню уваги з одного виду роботи на уроці на другий, а надалі буде сприяти розгляданню однієї проблеми з різних кутів, наприклад, пошук іншого способу розв’язання задачі,  характеристика літературного персонажу тощо.</w:t>
      </w:r>
    </w:p>
    <w:p w14:paraId="443925BF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14:paraId="5F69D971" w14:textId="77777777" w:rsidR="002034C5" w:rsidRDefault="002034C5" w:rsidP="002034C5">
      <w:pPr>
        <w:spacing w:line="360" w:lineRule="auto"/>
        <w:jc w:val="center"/>
        <w:rPr>
          <w:rFonts w:ascii="Lucida Console" w:hAnsi="Lucida Console"/>
          <w:b/>
          <w:color w:val="008000"/>
          <w:sz w:val="32"/>
          <w:szCs w:val="32"/>
          <w:lang w:val="uk-UA"/>
        </w:rPr>
      </w:pPr>
    </w:p>
    <w:p w14:paraId="7AC7A1B5" w14:textId="77777777" w:rsidR="002034C5" w:rsidRDefault="002034C5" w:rsidP="002034C5">
      <w:pPr>
        <w:spacing w:line="360" w:lineRule="auto"/>
        <w:jc w:val="center"/>
        <w:rPr>
          <w:rFonts w:ascii="Lucida Console" w:hAnsi="Lucida Console"/>
          <w:b/>
          <w:color w:val="008000"/>
          <w:sz w:val="16"/>
          <w:szCs w:val="16"/>
          <w:lang w:val="uk-UA"/>
        </w:rPr>
      </w:pPr>
      <w:r w:rsidRPr="002D3DC5">
        <w:rPr>
          <w:rFonts w:ascii="Lucida Console" w:hAnsi="Lucida Console"/>
          <w:b/>
          <w:color w:val="008000"/>
          <w:sz w:val="32"/>
          <w:szCs w:val="32"/>
          <w:lang w:val="uk-UA"/>
        </w:rPr>
        <w:t>Вправи для розвитку концентрації уваги</w:t>
      </w:r>
    </w:p>
    <w:p w14:paraId="57939EE7" w14:textId="77777777" w:rsidR="002034C5" w:rsidRPr="002D3DC5" w:rsidRDefault="002034C5" w:rsidP="002034C5">
      <w:pPr>
        <w:spacing w:line="360" w:lineRule="auto"/>
        <w:jc w:val="center"/>
        <w:rPr>
          <w:rFonts w:ascii="Lucida Console" w:hAnsi="Lucida Console"/>
          <w:b/>
          <w:color w:val="008000"/>
          <w:sz w:val="16"/>
          <w:szCs w:val="16"/>
          <w:lang w:val="uk-UA"/>
        </w:rPr>
      </w:pPr>
    </w:p>
    <w:p w14:paraId="5543F163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«Що на що схоже». Учень роздивляється штрихи, візерунки, хмарки на небі і намагається уявити, які предмети вони нагадують, по принципу «що на що схоже».</w:t>
      </w:r>
    </w:p>
    <w:p w14:paraId="2A904B44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Спостерігати близьку точку так, ніби вона знаходиться на відстані.</w:t>
      </w:r>
    </w:p>
    <w:p w14:paraId="7CA4438B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«Внутрішній відеоскоп». В думках (уявно) змінити положення предмету.</w:t>
      </w:r>
    </w:p>
    <w:p w14:paraId="44C03584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Розслабитися, спостерігаючи будь-яку точку,  думати про неї.</w:t>
      </w:r>
    </w:p>
    <w:p w14:paraId="1CD1D2E9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Протягом 1 хвилини спостерігати за рухом секундної стрілки на циферблаті годинника.</w:t>
      </w:r>
    </w:p>
    <w:p w14:paraId="3894F2D6" w14:textId="77777777" w:rsidR="002034C5" w:rsidRDefault="002034C5" w:rsidP="002034C5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з відомих японських пальчикових вправ, яку доцільно використовувати на уроці після фізкультхвилинки: кінчики розставлених пальців правої руки  підводять до мізинця лівої руки, затисненої в кулак. Потім вправа виконується іншою рукою.</w:t>
      </w:r>
    </w:p>
    <w:p w14:paraId="4534CC71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14:paraId="1593D695" w14:textId="77777777" w:rsidR="002034C5" w:rsidRDefault="002034C5" w:rsidP="002034C5">
      <w:pPr>
        <w:spacing w:line="360" w:lineRule="auto"/>
        <w:ind w:left="360" w:firstLine="348"/>
        <w:jc w:val="center"/>
        <w:rPr>
          <w:rFonts w:ascii="Lucida Console" w:hAnsi="Lucida Console"/>
          <w:b/>
          <w:color w:val="0000FF"/>
          <w:sz w:val="32"/>
          <w:szCs w:val="32"/>
          <w:lang w:val="uk-UA"/>
        </w:rPr>
      </w:pPr>
    </w:p>
    <w:p w14:paraId="639BC933" w14:textId="77777777" w:rsidR="002034C5" w:rsidRDefault="002034C5" w:rsidP="002034C5">
      <w:pPr>
        <w:spacing w:line="360" w:lineRule="auto"/>
        <w:ind w:left="360" w:firstLine="348"/>
        <w:jc w:val="center"/>
        <w:rPr>
          <w:rFonts w:ascii="Lucida Console" w:hAnsi="Lucida Console"/>
          <w:b/>
          <w:color w:val="0000FF"/>
          <w:sz w:val="16"/>
          <w:szCs w:val="16"/>
          <w:lang w:val="uk-UA"/>
        </w:rPr>
      </w:pPr>
      <w:r w:rsidRPr="002D3DC5">
        <w:rPr>
          <w:rFonts w:ascii="Lucida Console" w:hAnsi="Lucida Console"/>
          <w:b/>
          <w:color w:val="0000FF"/>
          <w:sz w:val="32"/>
          <w:szCs w:val="32"/>
          <w:lang w:val="uk-UA"/>
        </w:rPr>
        <w:t>Вправи для розвитку стійкості уваги</w:t>
      </w:r>
    </w:p>
    <w:p w14:paraId="6A8296C5" w14:textId="77777777" w:rsidR="002034C5" w:rsidRPr="002D3DC5" w:rsidRDefault="002034C5" w:rsidP="002034C5">
      <w:pPr>
        <w:spacing w:line="360" w:lineRule="auto"/>
        <w:ind w:left="360" w:firstLine="348"/>
        <w:jc w:val="center"/>
        <w:rPr>
          <w:rFonts w:ascii="Lucida Console" w:hAnsi="Lucida Console"/>
          <w:b/>
          <w:color w:val="0000FF"/>
          <w:sz w:val="16"/>
          <w:szCs w:val="16"/>
          <w:lang w:val="uk-UA"/>
        </w:rPr>
      </w:pPr>
    </w:p>
    <w:p w14:paraId="2EDEFD54" w14:textId="77777777" w:rsidR="002034C5" w:rsidRDefault="002034C5" w:rsidP="002034C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Спостерігати «валізу із двох облич» (див. додаток) і якомога довше утримувати увагу на вазі. Якщо побачили обличчя, знову переключитися на вазу. І навпаки.</w:t>
      </w:r>
    </w:p>
    <w:p w14:paraId="3BA9395C" w14:textId="77777777" w:rsidR="002034C5" w:rsidRDefault="002034C5" w:rsidP="002034C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Почергово дивитися то на далекий предмет (точка на дошці), то на близькій (точка в зошиті).</w:t>
      </w:r>
    </w:p>
    <w:p w14:paraId="660A60F3" w14:textId="77777777" w:rsidR="002034C5" w:rsidRDefault="002034C5" w:rsidP="002034C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 рахунок 1-5 дивитися на предмет, 6-10 – відвести погляд від предмета.</w:t>
      </w:r>
    </w:p>
    <w:p w14:paraId="37364503" w14:textId="4FA043BB" w:rsidR="002034C5" w:rsidRDefault="002034C5" w:rsidP="002034C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Ввімкнути програвач і читати книгу, не звертаючи увагу на зайві звуки.</w:t>
      </w:r>
    </w:p>
    <w:p w14:paraId="38024BCC" w14:textId="77777777" w:rsidR="002034C5" w:rsidRDefault="002034C5" w:rsidP="002034C5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Читати текст і одночасно вистукувати ритм.</w:t>
      </w:r>
    </w:p>
    <w:p w14:paraId="4B22A46E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висока концентрація і стійкість уваги характеризується тим, що учень уміє </w:t>
      </w:r>
      <w:r>
        <w:rPr>
          <w:sz w:val="28"/>
          <w:szCs w:val="28"/>
          <w:u w:val="single"/>
          <w:lang w:val="uk-UA"/>
        </w:rPr>
        <w:t>не звертати уваги</w:t>
      </w:r>
      <w:r>
        <w:rPr>
          <w:sz w:val="28"/>
          <w:szCs w:val="28"/>
          <w:lang w:val="uk-UA"/>
        </w:rPr>
        <w:t xml:space="preserve"> на те, що його відволікає. </w:t>
      </w:r>
    </w:p>
    <w:p w14:paraId="0B0AE934" w14:textId="77777777" w:rsidR="002034C5" w:rsidRDefault="002034C5" w:rsidP="002034C5">
      <w:pPr>
        <w:spacing w:line="360" w:lineRule="auto"/>
        <w:ind w:left="360" w:firstLine="348"/>
        <w:jc w:val="both"/>
        <w:rPr>
          <w:b/>
          <w:sz w:val="28"/>
          <w:szCs w:val="28"/>
          <w:lang w:val="uk-UA"/>
        </w:rPr>
      </w:pPr>
    </w:p>
    <w:p w14:paraId="3CA1302E" w14:textId="77777777" w:rsidR="002034C5" w:rsidRDefault="002034C5" w:rsidP="002034C5">
      <w:pPr>
        <w:spacing w:line="360" w:lineRule="auto"/>
        <w:ind w:left="360" w:firstLine="348"/>
        <w:jc w:val="both"/>
        <w:rPr>
          <w:b/>
          <w:color w:val="FF6600"/>
          <w:sz w:val="28"/>
          <w:szCs w:val="28"/>
          <w:lang w:val="uk-UA"/>
        </w:rPr>
      </w:pPr>
    </w:p>
    <w:p w14:paraId="0EC228B5" w14:textId="77777777" w:rsidR="002034C5" w:rsidRDefault="002034C5" w:rsidP="002034C5">
      <w:pPr>
        <w:spacing w:line="360" w:lineRule="auto"/>
        <w:ind w:left="360" w:firstLine="348"/>
        <w:jc w:val="center"/>
        <w:rPr>
          <w:rFonts w:ascii="Lucida Console" w:hAnsi="Lucida Console"/>
          <w:b/>
          <w:color w:val="FF6600"/>
          <w:sz w:val="16"/>
          <w:szCs w:val="16"/>
          <w:lang w:val="uk-UA"/>
        </w:rPr>
      </w:pPr>
      <w:r w:rsidRPr="002D3DC5">
        <w:rPr>
          <w:rFonts w:ascii="Lucida Console" w:hAnsi="Lucida Console"/>
          <w:b/>
          <w:color w:val="FF6600"/>
          <w:sz w:val="32"/>
          <w:szCs w:val="32"/>
          <w:lang w:val="uk-UA"/>
        </w:rPr>
        <w:t>Вправи для розвитку розподілення уваги</w:t>
      </w:r>
    </w:p>
    <w:p w14:paraId="49A072FB" w14:textId="77777777" w:rsidR="002034C5" w:rsidRPr="002D3DC5" w:rsidRDefault="002034C5" w:rsidP="002034C5">
      <w:pPr>
        <w:spacing w:line="360" w:lineRule="auto"/>
        <w:ind w:left="360" w:firstLine="348"/>
        <w:jc w:val="both"/>
        <w:rPr>
          <w:rFonts w:ascii="Lucida Console" w:hAnsi="Lucida Console"/>
          <w:b/>
          <w:color w:val="FF6600"/>
          <w:sz w:val="16"/>
          <w:szCs w:val="16"/>
          <w:lang w:val="uk-UA"/>
        </w:rPr>
      </w:pPr>
    </w:p>
    <w:p w14:paraId="2B67EF1C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«Легкий шумок» - на деяких етапах уроку при виконанні завдання.</w:t>
      </w:r>
    </w:p>
    <w:p w14:paraId="4D4CDC8A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таблиці якомога швидше закреслювати чи підкреслювати одні букви (наприклад: с, к) різними способами, а іншу букву (а) обводити в кружечок.</w:t>
      </w:r>
    </w:p>
    <w:p w14:paraId="18B56C08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14:paraId="02FE36D7" w14:textId="4FFE8110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898ED2" wp14:editId="7BBB001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114300" cy="228600"/>
                <wp:effectExtent l="5715" t="6985" r="13335" b="120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A95B8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0" to="180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38CA75" wp14:editId="2F6F3948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114300" cy="228600"/>
                <wp:effectExtent l="5715" t="6985" r="13335" b="1206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3180FF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0" to="13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"/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</w:t>
      </w:r>
      <w:r>
        <w:rPr>
          <w:i/>
          <w:sz w:val="28"/>
          <w:szCs w:val="28"/>
          <w:lang w:val="uk-UA"/>
        </w:rPr>
        <w:t>Зразок</w:t>
      </w:r>
      <w:r>
        <w:rPr>
          <w:sz w:val="28"/>
          <w:szCs w:val="28"/>
          <w:lang w:val="uk-UA"/>
        </w:rPr>
        <w:t xml:space="preserve">:   К р у </w:t>
      </w:r>
      <w:r>
        <w:rPr>
          <w:sz w:val="28"/>
          <w:szCs w:val="28"/>
          <w:u w:val="single"/>
          <w:lang w:val="uk-UA"/>
        </w:rPr>
        <w:t>ж</w:t>
      </w:r>
      <w:r>
        <w:rPr>
          <w:sz w:val="28"/>
          <w:szCs w:val="28"/>
          <w:lang w:val="uk-UA"/>
        </w:rPr>
        <w:t xml:space="preserve"> к а</w:t>
      </w:r>
    </w:p>
    <w:p w14:paraId="6D8A97F7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14:paraId="78F4D1F8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3-5 хвилин обчислювати арифметичні дії в думці.</w:t>
      </w:r>
    </w:p>
    <w:p w14:paraId="632815F2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Читати сторінку орфографічного словника і виділяти при цьому певну частину мови або тільки двоскладові слова, чи на певне правило і т.п.</w:t>
      </w:r>
    </w:p>
    <w:p w14:paraId="13DED2B0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Читаючи речення, робити логічний наголос на певному слові (першому чи другому, або на підметі чи на присудку). Цю вправу ефективно виконувати під час п’ятихвилинного читання на уроці.</w:t>
      </w:r>
    </w:p>
    <w:p w14:paraId="66456162" w14:textId="77777777" w:rsidR="002034C5" w:rsidRDefault="002034C5" w:rsidP="002034C5">
      <w:pPr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уроках математики проводжу таку вправу: написати два числа одне під іншим. Суму цих чисел записати у верхньому рядку другого стовпчика, а верхнє число першого стовпчика у нижній рядок другого стовпчика. І так до 5-10 стовпчиків. </w:t>
      </w:r>
    </w:p>
    <w:p w14:paraId="0EB5D654" w14:textId="77777777" w:rsidR="002034C5" w:rsidRDefault="002034C5" w:rsidP="002034C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i/>
          <w:sz w:val="28"/>
          <w:szCs w:val="28"/>
          <w:lang w:val="uk-UA"/>
        </w:rPr>
        <w:t xml:space="preserve">Наприклад:               </w:t>
      </w:r>
      <w:r>
        <w:rPr>
          <w:sz w:val="28"/>
          <w:szCs w:val="28"/>
          <w:lang w:val="uk-UA"/>
        </w:rPr>
        <w:t>1     3     4    7    11   18</w:t>
      </w:r>
    </w:p>
    <w:p w14:paraId="70EC134E" w14:textId="77777777" w:rsidR="002034C5" w:rsidRDefault="002034C5" w:rsidP="002034C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2     1     3    4     7    11</w:t>
      </w:r>
    </w:p>
    <w:p w14:paraId="2BAD796B" w14:textId="77777777" w:rsidR="002034C5" w:rsidRDefault="002034C5" w:rsidP="002034C5">
      <w:pPr>
        <w:spacing w:line="360" w:lineRule="auto"/>
        <w:ind w:left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Далі записувати суму першого стовпчика в нижньому рядочку другого стовпчика. </w:t>
      </w:r>
    </w:p>
    <w:p w14:paraId="3917CEDF" w14:textId="77777777" w:rsidR="002034C5" w:rsidRDefault="002034C5" w:rsidP="002034C5">
      <w:pPr>
        <w:spacing w:line="360" w:lineRule="auto"/>
        <w:ind w:left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Наприклад:      </w:t>
      </w:r>
      <w:r>
        <w:rPr>
          <w:sz w:val="28"/>
          <w:szCs w:val="28"/>
          <w:lang w:val="uk-UA"/>
        </w:rPr>
        <w:t>1    2    3    5    8     13</w:t>
      </w:r>
    </w:p>
    <w:p w14:paraId="6168020C" w14:textId="77777777" w:rsidR="002034C5" w:rsidRDefault="002034C5" w:rsidP="002034C5">
      <w:pPr>
        <w:spacing w:line="360" w:lineRule="auto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2    3    5    8    13   21</w:t>
      </w:r>
    </w:p>
    <w:p w14:paraId="3F207986" w14:textId="249BA5D4" w:rsidR="001D3719" w:rsidRPr="001D3719" w:rsidRDefault="002C1CBF" w:rsidP="00B3369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1D3719" w:rsidRPr="001D3719" w:rsidSect="004123D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613AB"/>
    <w:multiLevelType w:val="hybridMultilevel"/>
    <w:tmpl w:val="425640C2"/>
    <w:lvl w:ilvl="0" w:tplc="D63EA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504DF"/>
    <w:multiLevelType w:val="hybridMultilevel"/>
    <w:tmpl w:val="325C3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97C0F"/>
    <w:multiLevelType w:val="hybridMultilevel"/>
    <w:tmpl w:val="DD82776A"/>
    <w:lvl w:ilvl="0" w:tplc="A90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12303"/>
    <w:multiLevelType w:val="hybridMultilevel"/>
    <w:tmpl w:val="579A1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867A36"/>
    <w:multiLevelType w:val="hybridMultilevel"/>
    <w:tmpl w:val="B1661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C6160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FF4696"/>
    <w:multiLevelType w:val="hybridMultilevel"/>
    <w:tmpl w:val="1898E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12287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540405"/>
    <w:multiLevelType w:val="hybridMultilevel"/>
    <w:tmpl w:val="D388C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1E11D4">
      <w:start w:val="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A0797D"/>
    <w:multiLevelType w:val="hybridMultilevel"/>
    <w:tmpl w:val="63400C88"/>
    <w:lvl w:ilvl="0" w:tplc="074A0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AB65DC"/>
    <w:multiLevelType w:val="hybridMultilevel"/>
    <w:tmpl w:val="05723C2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72"/>
    <w:rsid w:val="001D3719"/>
    <w:rsid w:val="002034C5"/>
    <w:rsid w:val="002C1CBF"/>
    <w:rsid w:val="004123D1"/>
    <w:rsid w:val="004A1844"/>
    <w:rsid w:val="004E5FD9"/>
    <w:rsid w:val="005D1372"/>
    <w:rsid w:val="006A2F28"/>
    <w:rsid w:val="008A66F4"/>
    <w:rsid w:val="00A46F7A"/>
    <w:rsid w:val="00B3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382CF"/>
  <w15:chartTrackingRefBased/>
  <w15:docId w15:val="{FE4364D3-6B2E-4FDB-88E0-B3A549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8208</Words>
  <Characters>4679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3</cp:revision>
  <dcterms:created xsi:type="dcterms:W3CDTF">2022-12-21T12:56:00Z</dcterms:created>
  <dcterms:modified xsi:type="dcterms:W3CDTF">2022-12-21T13:04:00Z</dcterms:modified>
</cp:coreProperties>
</file>