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E447F" w14:textId="33CEE7E0" w:rsidR="00002677" w:rsidRDefault="00002677" w:rsidP="0000267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ВСТУП</w:t>
      </w:r>
    </w:p>
    <w:p w14:paraId="45407F62" w14:textId="5660AA4A" w:rsidR="0076316A" w:rsidRDefault="0076316A" w:rsidP="003E6D9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E6D93">
        <w:rPr>
          <w:rFonts w:ascii="Times New Roman" w:eastAsia="Times New Roman" w:hAnsi="Times New Roman" w:cs="Times New Roman"/>
          <w:sz w:val="28"/>
          <w:szCs w:val="28"/>
          <w:lang w:eastAsia="uk-UA"/>
        </w:rPr>
        <w:t>Війна, яка триває в Україні, створила серйозні виклики для освітньої системи, змушуючи адаптувати її до нових умов. Попри це, освіта залишається пріоритетом, адже вона забезпечує стабільність, підтримує молодь та закладає фундамент для відновлення країни.</w:t>
      </w:r>
    </w:p>
    <w:p w14:paraId="613F7E8A" w14:textId="77CB46B3" w:rsidR="004B4BB2" w:rsidRDefault="004B4BB2" w:rsidP="00E05A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43ED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Постановка проблеми.</w:t>
      </w:r>
      <w:r w:rsidR="00E05A6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Сучасний світ визначає </w:t>
      </w:r>
      <w:r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05A61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основну</w:t>
      </w:r>
      <w:r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мету</w:t>
      </w:r>
      <w:r w:rsidR="00E05A6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освіти</w:t>
      </w:r>
      <w:r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яка полягає в створенні умов для особистісного розвитку та творчої самореалізації кожної особистості, формуванні покоління, здатного навчатися впродовж усього життя, створювати та розвивати цінності громадянського суспільства. </w:t>
      </w:r>
      <w:r w:rsidR="00E05A61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наслідок, маємо в</w:t>
      </w:r>
      <w:r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провадження нових підходів до навчання, які забезпечують розвиток у здобувачів освіти необхідних компетенцій.</w:t>
      </w:r>
    </w:p>
    <w:p w14:paraId="4C643E02" w14:textId="1A707EA4" w:rsidR="00020C45" w:rsidRDefault="00020C45" w:rsidP="00E05A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20C45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020C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20C45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Pr="00020C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(гнучкі навички) — це ключові якості, які визначають успіх не лише окремих людей, а й суспільства загалом. У сучасному світі розвиток країни залежить не лише від технічних знань чи ресурсів, а й від того, наскільки громадяни вміють ефективно </w:t>
      </w:r>
      <w:proofErr w:type="spellStart"/>
      <w:r w:rsidRPr="00020C4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комунікувати</w:t>
      </w:r>
      <w:proofErr w:type="spellEnd"/>
      <w:r w:rsidRPr="00020C45">
        <w:rPr>
          <w:rFonts w:ascii="Times New Roman" w:eastAsia="Times New Roman" w:hAnsi="Times New Roman" w:cs="Times New Roman"/>
          <w:sz w:val="28"/>
          <w:szCs w:val="28"/>
          <w:lang w:eastAsia="uk-UA"/>
        </w:rPr>
        <w:t>, працювати в команді, вирішувати проблеми та адаптуватися до змін.</w:t>
      </w:r>
    </w:p>
    <w:p w14:paraId="20125662" w14:textId="77777777" w:rsidR="0030643A" w:rsidRPr="007B1AAC" w:rsidRDefault="0030643A" w:rsidP="00E05A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B1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Люди, які володіють </w:t>
      </w:r>
      <w:proofErr w:type="spellStart"/>
      <w:r w:rsidRPr="007B1AAC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7B1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7B1AAC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Pr="007B1AAC">
        <w:rPr>
          <w:rFonts w:ascii="Times New Roman" w:eastAsia="Times New Roman" w:hAnsi="Times New Roman" w:cs="Times New Roman"/>
          <w:sz w:val="28"/>
          <w:szCs w:val="28"/>
          <w:lang w:eastAsia="uk-UA"/>
        </w:rPr>
        <w:t>, здатні швидко адаптуватися до нових умов, працювати в командах, обмінюватися ідеями та впроваджувати інноваційні рішення.</w:t>
      </w:r>
    </w:p>
    <w:p w14:paraId="3A5144D4" w14:textId="33D57C67" w:rsidR="0030643A" w:rsidRPr="004B4BB2" w:rsidRDefault="0030643A" w:rsidP="00E05A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064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Освітній процес у країні безпосередньо впливає на її майбутнє. Школярі та студенти, які розвивають не тільки академічні, а й гнучкі навички, стають лідерами, підприємцями, </w:t>
      </w:r>
      <w:proofErr w:type="spellStart"/>
      <w:r w:rsidRPr="0030643A">
        <w:rPr>
          <w:rFonts w:ascii="Times New Roman" w:eastAsia="Times New Roman" w:hAnsi="Times New Roman" w:cs="Times New Roman"/>
          <w:sz w:val="28"/>
          <w:szCs w:val="28"/>
          <w:lang w:eastAsia="uk-UA"/>
        </w:rPr>
        <w:t>інноваторами</w:t>
      </w:r>
      <w:proofErr w:type="spellEnd"/>
      <w:r w:rsidRPr="003064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громадськими діячами. Освітні системи, що орієнтуються на розвиток </w:t>
      </w:r>
      <w:proofErr w:type="spellStart"/>
      <w:r w:rsidRPr="0030643A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3064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0643A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Pr="0030643A">
        <w:rPr>
          <w:rFonts w:ascii="Times New Roman" w:eastAsia="Times New Roman" w:hAnsi="Times New Roman" w:cs="Times New Roman"/>
          <w:sz w:val="28"/>
          <w:szCs w:val="28"/>
          <w:lang w:eastAsia="uk-UA"/>
        </w:rPr>
        <w:t>, створюють фундамент для стабільного розвитку нації.</w:t>
      </w:r>
    </w:p>
    <w:p w14:paraId="1CA18B25" w14:textId="77777777" w:rsidR="00334184" w:rsidRDefault="00E05A61" w:rsidP="003341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>учасн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реалії</w:t>
      </w:r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призвел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трансформації ринку праці і новим вимогам до професійних компетенцій, які включають цілий комплекс </w:t>
      </w:r>
      <w:proofErr w:type="spellStart"/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надпрофесійних</w:t>
      </w:r>
      <w:proofErr w:type="spellEnd"/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навичок – «</w:t>
      </w:r>
      <w:proofErr w:type="spellStart"/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», серед яких уміння спілкуватися, працювати в команді, переконувати, вирішувати проблеми, приймати рішення, керувати своїм часом, критичне мислення, креативність, що і зумовлює </w:t>
      </w:r>
      <w:r w:rsidR="004B4BB2" w:rsidRPr="00043ED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актуальність</w:t>
      </w:r>
      <w:r w:rsidR="0030643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="0030643A" w:rsidRPr="0030643A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r w:rsidR="003064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розвитку та </w:t>
      </w:r>
      <w:r w:rsidR="0030643A" w:rsidRPr="003064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впровадження</w:t>
      </w:r>
      <w:r w:rsidR="0030643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освітн</w:t>
      </w:r>
      <w:r w:rsidR="0030643A">
        <w:rPr>
          <w:rFonts w:ascii="Times New Roman" w:eastAsia="Times New Roman" w:hAnsi="Times New Roman" w:cs="Times New Roman"/>
          <w:sz w:val="28"/>
          <w:szCs w:val="28"/>
          <w:lang w:eastAsia="uk-UA"/>
        </w:rPr>
        <w:t>ій</w:t>
      </w:r>
      <w:r w:rsidR="004B4BB2" w:rsidRPr="004B4BB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процес</w:t>
      </w:r>
      <w:r w:rsid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саме на </w:t>
      </w:r>
      <w:proofErr w:type="spellStart"/>
      <w:r w:rsid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української мови та літератури.</w:t>
      </w:r>
    </w:p>
    <w:p w14:paraId="018D9FBF" w14:textId="5031AC08" w:rsidR="00002677" w:rsidRDefault="00002677" w:rsidP="003341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2. ОСНОВНА ЧАСТИНА</w:t>
      </w:r>
    </w:p>
    <w:p w14:paraId="132F8EF0" w14:textId="7E9C009C" w:rsidR="00002677" w:rsidRDefault="0000267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2.1</w:t>
      </w:r>
      <w:r w:rsid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C63FC7"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Основні аспекти формування навичок </w:t>
      </w:r>
      <w:r w:rsidR="004B4BB2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proofErr w:type="spellStart"/>
      <w:r w:rsidR="00C63FC7"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oft</w:t>
      </w:r>
      <w:proofErr w:type="spellEnd"/>
      <w:r w:rsidR="00C63FC7"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C63FC7"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="00C63FC7"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у здобувачів освіти.</w:t>
      </w:r>
    </w:p>
    <w:p w14:paraId="0497E55B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Освіта в умовах війни є важливою складовою стійкості суспільства та інвестицією в майбутнє держави. Вона допомагає дітям і молоді залишатися залученими до навчального процесу, попри обставини, забезпечує базові знання та навички, необхідні для відновлення країни після війни.</w:t>
      </w:r>
    </w:p>
    <w:p w14:paraId="5246794D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Її важливість можна розглядати в декількох аспектах:</w:t>
      </w:r>
    </w:p>
    <w:p w14:paraId="74A85401" w14:textId="77777777" w:rsidR="00C63FC7" w:rsidRPr="004B4BB2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B4BB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1. Підтримка психологічної стабільності</w:t>
      </w:r>
    </w:p>
    <w:p w14:paraId="78ABA17F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Освіта створює відчуття нормальності та структурованості в хаотичні часи. Діти й дорослі, залучені до навчального процесу, отримують можливість відволіктися від стресу й тривоги, зосереджуючись на позитивних цілях.</w:t>
      </w:r>
    </w:p>
    <w:p w14:paraId="6B5F7E25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Навчання допомагає формувати впевненість у майбутньому, що особливо важливо в умовах війни.</w:t>
      </w:r>
    </w:p>
    <w:p w14:paraId="497738C4" w14:textId="77777777" w:rsidR="00C63FC7" w:rsidRPr="004B4BB2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B4BB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2. Формування громадянської свідомості</w:t>
      </w:r>
    </w:p>
    <w:p w14:paraId="7DC9A39F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Війна підкреслює важливість патріотизму, знання історії та культури своєї країни. Освіта сприяє зміцненню національної ідентичності та виховує громадян, які готові відстоювати свободу та незалежність.</w:t>
      </w:r>
    </w:p>
    <w:p w14:paraId="3B970499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Через навчання можна поширювати правдиву інформацію та протидіяти ворожій пропаганді.</w:t>
      </w:r>
    </w:p>
    <w:p w14:paraId="2B98228C" w14:textId="77777777" w:rsidR="00C63FC7" w:rsidRPr="004B4BB2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B4BB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3. Підтримка дітей і молоді</w:t>
      </w:r>
    </w:p>
    <w:p w14:paraId="06721AD9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Війна вражає дітей найбільше. Освіта є способом забезпечити їх базовими навичками та знаннями, які дадуть можливість розвиватися навіть у складних умовах.</w:t>
      </w:r>
    </w:p>
    <w:p w14:paraId="627C9CF8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Навчання дистанційно чи в укриттях допомагає дітям зберігати мотивацію та віру в майбутнє.</w:t>
      </w:r>
    </w:p>
    <w:p w14:paraId="619EC164" w14:textId="77777777" w:rsidR="00C63FC7" w:rsidRPr="004B4BB2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B4BB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4. Розвиток технологій і інновацій</w:t>
      </w:r>
    </w:p>
    <w:p w14:paraId="226DF75E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Війна стимулює розвиток технологій, зокрема онлайн-освіти. Завдяки сучасним технологіям діти й дорослі можуть навчатися навіть за межами рідного міста чи країни.</w:t>
      </w:r>
    </w:p>
    <w:p w14:paraId="6FB7830C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Після війни ці інновації можна буде інтегрувати в освітню систему для підвищення її якості.</w:t>
      </w:r>
    </w:p>
    <w:p w14:paraId="6E2B6283" w14:textId="77777777" w:rsidR="00C63FC7" w:rsidRPr="004B4BB2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B4BB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5. Міжнародна підтримка</w:t>
      </w:r>
    </w:p>
    <w:p w14:paraId="116F1EDF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Збереження та розвиток освіти під час війни є знаком для міжнародної спільноти, що Україна залишається сильною, навіть у складних умовах.</w:t>
      </w:r>
    </w:p>
    <w:p w14:paraId="6F001E69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Через навчання діти можуть отримувати доступ до міжнародних стипендій, програм обміну та підтримки.</w:t>
      </w:r>
    </w:p>
    <w:p w14:paraId="729B9455" w14:textId="77777777" w:rsidR="00C63FC7" w:rsidRPr="004B4BB2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B4BB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6. Вклад у перемогу</w:t>
      </w:r>
    </w:p>
    <w:p w14:paraId="55967A30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Освіта створює інтелектуальний фундамент для військових стратегій, економічного протистояння та дипломатичних ініціатив.</w:t>
      </w:r>
    </w:p>
    <w:p w14:paraId="08DA6047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Саме знання є тією зброєю, яка допомагає захищати державу не лише на фронті, а й у глобальному інформаційному просторі.</w:t>
      </w:r>
    </w:p>
    <w:p w14:paraId="3CAC394B" w14:textId="77777777" w:rsidR="00C63FC7" w:rsidRPr="004B4BB2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B4BB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7. Підготовка до відбудови країни</w:t>
      </w:r>
    </w:p>
    <w:p w14:paraId="361EC03F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Освічені люди є ключовими для відновлення економіки, інфраструктури та соціальних інституцій після завершення війни.</w:t>
      </w:r>
    </w:p>
    <w:p w14:paraId="54C20E19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Інженери, вчителі, медики, юристи, підприємці — усі ці професії формуються через систему освіти, і саме вони стануть основою для розвитку країни.</w:t>
      </w:r>
    </w:p>
    <w:p w14:paraId="33A3AD6C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У цей період роль вчителя стає надзвичайно важливою не лише у навчанні, а й у підтримці дітей, молоді та суспільства загалом. Учителі стають провідниками знань, психологами, моральними опорами та прикладом для своїх учнів.</w:t>
      </w:r>
    </w:p>
    <w:p w14:paraId="2940E7FF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саме тоді на допомогу приходять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гнучкі навички, які допомагають людям ефективно взаємодіяти з іншими, адаптуватися до змін та досягати успіху в різних сферах життя. Учитель відіграє ключову роль у їх формуванні, оскільки школа є не лише місцем для отримання знань, а й простором для розвитку особистості.</w:t>
      </w:r>
    </w:p>
    <w:p w14:paraId="3A10DA5C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включають навички:</w:t>
      </w:r>
    </w:p>
    <w:p w14:paraId="3395C228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1. Комунікаційні навички</w:t>
      </w:r>
    </w:p>
    <w:p w14:paraId="13463DFE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Уміння слухати: активне та уважне слухання, щоб зрозуміти співрозмовника.</w:t>
      </w:r>
    </w:p>
    <w:p w14:paraId="08C4FB5D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Ораторські навички: здатність чітко висловлювати думки, впевнено виступати перед аудиторією.</w:t>
      </w:r>
    </w:p>
    <w:p w14:paraId="07EBDA35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Переконання: уміння аргументувати свою точку зору.</w:t>
      </w:r>
    </w:p>
    <w:p w14:paraId="7E1ED84D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Дипломатія: здатність досягати домовленостей навіть у конфліктних ситуаціях.</w:t>
      </w:r>
    </w:p>
    <w:p w14:paraId="005CF2E5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2. Емоційний інтелект (EI)</w:t>
      </w:r>
    </w:p>
    <w:p w14:paraId="08DEE47B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Самоусвідомлення: розуміння власних емоцій і реакцій.</w:t>
      </w:r>
    </w:p>
    <w:p w14:paraId="69EFF961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Емпатія: здатність розуміти почуття та переживання інших людей.</w:t>
      </w:r>
    </w:p>
    <w:p w14:paraId="363EFD62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Контроль емоцій: вміння управляти своїми емоціями в різних ситуаціях.</w:t>
      </w:r>
    </w:p>
    <w:p w14:paraId="298B6C86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Мотивація: внутрішній драйв для досягнення цілей.</w:t>
      </w:r>
    </w:p>
    <w:p w14:paraId="64CF14F0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3. Навички командної роботи</w:t>
      </w:r>
    </w:p>
    <w:p w14:paraId="7763273B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Співпраця: ефективна робота з іншими для досягнення спільної мети.</w:t>
      </w:r>
    </w:p>
    <w:p w14:paraId="31E4FFCA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Розподіл ролей: здатність організувати команду й обрати ефективну стратегію роботи.</w:t>
      </w:r>
    </w:p>
    <w:p w14:paraId="3935BDE0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Підтримка: надання допомоги та заохочення членів команди.</w:t>
      </w:r>
    </w:p>
    <w:p w14:paraId="5DC21DE1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4. Тайм-менеджмент</w:t>
      </w:r>
    </w:p>
    <w:p w14:paraId="7B0122F7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Пріоритетність: уміння визначати, які завдання найважливіші.</w:t>
      </w:r>
    </w:p>
    <w:p w14:paraId="75A762F3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Планування: створення ефективного графіка для виконання завдань.</w:t>
      </w:r>
    </w:p>
    <w:p w14:paraId="318C02FB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Дотримання дедлайнів: здатність завершувати роботу вчасно.</w:t>
      </w:r>
    </w:p>
    <w:p w14:paraId="635B3704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5. Критичне та аналітичне мислення</w:t>
      </w:r>
    </w:p>
    <w:p w14:paraId="3D5A7A82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Аналіз інформації: здатність оцінювати факти, виявляти закономірності.</w:t>
      </w:r>
    </w:p>
    <w:p w14:paraId="531A8FD6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Розв'язання проблем: пошук рішень у складних або неоднозначних ситуаціях.</w:t>
      </w:r>
    </w:p>
    <w:p w14:paraId="3D0CF0F0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Оцінка ризиків: передбачення можливих наслідків своїх дій.</w:t>
      </w:r>
    </w:p>
    <w:p w14:paraId="34840C1E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6. Креативність і адаптивність</w:t>
      </w:r>
    </w:p>
    <w:p w14:paraId="48D1A813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Гнучкість: здатність швидко реагувати на зміни й адаптуватися до нових умов.</w:t>
      </w:r>
    </w:p>
    <w:p w14:paraId="2E29BE31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Ідеї: створення нових рішень, методів і підходів.</w:t>
      </w:r>
    </w:p>
    <w:p w14:paraId="127216C0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Інноваційність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: втілення креативних ідей у практику.</w:t>
      </w:r>
    </w:p>
    <w:p w14:paraId="3DDF7906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7. Лідерські навички</w:t>
      </w:r>
    </w:p>
    <w:p w14:paraId="4132BAA3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Прийняття рішень: здатність брати відповідальність за обраний напрямок дій.</w:t>
      </w:r>
    </w:p>
    <w:p w14:paraId="522EE8CA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Надихання інших: мотивація команди до досягнення цілей.</w:t>
      </w:r>
    </w:p>
    <w:p w14:paraId="6CA56499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Конфлікт-менеджмент: вирішення конфліктів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конструктивно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ефективно.</w:t>
      </w:r>
    </w:p>
    <w:p w14:paraId="20112BE8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8. Проблемне мислення:</w:t>
      </w:r>
    </w:p>
    <w:p w14:paraId="4DCE3387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Вміння знаходити рішення в складних ситуаціях.</w:t>
      </w:r>
    </w:p>
    <w:p w14:paraId="7A9BB07C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Креативний підхід до вирішення завдань.</w:t>
      </w:r>
    </w:p>
    <w:p w14:paraId="41CE7B36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То ж як учитель може сприяти розвитку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української мови та літератури?</w:t>
      </w:r>
    </w:p>
    <w:p w14:paraId="29598B54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Роль вчителя у розвитку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надзвичайно важлива, адже ці навички допомагають учням стати впевненими, успішними та гармонійними особистостями. Учитель — це наставник, який не лише дає знання, але й формує покоління, здатне ефективно взаємодіяти у сучасному світі.</w:t>
      </w:r>
    </w:p>
    <w:p w14:paraId="6B42DEA5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bookmarkStart w:id="0" w:name="_Hlk187512037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. Формування комунікаційних навичок</w:t>
      </w:r>
    </w:p>
    <w:bookmarkEnd w:id="0"/>
    <w:p w14:paraId="7F644491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Робота в парах і групах:</w:t>
      </w:r>
    </w:p>
    <w:p w14:paraId="44A76CC8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створює завдання, які передбачають обговорення, спільне вирішення проблем та презентації.</w:t>
      </w:r>
    </w:p>
    <w:p w14:paraId="6605031B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Підтримка відкритої комунікації:</w:t>
      </w:r>
    </w:p>
    <w:p w14:paraId="69550377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атмосфери, де кожна дитина може висловити свою думку без страху осуду.</w:t>
      </w:r>
    </w:p>
    <w:p w14:paraId="7D72D234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Зворотний зв’язок:</w:t>
      </w:r>
    </w:p>
    <w:p w14:paraId="38F71D43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Вчитель навчає учнів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коректно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давати та приймати конструктивну критику.</w:t>
      </w:r>
    </w:p>
    <w:p w14:paraId="7B2A5D4A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</w:t>
      </w:r>
      <w:bookmarkStart w:id="1" w:name="_Hlk187511562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Розвиток критичного мислення</w:t>
      </w:r>
      <w:bookmarkEnd w:id="1"/>
    </w:p>
    <w:p w14:paraId="2349EACD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Аналіз реальних ситуацій:</w:t>
      </w:r>
    </w:p>
    <w:p w14:paraId="65C18B51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може використовувати приклади з історії, літератури чи сучасності, щоб учні розглядали проблему з різних боків.</w:t>
      </w:r>
    </w:p>
    <w:p w14:paraId="4D0AA241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Постановка відкритих запитань:</w:t>
      </w:r>
    </w:p>
    <w:p w14:paraId="2BFF6CCF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 на кшталт "Чому це важливо?" або "Що можна зробити краще?" спонукають учнів до глибшого аналізу.</w:t>
      </w:r>
    </w:p>
    <w:p w14:paraId="00FE08D6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Дебати:</w:t>
      </w:r>
    </w:p>
    <w:p w14:paraId="2CA59FBB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 різних точок зору допомагає учням не тільки формулювати власну позицію, але й враховувати аргументи інших.</w:t>
      </w:r>
    </w:p>
    <w:p w14:paraId="68EDA64B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 </w:t>
      </w:r>
      <w:bookmarkStart w:id="2" w:name="_Hlk187510881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Навчання роботи в команді</w:t>
      </w:r>
    </w:p>
    <w:p w14:paraId="00117D07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Групові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проєкти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bookmarkEnd w:id="2"/>
    <w:p w14:paraId="39F63562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 час виконання спільних завдань учні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вчаться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ділити обов’язки, слухати одне одного та працювати задля спільної мети.</w:t>
      </w:r>
    </w:p>
    <w:p w14:paraId="356AC127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Ролі в команді:</w:t>
      </w:r>
    </w:p>
    <w:p w14:paraId="5B80C065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може призначати учням ролі (лідер, аналітик, організатор), щоб розвивати різні аспекти командної роботи.</w:t>
      </w:r>
    </w:p>
    <w:p w14:paraId="7561CA9D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4. Тайм-менеджмент</w:t>
      </w:r>
    </w:p>
    <w:p w14:paraId="43A6E6C4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Планування завдань:</w:t>
      </w:r>
    </w:p>
    <w:p w14:paraId="74EFBF3F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вчить дітей ставити реалістичні цілі та розподіляти час для їх досягнення.</w:t>
      </w:r>
    </w:p>
    <w:p w14:paraId="2C88D01F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Контроль за термінами:</w:t>
      </w:r>
    </w:p>
    <w:p w14:paraId="17A4EF09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Виконання завдань у визначений термін сприяє розвитку дисципліни.</w:t>
      </w:r>
    </w:p>
    <w:p w14:paraId="2D72E178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Використання технологій:</w:t>
      </w:r>
    </w:p>
    <w:p w14:paraId="2B409116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Учитель може познайомити учнів із програмами для планування (наприклад,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Google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Calendar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Trello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670AC052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5. </w:t>
      </w:r>
      <w:bookmarkStart w:id="3" w:name="_Hlk187513536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Формування емоційного інтелекту</w:t>
      </w:r>
    </w:p>
    <w:bookmarkEnd w:id="3"/>
    <w:p w14:paraId="228106FF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Розвиток емпатії:</w:t>
      </w:r>
    </w:p>
    <w:p w14:paraId="4AF62C1E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Дискусії на теми, які вчать розуміти почуття інших (наприклад, проблеми героїв літературних творів).</w:t>
      </w:r>
    </w:p>
    <w:p w14:paraId="61075FAD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Розпізнавання емоцій:</w:t>
      </w:r>
    </w:p>
    <w:p w14:paraId="72EE5573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Учитель допомагає дітям усвідомлювати власні емоції та вчить 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конструктивно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їх висловлювати.</w:t>
      </w:r>
    </w:p>
    <w:p w14:paraId="3C51024E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Вирішення конфліктів:</w:t>
      </w:r>
    </w:p>
    <w:p w14:paraId="0AD248F9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Викладання практик ненасильницького спілкування для подолання суперечностей.</w:t>
      </w:r>
    </w:p>
    <w:p w14:paraId="40463BBE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6. Заохочення творчості</w:t>
      </w:r>
    </w:p>
    <w:p w14:paraId="616EC635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Проєктна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робота:</w:t>
      </w:r>
    </w:p>
    <w:p w14:paraId="71B6C574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Завдання, які дозволяють учням проявляти творчий підхід (наприклад, створення відео, презентацій або креативних текстів).</w:t>
      </w:r>
    </w:p>
    <w:p w14:paraId="0BC1EA0E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Ігрові методи навчання:</w:t>
      </w:r>
    </w:p>
    <w:p w14:paraId="293CD8C1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 рольових ігор, квестів і симуляцій.</w:t>
      </w:r>
    </w:p>
    <w:p w14:paraId="1E542A66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Арт-</w:t>
      </w:r>
      <w:proofErr w:type="spellStart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проєкти</w:t>
      </w:r>
      <w:proofErr w:type="spellEnd"/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1DEB4D12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Малювання, написання історій чи участь у театральних постановках розвивають креативність.</w:t>
      </w:r>
    </w:p>
    <w:p w14:paraId="66F85FFD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7. Виховання лідерських якостей</w:t>
      </w:r>
    </w:p>
    <w:p w14:paraId="61874C71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Надання відповідальності:</w:t>
      </w:r>
    </w:p>
    <w:p w14:paraId="1E8C7B98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заохочує учнів брати участь у шкільних ініціативах, організовувати заходи чи представляти клас.</w:t>
      </w:r>
    </w:p>
    <w:p w14:paraId="0E6E4951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•</w:t>
      </w: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Вчимо приймати рішення:</w:t>
      </w:r>
    </w:p>
    <w:p w14:paraId="37FF6CC3" w14:textId="77777777" w:rsidR="00C63FC7" w:rsidRP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Викладання принципів прийняття рішень допомагає розвивати впевненість у собі та відповідальність за наслідки.</w:t>
      </w:r>
    </w:p>
    <w:p w14:paraId="05BA1B8E" w14:textId="546951A5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Освіта під час війни є одним із найважливіших інструментів підтримки суспільства, майбутнього держави та забезпечення стійкості нації.</w:t>
      </w:r>
    </w:p>
    <w:p w14:paraId="676DFCBB" w14:textId="01859151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C247BCE" w14:textId="1EAE948F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A860798" w14:textId="72DE1D4B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E16C699" w14:textId="5ACDBB44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195F7D2" w14:textId="1150FE25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B329686" w14:textId="0EC57EA8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9989CC4" w14:textId="7EC2EBB5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6D97D29" w14:textId="30A351DB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4880EBC" w14:textId="72AA0368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F51A710" w14:textId="7A82FB6F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DF4BD73" w14:textId="77777777" w:rsidR="00C63FC7" w:rsidRDefault="00C63FC7" w:rsidP="00C63F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02790FE" w14:textId="628FFFE0" w:rsidR="00002677" w:rsidRDefault="00002677" w:rsidP="00002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2.</w:t>
      </w:r>
      <w:r w:rsidR="00C63FC7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bookmarkStart w:id="4" w:name="_GoBack"/>
      <w:r w:rsidRPr="0000267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Впровадження </w:t>
      </w:r>
      <w:proofErr w:type="spellStart"/>
      <w:r w:rsidRPr="00002677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00267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02677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Pr="0000267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proofErr w:type="spellStart"/>
      <w:r w:rsidRPr="00002677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Pr="0000267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української мови при вивченні теми "Іменник" у 6 класі</w:t>
      </w:r>
      <w:bookmarkEnd w:id="4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14:paraId="4958122F" w14:textId="4A811891" w:rsidR="00965890" w:rsidRDefault="00965890" w:rsidP="00002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</w:t>
      </w:r>
      <w:r w:rsidRPr="0096589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uk-UA"/>
        </w:rPr>
        <w:t>Формування комунікаційних навичок</w:t>
      </w:r>
    </w:p>
    <w:p w14:paraId="307BB15B" w14:textId="55984638" w:rsid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Ці вправи допоможуть учням краще засвоїти різницю між власними та загальними іменниками, а також розвинути навички письма і спілкування.</w:t>
      </w:r>
    </w:p>
    <w:p w14:paraId="7F95E2A5" w14:textId="77777777" w:rsidR="00A9249E" w:rsidRDefault="00965890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на створення речень:</w:t>
      </w:r>
    </w:p>
    <w:p w14:paraId="44628148" w14:textId="3F962F00" w:rsidR="00965890" w:rsidRPr="00A9249E" w:rsidRDefault="00965890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Використовуючи надані іменники, складіть речення з власними та загальними іменниками.</w:t>
      </w:r>
    </w:p>
    <w:p w14:paraId="12068040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 іменників: "Львів", "місце", "друг", "річка", "Іван".</w:t>
      </w:r>
    </w:p>
    <w:p w14:paraId="1E72C99B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 речення: "Мій друг Іван живе у Львові, біля великої річки."</w:t>
      </w:r>
    </w:p>
    <w:p w14:paraId="6A46D68D" w14:textId="17FA7D1E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на асоціації:</w:t>
      </w:r>
    </w:p>
    <w:p w14:paraId="3AA1CE31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Напишіть асоціації до кожного з наведених іменників. Визначте, чи є вони власними чи загальними.</w:t>
      </w:r>
    </w:p>
    <w:p w14:paraId="6C700803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 іменників: "Київ", "парк", "Дніпро", "книга".</w:t>
      </w:r>
    </w:p>
    <w:p w14:paraId="20F04F9B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 асоціацій:</w:t>
      </w:r>
    </w:p>
    <w:p w14:paraId="3E2AB22B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"Київ" - столиця, місто (власний).</w:t>
      </w:r>
    </w:p>
    <w:p w14:paraId="0701F2B1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"парк" - місце для відпочинку (загальний).</w:t>
      </w:r>
    </w:p>
    <w:p w14:paraId="70C82652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"Дніпро" - річка, велика (власний).</w:t>
      </w:r>
    </w:p>
    <w:p w14:paraId="49731691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"книга" - джерело знань (загальний).</w:t>
      </w:r>
    </w:p>
    <w:p w14:paraId="27310D62" w14:textId="3424D75E" w:rsidR="00965890" w:rsidRPr="00A9249E" w:rsidRDefault="00965890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на творіння історії:</w:t>
      </w:r>
    </w:p>
    <w:p w14:paraId="1FDB2FB6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Напишіть коротку історію, використовуючи щонайменше три власні іменники та три загальні.</w:t>
      </w:r>
    </w:p>
    <w:p w14:paraId="36C21B0E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 іменників: "Сергій", "клас", "школа", "Київ", "прогулянка", "парк".</w:t>
      </w:r>
    </w:p>
    <w:p w14:paraId="481B17E2" w14:textId="1B94A6A0" w:rsidR="001315CE" w:rsidRDefault="00965890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 історії: "Сергій і його друзі вирішили піти на прогулянку до парку в Києві після уроків у школі."</w:t>
      </w:r>
    </w:p>
    <w:p w14:paraId="620EE9DD" w14:textId="51674938" w:rsidR="00965890" w:rsidRDefault="00965890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uk-UA"/>
        </w:rPr>
      </w:pPr>
      <w:r w:rsidRPr="0096589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2. </w:t>
      </w:r>
      <w:r w:rsidRPr="0096589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uk-UA"/>
        </w:rPr>
        <w:t>Розвиток критичного мислення</w:t>
      </w:r>
    </w:p>
    <w:p w14:paraId="637F2A04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Ці завдання сприятимуть розвитку критичного мислення у учнів, допомагаючи їм краще зрозуміти функції іменників у мовленні.</w:t>
      </w:r>
    </w:p>
    <w:p w14:paraId="7EDF1651" w14:textId="6420EE28" w:rsidR="00965890" w:rsidRPr="00965890" w:rsidRDefault="00290A33" w:rsidP="00290A3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</w:t>
      </w:r>
      <w:r w:rsidR="00965890" w:rsidRPr="009658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на класифікацію:</w:t>
      </w:r>
    </w:p>
    <w:p w14:paraId="4F68278C" w14:textId="3C6645B2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Інструкція: Учням надається список</w:t>
      </w:r>
      <w:r w:rsidR="00290A3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іменників. Вони повинні класифікувати їх на конкретні та абстрактні.</w:t>
      </w:r>
    </w:p>
    <w:p w14:paraId="69C20517" w14:textId="7CD36E35" w:rsidR="00965890" w:rsidRPr="00290A33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 іменників: "</w:t>
      </w:r>
      <w:proofErr w:type="spellStart"/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стол</w:t>
      </w:r>
      <w:proofErr w:type="spellEnd"/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", "щастя", "кіт", "дружба", "місто", "пам'ять"</w:t>
      </w:r>
      <w:r w:rsidR="00290A3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</w:p>
    <w:p w14:paraId="534A3E63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Обговорення: Після виконання завдання, учні можуть обговорити, чому вони віднесли ті чи інші іменники до певної категорії.</w:t>
      </w:r>
    </w:p>
    <w:p w14:paraId="69B41139" w14:textId="72A9BD58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на створення речень:</w:t>
      </w:r>
    </w:p>
    <w:p w14:paraId="3C0599B7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Інструкція: Дайте учням 5 іменників і попросіть їх скласти речення, використовуючи всі ці слова.</w:t>
      </w:r>
    </w:p>
    <w:p w14:paraId="3DE6CB6F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 іменників: "книга", "друг", "світло", "мрія", "подорож".</w:t>
      </w:r>
    </w:p>
    <w:p w14:paraId="5A1745E0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Обговорення: Учні можуть презентувати свої речення та обговорити, як іменники впливають на загальний зміст.</w:t>
      </w:r>
    </w:p>
    <w:p w14:paraId="486B2937" w14:textId="74D1D0B4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на асоціації:</w:t>
      </w:r>
    </w:p>
    <w:p w14:paraId="5219006A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Інструкція: Назвіть іменник (наприклад, "світло") і нехай учні </w:t>
      </w:r>
      <w:proofErr w:type="spellStart"/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запишуть</w:t>
      </w:r>
      <w:proofErr w:type="spellEnd"/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3-5 асоціацій, які у них виникають.</w:t>
      </w:r>
    </w:p>
    <w:p w14:paraId="2431CFC1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Обговорення: Після цього учні можуть обговорити свої асоціації в парах або групах, пояснюючи, чому вони так думають.</w:t>
      </w:r>
    </w:p>
    <w:p w14:paraId="4D93456F" w14:textId="30406D6C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на створення історії:</w:t>
      </w:r>
    </w:p>
    <w:p w14:paraId="25DB95DB" w14:textId="77777777" w:rsidR="00965890" w:rsidRPr="00965890" w:rsidRDefault="00965890" w:rsidP="00965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Інструкція: Виберіть 5 іменників, наприклад, "собака", "дитина", "ліс", "пригоди", "друг". Попросіть учнів написати коротку історію, використовуючи ці іменники.</w:t>
      </w:r>
    </w:p>
    <w:p w14:paraId="2C98EEE5" w14:textId="3A8C9EFF" w:rsidR="00965890" w:rsidRPr="00965890" w:rsidRDefault="00965890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5890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Обговорення: Учні можуть прочитати свої історії один одному та обговорити, як різні іменники вплинули на розвиток сюжету.</w:t>
      </w:r>
    </w:p>
    <w:p w14:paraId="6B476456" w14:textId="32B28E98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 </w:t>
      </w:r>
      <w:r w:rsidRPr="001315C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uk-UA"/>
        </w:rPr>
        <w:t>Навчання роботи в команді</w:t>
      </w:r>
    </w:p>
    <w:p w14:paraId="3E80B156" w14:textId="7632D5FC" w:rsid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Запропонуйте учням к</w:t>
      </w: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артки з прикладами абстрактних і конкретних іменників, і грайте в гру "Відгадай слово", де учні повинні описати слово без його назви.</w:t>
      </w:r>
    </w:p>
    <w:p w14:paraId="6B036A1C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Ігровий процес</w:t>
      </w:r>
    </w:p>
    <w:p w14:paraId="7D0AAA2E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Роздайте картки учням (по одній картці на кожного учня або в групах).</w:t>
      </w:r>
    </w:p>
    <w:p w14:paraId="1D2FAA36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Один учень (або член групи) читає опис, не називаючи слово.</w:t>
      </w:r>
    </w:p>
    <w:p w14:paraId="48A1AB10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Інші учні намагаються вгадати слово, ставлячи запитання чи пропонуючи варіанти.</w:t>
      </w:r>
    </w:p>
    <w:p w14:paraId="17481DC9" w14:textId="7D2C6FA8" w:rsid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Якщо слово вгадали, учень, що описував, отримує бал. Якщо ні, можна обговорити його значення.</w:t>
      </w:r>
    </w:p>
    <w:p w14:paraId="7CBA132D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Картки з прикладами</w:t>
      </w:r>
    </w:p>
    <w:p w14:paraId="097E9F69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Картка 1</w:t>
      </w:r>
    </w:p>
    <w:p w14:paraId="59B62E93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Слово: Дружба</w:t>
      </w:r>
    </w:p>
    <w:p w14:paraId="6608589E" w14:textId="2B50C159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Опис: Це те, що виникає між людьми, коли вони підтримують один одного, проводять час разом і діляться своїми думками та почуттями.</w:t>
      </w:r>
    </w:p>
    <w:p w14:paraId="693C85C1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Картка 2</w:t>
      </w:r>
    </w:p>
    <w:p w14:paraId="51E42D94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Слово: Стіл</w:t>
      </w:r>
    </w:p>
    <w:p w14:paraId="01F9A170" w14:textId="46C915A9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Опис: Це предмет меблів, який використовується для їжі, роботи або навчання. Він має плоску поверхню і зазвичай підтримується ніжками.</w:t>
      </w:r>
    </w:p>
    <w:p w14:paraId="60B2EB99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Картка 3</w:t>
      </w:r>
    </w:p>
    <w:p w14:paraId="4B054957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Слово: Любов</w:t>
      </w:r>
    </w:p>
    <w:p w14:paraId="1070AD05" w14:textId="5D093F2A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Опис: Це сильне почуття прив'язаності або прихильності до когось або чогось. Воно може бути романтичним, сімейним або дружнім.</w:t>
      </w:r>
    </w:p>
    <w:p w14:paraId="4DAA56A2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Картка 4</w:t>
      </w:r>
    </w:p>
    <w:p w14:paraId="1ACA5913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Слово: Книга</w:t>
      </w:r>
    </w:p>
    <w:p w14:paraId="130F8D0D" w14:textId="567B8E2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Опис: Це об'єкт, що містить сторінки з текстом або зображеннями, зазвичай обкладений. Люди читають їх для отримання знань або розваги.</w:t>
      </w:r>
    </w:p>
    <w:p w14:paraId="56A2DDD9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Картка 5</w:t>
      </w:r>
    </w:p>
    <w:p w14:paraId="4125BB87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Слово: Свобода</w:t>
      </w:r>
    </w:p>
    <w:p w14:paraId="6566CBF2" w14:textId="2072282A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Опис: Це стан, коли людина має можливість діяти, думати або висловлюватися на свій розсуд, без обмежень.</w:t>
      </w:r>
    </w:p>
    <w:p w14:paraId="33AAE7B2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Картка 6</w:t>
      </w:r>
    </w:p>
    <w:p w14:paraId="3E8756E7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Слово: Кішка</w:t>
      </w:r>
    </w:p>
    <w:p w14:paraId="359310F9" w14:textId="1CB680A6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Опис: Це домашня тварина, яка часто має м'яке хутро, вуса і любить ловити </w:t>
      </w:r>
      <w:proofErr w:type="spellStart"/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мишей</w:t>
      </w:r>
      <w:proofErr w:type="spellEnd"/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. Вона може бути другом і компаньйоном.</w:t>
      </w:r>
    </w:p>
    <w:p w14:paraId="65FF0323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Картка 7</w:t>
      </w:r>
    </w:p>
    <w:p w14:paraId="03283806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Слово: Радість</w:t>
      </w:r>
    </w:p>
    <w:p w14:paraId="69847703" w14:textId="46D60CD1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Опис: Це позитивне емоційне переживання, яке виникає, коли людина відчуває щастя або задоволення.</w:t>
      </w:r>
    </w:p>
    <w:p w14:paraId="19D6974B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Картка 8</w:t>
      </w:r>
    </w:p>
    <w:p w14:paraId="5876CC9F" w14:textId="77777777" w:rsidR="001315CE" w:rsidRP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Слово: Дерево</w:t>
      </w:r>
    </w:p>
    <w:p w14:paraId="217F94D3" w14:textId="3AED3B3C" w:rsidR="00A9249E" w:rsidRDefault="001315CE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315CE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Опис: Це велика рослина з дерев'янистим стовбуром, гілками та листям. Воно росте в природі і може давати плоди.</w:t>
      </w:r>
    </w:p>
    <w:p w14:paraId="7BD752D7" w14:textId="7BF14774" w:rsidR="00A9249E" w:rsidRDefault="00A9249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4. </w:t>
      </w:r>
      <w:r w:rsidRPr="00A9249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uk-UA"/>
        </w:rPr>
        <w:t>Тайм-менеджмент</w:t>
      </w:r>
    </w:p>
    <w:p w14:paraId="724F1A9C" w14:textId="7CCE17ED" w:rsidR="00A9249E" w:rsidRDefault="00A9249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sz w:val="28"/>
          <w:szCs w:val="28"/>
          <w:lang w:eastAsia="uk-UA"/>
        </w:rPr>
        <w:t>Ці завдання допоможуть учням практикувати навички роботи з іменниками та розвивати їхнє розуміння числа іменників через різні види діяльності.</w:t>
      </w:r>
    </w:p>
    <w:p w14:paraId="3C28D035" w14:textId="3BD21B3A" w:rsidR="00A9249E" w:rsidRPr="00A9249E" w:rsidRDefault="00A9249E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Тайм-л</w:t>
      </w:r>
      <w:r w:rsidR="00290A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и</w:t>
      </w:r>
      <w:r w:rsidRPr="00A9249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 завдань:</w:t>
      </w:r>
    </w:p>
    <w:p w14:paraId="04C843A5" w14:textId="77777777" w:rsidR="00A9249E" w:rsidRPr="00A9249E" w:rsidRDefault="00A9249E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Учні створюють список завдань для самостійного вивчення теми "Число іменників" на тиждень. Вони повинні вказати, скільки часу планують витратити на кожне завдання.</w:t>
      </w:r>
    </w:p>
    <w:p w14:paraId="11D7C1DF" w14:textId="77777777" w:rsidR="00A9249E" w:rsidRPr="00A9249E" w:rsidRDefault="00A9249E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 завдань:</w:t>
      </w:r>
    </w:p>
    <w:p w14:paraId="1D3552F1" w14:textId="77777777" w:rsidR="00A9249E" w:rsidRPr="00A9249E" w:rsidRDefault="00A9249E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sz w:val="28"/>
          <w:szCs w:val="28"/>
          <w:lang w:eastAsia="uk-UA"/>
        </w:rPr>
        <w:t>Понеділок: 30 хв - повторення теорії.</w:t>
      </w:r>
    </w:p>
    <w:p w14:paraId="21BBB39B" w14:textId="77777777" w:rsidR="00A9249E" w:rsidRPr="00A9249E" w:rsidRDefault="00A9249E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sz w:val="28"/>
          <w:szCs w:val="28"/>
          <w:lang w:eastAsia="uk-UA"/>
        </w:rPr>
        <w:t>Вівторок: 20 хв - виконання вправ.</w:t>
      </w:r>
    </w:p>
    <w:p w14:paraId="38E602CC" w14:textId="77777777" w:rsidR="00A9249E" w:rsidRPr="00A9249E" w:rsidRDefault="00A9249E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sz w:val="28"/>
          <w:szCs w:val="28"/>
          <w:lang w:eastAsia="uk-UA"/>
        </w:rPr>
        <w:t>Четвер: 30 хв - підготовка до тесту.</w:t>
      </w:r>
    </w:p>
    <w:p w14:paraId="6B061C81" w14:textId="77777777" w:rsidR="00A9249E" w:rsidRPr="00A9249E" w:rsidRDefault="00A9249E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Обговорення: Учні можуть обговорити свої списки завдань у групах та обмінятися порадами щодо ефективного використання часу.</w:t>
      </w:r>
    </w:p>
    <w:p w14:paraId="3051A172" w14:textId="3A0637BA" w:rsidR="00A9249E" w:rsidRPr="00290A33" w:rsidRDefault="00A9249E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290A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Секундомір для вправ:</w:t>
      </w:r>
    </w:p>
    <w:p w14:paraId="46AB57CC" w14:textId="77777777" w:rsidR="00A9249E" w:rsidRPr="00A9249E" w:rsidRDefault="00A9249E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Учні виконують вправи на визначення числа іменників у текстах за обмежений час (наприклад, 5 хвилин). Вони повинні підрахувати кількість іменників та вказати їхні типи.</w:t>
      </w:r>
    </w:p>
    <w:p w14:paraId="36540E98" w14:textId="77FF0C62" w:rsidR="00A9249E" w:rsidRDefault="00A9249E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Приклад: "Знайдіть у тексті 10 загальних іменників за 5 хвилин."</w:t>
      </w:r>
    </w:p>
    <w:p w14:paraId="683EF0A0" w14:textId="4CA8CDF3" w:rsidR="00290A33" w:rsidRPr="00290A33" w:rsidRDefault="00290A33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290A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Вишивки – один з давніх і найбільш розповсюджених видів народного декоративно-прикладного мистецтва. Він виник дуже давно і передавався від покоління до покоління. Археологічні знахідки доби палеоліту, зокрема </w:t>
      </w:r>
      <w:proofErr w:type="spellStart"/>
      <w:r w:rsidRPr="00290A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Мізина</w:t>
      </w:r>
      <w:proofErr w:type="spellEnd"/>
      <w:r w:rsidRPr="00290A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на Чернігівщині, засвідчують наявність вишивки на теренах України. Відомо, що в XI ст. княгиня Анна, сестра Володимира Мономаха, започаткувала навчання вишивки в монастирських школах.</w:t>
      </w:r>
    </w:p>
    <w:p w14:paraId="51A113D4" w14:textId="02F1C477" w:rsidR="00290A33" w:rsidRPr="00290A33" w:rsidRDefault="00290A33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290A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Вишивання вбрання – давня слов’янська традиція. Наші предки оздоблювали жіночі головні убори – перемітай, очіпки, хустки, чоловічі шапки; </w:t>
      </w:r>
      <w:r w:rsidRPr="00290A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lastRenderedPageBreak/>
        <w:t>плечовий одяг – жіночі та чоловічі сорочки; верхній одяг – кожухи, свитки, кептарі.</w:t>
      </w:r>
    </w:p>
    <w:p w14:paraId="0E8B0AD5" w14:textId="31D7B2A5" w:rsidR="00290A33" w:rsidRPr="00290A33" w:rsidRDefault="00290A33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                                                                                    </w:t>
      </w:r>
      <w:r w:rsidRPr="00290A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(З </w:t>
      </w:r>
      <w:proofErr w:type="spellStart"/>
      <w:r w:rsidRPr="00290A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укр</w:t>
      </w:r>
      <w:proofErr w:type="spellEnd"/>
      <w:r w:rsidRPr="00290A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 народознавства)</w:t>
      </w:r>
    </w:p>
    <w:p w14:paraId="0978DCD5" w14:textId="53671613" w:rsidR="00A9249E" w:rsidRDefault="00A9249E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249E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Обговорення: Після виконання учні можуть обговорити, як вони організували свій час, щоб встигнути виконати завдання.</w:t>
      </w:r>
    </w:p>
    <w:p w14:paraId="34C6B34A" w14:textId="4074ED13" w:rsidR="00290A33" w:rsidRDefault="00290A33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5. </w:t>
      </w:r>
      <w:r w:rsidRPr="00290A3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uk-UA"/>
        </w:rPr>
        <w:t>Формування емоційного інтелекту</w:t>
      </w:r>
    </w:p>
    <w:p w14:paraId="60B7BF00" w14:textId="3FC8B338" w:rsidR="00290A33" w:rsidRDefault="00290A33" w:rsidP="00A924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90A33">
        <w:rPr>
          <w:rFonts w:ascii="Times New Roman" w:eastAsia="Times New Roman" w:hAnsi="Times New Roman" w:cs="Times New Roman"/>
          <w:sz w:val="28"/>
          <w:szCs w:val="28"/>
          <w:lang w:eastAsia="uk-UA"/>
        </w:rPr>
        <w:t>Ці завдання допоможуть учням розвивати емоційний інтелект через усвідомлення своїх почуттів, а також покращити розуміння відмінків іменників у контексті емоцій.</w:t>
      </w:r>
    </w:p>
    <w:p w14:paraId="792C98DD" w14:textId="48BB980A" w:rsidR="00290A33" w:rsidRPr="004214FC" w:rsidRDefault="00290A33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на асоціації:</w:t>
      </w:r>
    </w:p>
    <w:p w14:paraId="3EF155AA" w14:textId="77777777" w:rsidR="00290A33" w:rsidRPr="00290A33" w:rsidRDefault="00290A33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90A3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Напишіть асоціації до наведених іменників у різних відмінках.</w:t>
      </w:r>
    </w:p>
    <w:p w14:paraId="4B702C81" w14:textId="77777777" w:rsidR="00290A33" w:rsidRPr="00290A33" w:rsidRDefault="00290A33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90A3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 іменників: "стіл" (називний), "стола" (родовий), "столу" (давальний).</w:t>
      </w:r>
    </w:p>
    <w:p w14:paraId="29683139" w14:textId="77777777" w:rsidR="00290A33" w:rsidRPr="00290A33" w:rsidRDefault="00290A33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90A33">
        <w:rPr>
          <w:rFonts w:ascii="Times New Roman" w:eastAsia="Times New Roman" w:hAnsi="Times New Roman" w:cs="Times New Roman"/>
          <w:sz w:val="28"/>
          <w:szCs w:val="28"/>
          <w:lang w:eastAsia="uk-UA"/>
        </w:rPr>
        <w:t>Очікувана відповідь:</w:t>
      </w:r>
    </w:p>
    <w:p w14:paraId="1D3521D0" w14:textId="77777777" w:rsidR="00290A33" w:rsidRPr="00290A33" w:rsidRDefault="00290A33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90A33">
        <w:rPr>
          <w:rFonts w:ascii="Times New Roman" w:eastAsia="Times New Roman" w:hAnsi="Times New Roman" w:cs="Times New Roman"/>
          <w:sz w:val="28"/>
          <w:szCs w:val="28"/>
          <w:lang w:eastAsia="uk-UA"/>
        </w:rPr>
        <w:t>"стіл" - їжа, зустріч</w:t>
      </w:r>
    </w:p>
    <w:p w14:paraId="1A5EF4B1" w14:textId="77777777" w:rsidR="00290A33" w:rsidRPr="00290A33" w:rsidRDefault="00290A33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90A33">
        <w:rPr>
          <w:rFonts w:ascii="Times New Roman" w:eastAsia="Times New Roman" w:hAnsi="Times New Roman" w:cs="Times New Roman"/>
          <w:sz w:val="28"/>
          <w:szCs w:val="28"/>
          <w:lang w:eastAsia="uk-UA"/>
        </w:rPr>
        <w:t>"стола" - відсутність, порожнеча</w:t>
      </w:r>
    </w:p>
    <w:p w14:paraId="11904C4E" w14:textId="5FC48BED" w:rsidR="00290A33" w:rsidRDefault="00290A33" w:rsidP="00290A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90A33">
        <w:rPr>
          <w:rFonts w:ascii="Times New Roman" w:eastAsia="Times New Roman" w:hAnsi="Times New Roman" w:cs="Times New Roman"/>
          <w:sz w:val="28"/>
          <w:szCs w:val="28"/>
          <w:lang w:eastAsia="uk-UA"/>
        </w:rPr>
        <w:t>"столу" - допомога, підтримка</w:t>
      </w:r>
    </w:p>
    <w:p w14:paraId="512C95A9" w14:textId="7FC0B954" w:rsidR="004214FC" w:rsidRPr="004214FC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Емоційні асоціації:</w:t>
      </w:r>
    </w:p>
    <w:p w14:paraId="367653EE" w14:textId="77777777" w:rsidR="004214FC" w:rsidRPr="004214FC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Учням пропонується вибрати три іменники з різними відмінками (називний, родовий, давальний) та написати одну емоцію чи почуття, яке вони асоціюють з кожним іменником.</w:t>
      </w:r>
    </w:p>
    <w:p w14:paraId="747E9BA3" w14:textId="77777777" w:rsidR="004214FC" w:rsidRPr="004214FC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Приклад:</w:t>
      </w:r>
    </w:p>
    <w:p w14:paraId="3825B5AD" w14:textId="77777777" w:rsidR="004214FC" w:rsidRPr="004214FC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sz w:val="28"/>
          <w:szCs w:val="28"/>
          <w:lang w:eastAsia="uk-UA"/>
        </w:rPr>
        <w:t>"Мама" (називний) - любов</w:t>
      </w:r>
    </w:p>
    <w:p w14:paraId="19B77243" w14:textId="77777777" w:rsidR="004214FC" w:rsidRPr="004214FC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sz w:val="28"/>
          <w:szCs w:val="28"/>
          <w:lang w:eastAsia="uk-UA"/>
        </w:rPr>
        <w:t>"Книги" (родовий) - цікавість</w:t>
      </w:r>
    </w:p>
    <w:p w14:paraId="1238EA34" w14:textId="66CC700A" w:rsidR="004214FC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"Друзі" (давальний)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4214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підтримка</w:t>
      </w:r>
    </w:p>
    <w:p w14:paraId="5A1362F1" w14:textId="0916F7F5" w:rsidR="004214FC" w:rsidRPr="004214FC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Групова дискусія:</w:t>
      </w:r>
    </w:p>
    <w:p w14:paraId="34C7A852" w14:textId="77777777" w:rsidR="004214FC" w:rsidRPr="004214FC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Учні обирають іменник і обговорюють, як різні відмінки можуть змінити сенс речення й емоції, які воно викликає.</w:t>
      </w:r>
    </w:p>
    <w:p w14:paraId="6A91136D" w14:textId="77777777" w:rsidR="004214FC" w:rsidRPr="004214FC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Приклад:</w:t>
      </w:r>
    </w:p>
    <w:p w14:paraId="5AA31AEE" w14:textId="77777777" w:rsidR="004214FC" w:rsidRPr="004214FC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sz w:val="28"/>
          <w:szCs w:val="28"/>
          <w:lang w:eastAsia="uk-UA"/>
        </w:rPr>
        <w:t>"Я люблю яблука." (називний) - позитивні емоції</w:t>
      </w:r>
    </w:p>
    <w:p w14:paraId="3E4D109A" w14:textId="77777777" w:rsidR="004214FC" w:rsidRPr="004214FC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sz w:val="28"/>
          <w:szCs w:val="28"/>
          <w:lang w:eastAsia="uk-UA"/>
        </w:rPr>
        <w:t>"У мене немає яблук." (родовий) - негативні емоції</w:t>
      </w:r>
    </w:p>
    <w:p w14:paraId="5D114A00" w14:textId="2D82AC41" w:rsidR="004214FC" w:rsidRPr="00290A33" w:rsidRDefault="004214FC" w:rsidP="004214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14F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Обговорення: Учні можуть обговорити, як зміна відмінка змінює їхні почуття та враження.</w:t>
      </w:r>
    </w:p>
    <w:p w14:paraId="36508AC3" w14:textId="4AE828B1" w:rsidR="001315CE" w:rsidRDefault="001315CE" w:rsidP="001315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EC2C00C" w14:textId="604E3EC9" w:rsidR="00C63FC7" w:rsidRDefault="00C63FC7" w:rsidP="00002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4CB93BA" w14:textId="77777777" w:rsidR="00C63FC7" w:rsidRDefault="00C63FC7" w:rsidP="00002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60A2F1C" w14:textId="0C8459A8" w:rsidR="00C63FC7" w:rsidRDefault="00C63FC7" w:rsidP="00002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3. Висновки</w:t>
      </w:r>
    </w:p>
    <w:p w14:paraId="06D7566E" w14:textId="4BA1661C" w:rsidR="00043EDF" w:rsidRPr="00043EDF" w:rsidRDefault="00043EDF" w:rsidP="00043E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Висновки. Навчання в школі в наші дні, звичайно, не може просто відкинути традиційні завдання, учителі повинні давати своїм учням базові знання, формувати в них предметні навички і вміння, виховувати  й розвивати. Якщо в індустріальну епоху соціальне становище та матеріальне благополуччя робили людину успішною, то в ХХІ столітті основою статусу стане не власність, а талант і розум, уміння опрацьовувати і критично оцінювати інформацію, вирішувати складні інтелектуальні завдання і творчо підходити до побутових проблем. Тому переорієнтація освіти на розвиток в учнів «</w:t>
      </w:r>
      <w:proofErr w:type="spellStart"/>
      <w:r w:rsidRP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P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>» є ключовою ланкою успішності їх в майбутній професійній діяльності.</w:t>
      </w:r>
    </w:p>
    <w:p w14:paraId="4C7038CE" w14:textId="0E1B6293" w:rsidR="00043EDF" w:rsidRDefault="00043EDF" w:rsidP="00043E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Перспективою подальших пошуків учителів-словесників може стати розроблення якісного діагностичного інструментарію, який застосовуватиметься з метою вимірювання рівня сформованості та розвитку «</w:t>
      </w:r>
      <w:proofErr w:type="spellStart"/>
      <w:r w:rsidRP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Pr="00043EDF">
        <w:rPr>
          <w:rFonts w:ascii="Times New Roman" w:eastAsia="Times New Roman" w:hAnsi="Times New Roman" w:cs="Times New Roman"/>
          <w:sz w:val="28"/>
          <w:szCs w:val="28"/>
          <w:lang w:eastAsia="uk-UA"/>
        </w:rPr>
        <w:t>» учнів.</w:t>
      </w:r>
    </w:p>
    <w:p w14:paraId="77760E00" w14:textId="1F4C7164" w:rsidR="0076316A" w:rsidRPr="0076316A" w:rsidRDefault="0076316A" w:rsidP="00043E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6316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Підтримуючи освіту під час війни, ми інвестуємо у майбутнє України. Незламність освітньої системи — це символ нашої стійкості та віри в перемогу.</w:t>
      </w:r>
    </w:p>
    <w:p w14:paraId="65CE40BA" w14:textId="3C00DDA9" w:rsidR="00BD2F45" w:rsidRDefault="00BD2F45"/>
    <w:p w14:paraId="08445E7C" w14:textId="41E97677" w:rsidR="0036638D" w:rsidRDefault="0036638D"/>
    <w:p w14:paraId="34728EA5" w14:textId="29D71A7F" w:rsidR="0036638D" w:rsidRDefault="0036638D"/>
    <w:p w14:paraId="3C2049B6" w14:textId="3DB8A136" w:rsidR="0036638D" w:rsidRDefault="0036638D"/>
    <w:p w14:paraId="6F0D6324" w14:textId="6FA143B4" w:rsidR="0036638D" w:rsidRDefault="0036638D"/>
    <w:p w14:paraId="62FF2A56" w14:textId="72080D17" w:rsidR="0036638D" w:rsidRDefault="0036638D"/>
    <w:p w14:paraId="39EB221E" w14:textId="51332A46" w:rsidR="0036638D" w:rsidRDefault="0036638D"/>
    <w:p w14:paraId="32E9A914" w14:textId="49084273" w:rsidR="004214FC" w:rsidRDefault="004214FC"/>
    <w:p w14:paraId="5CEA1BFA" w14:textId="1C403CBC" w:rsidR="004214FC" w:rsidRDefault="004214FC"/>
    <w:p w14:paraId="6766B5E3" w14:textId="6A5CAB24" w:rsidR="004214FC" w:rsidRDefault="004214FC"/>
    <w:p w14:paraId="001E7094" w14:textId="2AD191D8" w:rsidR="004214FC" w:rsidRDefault="004214FC"/>
    <w:p w14:paraId="44D4C82A" w14:textId="320FBA11" w:rsidR="004214FC" w:rsidRDefault="004214FC"/>
    <w:p w14:paraId="2061EA9B" w14:textId="6771FA46" w:rsidR="004214FC" w:rsidRDefault="004214FC"/>
    <w:p w14:paraId="1A9B3197" w14:textId="4ECA1F62" w:rsidR="004214FC" w:rsidRDefault="004214FC"/>
    <w:p w14:paraId="3B22CEEA" w14:textId="4168B875" w:rsidR="004214FC" w:rsidRDefault="004214FC"/>
    <w:p w14:paraId="697924FC" w14:textId="678CD87F" w:rsidR="004214FC" w:rsidRDefault="004214FC"/>
    <w:p w14:paraId="215A7121" w14:textId="77777777" w:rsidR="004214FC" w:rsidRDefault="004214FC"/>
    <w:p w14:paraId="72AE14CC" w14:textId="38C887F6" w:rsidR="0036638D" w:rsidRPr="004B4BB2" w:rsidRDefault="0036638D" w:rsidP="004B4BB2">
      <w:pPr>
        <w:jc w:val="center"/>
        <w:rPr>
          <w:rFonts w:ascii="Times New Roman" w:hAnsi="Times New Roman" w:cs="Times New Roman"/>
          <w:sz w:val="28"/>
          <w:szCs w:val="28"/>
        </w:rPr>
      </w:pPr>
      <w:r w:rsidRPr="004B4BB2">
        <w:rPr>
          <w:rFonts w:ascii="Times New Roman" w:hAnsi="Times New Roman" w:cs="Times New Roman"/>
          <w:sz w:val="28"/>
          <w:szCs w:val="28"/>
        </w:rPr>
        <w:t>Список використаних джерел</w:t>
      </w:r>
    </w:p>
    <w:p w14:paraId="0014AB95" w14:textId="11F06A39" w:rsidR="0036638D" w:rsidRDefault="005E0781" w:rsidP="0036638D">
      <w:pPr>
        <w:pStyle w:val="a3"/>
        <w:numPr>
          <w:ilvl w:val="0"/>
          <w:numId w:val="8"/>
        </w:numPr>
      </w:pPr>
      <w:hyperlink r:id="rId5" w:history="1">
        <w:r w:rsidR="0036638D" w:rsidRPr="00D03743">
          <w:rPr>
            <w:rStyle w:val="a4"/>
          </w:rPr>
          <w:t>https://goiteens.com/blog/soft-skills-dlya-ditey/</w:t>
        </w:r>
      </w:hyperlink>
      <w:r w:rsidR="0036638D">
        <w:t xml:space="preserve"> </w:t>
      </w:r>
    </w:p>
    <w:p w14:paraId="4F27BFBC" w14:textId="77777777" w:rsidR="004B4BB2" w:rsidRDefault="004B4BB2" w:rsidP="004B4BB2">
      <w:pPr>
        <w:pStyle w:val="a3"/>
      </w:pPr>
    </w:p>
    <w:p w14:paraId="6F4FC381" w14:textId="42F35D86" w:rsidR="004B4BB2" w:rsidRDefault="005E0781" w:rsidP="0036638D">
      <w:pPr>
        <w:pStyle w:val="a3"/>
        <w:numPr>
          <w:ilvl w:val="0"/>
          <w:numId w:val="8"/>
        </w:numPr>
      </w:pPr>
      <w:hyperlink r:id="rId6" w:history="1">
        <w:r w:rsidR="004B4BB2" w:rsidRPr="006A0198">
          <w:rPr>
            <w:rStyle w:val="a4"/>
          </w:rPr>
          <w:t>https://mehovschic.ptu.org.ua/wp-content/uploads/%D0%97%D0%B1%D1%96%D1%80%D0%BD%D0%B8%D0%BA-.pdf</w:t>
        </w:r>
      </w:hyperlink>
      <w:r w:rsidR="004B4BB2" w:rsidRPr="004B4BB2">
        <w:t xml:space="preserve"> </w:t>
      </w:r>
    </w:p>
    <w:p w14:paraId="770BD34C" w14:textId="77777777" w:rsidR="004B4BB2" w:rsidRDefault="004B4BB2" w:rsidP="004B4BB2">
      <w:pPr>
        <w:pStyle w:val="a3"/>
      </w:pPr>
    </w:p>
    <w:p w14:paraId="0D57A970" w14:textId="7AE70272" w:rsidR="004B4BB2" w:rsidRDefault="005E0781" w:rsidP="0036638D">
      <w:pPr>
        <w:pStyle w:val="a3"/>
        <w:numPr>
          <w:ilvl w:val="0"/>
          <w:numId w:val="8"/>
        </w:numPr>
      </w:pPr>
      <w:hyperlink r:id="rId7" w:history="1">
        <w:r w:rsidR="004B4BB2" w:rsidRPr="006A0198">
          <w:rPr>
            <w:rStyle w:val="a4"/>
          </w:rPr>
          <w:t>https://med.cc.ua/sotsialni-navychky-soft-skills/</w:t>
        </w:r>
      </w:hyperlink>
      <w:r w:rsidR="004B4BB2" w:rsidRPr="004B4BB2">
        <w:t xml:space="preserve"> </w:t>
      </w:r>
    </w:p>
    <w:p w14:paraId="7272DB87" w14:textId="77777777" w:rsidR="00E05A61" w:rsidRDefault="00E05A61" w:rsidP="00E05A61">
      <w:pPr>
        <w:pStyle w:val="a3"/>
      </w:pPr>
    </w:p>
    <w:p w14:paraId="0B55B7A5" w14:textId="1228C440" w:rsidR="00E05A61" w:rsidRDefault="005E0781" w:rsidP="0036638D">
      <w:pPr>
        <w:pStyle w:val="a3"/>
        <w:numPr>
          <w:ilvl w:val="0"/>
          <w:numId w:val="8"/>
        </w:numPr>
      </w:pPr>
      <w:hyperlink r:id="rId8" w:history="1">
        <w:r w:rsidR="00E05A61" w:rsidRPr="006A0198">
          <w:rPr>
            <w:rStyle w:val="a4"/>
          </w:rPr>
          <w:t>https://genezum.org/library/rozvytok-soft-skills-uchytelyamy-slovesnykamy-yak-osnovy-jyttevyh-kompetentnostey-uchniv</w:t>
        </w:r>
      </w:hyperlink>
      <w:r w:rsidR="00E05A61">
        <w:t xml:space="preserve"> </w:t>
      </w:r>
    </w:p>
    <w:p w14:paraId="585AF296" w14:textId="77777777" w:rsidR="00043EDF" w:rsidRDefault="00043EDF" w:rsidP="00043EDF">
      <w:pPr>
        <w:pStyle w:val="a3"/>
      </w:pPr>
    </w:p>
    <w:p w14:paraId="16C8C490" w14:textId="77777777" w:rsidR="00043EDF" w:rsidRDefault="00043EDF" w:rsidP="00043EDF">
      <w:pPr>
        <w:pStyle w:val="a3"/>
      </w:pPr>
    </w:p>
    <w:p w14:paraId="2F298348" w14:textId="77777777" w:rsidR="00043EDF" w:rsidRPr="00043EDF" w:rsidRDefault="00043EDF" w:rsidP="00043ED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43EDF">
        <w:rPr>
          <w:rFonts w:ascii="Times New Roman" w:hAnsi="Times New Roman" w:cs="Times New Roman"/>
          <w:sz w:val="28"/>
          <w:szCs w:val="28"/>
        </w:rPr>
        <w:t>Гоголкина</w:t>
      </w:r>
      <w:proofErr w:type="spellEnd"/>
      <w:r w:rsidRPr="00043EDF">
        <w:rPr>
          <w:rFonts w:ascii="Times New Roman" w:hAnsi="Times New Roman" w:cs="Times New Roman"/>
          <w:sz w:val="28"/>
          <w:szCs w:val="28"/>
        </w:rPr>
        <w:t xml:space="preserve"> Т., Павленко А. Навички в м’якому варіанті – теж передумова для успіху. – URL: https://www.dw.com/uk/навички-вмякому-варіанті-теж-передумова-для-успіху/a-15343547</w:t>
      </w:r>
    </w:p>
    <w:p w14:paraId="669E391F" w14:textId="77777777" w:rsidR="00043EDF" w:rsidRPr="00043EDF" w:rsidRDefault="00043EDF" w:rsidP="00043ED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43EDF">
        <w:rPr>
          <w:rFonts w:ascii="Times New Roman" w:hAnsi="Times New Roman" w:cs="Times New Roman"/>
          <w:sz w:val="28"/>
          <w:szCs w:val="28"/>
        </w:rPr>
        <w:t>М'які навички [Електронний ресурс]. Матеріал з Вікіпедії. – 2019. – Режим доступу до ресурсу: https://uk.wikipedia.org/wiki/М%27які_навички.</w:t>
      </w:r>
    </w:p>
    <w:p w14:paraId="5F023D8A" w14:textId="77777777" w:rsidR="00043EDF" w:rsidRPr="00043EDF" w:rsidRDefault="00043EDF" w:rsidP="00043ED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43EDF">
        <w:rPr>
          <w:rFonts w:ascii="Times New Roman" w:hAnsi="Times New Roman" w:cs="Times New Roman"/>
          <w:sz w:val="28"/>
          <w:szCs w:val="28"/>
        </w:rPr>
        <w:t xml:space="preserve">Технології розвитку критичного мислення на </w:t>
      </w:r>
      <w:proofErr w:type="spellStart"/>
      <w:r w:rsidRPr="00043EDF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043EDF">
        <w:rPr>
          <w:rFonts w:ascii="Times New Roman" w:hAnsi="Times New Roman" w:cs="Times New Roman"/>
          <w:sz w:val="28"/>
          <w:szCs w:val="28"/>
        </w:rPr>
        <w:t xml:space="preserve"> історії. З досвіду роботи вчителів. – Миколаїв: Наук.-метод. центр управління освіти Миколаївської міської ради, 2008. – 47 с.</w:t>
      </w:r>
    </w:p>
    <w:p w14:paraId="73FFCAD2" w14:textId="77777777" w:rsidR="00043EDF" w:rsidRPr="00043EDF" w:rsidRDefault="00043EDF" w:rsidP="00043ED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43EDF">
        <w:rPr>
          <w:rFonts w:ascii="Times New Roman" w:hAnsi="Times New Roman" w:cs="Times New Roman"/>
          <w:sz w:val="28"/>
          <w:szCs w:val="28"/>
        </w:rPr>
        <w:t xml:space="preserve">Тягло А. В. Критичне мислення, проблема світової освіти XXI століття / Тягло А. В., </w:t>
      </w:r>
      <w:proofErr w:type="spellStart"/>
      <w:r w:rsidRPr="00043EDF">
        <w:rPr>
          <w:rFonts w:ascii="Times New Roman" w:hAnsi="Times New Roman" w:cs="Times New Roman"/>
          <w:sz w:val="28"/>
          <w:szCs w:val="28"/>
        </w:rPr>
        <w:t>Воропай</w:t>
      </w:r>
      <w:proofErr w:type="spellEnd"/>
      <w:r w:rsidRPr="00043EDF">
        <w:rPr>
          <w:rFonts w:ascii="Times New Roman" w:hAnsi="Times New Roman" w:cs="Times New Roman"/>
          <w:sz w:val="28"/>
          <w:szCs w:val="28"/>
        </w:rPr>
        <w:t xml:space="preserve"> Т. С. – Х. : Інститут внутрішніх справ, 1999. – 194, 285 с.</w:t>
      </w:r>
    </w:p>
    <w:p w14:paraId="40FD816C" w14:textId="7A1AA588" w:rsidR="00043EDF" w:rsidRDefault="00043EDF" w:rsidP="00043ED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43EDF">
        <w:rPr>
          <w:rFonts w:ascii="Times New Roman" w:hAnsi="Times New Roman" w:cs="Times New Roman"/>
          <w:sz w:val="28"/>
          <w:szCs w:val="28"/>
        </w:rPr>
        <w:t xml:space="preserve">Формування навичок критичного мислення на </w:t>
      </w:r>
      <w:proofErr w:type="spellStart"/>
      <w:r w:rsidRPr="00043EDF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043EDF">
        <w:rPr>
          <w:rFonts w:ascii="Times New Roman" w:hAnsi="Times New Roman" w:cs="Times New Roman"/>
          <w:sz w:val="28"/>
          <w:szCs w:val="28"/>
        </w:rPr>
        <w:t xml:space="preserve"> іноземної мови: навчально-практичний посібник / О. С. Нікітченко, О. А. Тарасова. Харків: «Друкарня Мадрид», 2017. 104 с.</w:t>
      </w:r>
    </w:p>
    <w:p w14:paraId="6B4D49D7" w14:textId="0F16ABA1" w:rsidR="00043EDF" w:rsidRDefault="00043EDF" w:rsidP="00043ED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C2EFF7" w14:textId="187CC494" w:rsidR="00043EDF" w:rsidRPr="00043EDF" w:rsidRDefault="00043EDF" w:rsidP="00043EDF"/>
    <w:p w14:paraId="058E2056" w14:textId="387B2A0E" w:rsidR="00043EDF" w:rsidRPr="00043EDF" w:rsidRDefault="00043EDF" w:rsidP="00043EDF"/>
    <w:p w14:paraId="6809385F" w14:textId="44C473D2" w:rsidR="00043EDF" w:rsidRPr="00043EDF" w:rsidRDefault="00043EDF" w:rsidP="00043EDF"/>
    <w:p w14:paraId="3F9C1AED" w14:textId="62C1D58E" w:rsidR="00043EDF" w:rsidRPr="00043EDF" w:rsidRDefault="00043EDF" w:rsidP="00043EDF"/>
    <w:p w14:paraId="412A9229" w14:textId="1936061D" w:rsidR="00043EDF" w:rsidRPr="00043EDF" w:rsidRDefault="00043EDF" w:rsidP="00043EDF"/>
    <w:p w14:paraId="48954A7F" w14:textId="2257BA50" w:rsidR="00043EDF" w:rsidRPr="00043EDF" w:rsidRDefault="00043EDF" w:rsidP="00043EDF"/>
    <w:p w14:paraId="1A93502E" w14:textId="2077A245" w:rsidR="00043EDF" w:rsidRPr="00043EDF" w:rsidRDefault="00043EDF" w:rsidP="00043EDF"/>
    <w:p w14:paraId="2898F554" w14:textId="0F085D34" w:rsidR="00043EDF" w:rsidRPr="00043EDF" w:rsidRDefault="00043EDF" w:rsidP="00043EDF"/>
    <w:p w14:paraId="4EEC4485" w14:textId="590D77BC" w:rsidR="00043EDF" w:rsidRDefault="00043EDF" w:rsidP="00043EDF">
      <w:pPr>
        <w:rPr>
          <w:rFonts w:ascii="Times New Roman" w:hAnsi="Times New Roman" w:cs="Times New Roman"/>
          <w:sz w:val="28"/>
          <w:szCs w:val="28"/>
        </w:rPr>
      </w:pPr>
    </w:p>
    <w:p w14:paraId="74B743D5" w14:textId="0ED16C92" w:rsidR="00043EDF" w:rsidRDefault="00043EDF" w:rsidP="00043EDF">
      <w:pPr>
        <w:tabs>
          <w:tab w:val="left" w:pos="2579"/>
        </w:tabs>
      </w:pPr>
      <w:r>
        <w:tab/>
      </w:r>
    </w:p>
    <w:p w14:paraId="45C43FEE" w14:textId="77777777" w:rsidR="00043EDF" w:rsidRDefault="00043EDF" w:rsidP="00043EDF">
      <w:pPr>
        <w:tabs>
          <w:tab w:val="left" w:pos="2579"/>
        </w:tabs>
        <w:rPr>
          <w:rFonts w:ascii="Times New Roman" w:hAnsi="Times New Roman" w:cs="Times New Roman"/>
        </w:rPr>
      </w:pPr>
    </w:p>
    <w:p w14:paraId="5DAEE163" w14:textId="77777777" w:rsidR="006661AE" w:rsidRDefault="006661AE" w:rsidP="00043EDF">
      <w:pPr>
        <w:tabs>
          <w:tab w:val="left" w:pos="2579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79199502" w14:textId="1D6F9B8B" w:rsidR="00043EDF" w:rsidRPr="0030643A" w:rsidRDefault="0030643A" w:rsidP="00043EDF">
      <w:pPr>
        <w:tabs>
          <w:tab w:val="left" w:pos="2579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30643A">
        <w:rPr>
          <w:rFonts w:ascii="Times New Roman" w:hAnsi="Times New Roman" w:cs="Times New Roman"/>
          <w:sz w:val="32"/>
          <w:szCs w:val="32"/>
        </w:rPr>
        <w:t>ЗМІСТ</w:t>
      </w:r>
    </w:p>
    <w:p w14:paraId="7481609B" w14:textId="40A01772" w:rsidR="00043EDF" w:rsidRDefault="0030643A" w:rsidP="00043EDF">
      <w:pPr>
        <w:tabs>
          <w:tab w:val="left" w:pos="257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43EDF" w:rsidRPr="00043EDF">
        <w:rPr>
          <w:rFonts w:ascii="Times New Roman" w:hAnsi="Times New Roman" w:cs="Times New Roman"/>
          <w:sz w:val="28"/>
          <w:szCs w:val="28"/>
        </w:rPr>
        <w:t>В</w:t>
      </w:r>
      <w:r w:rsidR="00043EDF">
        <w:rPr>
          <w:rFonts w:ascii="Times New Roman" w:hAnsi="Times New Roman" w:cs="Times New Roman"/>
          <w:sz w:val="28"/>
          <w:szCs w:val="28"/>
        </w:rPr>
        <w:t>СТУП</w:t>
      </w:r>
      <w:r w:rsidR="00043EDF" w:rsidRPr="00043EDF">
        <w:rPr>
          <w:rFonts w:ascii="Times New Roman" w:hAnsi="Times New Roman" w:cs="Times New Roman"/>
          <w:sz w:val="28"/>
          <w:szCs w:val="28"/>
        </w:rPr>
        <w:t xml:space="preserve"> ( пояснювальна записка)</w:t>
      </w:r>
    </w:p>
    <w:p w14:paraId="72907F0C" w14:textId="4F620B49" w:rsidR="00043EDF" w:rsidRDefault="00043EDF" w:rsidP="00043EDF">
      <w:pPr>
        <w:tabs>
          <w:tab w:val="left" w:pos="2579"/>
        </w:tabs>
        <w:rPr>
          <w:rFonts w:ascii="Times New Roman" w:hAnsi="Times New Roman" w:cs="Times New Roman"/>
          <w:sz w:val="28"/>
          <w:szCs w:val="28"/>
        </w:rPr>
      </w:pPr>
      <w:r w:rsidRPr="00043EDF">
        <w:rPr>
          <w:rFonts w:ascii="Times New Roman" w:hAnsi="Times New Roman" w:cs="Times New Roman"/>
          <w:sz w:val="28"/>
          <w:szCs w:val="28"/>
        </w:rPr>
        <w:t>2. О</w:t>
      </w:r>
      <w:r w:rsidR="0030643A">
        <w:rPr>
          <w:rFonts w:ascii="Times New Roman" w:hAnsi="Times New Roman" w:cs="Times New Roman"/>
          <w:sz w:val="28"/>
          <w:szCs w:val="28"/>
        </w:rPr>
        <w:t>СНОВНА ЧАСТИНА</w:t>
      </w:r>
    </w:p>
    <w:p w14:paraId="39F34BA6" w14:textId="1A23B661" w:rsidR="00043EDF" w:rsidRDefault="00043EDF" w:rsidP="00043EDF">
      <w:pPr>
        <w:tabs>
          <w:tab w:val="left" w:pos="2579"/>
        </w:tabs>
        <w:rPr>
          <w:rFonts w:ascii="Times New Roman" w:hAnsi="Times New Roman" w:cs="Times New Roman"/>
          <w:sz w:val="28"/>
          <w:szCs w:val="28"/>
        </w:rPr>
      </w:pPr>
      <w:r w:rsidRPr="00043EDF">
        <w:rPr>
          <w:rFonts w:ascii="Times New Roman" w:hAnsi="Times New Roman" w:cs="Times New Roman"/>
          <w:sz w:val="28"/>
          <w:szCs w:val="28"/>
        </w:rPr>
        <w:t xml:space="preserve">2.1. Основні аспекти формування навичок </w:t>
      </w:r>
      <w:proofErr w:type="spellStart"/>
      <w:r w:rsidRPr="00043EDF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043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EDF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043EDF">
        <w:rPr>
          <w:rFonts w:ascii="Times New Roman" w:hAnsi="Times New Roman" w:cs="Times New Roman"/>
          <w:sz w:val="28"/>
          <w:szCs w:val="28"/>
        </w:rPr>
        <w:t xml:space="preserve"> у здобувачів освіти.</w:t>
      </w:r>
    </w:p>
    <w:p w14:paraId="67187084" w14:textId="6D022E4E" w:rsidR="00043EDF" w:rsidRDefault="00043EDF" w:rsidP="00043EDF">
      <w:pPr>
        <w:tabs>
          <w:tab w:val="left" w:pos="2579"/>
        </w:tabs>
        <w:rPr>
          <w:rFonts w:ascii="Times New Roman" w:hAnsi="Times New Roman" w:cs="Times New Roman"/>
          <w:sz w:val="28"/>
          <w:szCs w:val="28"/>
        </w:rPr>
      </w:pPr>
      <w:r w:rsidRPr="00043EDF">
        <w:rPr>
          <w:rFonts w:ascii="Times New Roman" w:hAnsi="Times New Roman" w:cs="Times New Roman"/>
          <w:sz w:val="28"/>
          <w:szCs w:val="28"/>
        </w:rPr>
        <w:t xml:space="preserve">2.2. Впровадження </w:t>
      </w:r>
      <w:proofErr w:type="spellStart"/>
      <w:r w:rsidRPr="00043EDF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043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EDF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043E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43EDF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043EDF">
        <w:rPr>
          <w:rFonts w:ascii="Times New Roman" w:hAnsi="Times New Roman" w:cs="Times New Roman"/>
          <w:sz w:val="28"/>
          <w:szCs w:val="28"/>
        </w:rPr>
        <w:t xml:space="preserve"> української мови при вивченні теми "Іменник" у 6 класі.</w:t>
      </w:r>
    </w:p>
    <w:p w14:paraId="781D117C" w14:textId="71FCDF60" w:rsidR="00043EDF" w:rsidRPr="00043EDF" w:rsidRDefault="00043EDF" w:rsidP="00043EDF">
      <w:pPr>
        <w:tabs>
          <w:tab w:val="left" w:pos="257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</w:t>
      </w:r>
      <w:r w:rsidR="0030643A">
        <w:rPr>
          <w:rFonts w:ascii="Times New Roman" w:hAnsi="Times New Roman" w:cs="Times New Roman"/>
          <w:sz w:val="28"/>
          <w:szCs w:val="28"/>
        </w:rPr>
        <w:t>ИСНОВКИ</w:t>
      </w:r>
    </w:p>
    <w:p w14:paraId="133EE054" w14:textId="73AEEE05" w:rsidR="00043EDF" w:rsidRPr="00043EDF" w:rsidRDefault="00043EDF" w:rsidP="00043EDF">
      <w:pPr>
        <w:tabs>
          <w:tab w:val="left" w:pos="2579"/>
        </w:tabs>
        <w:rPr>
          <w:rFonts w:ascii="Times New Roman" w:hAnsi="Times New Roman" w:cs="Times New Roman"/>
          <w:sz w:val="28"/>
          <w:szCs w:val="28"/>
        </w:rPr>
      </w:pPr>
      <w:r w:rsidRPr="00043EDF">
        <w:rPr>
          <w:rFonts w:ascii="Times New Roman" w:hAnsi="Times New Roman" w:cs="Times New Roman"/>
          <w:sz w:val="28"/>
          <w:szCs w:val="28"/>
        </w:rPr>
        <w:t xml:space="preserve">4. </w:t>
      </w:r>
      <w:r w:rsidR="0030643A">
        <w:rPr>
          <w:rFonts w:ascii="Times New Roman" w:hAnsi="Times New Roman" w:cs="Times New Roman"/>
          <w:sz w:val="28"/>
          <w:szCs w:val="28"/>
        </w:rPr>
        <w:t>ВИКОРИСТАНІ ДЖЕРЕЛА</w:t>
      </w:r>
    </w:p>
    <w:sectPr w:rsidR="00043EDF" w:rsidRPr="00043E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17B0"/>
    <w:multiLevelType w:val="multilevel"/>
    <w:tmpl w:val="CB947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F1621"/>
    <w:multiLevelType w:val="multilevel"/>
    <w:tmpl w:val="43103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B870C1"/>
    <w:multiLevelType w:val="multilevel"/>
    <w:tmpl w:val="B204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9E5D1B"/>
    <w:multiLevelType w:val="multilevel"/>
    <w:tmpl w:val="33B63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A452F3"/>
    <w:multiLevelType w:val="hybridMultilevel"/>
    <w:tmpl w:val="1818D5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C6AF1"/>
    <w:multiLevelType w:val="multilevel"/>
    <w:tmpl w:val="EA4E7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D706AE"/>
    <w:multiLevelType w:val="multilevel"/>
    <w:tmpl w:val="CFDCC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677D76"/>
    <w:multiLevelType w:val="multilevel"/>
    <w:tmpl w:val="C47C7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4813BE"/>
    <w:multiLevelType w:val="multilevel"/>
    <w:tmpl w:val="0630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1506C3"/>
    <w:multiLevelType w:val="multilevel"/>
    <w:tmpl w:val="1E7AA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1B0E25"/>
    <w:multiLevelType w:val="hybridMultilevel"/>
    <w:tmpl w:val="CDD63D0E"/>
    <w:lvl w:ilvl="0" w:tplc="33604E0C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257162"/>
    <w:multiLevelType w:val="multilevel"/>
    <w:tmpl w:val="2662F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654A9F"/>
    <w:multiLevelType w:val="hybridMultilevel"/>
    <w:tmpl w:val="E484381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D15EB4"/>
    <w:multiLevelType w:val="multilevel"/>
    <w:tmpl w:val="C8E81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D305BE"/>
    <w:multiLevelType w:val="multilevel"/>
    <w:tmpl w:val="DD3A9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A85AB3"/>
    <w:multiLevelType w:val="multilevel"/>
    <w:tmpl w:val="B394B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C04EF8"/>
    <w:multiLevelType w:val="multilevel"/>
    <w:tmpl w:val="AF1E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DF669B"/>
    <w:multiLevelType w:val="multilevel"/>
    <w:tmpl w:val="36E2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6C3FC5"/>
    <w:multiLevelType w:val="multilevel"/>
    <w:tmpl w:val="58F8B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42757A"/>
    <w:multiLevelType w:val="hybridMultilevel"/>
    <w:tmpl w:val="EE6C5376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9DD2FAB"/>
    <w:multiLevelType w:val="multilevel"/>
    <w:tmpl w:val="BCE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04475D"/>
    <w:multiLevelType w:val="multilevel"/>
    <w:tmpl w:val="110C5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226C8D"/>
    <w:multiLevelType w:val="multilevel"/>
    <w:tmpl w:val="56F8F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150A39"/>
    <w:multiLevelType w:val="multilevel"/>
    <w:tmpl w:val="C7549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553358"/>
    <w:multiLevelType w:val="multilevel"/>
    <w:tmpl w:val="D980B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2021B1"/>
    <w:multiLevelType w:val="multilevel"/>
    <w:tmpl w:val="57D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050A07"/>
    <w:multiLevelType w:val="multilevel"/>
    <w:tmpl w:val="A078A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8"/>
  </w:num>
  <w:num w:numId="3">
    <w:abstractNumId w:val="23"/>
  </w:num>
  <w:num w:numId="4">
    <w:abstractNumId w:val="15"/>
  </w:num>
  <w:num w:numId="5">
    <w:abstractNumId w:val="1"/>
  </w:num>
  <w:num w:numId="6">
    <w:abstractNumId w:val="9"/>
  </w:num>
  <w:num w:numId="7">
    <w:abstractNumId w:val="21"/>
  </w:num>
  <w:num w:numId="8">
    <w:abstractNumId w:val="4"/>
  </w:num>
  <w:num w:numId="9">
    <w:abstractNumId w:val="12"/>
  </w:num>
  <w:num w:numId="10">
    <w:abstractNumId w:val="5"/>
  </w:num>
  <w:num w:numId="11">
    <w:abstractNumId w:val="13"/>
  </w:num>
  <w:num w:numId="12">
    <w:abstractNumId w:val="18"/>
  </w:num>
  <w:num w:numId="13">
    <w:abstractNumId w:val="0"/>
  </w:num>
  <w:num w:numId="14">
    <w:abstractNumId w:val="6"/>
  </w:num>
  <w:num w:numId="15">
    <w:abstractNumId w:val="20"/>
  </w:num>
  <w:num w:numId="16">
    <w:abstractNumId w:val="22"/>
  </w:num>
  <w:num w:numId="17">
    <w:abstractNumId w:val="14"/>
  </w:num>
  <w:num w:numId="18">
    <w:abstractNumId w:val="24"/>
  </w:num>
  <w:num w:numId="19">
    <w:abstractNumId w:val="17"/>
  </w:num>
  <w:num w:numId="20">
    <w:abstractNumId w:val="7"/>
  </w:num>
  <w:num w:numId="21">
    <w:abstractNumId w:val="3"/>
  </w:num>
  <w:num w:numId="22">
    <w:abstractNumId w:val="2"/>
  </w:num>
  <w:num w:numId="23">
    <w:abstractNumId w:val="26"/>
  </w:num>
  <w:num w:numId="24">
    <w:abstractNumId w:val="19"/>
  </w:num>
  <w:num w:numId="25">
    <w:abstractNumId w:val="10"/>
  </w:num>
  <w:num w:numId="26">
    <w:abstractNumId w:val="11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16A"/>
    <w:rsid w:val="00002677"/>
    <w:rsid w:val="00020C45"/>
    <w:rsid w:val="00043EDF"/>
    <w:rsid w:val="001315CE"/>
    <w:rsid w:val="00290A33"/>
    <w:rsid w:val="0030643A"/>
    <w:rsid w:val="00334184"/>
    <w:rsid w:val="00335BD3"/>
    <w:rsid w:val="0036638D"/>
    <w:rsid w:val="003E6D93"/>
    <w:rsid w:val="004214FC"/>
    <w:rsid w:val="004B4BB2"/>
    <w:rsid w:val="005E0781"/>
    <w:rsid w:val="006661AE"/>
    <w:rsid w:val="006C22AE"/>
    <w:rsid w:val="0076316A"/>
    <w:rsid w:val="007B1AAC"/>
    <w:rsid w:val="00954E05"/>
    <w:rsid w:val="00965890"/>
    <w:rsid w:val="00A9249E"/>
    <w:rsid w:val="00BD2F45"/>
    <w:rsid w:val="00C63FC7"/>
    <w:rsid w:val="00C67BB9"/>
    <w:rsid w:val="00E05A61"/>
    <w:rsid w:val="00E8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7A596"/>
  <w15:chartTrackingRefBased/>
  <w15:docId w15:val="{A91B17E3-C5BD-4BDA-9B65-D632EF23C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3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6638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663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56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5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0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3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1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88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299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029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608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458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109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616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191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nezum.org/library/rozvytok-soft-skills-uchytelyamy-slovesnykamy-yak-osnovy-jyttevyh-kompetentnostey-uchni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d.cc.ua/sotsialni-navychky-soft-skill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hovschic.ptu.org.ua/wp-content/uploads/%D0%97%D0%B1%D1%96%D1%80%D0%BD%D0%B8%D0%BA-.pdf" TargetMode="External"/><Relationship Id="rId5" Type="http://schemas.openxmlformats.org/officeDocument/2006/relationships/hyperlink" Target="https://goiteens.com/blog/soft-skills-dlya-ditey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2949</Words>
  <Characters>16812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Компьютерный класс</cp:lastModifiedBy>
  <cp:revision>2</cp:revision>
  <dcterms:created xsi:type="dcterms:W3CDTF">2025-01-14T08:38:00Z</dcterms:created>
  <dcterms:modified xsi:type="dcterms:W3CDTF">2025-01-14T08:38:00Z</dcterms:modified>
</cp:coreProperties>
</file>