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F44" w:rsidRPr="00787D11" w:rsidRDefault="00787D11" w:rsidP="00A32F44">
      <w:pPr>
        <w:pStyle w:val="1"/>
        <w:spacing w:line="360" w:lineRule="auto"/>
        <w:jc w:val="center"/>
        <w:rPr>
          <w:rFonts w:ascii="Times New Roman" w:hAnsi="Times New Roman"/>
          <w:lang w:val="uk-UA"/>
        </w:rPr>
      </w:pPr>
      <w:bookmarkStart w:id="0" w:name="_Toc480303943"/>
      <w:bookmarkStart w:id="1" w:name="_Toc479699058"/>
      <w:bookmarkStart w:id="2" w:name="_Toc479699021"/>
      <w:bookmarkStart w:id="3" w:name="_Toc479186652"/>
      <w:proofErr w:type="spellStart"/>
      <w:r w:rsidRPr="00787D11">
        <w:rPr>
          <w:rFonts w:ascii="Times New Roman" w:hAnsi="Times New Roman"/>
          <w:lang w:val="ru-RU"/>
        </w:rPr>
        <w:t>Запам</w:t>
      </w:r>
      <w:proofErr w:type="spellEnd"/>
      <w:r w:rsidRPr="00787D11">
        <w:rPr>
          <w:rFonts w:ascii="Times New Roman" w:hAnsi="Times New Roman"/>
        </w:rPr>
        <w:t>’</w:t>
      </w:r>
      <w:proofErr w:type="spellStart"/>
      <w:r w:rsidRPr="00787D11">
        <w:rPr>
          <w:rFonts w:ascii="Times New Roman" w:hAnsi="Times New Roman"/>
          <w:lang w:val="uk-UA"/>
        </w:rPr>
        <w:t>ятовування</w:t>
      </w:r>
      <w:proofErr w:type="spellEnd"/>
      <w:r w:rsidRPr="00787D11">
        <w:rPr>
          <w:rFonts w:ascii="Times New Roman" w:hAnsi="Times New Roman"/>
          <w:lang w:val="uk-UA"/>
        </w:rPr>
        <w:t xml:space="preserve"> інформації на уроках української мови з допомогою прийомів мнемотехніки </w:t>
      </w:r>
      <w:bookmarkStart w:id="4" w:name="_GoBack"/>
    </w:p>
    <w:bookmarkEnd w:id="0"/>
    <w:bookmarkEnd w:id="1"/>
    <w:bookmarkEnd w:id="2"/>
    <w:bookmarkEnd w:id="3"/>
    <w:bookmarkEnd w:id="4"/>
    <w:p w:rsidR="00A32F44" w:rsidRDefault="00A32F44" w:rsidP="00A32F4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Відомо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як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важко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іноді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дається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вивчення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граматичних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тем,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ятовування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фразеологізмів, словникових слів та великої кількості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ізних правил.  При цьому важко переоцінити застосування розглянутих методів та прийомів.</w:t>
      </w:r>
    </w:p>
    <w:p w:rsidR="00A32F44" w:rsidRDefault="00A32F44" w:rsidP="00A32F4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32F44" w:rsidRDefault="00A32F44" w:rsidP="00A32F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Прийом «Послідовні асоціації»</w:t>
      </w: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Для створення асоціативних зв’язків між інформаційними одиницями створюють послідовні асоціативні зв’язки. Суть прийому в тому, що у разі потреби запам’ятати чітку послідовність інформаційних одиниць формується асоціативний зв’язок спочатку між першим і другим інформаційними елементами, потім між другим і третім і так далі, створюючи у такий спосіб певний сюжет.</w:t>
      </w: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Учням роздаю набір карток –  слів на певне правило, наприклад, які пишуться з подвоєними буквами, апострофом чи </w:t>
      </w:r>
      <w:proofErr w:type="spellStart"/>
      <w:r>
        <w:rPr>
          <w:rFonts w:ascii="Times New Roman" w:hAnsi="Times New Roman"/>
          <w:sz w:val="28"/>
          <w:szCs w:val="28"/>
        </w:rPr>
        <w:t>м’</w:t>
      </w:r>
      <w:r>
        <w:rPr>
          <w:rFonts w:ascii="Times New Roman" w:hAnsi="Times New Roman"/>
          <w:sz w:val="28"/>
          <w:szCs w:val="28"/>
          <w:lang w:val="ru-RU"/>
        </w:rPr>
        <w:t>яким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знаком. </w:t>
      </w:r>
      <w:r>
        <w:rPr>
          <w:rFonts w:ascii="Times New Roman" w:hAnsi="Times New Roman"/>
          <w:sz w:val="28"/>
          <w:szCs w:val="28"/>
        </w:rPr>
        <w:t xml:space="preserve"> Вони складають «мультик», в тій послідовності, в якій розклали картки . Гру доречно проводити попарно. Беручи першу картку, діти, оживляючи її, пов’язують з наступною і т.д. За умовами гри сюжет має бути фантастичним, незвичайним і веселим. </w:t>
      </w:r>
    </w:p>
    <w:p w:rsidR="00A32F44" w:rsidRDefault="00A32F44" w:rsidP="00A32F4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Легко </w:t>
      </w:r>
      <w:proofErr w:type="spellStart"/>
      <w:r>
        <w:rPr>
          <w:rFonts w:ascii="Times New Roman" w:hAnsi="Times New Roman"/>
          <w:sz w:val="28"/>
          <w:szCs w:val="28"/>
        </w:rPr>
        <w:t>запам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ятати</w:t>
      </w:r>
      <w:proofErr w:type="spellEnd"/>
      <w:r>
        <w:rPr>
          <w:rFonts w:ascii="Times New Roman" w:hAnsi="Times New Roman"/>
          <w:sz w:val="28"/>
          <w:szCs w:val="28"/>
        </w:rPr>
        <w:t xml:space="preserve"> будь-яку інформацію</w:t>
      </w:r>
      <w:r>
        <w:rPr>
          <w:rFonts w:ascii="Times New Roman" w:hAnsi="Times New Roman"/>
          <w:sz w:val="28"/>
          <w:szCs w:val="28"/>
          <w:lang w:val="ru-RU"/>
        </w:rPr>
        <w:t xml:space="preserve"> з</w:t>
      </w:r>
      <w:r>
        <w:rPr>
          <w:rFonts w:ascii="Times New Roman" w:hAnsi="Times New Roman"/>
          <w:sz w:val="28"/>
          <w:szCs w:val="28"/>
        </w:rPr>
        <w:t>а допомогою колажів. Досить пов’язати її за допомогою послідовних асоціацій. Причому інформації можна записати багато. А щоб пригадати, достатньо згадати один-два ключові образи.</w:t>
      </w: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Таким чином,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ятати</w:t>
      </w:r>
      <w:proofErr w:type="spellEnd"/>
      <w:r>
        <w:rPr>
          <w:rFonts w:ascii="Times New Roman" w:hAnsi="Times New Roman"/>
          <w:sz w:val="28"/>
          <w:szCs w:val="28"/>
        </w:rPr>
        <w:t xml:space="preserve"> написання подовжених букв, достатньо погратись.</w:t>
      </w:r>
    </w:p>
    <w:p w:rsidR="00A32F44" w:rsidRDefault="00A32F44" w:rsidP="00A32F44">
      <w:pPr>
        <w:tabs>
          <w:tab w:val="left" w:pos="2295"/>
        </w:tabs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object w:dxaOrig="8055" w:dyaOrig="60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2.75pt;height:302.25pt" o:ole="">
            <v:imagedata r:id="rId6" o:title=""/>
          </v:shape>
          <o:OLEObject Type="Embed" ProgID="PowerPoint.Slide.12" ShapeID="_x0000_i1025" DrawAspect="Content" ObjectID="_1802602648" r:id="rId7"/>
        </w:object>
      </w:r>
    </w:p>
    <w:p w:rsidR="00A32F44" w:rsidRDefault="00A32F44" w:rsidP="00A32F44">
      <w:pPr>
        <w:tabs>
          <w:tab w:val="left" w:pos="2295"/>
        </w:tabs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32F44" w:rsidRDefault="00A32F44" w:rsidP="00A32F44">
      <w:pPr>
        <w:tabs>
          <w:tab w:val="left" w:pos="2295"/>
        </w:tabs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32F44" w:rsidRDefault="00A32F44" w:rsidP="00A32F44">
      <w:pPr>
        <w:tabs>
          <w:tab w:val="left" w:pos="2295"/>
        </w:tabs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32F44" w:rsidRDefault="00A32F44" w:rsidP="00A32F44">
      <w:pPr>
        <w:tabs>
          <w:tab w:val="left" w:pos="2295"/>
        </w:tabs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32F44" w:rsidRDefault="00A32F44" w:rsidP="00A32F44">
      <w:pPr>
        <w:tabs>
          <w:tab w:val="left" w:pos="2295"/>
        </w:tabs>
        <w:spacing w:after="0"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object w:dxaOrig="8490" w:dyaOrig="6315">
          <v:shape id="_x0000_i1026" type="#_x0000_t75" style="width:424.5pt;height:315.75pt" o:ole="">
            <v:imagedata r:id="rId8" o:title=""/>
          </v:shape>
          <o:OLEObject Type="Embed" ProgID="PowerPoint.Slide.12" ShapeID="_x0000_i1026" DrawAspect="Content" ObjectID="_1802602649" r:id="rId9"/>
        </w:object>
      </w:r>
    </w:p>
    <w:p w:rsidR="00A32F44" w:rsidRDefault="00A32F44" w:rsidP="00A32F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object w:dxaOrig="8130" w:dyaOrig="6045">
          <v:shape id="_x0000_i1027" type="#_x0000_t75" style="width:406.5pt;height:302.25pt" o:ole="">
            <v:imagedata r:id="rId10" o:title=""/>
          </v:shape>
          <o:OLEObject Type="Embed" ProgID="PowerPoint.Slide.12" ShapeID="_x0000_i1027" DrawAspect="Content" ObjectID="_1802602650" r:id="rId11"/>
        </w:object>
      </w: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32F44" w:rsidRDefault="00A32F44" w:rsidP="00A32F44">
      <w:pPr>
        <w:spacing w:after="0" w:line="36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486400" cy="411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F44" w:rsidRDefault="00A32F44" w:rsidP="00A32F44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A32F44" w:rsidRDefault="00A32F44" w:rsidP="00A32F4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ab/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при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вивченні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словникових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допомагає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прийом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Небилиця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».</w:t>
      </w:r>
    </w:p>
    <w:p w:rsidR="00A32F44" w:rsidRDefault="00A32F44" w:rsidP="00A32F4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розташовують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картки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ільному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порядку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вигадують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історію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якої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насправді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бути.</w:t>
      </w:r>
    </w:p>
    <w:p w:rsidR="00A32F44" w:rsidRDefault="00A32F44" w:rsidP="00A32F44">
      <w:pPr>
        <w:spacing w:line="360" w:lineRule="auto"/>
        <w:ind w:firstLine="708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За оновленою програмою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поміж слів,  значення, вимову і написання яких учні протягом навчального року четвертокласники мають запам’ятати</w:t>
      </w:r>
      <w:r>
        <w:rPr>
          <w:rFonts w:ascii="Times New Roman" w:hAnsi="Times New Roman"/>
          <w:i/>
          <w:sz w:val="28"/>
        </w:rPr>
        <w:t xml:space="preserve">, </w:t>
      </w:r>
      <w:r>
        <w:rPr>
          <w:rFonts w:ascii="Times New Roman" w:hAnsi="Times New Roman"/>
          <w:sz w:val="28"/>
        </w:rPr>
        <w:t>є 17 прислівників:</w:t>
      </w:r>
      <w:r>
        <w:rPr>
          <w:rFonts w:ascii="Times New Roman" w:hAnsi="Times New Roman"/>
          <w:i/>
          <w:sz w:val="28"/>
        </w:rPr>
        <w:t xml:space="preserve"> аеропорт,  </w:t>
      </w:r>
      <w:r>
        <w:rPr>
          <w:rFonts w:ascii="Times New Roman" w:hAnsi="Times New Roman"/>
          <w:b/>
          <w:i/>
          <w:sz w:val="28"/>
          <w:u w:val="single"/>
        </w:rPr>
        <w:t>ввечері, вдень, взимку,</w:t>
      </w:r>
      <w:r>
        <w:rPr>
          <w:rFonts w:ascii="Times New Roman" w:hAnsi="Times New Roman"/>
          <w:i/>
          <w:sz w:val="28"/>
        </w:rPr>
        <w:t xml:space="preserve"> вісімдесят,</w:t>
      </w:r>
      <w:r>
        <w:rPr>
          <w:rFonts w:ascii="Times New Roman" w:hAnsi="Times New Roman"/>
          <w:b/>
          <w:i/>
          <w:sz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u w:val="single"/>
        </w:rPr>
        <w:t>влі́тку</w:t>
      </w:r>
      <w:proofErr w:type="spellEnd"/>
      <w:r>
        <w:rPr>
          <w:rFonts w:ascii="Times New Roman" w:hAnsi="Times New Roman"/>
          <w:b/>
          <w:i/>
          <w:sz w:val="28"/>
          <w:u w:val="single"/>
        </w:rPr>
        <w:t>, восени, вперед, вранці</w:t>
      </w:r>
      <w:r>
        <w:rPr>
          <w:rFonts w:ascii="Times New Roman" w:hAnsi="Times New Roman"/>
          <w:b/>
          <w:i/>
          <w:sz w:val="28"/>
        </w:rPr>
        <w:t xml:space="preserve">, </w:t>
      </w:r>
      <w:r>
        <w:rPr>
          <w:rFonts w:ascii="Times New Roman" w:hAnsi="Times New Roman"/>
          <w:i/>
          <w:sz w:val="28"/>
        </w:rPr>
        <w:t xml:space="preserve">врівноваженість, </w:t>
      </w:r>
      <w:r>
        <w:rPr>
          <w:rFonts w:ascii="Times New Roman" w:hAnsi="Times New Roman"/>
          <w:i/>
          <w:sz w:val="28"/>
          <w:u w:val="single"/>
        </w:rPr>
        <w:t>вчора</w:t>
      </w:r>
      <w:r>
        <w:rPr>
          <w:rFonts w:ascii="Times New Roman" w:hAnsi="Times New Roman"/>
          <w:i/>
          <w:sz w:val="28"/>
        </w:rPr>
        <w:t xml:space="preserve">, гардероб,  держава, </w:t>
      </w:r>
      <w:proofErr w:type="spellStart"/>
      <w:r>
        <w:rPr>
          <w:rFonts w:ascii="Times New Roman" w:hAnsi="Times New Roman"/>
          <w:i/>
          <w:sz w:val="28"/>
        </w:rPr>
        <w:t>дисциплі́на</w:t>
      </w:r>
      <w:proofErr w:type="spellEnd"/>
      <w:r>
        <w:rPr>
          <w:rFonts w:ascii="Times New Roman" w:hAnsi="Times New Roman"/>
          <w:i/>
          <w:sz w:val="28"/>
        </w:rPr>
        <w:t xml:space="preserve">, життєрадісний, </w:t>
      </w:r>
      <w:r>
        <w:rPr>
          <w:rFonts w:ascii="Times New Roman" w:hAnsi="Times New Roman"/>
          <w:b/>
          <w:i/>
          <w:sz w:val="28"/>
          <w:u w:val="single"/>
        </w:rPr>
        <w:t>ззаду</w:t>
      </w:r>
      <w:r>
        <w:rPr>
          <w:rFonts w:ascii="Times New Roman" w:hAnsi="Times New Roman"/>
          <w:i/>
          <w:sz w:val="28"/>
          <w:u w:val="single"/>
        </w:rPr>
        <w:t>,</w:t>
      </w:r>
      <w:r>
        <w:rPr>
          <w:rFonts w:ascii="Times New Roman" w:hAnsi="Times New Roman"/>
          <w:i/>
          <w:sz w:val="28"/>
        </w:rPr>
        <w:t xml:space="preserve">  кілометр, </w:t>
      </w:r>
      <w:r>
        <w:rPr>
          <w:rFonts w:ascii="Times New Roman" w:hAnsi="Times New Roman"/>
          <w:b/>
          <w:i/>
          <w:sz w:val="28"/>
          <w:u w:val="single"/>
        </w:rPr>
        <w:t>ліворуч</w:t>
      </w:r>
      <w:r>
        <w:rPr>
          <w:rFonts w:ascii="Times New Roman" w:hAnsi="Times New Roman"/>
          <w:b/>
          <w:i/>
          <w:sz w:val="28"/>
        </w:rPr>
        <w:t>,</w:t>
      </w:r>
      <w:r>
        <w:rPr>
          <w:rFonts w:ascii="Times New Roman" w:hAnsi="Times New Roman"/>
          <w:i/>
          <w:sz w:val="28"/>
        </w:rPr>
        <w:t xml:space="preserve"> мізинець, мільйон, </w:t>
      </w:r>
      <w:r>
        <w:rPr>
          <w:rFonts w:ascii="Times New Roman" w:hAnsi="Times New Roman"/>
          <w:b/>
          <w:i/>
          <w:sz w:val="28"/>
          <w:u w:val="single"/>
        </w:rPr>
        <w:t>назад, напам'ять</w:t>
      </w:r>
      <w:r>
        <w:rPr>
          <w:rFonts w:ascii="Times New Roman" w:hAnsi="Times New Roman"/>
          <w:i/>
          <w:sz w:val="28"/>
        </w:rPr>
        <w:t xml:space="preserve">, наполегливість, океан, оптимізм, </w:t>
      </w:r>
      <w:r>
        <w:rPr>
          <w:rFonts w:ascii="Times New Roman" w:hAnsi="Times New Roman"/>
          <w:b/>
          <w:i/>
          <w:sz w:val="28"/>
          <w:u w:val="single"/>
        </w:rPr>
        <w:t>попереду, посередині,  праворуч</w:t>
      </w:r>
      <w:r>
        <w:rPr>
          <w:rFonts w:ascii="Times New Roman" w:hAnsi="Times New Roman"/>
          <w:b/>
          <w:i/>
          <w:sz w:val="28"/>
        </w:rPr>
        <w:t xml:space="preserve">,  </w:t>
      </w:r>
      <w:r>
        <w:rPr>
          <w:rFonts w:ascii="Times New Roman" w:hAnsi="Times New Roman"/>
          <w:i/>
          <w:sz w:val="28"/>
        </w:rPr>
        <w:t xml:space="preserve">п'ятдесят, п'ятсот, сімдесят, спільнота, справедливість,   температура, тепер, творчість, трамвай, тролейбус,  футбол,  шеренга, шістнадцять,  шістдесят, шістсот, </w:t>
      </w:r>
      <w:r>
        <w:rPr>
          <w:rFonts w:ascii="Times New Roman" w:hAnsi="Times New Roman"/>
          <w:b/>
          <w:i/>
          <w:sz w:val="28"/>
          <w:u w:val="single"/>
        </w:rPr>
        <w:t>щогодини,  щотижня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(45 слів).</w:t>
      </w:r>
    </w:p>
    <w:p w:rsidR="00A32F44" w:rsidRDefault="00A32F44" w:rsidP="00A32F44">
      <w:pPr>
        <w:tabs>
          <w:tab w:val="left" w:pos="567"/>
          <w:tab w:val="left" w:pos="1701"/>
          <w:tab w:val="left" w:pos="2268"/>
        </w:tabs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</w:rPr>
        <w:tab/>
        <w:t>При вивченні словникових слів-прислівників на допомогу приходять прийоми «Піктограм», «Комік».</w:t>
      </w:r>
    </w:p>
    <w:p w:rsidR="00A32F44" w:rsidRDefault="00A32F44" w:rsidP="00A32F44">
      <w:pPr>
        <w:tabs>
          <w:tab w:val="left" w:pos="567"/>
          <w:tab w:val="left" w:pos="1701"/>
          <w:tab w:val="left" w:pos="226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Ц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ікаво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спостерігати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дитячими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вигадками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час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створення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кумедних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сюжетів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обов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язково</w:t>
      </w:r>
      <w:proofErr w:type="spellEnd"/>
      <w:r>
        <w:rPr>
          <w:rFonts w:ascii="Times New Roman" w:hAnsi="Times New Roman"/>
          <w:sz w:val="28"/>
          <w:szCs w:val="28"/>
        </w:rPr>
        <w:t xml:space="preserve"> слід слідкувати за позитивним мисленням учнів.</w:t>
      </w:r>
    </w:p>
    <w:p w:rsidR="00A32F44" w:rsidRDefault="00A32F44" w:rsidP="00A32F44">
      <w:pPr>
        <w:pStyle w:val="11"/>
        <w:numPr>
          <w:ilvl w:val="0"/>
          <w:numId w:val="1"/>
        </w:numPr>
        <w:tabs>
          <w:tab w:val="left" w:pos="567"/>
          <w:tab w:val="left" w:pos="1701"/>
          <w:tab w:val="left" w:pos="226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об</w:t>
      </w:r>
      <w:r>
        <w:rPr>
          <w:rFonts w:ascii="Times New Roman" w:hAnsi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єднує</w:t>
      </w:r>
      <w:proofErr w:type="spellEnd"/>
      <w:r>
        <w:rPr>
          <w:rFonts w:ascii="Times New Roman" w:hAnsi="Times New Roman"/>
          <w:sz w:val="28"/>
          <w:szCs w:val="28"/>
        </w:rPr>
        <w:t xml:space="preserve"> ці слова?</w:t>
      </w:r>
    </w:p>
    <w:p w:rsidR="00A32F44" w:rsidRDefault="00A32F44" w:rsidP="00A32F44">
      <w:pPr>
        <w:pStyle w:val="11"/>
        <w:numPr>
          <w:ilvl w:val="0"/>
          <w:numId w:val="1"/>
        </w:numPr>
        <w:tabs>
          <w:tab w:val="left" w:pos="567"/>
          <w:tab w:val="left" w:pos="1701"/>
          <w:tab w:val="left" w:pos="226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Вигадайте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поданих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слів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смішну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історію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A32F44" w:rsidRDefault="00A32F44" w:rsidP="00A32F44">
      <w:pPr>
        <w:tabs>
          <w:tab w:val="left" w:pos="567"/>
          <w:tab w:val="left" w:pos="1701"/>
          <w:tab w:val="left" w:pos="2268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</w:rPr>
        <w:tab/>
        <w:t xml:space="preserve">У мене </w:t>
      </w:r>
      <w:r>
        <w:rPr>
          <w:rFonts w:ascii="Times New Roman" w:hAnsi="Times New Roman"/>
          <w:i/>
          <w:color w:val="4F81BD"/>
          <w:sz w:val="28"/>
          <w:szCs w:val="28"/>
        </w:rPr>
        <w:t>вдома</w:t>
      </w:r>
      <w:r>
        <w:rPr>
          <w:rFonts w:ascii="Times New Roman" w:hAnsi="Times New Roman"/>
          <w:i/>
          <w:sz w:val="28"/>
          <w:szCs w:val="28"/>
        </w:rPr>
        <w:t xml:space="preserve"> живе справжній…півень. Кожного дня </w:t>
      </w:r>
      <w:r>
        <w:rPr>
          <w:rFonts w:ascii="Times New Roman" w:hAnsi="Times New Roman"/>
          <w:i/>
          <w:color w:val="4F81BD"/>
          <w:sz w:val="28"/>
          <w:szCs w:val="28"/>
        </w:rPr>
        <w:t>взимку, влітку і восени, вдень, вранці і ввечері, щотижня, щогодини</w:t>
      </w:r>
      <w:r>
        <w:rPr>
          <w:rFonts w:ascii="Times New Roman" w:hAnsi="Times New Roman"/>
          <w:i/>
          <w:sz w:val="28"/>
          <w:szCs w:val="28"/>
        </w:rPr>
        <w:t xml:space="preserve"> він ходив  за моїм котом і співав. </w:t>
      </w:r>
      <w:r>
        <w:rPr>
          <w:rFonts w:ascii="Times New Roman" w:hAnsi="Times New Roman"/>
          <w:i/>
          <w:color w:val="4F81BD"/>
          <w:sz w:val="28"/>
          <w:szCs w:val="28"/>
        </w:rPr>
        <w:t>Ззаду</w:t>
      </w:r>
      <w:r>
        <w:rPr>
          <w:rFonts w:ascii="Times New Roman" w:hAnsi="Times New Roman"/>
          <w:i/>
          <w:sz w:val="28"/>
          <w:szCs w:val="28"/>
        </w:rPr>
        <w:t xml:space="preserve"> в нього – пишний хвіст, попереду – смішний дзьоб. Вони такі кумедні! Гребінець любив клювати ззаду </w:t>
      </w:r>
      <w:proofErr w:type="spellStart"/>
      <w:r>
        <w:rPr>
          <w:rFonts w:ascii="Times New Roman" w:hAnsi="Times New Roman"/>
          <w:i/>
          <w:sz w:val="28"/>
          <w:szCs w:val="28"/>
        </w:rPr>
        <w:t>Мурчика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за хвоста. Останній одного разу  не витримав, повернувся </w:t>
      </w:r>
      <w:r>
        <w:rPr>
          <w:rFonts w:ascii="Times New Roman" w:hAnsi="Times New Roman"/>
          <w:i/>
          <w:color w:val="4F81BD"/>
          <w:sz w:val="28"/>
          <w:szCs w:val="28"/>
        </w:rPr>
        <w:t>назад</w:t>
      </w:r>
      <w:r>
        <w:rPr>
          <w:rFonts w:ascii="Times New Roman" w:hAnsi="Times New Roman"/>
          <w:i/>
          <w:sz w:val="28"/>
          <w:szCs w:val="28"/>
        </w:rPr>
        <w:t xml:space="preserve"> і вдарив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лапою по золотому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гребені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i/>
          <w:sz w:val="28"/>
          <w:szCs w:val="28"/>
        </w:rPr>
        <w:t xml:space="preserve">Півень, кинувся </w:t>
      </w:r>
      <w:r>
        <w:rPr>
          <w:rFonts w:ascii="Times New Roman" w:hAnsi="Times New Roman"/>
          <w:i/>
          <w:color w:val="4F81BD"/>
          <w:sz w:val="28"/>
          <w:szCs w:val="28"/>
        </w:rPr>
        <w:t>ліворуч, праворуч</w:t>
      </w:r>
      <w:r>
        <w:rPr>
          <w:rFonts w:ascii="Times New Roman" w:hAnsi="Times New Roman"/>
          <w:i/>
          <w:sz w:val="28"/>
          <w:szCs w:val="28"/>
        </w:rPr>
        <w:t xml:space="preserve">, перекинув відро з водою, потім полетів  </w:t>
      </w:r>
      <w:r>
        <w:rPr>
          <w:rFonts w:ascii="Times New Roman" w:hAnsi="Times New Roman"/>
          <w:i/>
          <w:color w:val="4F81BD"/>
          <w:sz w:val="28"/>
          <w:szCs w:val="28"/>
        </w:rPr>
        <w:t>вперед посередині</w:t>
      </w:r>
      <w:r>
        <w:rPr>
          <w:rFonts w:ascii="Times New Roman" w:hAnsi="Times New Roman"/>
          <w:i/>
          <w:sz w:val="28"/>
          <w:szCs w:val="28"/>
        </w:rPr>
        <w:t xml:space="preserve"> двору і вже, мабуть, вивчив </w:t>
      </w:r>
      <w:proofErr w:type="spellStart"/>
      <w:r>
        <w:rPr>
          <w:rFonts w:ascii="Times New Roman" w:hAnsi="Times New Roman"/>
          <w:i/>
          <w:color w:val="4F81BD"/>
          <w:sz w:val="28"/>
          <w:szCs w:val="28"/>
        </w:rPr>
        <w:t>напам’</w:t>
      </w:r>
      <w:proofErr w:type="spellEnd"/>
      <w:r>
        <w:rPr>
          <w:rFonts w:ascii="Times New Roman" w:hAnsi="Times New Roman"/>
          <w:i/>
          <w:color w:val="4F81BD"/>
          <w:sz w:val="28"/>
          <w:szCs w:val="28"/>
          <w:lang w:val="ru-RU"/>
        </w:rPr>
        <w:t>ять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Мурчиком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краще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зв'язуватись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A32F44" w:rsidRDefault="00A32F44" w:rsidP="00A32F44">
      <w:pPr>
        <w:tabs>
          <w:tab w:val="left" w:pos="567"/>
          <w:tab w:val="left" w:pos="1701"/>
          <w:tab w:val="left" w:pos="2268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object w:dxaOrig="9210" w:dyaOrig="6960">
          <v:shape id="_x0000_i1028" type="#_x0000_t75" style="width:460.5pt;height:348pt" o:ole="">
            <v:imagedata r:id="rId13" o:title=""/>
          </v:shape>
          <o:OLEObject Type="Embed" ProgID="PowerPoint.Slide.12" ShapeID="_x0000_i1028" DrawAspect="Content" ObjectID="_1802602651" r:id="rId14"/>
        </w:object>
      </w:r>
    </w:p>
    <w:p w:rsidR="00A32F44" w:rsidRDefault="00A32F44" w:rsidP="00A32F4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ab/>
        <w:t>Прислівники, яких не вистачає, учні дописують самостійно. Подібну роботу можна провести і з іншими словниковими словами, які не пов’язані між собою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звернувши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попередньо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увагу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кожен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образів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A32F44" w:rsidRDefault="00A32F44" w:rsidP="00A32F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32F44" w:rsidRDefault="00A32F44" w:rsidP="00A32F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При</w:t>
      </w:r>
      <w:proofErr w:type="spellStart"/>
      <w:r>
        <w:rPr>
          <w:rFonts w:ascii="Times New Roman" w:hAnsi="Times New Roman"/>
          <w:b/>
          <w:sz w:val="28"/>
          <w:szCs w:val="28"/>
        </w:rPr>
        <w:t>йом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«Першої букви»</w:t>
      </w: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Створюється асоціативний </w:t>
      </w:r>
      <w:proofErr w:type="spellStart"/>
      <w:r>
        <w:rPr>
          <w:rFonts w:ascii="Times New Roman" w:hAnsi="Times New Roman"/>
          <w:i/>
          <w:sz w:val="28"/>
          <w:szCs w:val="28"/>
        </w:rPr>
        <w:t>зв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i/>
          <w:sz w:val="28"/>
          <w:szCs w:val="28"/>
        </w:rPr>
        <w:t>язок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між першими буквами слів, що </w:t>
      </w:r>
      <w:proofErr w:type="spellStart"/>
      <w:r>
        <w:rPr>
          <w:rFonts w:ascii="Times New Roman" w:hAnsi="Times New Roman"/>
          <w:i/>
          <w:sz w:val="28"/>
          <w:szCs w:val="28"/>
        </w:rPr>
        <w:t>запам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i/>
          <w:sz w:val="28"/>
          <w:szCs w:val="28"/>
        </w:rPr>
        <w:t>ятовуються</w:t>
      </w:r>
      <w:proofErr w:type="spellEnd"/>
      <w:r>
        <w:rPr>
          <w:rFonts w:ascii="Times New Roman" w:hAnsi="Times New Roman"/>
          <w:i/>
          <w:sz w:val="28"/>
          <w:szCs w:val="28"/>
        </w:rPr>
        <w:t>, та  першими буквами слів спеціально створеного речення.</w:t>
      </w:r>
    </w:p>
    <w:p w:rsidR="00A32F44" w:rsidRDefault="00A32F44" w:rsidP="00A32F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Застосування: Українська мова 2 клас. Вживання апострофа.</w:t>
      </w:r>
    </w:p>
    <w:p w:rsidR="00A32F44" w:rsidRDefault="00A32F44" w:rsidP="00A32F44">
      <w:pPr>
        <w:pStyle w:val="1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Уявивши те, про що розповідається у реченні, ви </w:t>
      </w:r>
      <w:proofErr w:type="spellStart"/>
      <w:r>
        <w:rPr>
          <w:rFonts w:ascii="Times New Roman" w:hAnsi="Times New Roman"/>
          <w:sz w:val="28"/>
          <w:szCs w:val="28"/>
        </w:rPr>
        <w:t>запам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ятаєте</w:t>
      </w:r>
      <w:proofErr w:type="spellEnd"/>
      <w:r>
        <w:rPr>
          <w:rFonts w:ascii="Times New Roman" w:hAnsi="Times New Roman"/>
          <w:sz w:val="28"/>
          <w:szCs w:val="28"/>
        </w:rPr>
        <w:t>, після яких букв перед я, ю, є, ї ставиться апостроф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A32F44" w:rsidRDefault="00A32F44" w:rsidP="00A32F44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32F44" w:rsidRDefault="00A32F44" w:rsidP="00A32F44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object w:dxaOrig="8130" w:dyaOrig="6045">
          <v:shape id="_x0000_i1029" type="#_x0000_t75" style="width:406.5pt;height:302.25pt" o:ole="">
            <v:imagedata r:id="rId15" o:title=""/>
          </v:shape>
          <o:OLEObject Type="Embed" ProgID="PowerPoint.Slide.12" ShapeID="_x0000_i1029" DrawAspect="Content" ObjectID="_1802602652" r:id="rId16"/>
        </w:object>
      </w:r>
    </w:p>
    <w:p w:rsidR="00A32F44" w:rsidRDefault="00A32F44" w:rsidP="00A32F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ознайомлення із правописом закінчень дієслів допомагають картки.</w:t>
      </w: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ru-RU"/>
        </w:rPr>
        <w:object w:dxaOrig="8415" w:dyaOrig="6315">
          <v:shape id="_x0000_i1030" type="#_x0000_t75" style="width:420.75pt;height:315.75pt" o:ole="">
            <v:imagedata r:id="rId17" o:title=""/>
          </v:shape>
          <o:OLEObject Type="Embed" ProgID="PowerPoint.Slide.12" ShapeID="_x0000_i1030" DrawAspect="Content" ObjectID="_1802602653" r:id="rId18"/>
        </w:object>
      </w: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ru-RU"/>
        </w:rPr>
        <w:object w:dxaOrig="8415" w:dyaOrig="6315">
          <v:shape id="_x0000_i1031" type="#_x0000_t75" style="width:420.75pt;height:315.75pt" o:ole="">
            <v:imagedata r:id="rId19" o:title=""/>
          </v:shape>
          <o:OLEObject Type="Embed" ProgID="PowerPoint.Slide.12" ShapeID="_x0000_i1031" DrawAspect="Content" ObjectID="_1802602654" r:id="rId20"/>
        </w:object>
      </w: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32F44" w:rsidRDefault="00A32F44" w:rsidP="00A32F44">
      <w:pPr>
        <w:spacing w:after="0" w:line="3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Згодом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пропонують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вибі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тих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прийомів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запам'ятовування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інформації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A32F44" w:rsidRDefault="00A32F44" w:rsidP="00A32F4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Таким чином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практиці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спостерігаємо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як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реалізується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кінцева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мета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засвоєння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інформації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не просто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запам'ятовування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формування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навиків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самонавчання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здатність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застосування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практиці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Завдяки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правильному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ідходу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формуються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здібності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самонавчання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де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гармонійно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працюють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пам'ять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мислення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увага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F351E2" w:rsidRPr="00A32F44" w:rsidRDefault="00F351E2">
      <w:pPr>
        <w:rPr>
          <w:lang w:val="ru-RU"/>
        </w:rPr>
      </w:pPr>
    </w:p>
    <w:sectPr w:rsidR="00F351E2" w:rsidRPr="00A32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56465"/>
    <w:multiLevelType w:val="hybridMultilevel"/>
    <w:tmpl w:val="ACB8ADB0"/>
    <w:lvl w:ilvl="0" w:tplc="777AE77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F44"/>
    <w:rsid w:val="00787D11"/>
    <w:rsid w:val="00A32F44"/>
    <w:rsid w:val="00F3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F44"/>
    <w:rPr>
      <w:rFonts w:ascii="Calibri" w:eastAsia="Times New Roman" w:hAnsi="Calibri" w:cs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32F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2F44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customStyle="1" w:styleId="11">
    <w:name w:val="Абзац списка1"/>
    <w:basedOn w:val="a"/>
    <w:uiPriority w:val="34"/>
    <w:qFormat/>
    <w:rsid w:val="00A32F44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A32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F44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F44"/>
    <w:rPr>
      <w:rFonts w:ascii="Calibri" w:eastAsia="Times New Roman" w:hAnsi="Calibri" w:cs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32F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2F44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customStyle="1" w:styleId="11">
    <w:name w:val="Абзац списка1"/>
    <w:basedOn w:val="a"/>
    <w:uiPriority w:val="34"/>
    <w:qFormat/>
    <w:rsid w:val="00A32F44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A32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F44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9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emf"/><Relationship Id="rId18" Type="http://schemas.openxmlformats.org/officeDocument/2006/relationships/package" Target="embeddings/______Microsoft_PowerPoint6.sldx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package" Target="embeddings/______Microsoft_PowerPoint1.sldx"/><Relationship Id="rId12" Type="http://schemas.openxmlformats.org/officeDocument/2006/relationships/image" Target="media/image4.emf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5.sldx"/><Relationship Id="rId20" Type="http://schemas.openxmlformats.org/officeDocument/2006/relationships/package" Target="embeddings/______Microsoft_PowerPoint7.sldx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package" Target="embeddings/______Microsoft_PowerPoint3.sldx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image" Target="media/image3.emf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2.sldx"/><Relationship Id="rId14" Type="http://schemas.openxmlformats.org/officeDocument/2006/relationships/package" Target="embeddings/______Microsoft_PowerPoint4.sldx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632</Words>
  <Characters>3607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2025-03-04T11:53:00Z</dcterms:created>
  <dcterms:modified xsi:type="dcterms:W3CDTF">2025-03-04T12:11:00Z</dcterms:modified>
</cp:coreProperties>
</file>