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4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Степанян Рузана Каротівна </w:t>
      </w:r>
    </w:p>
    <w:p w:rsidR="00000000" w:rsidDel="00000000" w:rsidP="00000000" w:rsidRDefault="00000000" w:rsidRPr="00000000" w14:paraId="00000002">
      <w:pPr>
        <w:spacing w:after="160" w:line="240" w:lineRule="auto"/>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викладач циклової комісії «Спів» </w:t>
      </w:r>
    </w:p>
    <w:p w:rsidR="00000000" w:rsidDel="00000000" w:rsidP="00000000" w:rsidRDefault="00000000" w:rsidRPr="00000000" w14:paraId="00000003">
      <w:pPr>
        <w:spacing w:after="160" w:line="240" w:lineRule="auto"/>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КЗ «Камʼянського фахового музичного коледжу ім.М.Скорика»</w:t>
      </w:r>
    </w:p>
    <w:p w:rsidR="00000000" w:rsidDel="00000000" w:rsidP="00000000" w:rsidRDefault="00000000" w:rsidRPr="00000000" w14:paraId="00000004">
      <w:pPr>
        <w:spacing w:after="16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ЗАСОБИ СПРОЩЕННЯ АДАПТАЦІЙНОГО ПЕРІОДУ  СТУДЕНТІВ В  СУЧАСНИХ РЕАЛІЙ ДИСТАНЦІЙНОГО НАВЧАННЯ. ВПЛИВ ЕМОЦІЙНОГО СТАНУ НА ВОКАЛЬНУ РОБОТУ.</w:t>
      </w:r>
    </w:p>
    <w:p w:rsidR="00000000" w:rsidDel="00000000" w:rsidP="00000000" w:rsidRDefault="00000000" w:rsidRPr="00000000" w14:paraId="00000005">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Анотація:</w:t>
      </w:r>
      <w:r w:rsidDel="00000000" w:rsidR="00000000" w:rsidRPr="00000000">
        <w:rPr>
          <w:rFonts w:ascii="Times New Roman" w:cs="Times New Roman" w:eastAsia="Times New Roman" w:hAnsi="Times New Roman"/>
          <w:sz w:val="28"/>
          <w:szCs w:val="28"/>
          <w:rtl w:val="0"/>
        </w:rPr>
        <w:t xml:space="preserve"> Стаття розкриває проблеми сучасної освіти - адаптацію студентів до дистанційного навчання, розглядаємо особливості адаптації та її форми, а також складнощі online зв'язку. Початок нової діяльності несе за собою емоційну нагрузку, адаптація самий важкий період для студента, а тим паче у період воєнного часу, саме тому ми робимо акцент на вплив емоційного стану на вокальну роботу, та важливість знання викладачем  психологічних основ у роботі зі студентом. </w:t>
      </w:r>
    </w:p>
    <w:p w:rsidR="00000000" w:rsidDel="00000000" w:rsidP="00000000" w:rsidRDefault="00000000" w:rsidRPr="00000000" w14:paraId="00000006">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Ключові слова:</w:t>
      </w:r>
      <w:r w:rsidDel="00000000" w:rsidR="00000000" w:rsidRPr="00000000">
        <w:rPr>
          <w:rFonts w:ascii="Times New Roman" w:cs="Times New Roman" w:eastAsia="Times New Roman" w:hAnsi="Times New Roman"/>
          <w:sz w:val="28"/>
          <w:szCs w:val="28"/>
          <w:rtl w:val="0"/>
        </w:rPr>
        <w:t xml:space="preserve"> адаптація, форми адаптації, формальна адаптація, дидактична адаптація, соціально - психологічна адаптація, студент, викладач, вокал, вокальна діяльність, емоційний стан, психологічний вплив, темперамент.</w:t>
      </w:r>
    </w:p>
    <w:p w:rsidR="00000000" w:rsidDel="00000000" w:rsidP="00000000" w:rsidRDefault="00000000" w:rsidRPr="00000000" w14:paraId="00000007">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Проблема адаптації першокурсників є однією з ключових у сучасних дослідженнях. На сьогодні накопичено велику кількість даних, які свідчать про деструктивний вплив специфічних факторів на діяльність і функціональний стан студентів 1 курсу, що призводить до розбіжностей між здібностями та цілями, які приносять користь новим видам діяльності. Проблему адаптації розглядали у своїх  наукових дослідженнях О. Безпалько, Н. Заверіко, Л. Коваль, Г. Лактіонова, А. Мудрик. О. Прудська, А. Андрєєва, С. Гапонова, Ю. Бохонкова.: автори   розкрили проблеми початкового етапу навчання та умови які впливають на учнів  залучених до процесу адаптації [2].</w:t>
      </w:r>
    </w:p>
    <w:p w:rsidR="00000000" w:rsidDel="00000000" w:rsidP="00000000" w:rsidRDefault="00000000" w:rsidRPr="00000000" w14:paraId="00000008">
      <w:pPr>
        <w:spacing w:after="240" w:before="24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Вступ  і перехід в новий учбовий  заклад  завжди буде супроводжуватися певними складнощами  враховуючи, що студент опиняється в новому середовищі, з новими перевагами, а також формами роботи. За результатами дослідження можна сказати: адаптація закінчується наприкінці 3-го курсу, більшість студентів розпочинають навчальну діяльність під тяжінням стресу.</w:t>
      </w:r>
    </w:p>
    <w:p w:rsidR="00000000" w:rsidDel="00000000" w:rsidP="00000000" w:rsidRDefault="00000000" w:rsidRPr="00000000" w14:paraId="00000009">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Розглянемо поняття “адаптація”: </w:t>
      </w:r>
    </w:p>
    <w:p w:rsidR="00000000" w:rsidDel="00000000" w:rsidP="00000000" w:rsidRDefault="00000000" w:rsidRPr="00000000" w14:paraId="0000000A">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Стрельцова розглядає адаптацію як процес активного пристосування і творчого освоєння особистістю нового соціального середовища, у якому вона постає не лише об’єктом, а й суб’єктом адаптації, а соціальне середовище є одночасно і адаптуючою, і адаптованою стороною.</w:t>
      </w:r>
    </w:p>
    <w:p w:rsidR="00000000" w:rsidDel="00000000" w:rsidP="00000000" w:rsidRDefault="00000000" w:rsidRPr="00000000" w14:paraId="0000000B">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соціально-педагогічній літературі розглядають такі форми адаптації студентів-першокурсників до навчання у вищому навчальному закладі: </w:t>
      </w:r>
    </w:p>
    <w:p w:rsidR="00000000" w:rsidDel="00000000" w:rsidP="00000000" w:rsidRDefault="00000000" w:rsidRPr="00000000" w14:paraId="0000000C">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формальна - пізнавально-інформаційне пристосування до нового оточення, структури вищої школи, змісту навчання в ній, її традицій, своїх обов'язків. Стан маргінальності між уже не школярем, але й ще не студентом, характерний для першокурсників. Саме цим пояснюються розтягнені строки адаптації студентів- першокурсників до нової системи навчання, до нового способу життя, утворення нового динамічного стереотипу, і є однією із причин низької успішності студентів першого курсу під час зимової сесії. </w:t>
      </w:r>
    </w:p>
    <w:p w:rsidR="00000000" w:rsidDel="00000000" w:rsidP="00000000" w:rsidRDefault="00000000" w:rsidRPr="00000000" w14:paraId="0000000D">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соціально-психологічна (суспільна) - процес внутрішньої інтеграції (об'єднання) групи студентів-першокурсників та інтеграцію цієї групи зі студентським оточенням в цілому. Виходячи з цього основною функцією адаптації ми визначаємо прийняття індивідуумом норм і цінностей нового соціального середовища, форм соціальної взаємодії, які в ньому склалися, формальних і неформальних зв'язків, а також форм навчальної діяльності. </w:t>
      </w:r>
    </w:p>
    <w:p w:rsidR="00000000" w:rsidDel="00000000" w:rsidP="00000000" w:rsidRDefault="00000000" w:rsidRPr="00000000" w14:paraId="0000000E">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дидактична - проблема підготовки до нових форм і методів навчальної роботи у вищому навчальному закладі, що відображає, в першу чергу, інтелектуальні можливості студентів-першокурсників [5].</w:t>
      </w:r>
    </w:p>
    <w:p w:rsidR="00000000" w:rsidDel="00000000" w:rsidP="00000000" w:rsidRDefault="00000000" w:rsidRPr="00000000" w14:paraId="0000000F">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 проходить період адаптації залежить  від активності особистості,  сам процес адаптації поділяється на два види: активне адаптування; пасивне, конформне прийняття цілей і цінностей нової соціальної групи. </w:t>
      </w:r>
    </w:p>
    <w:p w:rsidR="00000000" w:rsidDel="00000000" w:rsidP="00000000" w:rsidRDefault="00000000" w:rsidRPr="00000000" w14:paraId="00000010">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Активна адаптація, перш за все, сприяє успішній соціалізації в цілому. Першокурсник не лише приймає норми та цінності нового соціального середовища, але й будує свою діяльність, відносини з людьми на їх основі. При цьому у студента першого курсу нерідко формується нова мета - повна власна реалізація у новому соціальному середовищі. </w:t>
      </w:r>
    </w:p>
    <w:p w:rsidR="00000000" w:rsidDel="00000000" w:rsidP="00000000" w:rsidRDefault="00000000" w:rsidRPr="00000000" w14:paraId="00000011">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Пасивна адаптація притаманна студенту-першокурснику, який приймає норми і цінності, але за принципом "Я – як усі", і не прагне будь-що змінювати, навіть якщо це в його силах. Пасивна адаптація проявляється у наявності простих цілей і нескладних видів діяльності [6].</w:t>
      </w:r>
    </w:p>
    <w:p w:rsidR="00000000" w:rsidDel="00000000" w:rsidP="00000000" w:rsidRDefault="00000000" w:rsidRPr="00000000" w14:paraId="00000012">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Треба розуміти реалії сьогодення та враховувати, що за умови дистанційного навчання адаптація стає більш тривалою та складною, результат навчання залежить від рівня самоорганізації студента та технічних можливостей.</w:t>
      </w:r>
    </w:p>
    <w:p w:rsidR="00000000" w:rsidDel="00000000" w:rsidP="00000000" w:rsidRDefault="00000000" w:rsidRPr="00000000" w14:paraId="00000013">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Основні проблеми дистанційного навчання:</w:t>
      </w:r>
    </w:p>
    <w:p w:rsidR="00000000" w:rsidDel="00000000" w:rsidP="00000000" w:rsidRDefault="00000000" w:rsidRPr="00000000" w14:paraId="00000014">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-проблеми зі зв’язком, з підключенням до Інтернету;</w:t>
      </w:r>
    </w:p>
    <w:p w:rsidR="00000000" w:rsidDel="00000000" w:rsidP="00000000" w:rsidRDefault="00000000" w:rsidRPr="00000000" w14:paraId="00000015">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-проблеми з технічним обладнанням, значні витрати на нього;</w:t>
      </w:r>
    </w:p>
    <w:p w:rsidR="00000000" w:rsidDel="00000000" w:rsidP="00000000" w:rsidRDefault="00000000" w:rsidRPr="00000000" w14:paraId="00000016">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-обмежена   кількість   осіб для   навчання   за   допомогою відеоконференцій, електронних медіа;</w:t>
      </w:r>
    </w:p>
    <w:p w:rsidR="00000000" w:rsidDel="00000000" w:rsidP="00000000" w:rsidRDefault="00000000" w:rsidRPr="00000000" w14:paraId="00000017">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-знижена   мотивація   до   навчання,   відсутність   навичок   до самоорганізації;</w:t>
      </w:r>
    </w:p>
    <w:p w:rsidR="00000000" w:rsidDel="00000000" w:rsidP="00000000" w:rsidRDefault="00000000" w:rsidRPr="00000000" w14:paraId="00000018">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-збільшення  навантаження  та  часових  затрат  для  всіх  учасників навчального процесу.</w:t>
      </w:r>
    </w:p>
    <w:p w:rsidR="00000000" w:rsidDel="00000000" w:rsidP="00000000" w:rsidRDefault="00000000" w:rsidRPr="00000000" w14:paraId="00000019">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Адаптування  до  умов  дистанційного  навчання  в  сучасній  вищій  освіті передбачає  зменшення  обсягів  тих  проблем,  з  якими  стикаються  студенти  у процесі переходу до дистанційного навчання.  Варто краще розуміти труднощі студентів та працювати в напрямі врахування їх побажань та рекомендацій, що ґрунтуються  на  попередньому  досвіді [1].</w:t>
      </w:r>
    </w:p>
    <w:p w:rsidR="00000000" w:rsidDel="00000000" w:rsidP="00000000" w:rsidRDefault="00000000" w:rsidRPr="00000000" w14:paraId="0000001A">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Ще  однією  особливістю  адаптування студентів музичних спеціальностей до  дистанційної  освіти  є  суттєва потреба  в  цифровізації  управління освітнім процесом. Дистанційні заняття супроводжуються музичною розсинхронізацією, при вокальній роботі складніше донести вокальні вправи, синхронно підключити музику, не точна передача звуку. </w:t>
      </w:r>
    </w:p>
    <w:p w:rsidR="00000000" w:rsidDel="00000000" w:rsidP="00000000" w:rsidRDefault="00000000" w:rsidRPr="00000000" w14:paraId="0000001B">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традиційній формі навчання робота з вокальними творами, як правило, здійснюється з фортепіанним супроводом і передбачає участь концертмейстера. В умовах дистанційного навчання така взаємодія практично неможлива, оскільки відбувається затримка передачі аудіо- та відеоінформації і, як наслідок, спостерігаються ритмічні та акустичні спотворення. Застосування електронних пристроїв передачі акомпанементу і навушников для його сприйняття у процесі вокалізації ускладнює хорошу чутність фортепіанної підтримки, синхронізацію фортепіано і голоси і виключає можливість одночасного слухового контролю своєї голосової діяльності і фортепіанної партії.</w:t>
      </w:r>
    </w:p>
    <w:p w:rsidR="00000000" w:rsidDel="00000000" w:rsidP="00000000" w:rsidRDefault="00000000" w:rsidRPr="00000000" w14:paraId="0000001C">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Ефективними способами підвищення професійного рівня вокальної діяльності та засвоєння навчального матеріалу у процесі вокального навчання є вибудовування емоційної динаміки уроку, активізація емоційної чуйності учня. При дистанційному навчанні відсутність візуального, тактильного, емоційного контактів знижує результативність педагогічної діяльності в цілому і вокально-педагогічної зокрема. Необхідність працювати перед камерою провокує м'язову статичність і емоційну закріпаченість, що значно знижує якість і вокально-технічної, і емоційно-подібної складових вокального виконання.Більше того, заняття в таких умовах можуть призвести до вироблення невірних координацій [7].</w:t>
      </w:r>
    </w:p>
    <w:p w:rsidR="00000000" w:rsidDel="00000000" w:rsidP="00000000" w:rsidRDefault="00000000" w:rsidRPr="00000000" w14:paraId="0000001D">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Відокремлюючи технічні складнощі ми зробимо акцент на емоційних складниках з якими стикаються не тільки студенти на дистанційному навчанні, але й на очному також.</w:t>
      </w:r>
    </w:p>
    <w:p w:rsidR="00000000" w:rsidDel="00000000" w:rsidP="00000000" w:rsidRDefault="00000000" w:rsidRPr="00000000" w14:paraId="0000001E">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Потрібно пам'ятати, що співочий процес - це не лише фізична робота голосового апарату та пов'язаних з ним м'яз, але й велика праця нервової системи, в котрій психіка виконавця грає ведучу роль як у виконавському так і у фізичному плані” Д. Люш</w:t>
      </w:r>
    </w:p>
    <w:p w:rsidR="00000000" w:rsidDel="00000000" w:rsidP="00000000" w:rsidRDefault="00000000" w:rsidRPr="00000000" w14:paraId="0000001F">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Враховуючи що на сьогодні студенти як і кожна людина в більшій мірі схильні до стресу, треба приділяти увагу емоційній роботі, авжеж технічна вправність несе ведучу роль у учбовому процесі, але емоційний фон може позначатись на голосовий апарат як позитивно так і у негативному напрямі.</w:t>
      </w:r>
    </w:p>
    <w:p w:rsidR="00000000" w:rsidDel="00000000" w:rsidP="00000000" w:rsidRDefault="00000000" w:rsidRPr="00000000" w14:paraId="00000020">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Емоції тісно пов'язані з роботою підкіркових центрів, вегетативної нервової системи. Виникнувши в результаті діяльності кори, збудження іррадіює в підкірку, яка змінює роботу внутрішніх органів і систем, надає іншого тонусу і нервовій системі. Саме тому емоції завжди виражаються в низці вегетативних реакцій: змінюється дихання, серцебиття, люди бліднуть і червоніють, пітніють або вкриваються "мурашками", тремтять, відчувають пересохле горло. Найсильнішим чином під впливом емоцій змінюється рухова сфера. Емоції завжди виражаються в міміці, у характері рухів, у мовленні. Під їхнім впливом змінюється тембр і висота, на якій людина говорить, манера формування слів і швидкість мовлення. Наприклад, часто на іспиті мова учня під впливом негативних емоцій стає слабкою, погано чутною, голос переривається. Навпаки, у стані збудження людина говорить голосно, підвищеним тоном, швидко.</w:t>
      </w:r>
    </w:p>
    <w:p w:rsidR="00000000" w:rsidDel="00000000" w:rsidP="00000000" w:rsidRDefault="00000000" w:rsidRPr="00000000" w14:paraId="00000021">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нестійкої нервової системи, за сильної її активності та швидкої стомлюваності легко виникають різні порушення нервової діяльності, що негайно позначаються на голосі. Сьогодні голос звучить чудово, а назавтра все досягнуте ніби зникає. Виникає враження, ніби людина ніколи не вчилася або все забула. Насправді ж причина криється у хвилюванні, розгубленості чи нестачі сну, внаслідок чого нервова система виявилася загальмованою чи втомленою. </w:t>
      </w:r>
    </w:p>
    <w:p w:rsidR="00000000" w:rsidDel="00000000" w:rsidP="00000000" w:rsidRDefault="00000000" w:rsidRPr="00000000" w14:paraId="00000022">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стає зрозуміло, що емоційний стан безпосередньо відображається в диханні та голосі, а також безпосередньо впливає на фізіологічний стан голосового апарату. Тому необхідний правильний розподіл часу роботи та відпочинку, потрібно добре відпочивати, відсипатися. Повноцінна діяльність можлива тільки тоді, коли організм не стомлений, коли життєвий тонус високий і коли всі творчі можливості можуть бути легко мобілізовані.</w:t>
      </w:r>
    </w:p>
    <w:p w:rsidR="00000000" w:rsidDel="00000000" w:rsidP="00000000" w:rsidRDefault="00000000" w:rsidRPr="00000000" w14:paraId="00000023">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Важливою складовою роботи викладача є психологічна робота зі студентом та розуміння вікової та загальної психології.</w:t>
      </w:r>
    </w:p>
    <w:p w:rsidR="00000000" w:rsidDel="00000000" w:rsidP="00000000" w:rsidRDefault="00000000" w:rsidRPr="00000000" w14:paraId="00000024">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щоб викладачу краще розуміти який підхід обрати до студента треба мати представлення  темпераментів - це полегшить індивідуальну роботу та допоможе налагодить контакт.</w:t>
      </w:r>
    </w:p>
    <w:p w:rsidR="00000000" w:rsidDel="00000000" w:rsidP="00000000" w:rsidRDefault="00000000" w:rsidRPr="00000000" w14:paraId="00000025">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Розбір темпераментів:</w:t>
      </w:r>
    </w:p>
    <w:p w:rsidR="00000000" w:rsidDel="00000000" w:rsidP="00000000" w:rsidRDefault="00000000" w:rsidRPr="00000000" w14:paraId="00000026">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Холерик – легко збудливий, внутрішньо неорганізований, зовні нестримний; </w:t>
      </w:r>
    </w:p>
    <w:p w:rsidR="00000000" w:rsidDel="00000000" w:rsidP="00000000" w:rsidRDefault="00000000" w:rsidRPr="00000000" w14:paraId="00000027">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Сангвінік - рухливий, життєздатний, схильний до захоплення; </w:t>
      </w:r>
    </w:p>
    <w:p w:rsidR="00000000" w:rsidDel="00000000" w:rsidP="00000000" w:rsidRDefault="00000000" w:rsidRPr="00000000" w14:paraId="00000028">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Флегматик - стриманий з повільним сприйняттям, терплячий і холоднокровний;</w:t>
      </w:r>
    </w:p>
    <w:p w:rsidR="00000000" w:rsidDel="00000000" w:rsidP="00000000" w:rsidRDefault="00000000" w:rsidRPr="00000000" w14:paraId="00000029">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Меланхолік - схильний до пригніченого настрою та сумних думок.</w:t>
      </w:r>
    </w:p>
    <w:p w:rsidR="00000000" w:rsidDel="00000000" w:rsidP="00000000" w:rsidRDefault="00000000" w:rsidRPr="00000000" w14:paraId="0000002A">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Найбільш яскравими та здатними до творчої діяльності, за словами вчених, вважаються співаки з темпераментами сангвініка та холерика. Типова риса сангвініка - вміння зливатися з навколишнім оточенням, виявляти схильність до практичної діяльності. Такі ж риси притаманні і флегматикам (але вони менш сприйнятливі за своєю природою).</w:t>
      </w:r>
    </w:p>
    <w:p w:rsidR="00000000" w:rsidDel="00000000" w:rsidP="00000000" w:rsidRDefault="00000000" w:rsidRPr="00000000" w14:paraId="0000002B">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противагу сангвінікам та флегматикам, співаки-меланхоліки ставляться до творчого процесу спокійно. Вони замкнуті, зазвичай, протиставляють власне «я» навколишнього світу, схильні до ідеалізму і фанатизму, що відбивається з їхньої психомоторної сфері.</w:t>
      </w:r>
    </w:p>
    <w:p w:rsidR="00000000" w:rsidDel="00000000" w:rsidP="00000000" w:rsidRDefault="00000000" w:rsidRPr="00000000" w14:paraId="0000002C">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Темперамент холерика сприяє підвищенню активності співака. Його вокальна експресія в більшості випадків дуже гнучка і еластична. Завдяки рухливості м'язів обличчя, губ та язика їм легко дається чітка дикція вимови. Щоправда, є багато таких індивідуумів, які говорять швидко, темпераментно, а голос їх звучить глибоко і з горловим відтінком. У співаків-холериків іноді спостерігається у співі прискорений темп, що заважає виявляти емоції і порушує як психологічну цілісність виконання, а й послаблює значимість слова. Співакам з таким темпераментом також властивий бурхливий прояв емоцій, що іноді призводять до раннього зношування голосу. Щоб уникнути цього, їх треба навчити вмінню підкоряти темперамент своєї волі.</w:t>
      </w:r>
    </w:p>
    <w:p w:rsidR="00000000" w:rsidDel="00000000" w:rsidP="00000000" w:rsidRDefault="00000000" w:rsidRPr="00000000" w14:paraId="0000002D">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співаків із флегматичним темпераментом спостерігається уповільнений у виконанні темп, тому осмислене значення слова, а також прояви емоцій відбуваються зі значним запізненням. У них немає яскравого забарвлення звуку, що відповідає експресії, міміки та жестів. Співаки з помірним холеричним або сангвінічним темпераментом мають велику можливість для прояву своєї творчої натури. Тому в мистецтві співу важливо знати який у тебе темперамент і як його вміло використовувати у творчості.</w:t>
      </w:r>
    </w:p>
    <w:p w:rsidR="00000000" w:rsidDel="00000000" w:rsidP="00000000" w:rsidRDefault="00000000" w:rsidRPr="00000000" w14:paraId="0000002E">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Темперамент найчастіше відповідає типу голосу. Але трапляється, що такої відповідності немає. Наприклад, співак має темперамент сангвініка, тобто він схильний до глибоких переживань, драматизму, а голос у нього ліричний, та коли у процесі роботи він прагне в повному обсязі проявити риси свого темпераменту то для нього це обернется  травмою голосу. Тому викладач  повинен керуватися як вродженим темпераментом учня, його емоціями, так і типом його голосу [8].</w:t>
      </w:r>
    </w:p>
    <w:p w:rsidR="00000000" w:rsidDel="00000000" w:rsidP="00000000" w:rsidRDefault="00000000" w:rsidRPr="00000000" w14:paraId="0000002F">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викладач виконує не тільки роботу з матеріалами, але зі психологічною складовою також. Виведемо аспекти які допоможуть спростити та налагодити  роботу очну та дистанційну:</w:t>
      </w:r>
    </w:p>
    <w:p w:rsidR="00000000" w:rsidDel="00000000" w:rsidP="00000000" w:rsidRDefault="00000000" w:rsidRPr="00000000" w14:paraId="00000030">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Мікроклімат класу - проводьте онлайн та офлайн зустрічі зі студентами, обирайте цікаві теми для обговорення - це допоможе налагодити контакт, об'єднує студентів та полегшить адаптацію у новому колективі.</w:t>
      </w:r>
    </w:p>
    <w:p w:rsidR="00000000" w:rsidDel="00000000" w:rsidP="00000000" w:rsidRDefault="00000000" w:rsidRPr="00000000" w14:paraId="00000031">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Структура індивідуальних занять - оголошуйте, що чекає на студента та яка робота буде на уроці, чітко оформлюйте завдання, а також прописуте завдання для самостійної роботи у онлайн кабінеті або месенджерах де ви спілкуєтесь зі студентом. Таким чином ви зменшити рівень стресу від невідомості нової діяльності, а також студент навчить со самоорганізації </w:t>
      </w:r>
    </w:p>
    <w:p w:rsidR="00000000" w:rsidDel="00000000" w:rsidP="00000000" w:rsidRDefault="00000000" w:rsidRPr="00000000" w14:paraId="00000032">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Враховуйте психологічні особливості студента, не давайте більше ніж студент може посилити. Чітко описуйте емоційну та фізіологічну роботу яку треба винонати з урахуванням темпераменту, Не блокуйте емоційний стан студента, а тим паче не ігноруйте емоції. Враховуйте, що кожен матеріал може викликати різні думки та стани, для полегшення у подальшій роботі з початку обговорюйте ті чи інші емоції, що викликані матеріалом. </w:t>
      </w:r>
    </w:p>
    <w:p w:rsidR="00000000" w:rsidDel="00000000" w:rsidP="00000000" w:rsidRDefault="00000000" w:rsidRPr="00000000" w14:paraId="00000033">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Використовуйте вправи для зняття голосових зажимів які також можуть бути пов'язані з психічним станом - це не тільки полегшить роботу, але й убезпечить від травм голосового апарату.</w:t>
      </w:r>
    </w:p>
    <w:p w:rsidR="00000000" w:rsidDel="00000000" w:rsidP="00000000" w:rsidRDefault="00000000" w:rsidRPr="00000000" w14:paraId="00000034">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Обговорюйте виникаючі складнощі у роботі, не відкладайте на потім та тим паче не залишайте це на студента. Враховуйте, що студент може не впоратись самостійно вантажем складнощів та в подальшому “закритись” в собі.</w:t>
      </w:r>
    </w:p>
    <w:p w:rsidR="00000000" w:rsidDel="00000000" w:rsidP="00000000" w:rsidRDefault="00000000" w:rsidRPr="00000000" w14:paraId="00000035">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Прислухайтесь до побажань на уподобань студента - це буде запорукою гарної роботи над матеріалом, адже ми з особливим стимулом та натхненням працюємо над тим, що нам подобається. Також переважання позитивних вражень та емоцій полегшує процес адаптації.</w:t>
      </w:r>
    </w:p>
    <w:p w:rsidR="00000000" w:rsidDel="00000000" w:rsidP="00000000" w:rsidRDefault="00000000" w:rsidRPr="00000000" w14:paraId="00000036">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Узагальнюючи зібрану інформацію, можна зробити висновок:</w:t>
      </w:r>
    </w:p>
    <w:p w:rsidR="00000000" w:rsidDel="00000000" w:rsidP="00000000" w:rsidRDefault="00000000" w:rsidRPr="00000000" w14:paraId="00000037">
      <w:pPr>
        <w:spacing w:after="160" w:line="261.8181818181818"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Навчання та перехід до нового учбового закладу завжди несуть за собою складнощі, адже студент опиняється у новому середовищі, з новими вимогами, а також формами роботи. Адаптація - це процес активного пристосування і творчого освоєння особистістю нового соціального середовища, у якому вона постає не лише об’єктом, а й суб’єктом адаптації, а соціальне середовище є одночасно і адаптуючою, і адаптованою стороною. Існують форми адаптації: формальна, соціально-психологічна, дидактична. Період адаптації проходять не всі однаково. Залежно від активності особистості адаптивний процес може бути двох видів: активне адаптування; пасивне, конформне прийняття цілей і цінностей нової соціальної групи. Також треба враховувати технічні складнощі дистанційного навчання які ускладнюють проходження адаптації. тому важливо налагодити зв’язок та підключення до Інтернету, враховувати можливості технічного обладнання студента, вибрати зручну платформу для зв’язку. Дистанційні занняття супроводжуються музичною розсинхронізацією, при вокальній роботі складніше донести вокальні вправи, синхронно підключити музику, не точна передача звуку, тому заздалегідь думайте як будете забезпечувати музичне супроводження. Відокремлюючи технічні складнощі ми зробимо акцент на емоційних складниках з якими стикаються не тільки студенти на дистанційному навчанні, але й на очному також. Емоційний стан безпосередньо відображається в диханні та голосі, а також безпосередньо впливає на фізіологічний стан голосового апарату. Тому необхідний правильний розподіл часу роботи. Повноцінна діяльність можлива тільки тоді, коли організм не стомлений, коли життєвий тонус високий і коли всі творчі можливості можуть бути легко мобілізовані.</w:t>
      </w:r>
    </w:p>
    <w:p w:rsidR="00000000" w:rsidDel="00000000" w:rsidP="00000000" w:rsidRDefault="00000000" w:rsidRPr="00000000" w14:paraId="0000003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Важливою складовою роботи викладача є психологічна робота зі студентом та розуміння вікової та загальної психології.</w:t>
      </w:r>
    </w:p>
    <w:p w:rsidR="00000000" w:rsidDel="00000000" w:rsidP="00000000" w:rsidRDefault="00000000" w:rsidRPr="00000000" w14:paraId="0000003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щоб викладачу краще розуміти який підхід обрати до студента треба мати представлення  темпераментів - це полегшить індивідуальну роботу та допоможе налагодить контакт. Враховуючи надану інформацію, а також дотримуюсь виведених нами аспектів ми робимо висновок,що правильно організована викладачем робота та знання психологічних особливостей студентів, можна уникнути травматичної адаптації та значно підвищити результати роботи над музичними матеріалами.</w:t>
      </w:r>
    </w:p>
    <w:p w:rsidR="00000000" w:rsidDel="00000000" w:rsidP="00000000" w:rsidRDefault="00000000" w:rsidRPr="00000000" w14:paraId="0000003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spacing w:after="16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spacing w:after="16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Література:</w:t>
      </w:r>
    </w:p>
    <w:p w:rsidR="00000000" w:rsidDel="00000000" w:rsidP="00000000" w:rsidRDefault="00000000" w:rsidRPr="00000000" w14:paraId="0000003D">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Авдєєва І. М. Інноваційні комунікативні технології в роботі куратора академгрупи: навч. посіб. / І. М. Авдєєва, І. М. Мельникова. - Київ : ВД «Професіонал», 2007. - 304 с.</w:t>
      </w:r>
    </w:p>
    <w:p w:rsidR="00000000" w:rsidDel="00000000" w:rsidP="00000000" w:rsidRDefault="00000000" w:rsidRPr="00000000" w14:paraId="0000003E">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Бохонкова Ю. О. Соціально-психологічна адаптація першокурсників до умов вищих навчальних закладів : монографія / Ю. О. Бохонкова; Східноукр. нац. ун-т ім. В. Даля. - Луганськ, 2011. - 199 c. </w:t>
      </w:r>
    </w:p>
    <w:p w:rsidR="00000000" w:rsidDel="00000000" w:rsidP="00000000" w:rsidRDefault="00000000" w:rsidRPr="00000000" w14:paraId="0000003F">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ВІСНИК ЛУГАНСЬКОГО НАЦІОНАЛЬНОГО УНІВЕРСИТЕТУ ІМЕНІ ТАРАСА ШЕВЧЕНКА № 1 (332) СІЧЕНЬ 2020</w:t>
      </w:r>
    </w:p>
    <w:p w:rsidR="00000000" w:rsidDel="00000000" w:rsidP="00000000" w:rsidRDefault="00000000" w:rsidRPr="00000000" w14:paraId="00000040">
      <w:pPr>
        <w:numPr>
          <w:ilvl w:val="0"/>
          <w:numId w:val="1"/>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Кічук А. В. До питання про концептуалізацію пізнання психоемоційного здоровʼя студентів // Теоретичні і прикладній проблеми психології - 2020. - Nº2 (52). - С. 117-131</w:t>
      </w:r>
    </w:p>
    <w:p w:rsidR="00000000" w:rsidDel="00000000" w:rsidP="00000000" w:rsidRDefault="00000000" w:rsidRPr="00000000" w14:paraId="00000041">
      <w:pPr>
        <w:numPr>
          <w:ilvl w:val="0"/>
          <w:numId w:val="1"/>
        </w:numPr>
        <w:ind w:left="720" w:hanging="360"/>
        <w:jc w:val="both"/>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Левківська Г. П. Адаптація першокурсників в умовах вищого закладу освіти: Навч. посібник / Левківська Г. П., Сорочинська В. Є., Штифурак В. С. — К. : Либідь, 2001. - 128 с.</w:t>
      </w:r>
      <w:r w:rsidDel="00000000" w:rsidR="00000000" w:rsidRPr="00000000">
        <w:rPr>
          <w:rtl w:val="0"/>
        </w:rPr>
      </w:r>
    </w:p>
    <w:p w:rsidR="00000000" w:rsidDel="00000000" w:rsidP="00000000" w:rsidRDefault="00000000" w:rsidRPr="00000000" w14:paraId="00000042">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Семиченко В. А. Психология деятельности / В. А. Семиченко. – К. : Издатель А. Н. Ешке, 2002. – 248 с. </w:t>
      </w:r>
    </w:p>
    <w:p w:rsidR="00000000" w:rsidDel="00000000" w:rsidP="00000000" w:rsidRDefault="00000000" w:rsidRPr="00000000" w14:paraId="00000043">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Стрельцова В. Ю. Соціальна адаптація студентів інституту культури і мистецтв до умов відкритого культурно-освітнього середовища : автореф. дис. на здобуття наук, ступеня канд. пед.наук : спец. 13.00.05 “Соціальна педагогіка” / В. Я. Стрельцова. — Луганськ, 2009. — 22 с. </w:t>
      </w:r>
    </w:p>
    <w:p w:rsidR="00000000" w:rsidDel="00000000" w:rsidP="00000000" w:rsidRDefault="00000000" w:rsidRPr="00000000" w14:paraId="00000044">
      <w:pPr>
        <w:numPr>
          <w:ilvl w:val="0"/>
          <w:numId w:val="1"/>
        </w:numPr>
        <w:spacing w:line="261.8181818181818"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Ткаченко Т. В. «Особливості врахування темпераменту студентів у формуванні їх професійно-творчого зростання». – Педагогічні науки, Вип. 96. – 2011р. – с . 216 – 223</w:t>
      </w:r>
    </w:p>
    <w:p w:rsidR="00000000" w:rsidDel="00000000" w:rsidP="00000000" w:rsidRDefault="00000000" w:rsidRPr="00000000" w14:paraId="00000045">
      <w:pPr>
        <w:numPr>
          <w:ilvl w:val="0"/>
          <w:numId w:val="1"/>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Ясулайтіс В.А. Дистанційне навчання: методичні рекомендації / В.А. Ясулайтіс. - К.: МАУП, 2005.-72c.</w:t>
      </w:r>
    </w:p>
    <w:p w:rsidR="00000000" w:rsidDel="00000000" w:rsidP="00000000" w:rsidRDefault="00000000" w:rsidRPr="00000000" w14:paraId="00000046">
      <w:pPr>
        <w:numPr>
          <w:ilvl w:val="0"/>
          <w:numId w:val="1"/>
        </w:numPr>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Barbour, M. K. , &amp; Reeves, T. C. (2009).The reality of virtual schools: A review of the literature.Computers &amp; Education,52(2), 402–416.</w:t>
      </w:r>
    </w:p>
    <w:p w:rsidR="00000000" w:rsidDel="00000000" w:rsidP="00000000" w:rsidRDefault="00000000" w:rsidRPr="00000000" w14:paraId="00000047">
      <w:pPr>
        <w:spacing w:after="160" w:line="261.8181818181818"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spacing w:after="16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A">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B">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C">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D">
      <w:pPr>
        <w:spacing w:after="16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E">
      <w:pPr>
        <w:spacing w:line="240" w:lineRule="auto"/>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