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999" w:rsidRDefault="00A34999" w:rsidP="003369D8">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МИРГОРОДСЬКИЙ ХУДОЖНЬО-ПРОМИСЛОВИЙ КОЛЕДЖ</w:t>
      </w:r>
    </w:p>
    <w:p w:rsidR="00A34999" w:rsidRDefault="00A34999" w:rsidP="003369D8">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ІМ. М.В.ГОГОЛЯ </w:t>
      </w:r>
    </w:p>
    <w:p w:rsidR="003369D8" w:rsidRPr="003369D8" w:rsidRDefault="00A34999" w:rsidP="003369D8">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ПОЛТАВСЬКОГО НАЦІОНАЛЬНОГО ТЕХНІЧНОГО УНІВЕРСИТЕТУ ІМЕНІ ЮРІЯ КОНДРАТЮКА</w:t>
      </w:r>
    </w:p>
    <w:p w:rsidR="003369D8" w:rsidRPr="003369D8" w:rsidRDefault="003369D8" w:rsidP="003369D8">
      <w:pPr>
        <w:spacing w:after="0" w:line="240" w:lineRule="auto"/>
        <w:jc w:val="center"/>
        <w:rPr>
          <w:rFonts w:ascii="Times New Roman" w:eastAsia="Times New Roman" w:hAnsi="Times New Roman" w:cs="Times New Roman"/>
          <w:sz w:val="24"/>
          <w:szCs w:val="24"/>
          <w:lang w:eastAsia="ru-RU"/>
        </w:rPr>
      </w:pPr>
    </w:p>
    <w:p w:rsidR="003369D8" w:rsidRPr="003369D8" w:rsidRDefault="003369D8" w:rsidP="003369D8">
      <w:pPr>
        <w:spacing w:after="0" w:line="240" w:lineRule="auto"/>
        <w:jc w:val="center"/>
        <w:rPr>
          <w:rFonts w:ascii="Times New Roman" w:eastAsia="Times New Roman" w:hAnsi="Times New Roman" w:cs="Times New Roman"/>
          <w:szCs w:val="24"/>
          <w:lang w:eastAsia="ru-RU"/>
        </w:rPr>
      </w:pPr>
    </w:p>
    <w:p w:rsidR="003369D8" w:rsidRPr="003369D8" w:rsidRDefault="003369D8" w:rsidP="003369D8">
      <w:pPr>
        <w:spacing w:after="0" w:line="240" w:lineRule="auto"/>
        <w:jc w:val="center"/>
        <w:rPr>
          <w:rFonts w:ascii="Times New Roman" w:eastAsia="Times New Roman" w:hAnsi="Times New Roman" w:cs="Times New Roman"/>
          <w:szCs w:val="24"/>
          <w:lang w:eastAsia="ru-RU"/>
        </w:rPr>
      </w:pPr>
    </w:p>
    <w:p w:rsidR="003369D8" w:rsidRPr="003369D8" w:rsidRDefault="003369D8" w:rsidP="003369D8">
      <w:pPr>
        <w:spacing w:after="0" w:line="240" w:lineRule="auto"/>
        <w:jc w:val="center"/>
        <w:rPr>
          <w:rFonts w:ascii="Times New Roman" w:eastAsia="Times New Roman" w:hAnsi="Times New Roman" w:cs="Times New Roman"/>
          <w:szCs w:val="24"/>
          <w:lang w:eastAsia="ru-RU"/>
        </w:rPr>
      </w:pPr>
    </w:p>
    <w:p w:rsidR="003369D8" w:rsidRPr="003369D8" w:rsidRDefault="003369D8" w:rsidP="003369D8">
      <w:pPr>
        <w:keepNext/>
        <w:spacing w:before="240" w:after="60" w:line="240" w:lineRule="auto"/>
        <w:jc w:val="center"/>
        <w:outlineLvl w:val="0"/>
        <w:rPr>
          <w:rFonts w:ascii="Arial" w:eastAsia="Times New Roman" w:hAnsi="Arial" w:cs="Arial"/>
          <w:b/>
          <w:bCs/>
          <w:kern w:val="32"/>
          <w:sz w:val="32"/>
          <w:szCs w:val="32"/>
          <w:lang w:eastAsia="ru-RU"/>
        </w:rPr>
      </w:pPr>
    </w:p>
    <w:p w:rsidR="003369D8" w:rsidRPr="003369D8" w:rsidRDefault="003369D8" w:rsidP="003369D8">
      <w:pPr>
        <w:keepNext/>
        <w:spacing w:before="240" w:after="60" w:line="240" w:lineRule="auto"/>
        <w:jc w:val="center"/>
        <w:outlineLvl w:val="0"/>
        <w:rPr>
          <w:rFonts w:ascii="Arial" w:eastAsia="Times New Roman" w:hAnsi="Arial" w:cs="Arial"/>
          <w:b/>
          <w:bCs/>
          <w:kern w:val="32"/>
          <w:sz w:val="32"/>
          <w:szCs w:val="32"/>
          <w:lang w:eastAsia="ru-RU"/>
        </w:rPr>
      </w:pPr>
    </w:p>
    <w:p w:rsidR="003369D8" w:rsidRPr="003369D8" w:rsidRDefault="003369D8" w:rsidP="003369D8">
      <w:pPr>
        <w:keepNext/>
        <w:spacing w:before="240" w:after="60" w:line="240" w:lineRule="auto"/>
        <w:jc w:val="center"/>
        <w:outlineLvl w:val="0"/>
        <w:rPr>
          <w:rFonts w:ascii="Arial" w:eastAsia="Times New Roman" w:hAnsi="Arial" w:cs="Arial"/>
          <w:b/>
          <w:bCs/>
          <w:kern w:val="32"/>
          <w:sz w:val="32"/>
          <w:szCs w:val="32"/>
          <w:lang w:eastAsia="ru-RU"/>
        </w:rPr>
      </w:pPr>
    </w:p>
    <w:p w:rsidR="003369D8" w:rsidRPr="003369D8" w:rsidRDefault="003369D8" w:rsidP="003369D8">
      <w:pPr>
        <w:spacing w:after="0" w:line="240" w:lineRule="auto"/>
        <w:jc w:val="center"/>
        <w:rPr>
          <w:rFonts w:ascii="Times New Roman" w:eastAsia="Times New Roman" w:hAnsi="Times New Roman" w:cs="Times New Roman"/>
          <w:szCs w:val="24"/>
          <w:lang w:eastAsia="ru-RU"/>
        </w:rPr>
      </w:pPr>
    </w:p>
    <w:p w:rsidR="003369D8" w:rsidRPr="003369D8" w:rsidRDefault="003369D8" w:rsidP="003369D8">
      <w:pPr>
        <w:spacing w:after="120" w:line="240" w:lineRule="auto"/>
        <w:jc w:val="center"/>
        <w:rPr>
          <w:rFonts w:ascii="Times New Roman" w:eastAsia="Times New Roman" w:hAnsi="Times New Roman" w:cs="Times New Roman"/>
          <w:b/>
          <w:sz w:val="28"/>
          <w:szCs w:val="28"/>
          <w:lang w:eastAsia="ru-RU"/>
        </w:rPr>
      </w:pPr>
      <w:r w:rsidRPr="003369D8">
        <w:rPr>
          <w:rFonts w:ascii="Times New Roman" w:eastAsia="Times New Roman" w:hAnsi="Times New Roman" w:cs="Times New Roman"/>
          <w:b/>
          <w:sz w:val="28"/>
          <w:szCs w:val="28"/>
          <w:lang w:eastAsia="ru-RU"/>
        </w:rPr>
        <w:t>МЕТОДИЧНА РОБОТА В КОЛЕДЖІ</w:t>
      </w:r>
    </w:p>
    <w:p w:rsidR="003369D8" w:rsidRPr="003369D8" w:rsidRDefault="003369D8" w:rsidP="003369D8">
      <w:pPr>
        <w:spacing w:after="0" w:line="240" w:lineRule="auto"/>
        <w:jc w:val="center"/>
        <w:rPr>
          <w:rFonts w:ascii="Times New Roman" w:eastAsia="Times New Roman" w:hAnsi="Times New Roman" w:cs="Times New Roman"/>
          <w:szCs w:val="24"/>
          <w:lang w:eastAsia="ru-RU"/>
        </w:rPr>
      </w:pPr>
    </w:p>
    <w:p w:rsidR="003369D8" w:rsidRPr="003369D8" w:rsidRDefault="003369D8" w:rsidP="003369D8">
      <w:pPr>
        <w:spacing w:after="0" w:line="240" w:lineRule="auto"/>
        <w:jc w:val="center"/>
        <w:rPr>
          <w:rFonts w:ascii="Times New Roman" w:eastAsia="Times New Roman" w:hAnsi="Times New Roman" w:cs="Times New Roman"/>
          <w:szCs w:val="24"/>
          <w:lang w:eastAsia="ru-RU"/>
        </w:rPr>
      </w:pPr>
    </w:p>
    <w:p w:rsidR="003369D8" w:rsidRPr="003369D8" w:rsidRDefault="003369D8" w:rsidP="003369D8">
      <w:pPr>
        <w:spacing w:after="0" w:line="240" w:lineRule="auto"/>
        <w:ind w:left="4536"/>
        <w:jc w:val="both"/>
        <w:rPr>
          <w:rFonts w:ascii="Times New Roman" w:eastAsia="Times New Roman" w:hAnsi="Times New Roman" w:cs="Times New Roman"/>
          <w:b/>
          <w:szCs w:val="24"/>
          <w:lang w:eastAsia="ru-RU"/>
        </w:rPr>
      </w:pPr>
    </w:p>
    <w:p w:rsidR="003369D8" w:rsidRPr="003369D8" w:rsidRDefault="003369D8" w:rsidP="003369D8">
      <w:pPr>
        <w:spacing w:after="0" w:line="240" w:lineRule="auto"/>
        <w:ind w:left="4536"/>
        <w:jc w:val="both"/>
        <w:rPr>
          <w:rFonts w:ascii="Times New Roman" w:eastAsia="Times New Roman" w:hAnsi="Times New Roman" w:cs="Times New Roman"/>
          <w:b/>
          <w:szCs w:val="24"/>
          <w:lang w:eastAsia="ru-RU"/>
        </w:rPr>
      </w:pPr>
    </w:p>
    <w:p w:rsidR="003369D8" w:rsidRPr="003369D8" w:rsidRDefault="003369D8" w:rsidP="003369D8">
      <w:pPr>
        <w:spacing w:after="0" w:line="240" w:lineRule="auto"/>
        <w:ind w:left="4536"/>
        <w:jc w:val="both"/>
        <w:rPr>
          <w:rFonts w:ascii="Times New Roman" w:eastAsia="Times New Roman" w:hAnsi="Times New Roman" w:cs="Times New Roman"/>
          <w:b/>
          <w:szCs w:val="24"/>
          <w:lang w:eastAsia="ru-RU"/>
        </w:rPr>
      </w:pPr>
    </w:p>
    <w:p w:rsidR="003369D8" w:rsidRPr="003369D8" w:rsidRDefault="003369D8" w:rsidP="003369D8">
      <w:pPr>
        <w:spacing w:after="0" w:line="240" w:lineRule="auto"/>
        <w:ind w:left="4536"/>
        <w:jc w:val="both"/>
        <w:rPr>
          <w:rFonts w:ascii="Times New Roman" w:eastAsia="Times New Roman" w:hAnsi="Times New Roman" w:cs="Times New Roman"/>
          <w:b/>
          <w:szCs w:val="24"/>
          <w:lang w:eastAsia="ru-RU"/>
        </w:rPr>
      </w:pPr>
    </w:p>
    <w:p w:rsidR="003369D8" w:rsidRPr="003369D8" w:rsidRDefault="003369D8" w:rsidP="003369D8">
      <w:pPr>
        <w:spacing w:after="0" w:line="240" w:lineRule="auto"/>
        <w:ind w:left="4536"/>
        <w:rPr>
          <w:rFonts w:ascii="Times New Roman" w:eastAsia="Times New Roman" w:hAnsi="Times New Roman" w:cs="Times New Roman"/>
          <w:b/>
          <w:szCs w:val="24"/>
          <w:u w:val="single"/>
          <w:lang w:eastAsia="ru-RU"/>
        </w:rPr>
      </w:pPr>
    </w:p>
    <w:p w:rsidR="003369D8" w:rsidRPr="003369D8" w:rsidRDefault="003369D8" w:rsidP="00716B69">
      <w:pPr>
        <w:spacing w:after="0" w:line="240" w:lineRule="auto"/>
        <w:ind w:left="708" w:right="277"/>
        <w:jc w:val="both"/>
        <w:rPr>
          <w:rFonts w:ascii="Times New Roman" w:eastAsia="Times New Roman" w:hAnsi="Times New Roman" w:cs="Times New Roman"/>
          <w:sz w:val="28"/>
          <w:szCs w:val="28"/>
          <w:lang w:eastAsia="ru-RU"/>
        </w:rPr>
      </w:pPr>
      <w:r w:rsidRPr="003369D8">
        <w:rPr>
          <w:rFonts w:ascii="Times New Roman" w:eastAsia="Times New Roman" w:hAnsi="Times New Roman" w:cs="Times New Roman"/>
          <w:sz w:val="28"/>
          <w:szCs w:val="28"/>
          <w:lang w:eastAsia="ru-RU"/>
        </w:rPr>
        <w:t xml:space="preserve">                          </w:t>
      </w:r>
      <w:r w:rsidR="00716B69">
        <w:rPr>
          <w:rFonts w:ascii="Times New Roman" w:eastAsia="Times New Roman" w:hAnsi="Times New Roman" w:cs="Times New Roman"/>
          <w:sz w:val="28"/>
          <w:szCs w:val="28"/>
          <w:lang w:eastAsia="ru-RU"/>
        </w:rPr>
        <w:t xml:space="preserve">                         </w:t>
      </w:r>
    </w:p>
    <w:p w:rsidR="003369D8" w:rsidRDefault="003369D8" w:rsidP="00716B69">
      <w:pPr>
        <w:spacing w:after="0" w:line="240" w:lineRule="auto"/>
        <w:ind w:left="708" w:right="277"/>
        <w:jc w:val="both"/>
        <w:rPr>
          <w:rFonts w:ascii="Times New Roman" w:eastAsia="Times New Roman" w:hAnsi="Times New Roman" w:cs="Times New Roman"/>
          <w:sz w:val="24"/>
          <w:szCs w:val="24"/>
          <w:lang w:eastAsia="ru-RU"/>
        </w:rPr>
      </w:pPr>
      <w:r w:rsidRPr="003369D8">
        <w:rPr>
          <w:rFonts w:ascii="Times New Roman" w:eastAsia="Times New Roman" w:hAnsi="Times New Roman" w:cs="Times New Roman"/>
          <w:sz w:val="28"/>
          <w:szCs w:val="28"/>
          <w:lang w:eastAsia="ru-RU"/>
        </w:rPr>
        <w:t xml:space="preserve">                     </w:t>
      </w:r>
      <w:r w:rsidR="00716B6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Тараненко Олеся Олександрівна</w:t>
      </w:r>
      <w:r w:rsidR="00A34999">
        <w:rPr>
          <w:rFonts w:ascii="Times New Roman" w:eastAsia="Times New Roman" w:hAnsi="Times New Roman" w:cs="Times New Roman"/>
          <w:sz w:val="28"/>
          <w:szCs w:val="28"/>
          <w:lang w:eastAsia="ru-RU"/>
        </w:rPr>
        <w:t>,</w:t>
      </w:r>
      <w:r w:rsidRPr="003369D8">
        <w:rPr>
          <w:rFonts w:ascii="Times New Roman" w:eastAsia="Times New Roman" w:hAnsi="Times New Roman" w:cs="Times New Roman"/>
          <w:sz w:val="28"/>
          <w:szCs w:val="28"/>
          <w:lang w:eastAsia="ru-RU"/>
        </w:rPr>
        <w:t xml:space="preserve">                                                                                         </w:t>
      </w:r>
    </w:p>
    <w:p w:rsidR="00A34999" w:rsidRDefault="00A34999" w:rsidP="00716B69">
      <w:pPr>
        <w:spacing w:after="0" w:line="240" w:lineRule="auto"/>
        <w:ind w:left="4773" w:right="27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w:t>
      </w:r>
      <w:r w:rsidR="003369D8">
        <w:rPr>
          <w:rFonts w:ascii="Times New Roman" w:eastAsia="Times New Roman" w:hAnsi="Times New Roman" w:cs="Times New Roman"/>
          <w:sz w:val="28"/>
          <w:szCs w:val="28"/>
          <w:lang w:eastAsia="ru-RU"/>
        </w:rPr>
        <w:t>аступник директора з навчальної роботи</w:t>
      </w:r>
      <w:r>
        <w:rPr>
          <w:rFonts w:ascii="Times New Roman" w:eastAsia="Times New Roman" w:hAnsi="Times New Roman" w:cs="Times New Roman"/>
          <w:sz w:val="28"/>
          <w:szCs w:val="28"/>
          <w:lang w:eastAsia="ru-RU"/>
        </w:rPr>
        <w:t>,</w:t>
      </w:r>
    </w:p>
    <w:p w:rsidR="00A34999" w:rsidRDefault="00A34999" w:rsidP="00716B69">
      <w:pPr>
        <w:spacing w:after="0" w:line="240" w:lineRule="auto"/>
        <w:ind w:left="4773" w:right="27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Новак Оксана Миколаївна,</w:t>
      </w:r>
    </w:p>
    <w:p w:rsidR="003369D8" w:rsidRPr="003369D8" w:rsidRDefault="00A34999" w:rsidP="00716B69">
      <w:pPr>
        <w:spacing w:after="0" w:line="240" w:lineRule="auto"/>
        <w:ind w:left="4773" w:right="27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заступник директора з виховної роботи</w:t>
      </w:r>
      <w:r w:rsidR="003369D8">
        <w:rPr>
          <w:rFonts w:ascii="Times New Roman" w:eastAsia="Times New Roman" w:hAnsi="Times New Roman" w:cs="Times New Roman"/>
          <w:sz w:val="28"/>
          <w:szCs w:val="28"/>
          <w:lang w:eastAsia="ru-RU"/>
        </w:rPr>
        <w:t xml:space="preserve"> Миргородського художньо-промислового коледжу імені М.В.Гоголя Полтавського національного технічного університету імені Юрія Кондратюка</w:t>
      </w:r>
    </w:p>
    <w:p w:rsidR="003369D8" w:rsidRPr="003369D8" w:rsidRDefault="003369D8" w:rsidP="003369D8">
      <w:pPr>
        <w:spacing w:after="0" w:line="240" w:lineRule="auto"/>
        <w:ind w:left="360" w:right="277"/>
        <w:rPr>
          <w:rFonts w:ascii="Times New Roman" w:eastAsia="Times New Roman" w:hAnsi="Times New Roman" w:cs="Times New Roman"/>
          <w:sz w:val="28"/>
          <w:szCs w:val="28"/>
          <w:lang w:eastAsia="ru-RU"/>
        </w:rPr>
      </w:pPr>
    </w:p>
    <w:p w:rsidR="003369D8" w:rsidRPr="003369D8" w:rsidRDefault="003369D8" w:rsidP="003369D8">
      <w:pPr>
        <w:spacing w:after="0" w:line="240" w:lineRule="auto"/>
        <w:ind w:left="360" w:right="277"/>
        <w:rPr>
          <w:rFonts w:ascii="Times New Roman" w:eastAsia="Times New Roman" w:hAnsi="Times New Roman" w:cs="Times New Roman"/>
          <w:sz w:val="28"/>
          <w:szCs w:val="28"/>
          <w:lang w:eastAsia="ru-RU"/>
        </w:rPr>
      </w:pPr>
    </w:p>
    <w:p w:rsidR="003369D8" w:rsidRPr="003369D8" w:rsidRDefault="003369D8" w:rsidP="003369D8">
      <w:pPr>
        <w:spacing w:after="0" w:line="240" w:lineRule="auto"/>
        <w:ind w:left="360" w:right="277"/>
        <w:rPr>
          <w:rFonts w:ascii="Times New Roman" w:eastAsia="Times New Roman" w:hAnsi="Times New Roman" w:cs="Times New Roman"/>
          <w:sz w:val="28"/>
          <w:szCs w:val="28"/>
          <w:lang w:eastAsia="ru-RU"/>
        </w:rPr>
      </w:pPr>
    </w:p>
    <w:p w:rsidR="00716B69" w:rsidRDefault="00716B69" w:rsidP="003369D8">
      <w:pPr>
        <w:spacing w:after="0" w:line="240" w:lineRule="auto"/>
        <w:rPr>
          <w:rFonts w:ascii="Times New Roman" w:eastAsia="Times New Roman" w:hAnsi="Times New Roman" w:cs="Times New Roman"/>
          <w:sz w:val="24"/>
          <w:szCs w:val="24"/>
          <w:lang w:eastAsia="ru-RU"/>
        </w:rPr>
      </w:pPr>
    </w:p>
    <w:p w:rsidR="00716B69" w:rsidRDefault="00716B69" w:rsidP="003369D8">
      <w:pPr>
        <w:spacing w:after="0" w:line="240" w:lineRule="auto"/>
        <w:rPr>
          <w:rFonts w:ascii="Times New Roman" w:eastAsia="Times New Roman" w:hAnsi="Times New Roman" w:cs="Times New Roman"/>
          <w:sz w:val="24"/>
          <w:szCs w:val="24"/>
          <w:lang w:eastAsia="ru-RU"/>
        </w:rPr>
      </w:pPr>
    </w:p>
    <w:p w:rsidR="00A34999" w:rsidRDefault="00A34999" w:rsidP="003369D8">
      <w:pPr>
        <w:spacing w:after="0" w:line="240" w:lineRule="auto"/>
        <w:rPr>
          <w:rFonts w:ascii="Times New Roman" w:eastAsia="Times New Roman" w:hAnsi="Times New Roman" w:cs="Times New Roman"/>
          <w:sz w:val="24"/>
          <w:szCs w:val="24"/>
          <w:lang w:eastAsia="ru-RU"/>
        </w:rPr>
      </w:pPr>
    </w:p>
    <w:p w:rsidR="00A34999" w:rsidRDefault="00A34999" w:rsidP="003369D8">
      <w:pPr>
        <w:spacing w:after="0" w:line="240" w:lineRule="auto"/>
        <w:rPr>
          <w:rFonts w:ascii="Times New Roman" w:eastAsia="Times New Roman" w:hAnsi="Times New Roman" w:cs="Times New Roman"/>
          <w:sz w:val="24"/>
          <w:szCs w:val="24"/>
          <w:lang w:eastAsia="ru-RU"/>
        </w:rPr>
      </w:pPr>
    </w:p>
    <w:p w:rsidR="00A34999" w:rsidRDefault="00A34999" w:rsidP="003369D8">
      <w:pPr>
        <w:spacing w:after="0" w:line="240" w:lineRule="auto"/>
        <w:rPr>
          <w:rFonts w:ascii="Times New Roman" w:eastAsia="Times New Roman" w:hAnsi="Times New Roman" w:cs="Times New Roman"/>
          <w:sz w:val="24"/>
          <w:szCs w:val="24"/>
          <w:lang w:eastAsia="ru-RU"/>
        </w:rPr>
      </w:pPr>
    </w:p>
    <w:p w:rsidR="00A34999" w:rsidRDefault="00A34999" w:rsidP="003369D8">
      <w:pPr>
        <w:spacing w:after="0" w:line="240" w:lineRule="auto"/>
        <w:rPr>
          <w:rFonts w:ascii="Times New Roman" w:eastAsia="Times New Roman" w:hAnsi="Times New Roman" w:cs="Times New Roman"/>
          <w:sz w:val="24"/>
          <w:szCs w:val="24"/>
          <w:lang w:eastAsia="ru-RU"/>
        </w:rPr>
      </w:pPr>
    </w:p>
    <w:p w:rsidR="00A34999" w:rsidRDefault="00A34999" w:rsidP="003369D8">
      <w:pPr>
        <w:spacing w:after="0" w:line="240" w:lineRule="auto"/>
        <w:rPr>
          <w:rFonts w:ascii="Times New Roman" w:eastAsia="Times New Roman" w:hAnsi="Times New Roman" w:cs="Times New Roman"/>
          <w:sz w:val="24"/>
          <w:szCs w:val="24"/>
          <w:lang w:eastAsia="ru-RU"/>
        </w:rPr>
      </w:pPr>
    </w:p>
    <w:p w:rsidR="00A34999" w:rsidRDefault="00A34999" w:rsidP="003369D8">
      <w:pPr>
        <w:spacing w:after="0" w:line="240" w:lineRule="auto"/>
        <w:rPr>
          <w:rFonts w:ascii="Times New Roman" w:eastAsia="Times New Roman" w:hAnsi="Times New Roman" w:cs="Times New Roman"/>
          <w:sz w:val="24"/>
          <w:szCs w:val="24"/>
          <w:lang w:eastAsia="ru-RU"/>
        </w:rPr>
      </w:pPr>
    </w:p>
    <w:p w:rsidR="00716B69" w:rsidRDefault="00716B69" w:rsidP="003369D8">
      <w:pPr>
        <w:spacing w:after="0" w:line="240" w:lineRule="auto"/>
        <w:rPr>
          <w:rFonts w:ascii="Times New Roman" w:eastAsia="Times New Roman" w:hAnsi="Times New Roman" w:cs="Times New Roman"/>
          <w:sz w:val="24"/>
          <w:szCs w:val="24"/>
          <w:lang w:eastAsia="ru-RU"/>
        </w:rPr>
      </w:pPr>
    </w:p>
    <w:p w:rsidR="00716B69" w:rsidRPr="003369D8" w:rsidRDefault="00716B69" w:rsidP="003369D8">
      <w:pPr>
        <w:spacing w:after="0" w:line="240" w:lineRule="auto"/>
        <w:rPr>
          <w:rFonts w:ascii="Times New Roman" w:eastAsia="Times New Roman" w:hAnsi="Times New Roman" w:cs="Times New Roman"/>
          <w:sz w:val="24"/>
          <w:szCs w:val="24"/>
          <w:lang w:eastAsia="ru-RU"/>
        </w:rPr>
      </w:pPr>
    </w:p>
    <w:p w:rsidR="003369D8" w:rsidRPr="003369D8" w:rsidRDefault="003369D8" w:rsidP="003369D8">
      <w:pPr>
        <w:spacing w:after="0" w:line="240" w:lineRule="auto"/>
        <w:jc w:val="center"/>
        <w:rPr>
          <w:rFonts w:ascii="Times New Roman" w:eastAsia="Times New Roman" w:hAnsi="Times New Roman" w:cs="Times New Roman"/>
          <w:b/>
          <w:sz w:val="24"/>
          <w:szCs w:val="24"/>
          <w:lang w:eastAsia="ru-RU"/>
        </w:rPr>
      </w:pPr>
      <w:r w:rsidRPr="003369D8">
        <w:rPr>
          <w:rFonts w:ascii="Times New Roman" w:eastAsia="Times New Roman" w:hAnsi="Times New Roman" w:cs="Times New Roman"/>
          <w:sz w:val="24"/>
          <w:szCs w:val="24"/>
          <w:lang w:eastAsia="ru-RU"/>
        </w:rPr>
        <w:t>20</w:t>
      </w:r>
      <w:r w:rsidR="00716B69">
        <w:rPr>
          <w:rFonts w:ascii="Times New Roman" w:eastAsia="Times New Roman" w:hAnsi="Times New Roman" w:cs="Times New Roman"/>
          <w:sz w:val="24"/>
          <w:szCs w:val="24"/>
          <w:lang w:eastAsia="ru-RU"/>
        </w:rPr>
        <w:t>1</w:t>
      </w:r>
      <w:r w:rsidR="00A34999">
        <w:rPr>
          <w:rFonts w:ascii="Times New Roman" w:eastAsia="Times New Roman" w:hAnsi="Times New Roman" w:cs="Times New Roman"/>
          <w:sz w:val="24"/>
          <w:szCs w:val="24"/>
          <w:lang w:eastAsia="ru-RU"/>
        </w:rPr>
        <w:t>6</w:t>
      </w:r>
    </w:p>
    <w:p w:rsidR="003369D8" w:rsidRDefault="00716B69" w:rsidP="00727119">
      <w:pPr>
        <w:pStyle w:val="1"/>
        <w:jc w:val="center"/>
        <w:rPr>
          <w:rFonts w:ascii="Times New Roman" w:hAnsi="Times New Roman" w:cs="Times New Roman"/>
          <w:color w:val="auto"/>
          <w:lang w:eastAsia="uk-UA"/>
        </w:rPr>
      </w:pPr>
      <w:bookmarkStart w:id="0" w:name="_Toc405154514"/>
      <w:bookmarkStart w:id="1" w:name="_Toc405154711"/>
      <w:r>
        <w:rPr>
          <w:rFonts w:ascii="Times New Roman" w:hAnsi="Times New Roman" w:cs="Times New Roman"/>
          <w:color w:val="auto"/>
          <w:lang w:eastAsia="uk-UA"/>
        </w:rPr>
        <w:lastRenderedPageBreak/>
        <w:t>АНОТАЦІЯ</w:t>
      </w:r>
      <w:bookmarkEnd w:id="0"/>
      <w:bookmarkEnd w:id="1"/>
    </w:p>
    <w:p w:rsidR="00177943" w:rsidRDefault="00177943" w:rsidP="009C4C6E">
      <w:pPr>
        <w:pStyle w:val="a3"/>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Тараненко О.О.</w:t>
      </w:r>
      <w:r w:rsidR="00A34999">
        <w:rPr>
          <w:rFonts w:ascii="Times New Roman" w:hAnsi="Times New Roman" w:cs="Times New Roman"/>
          <w:sz w:val="28"/>
          <w:szCs w:val="28"/>
        </w:rPr>
        <w:t>, Новак О.М.</w:t>
      </w:r>
      <w:r>
        <w:rPr>
          <w:rFonts w:ascii="Times New Roman" w:hAnsi="Times New Roman" w:cs="Times New Roman"/>
          <w:sz w:val="28"/>
          <w:szCs w:val="28"/>
        </w:rPr>
        <w:t xml:space="preserve"> Методична робота в коледжі.</w:t>
      </w:r>
    </w:p>
    <w:p w:rsidR="000452E7" w:rsidRPr="00FD1F83" w:rsidRDefault="000452E7" w:rsidP="009C4C6E">
      <w:pPr>
        <w:pStyle w:val="a3"/>
        <w:spacing w:line="360" w:lineRule="auto"/>
        <w:ind w:firstLine="567"/>
        <w:jc w:val="both"/>
        <w:rPr>
          <w:rFonts w:ascii="Times New Roman" w:hAnsi="Times New Roman" w:cs="Times New Roman"/>
          <w:sz w:val="28"/>
          <w:szCs w:val="28"/>
        </w:rPr>
      </w:pPr>
      <w:r w:rsidRPr="00FD1F83">
        <w:rPr>
          <w:rFonts w:ascii="Times New Roman" w:hAnsi="Times New Roman" w:cs="Times New Roman"/>
          <w:sz w:val="28"/>
          <w:szCs w:val="28"/>
        </w:rPr>
        <w:t xml:space="preserve">Метою роботи є визначення основних компонентів науково-методичної роботи в коледжі як цілісної системи, яка б створювала умови для підвищення майстерності кожного педагога, педагогічного колективу на оптимальну реалізацію стратегічних завдань та пріоритетних напрямків розвитку освіти. </w:t>
      </w:r>
    </w:p>
    <w:p w:rsidR="000452E7" w:rsidRPr="00FD1F83" w:rsidRDefault="000452E7" w:rsidP="009C4C6E">
      <w:pPr>
        <w:pStyle w:val="a3"/>
        <w:spacing w:line="360" w:lineRule="auto"/>
        <w:ind w:firstLine="567"/>
        <w:jc w:val="both"/>
        <w:rPr>
          <w:rFonts w:ascii="Times New Roman" w:hAnsi="Times New Roman" w:cs="Times New Roman"/>
          <w:b/>
          <w:bCs/>
          <w:sz w:val="28"/>
          <w:szCs w:val="28"/>
        </w:rPr>
      </w:pPr>
      <w:r w:rsidRPr="00FD1F83">
        <w:rPr>
          <w:rFonts w:ascii="Times New Roman" w:eastAsia="Times New Roman" w:hAnsi="Times New Roman" w:cs="Times New Roman"/>
          <w:sz w:val="28"/>
          <w:szCs w:val="28"/>
          <w:lang w:eastAsia="ru-RU"/>
        </w:rPr>
        <w:t>Методична робота — один із важелів управління навчально-виховним процесом, який має бути спрямований на виховання у педагогів вимогливості до своєї педагогічної праці, бажання пошуку більш раціональних методів та форм навчання і виховання.</w:t>
      </w:r>
      <w:r w:rsidRPr="00FD1F83">
        <w:rPr>
          <w:rFonts w:ascii="Times New Roman" w:hAnsi="Times New Roman" w:cs="Times New Roman"/>
          <w:b/>
          <w:bCs/>
          <w:sz w:val="28"/>
          <w:szCs w:val="28"/>
        </w:rPr>
        <w:t>   </w:t>
      </w:r>
    </w:p>
    <w:p w:rsidR="000452E7" w:rsidRPr="00FD1F83" w:rsidRDefault="000452E7" w:rsidP="009C4C6E">
      <w:pPr>
        <w:pStyle w:val="a3"/>
        <w:spacing w:line="360" w:lineRule="auto"/>
        <w:ind w:firstLine="567"/>
        <w:jc w:val="both"/>
        <w:rPr>
          <w:rFonts w:ascii="Times New Roman" w:eastAsia="Times New Roman" w:hAnsi="Times New Roman" w:cs="Times New Roman"/>
          <w:color w:val="000000" w:themeColor="text1"/>
          <w:sz w:val="28"/>
          <w:szCs w:val="28"/>
          <w:lang w:eastAsia="ru-RU"/>
        </w:rPr>
      </w:pPr>
      <w:r w:rsidRPr="00FD1F83">
        <w:rPr>
          <w:rFonts w:ascii="Times New Roman" w:eastAsia="Times New Roman" w:hAnsi="Times New Roman" w:cs="Times New Roman"/>
          <w:color w:val="000000"/>
          <w:sz w:val="28"/>
          <w:szCs w:val="28"/>
          <w:lang w:eastAsia="ru-RU"/>
        </w:rPr>
        <w:t xml:space="preserve">Ключові слова: методична робота, система методичної роботи, професійна компетентність педагога, </w:t>
      </w:r>
      <w:r w:rsidRPr="00FD1F83">
        <w:rPr>
          <w:rFonts w:ascii="Times New Roman" w:eastAsia="Times New Roman" w:hAnsi="Times New Roman" w:cs="Times New Roman"/>
          <w:color w:val="000000" w:themeColor="text1"/>
          <w:sz w:val="28"/>
          <w:szCs w:val="28"/>
          <w:lang w:eastAsia="ru-RU"/>
        </w:rPr>
        <w:t>методи та форми організації методичної роботи, принципи методичної роботи.</w:t>
      </w:r>
    </w:p>
    <w:p w:rsidR="00FD1F83" w:rsidRDefault="00FD1F83" w:rsidP="009C4C6E">
      <w:pPr>
        <w:pStyle w:val="a3"/>
        <w:spacing w:line="360" w:lineRule="auto"/>
        <w:ind w:firstLine="567"/>
        <w:jc w:val="both"/>
        <w:rPr>
          <w:rFonts w:ascii="Times New Roman" w:hAnsi="Times New Roman" w:cs="Times New Roman"/>
          <w:sz w:val="28"/>
          <w:szCs w:val="28"/>
          <w:lang w:eastAsia="ru-RU"/>
        </w:rPr>
      </w:pPr>
    </w:p>
    <w:p w:rsidR="00FD1F83" w:rsidRPr="00177943" w:rsidRDefault="00177943" w:rsidP="009C4C6E">
      <w:pPr>
        <w:pStyle w:val="a3"/>
        <w:spacing w:line="360" w:lineRule="auto"/>
        <w:ind w:firstLine="567"/>
        <w:jc w:val="both"/>
        <w:rPr>
          <w:rFonts w:ascii="Times New Roman" w:hAnsi="Times New Roman" w:cs="Times New Roman"/>
          <w:sz w:val="28"/>
          <w:szCs w:val="28"/>
          <w:lang w:val="en-US" w:eastAsia="ru-RU"/>
        </w:rPr>
      </w:pPr>
      <w:proofErr w:type="spellStart"/>
      <w:r>
        <w:rPr>
          <w:rFonts w:ascii="Times New Roman" w:hAnsi="Times New Roman" w:cs="Times New Roman"/>
          <w:sz w:val="28"/>
          <w:szCs w:val="28"/>
          <w:lang w:val="en-US" w:eastAsia="ru-RU"/>
        </w:rPr>
        <w:t>Taranenko</w:t>
      </w:r>
      <w:proofErr w:type="spellEnd"/>
      <w:r>
        <w:rPr>
          <w:rFonts w:ascii="Times New Roman" w:hAnsi="Times New Roman" w:cs="Times New Roman"/>
          <w:sz w:val="28"/>
          <w:szCs w:val="28"/>
          <w:lang w:val="en-US" w:eastAsia="ru-RU"/>
        </w:rPr>
        <w:t xml:space="preserve"> O.O.</w:t>
      </w:r>
      <w:r w:rsidR="00A34999">
        <w:rPr>
          <w:rFonts w:ascii="Times New Roman" w:hAnsi="Times New Roman" w:cs="Times New Roman"/>
          <w:sz w:val="28"/>
          <w:szCs w:val="28"/>
          <w:lang w:eastAsia="ru-RU"/>
        </w:rPr>
        <w:t xml:space="preserve">, </w:t>
      </w:r>
      <w:r w:rsidR="00A34999">
        <w:rPr>
          <w:rFonts w:ascii="Times New Roman" w:hAnsi="Times New Roman" w:cs="Times New Roman"/>
          <w:sz w:val="28"/>
          <w:szCs w:val="28"/>
          <w:lang w:val="en-US" w:eastAsia="ru-RU"/>
        </w:rPr>
        <w:t>Novak O.M.</w:t>
      </w:r>
      <w:r>
        <w:rPr>
          <w:rFonts w:ascii="Times New Roman" w:hAnsi="Times New Roman" w:cs="Times New Roman"/>
          <w:sz w:val="28"/>
          <w:szCs w:val="28"/>
          <w:lang w:val="en-US" w:eastAsia="ru-RU"/>
        </w:rPr>
        <w:t xml:space="preserve"> </w:t>
      </w:r>
      <w:r w:rsidR="00466557">
        <w:rPr>
          <w:rFonts w:ascii="Times New Roman" w:hAnsi="Times New Roman" w:cs="Times New Roman"/>
          <w:sz w:val="28"/>
          <w:szCs w:val="28"/>
          <w:lang w:val="en-US" w:eastAsia="ru-RU"/>
        </w:rPr>
        <w:t>M</w:t>
      </w:r>
      <w:proofErr w:type="spellStart"/>
      <w:r w:rsidR="00466557" w:rsidRPr="00FD1F83">
        <w:rPr>
          <w:rFonts w:ascii="Times New Roman" w:hAnsi="Times New Roman" w:cs="Times New Roman"/>
          <w:sz w:val="28"/>
          <w:szCs w:val="28"/>
          <w:lang w:eastAsia="ru-RU"/>
        </w:rPr>
        <w:t>ethodological</w:t>
      </w:r>
      <w:proofErr w:type="spellEnd"/>
      <w:r w:rsidR="00466557" w:rsidRPr="00FD1F83">
        <w:rPr>
          <w:rFonts w:ascii="Times New Roman" w:hAnsi="Times New Roman" w:cs="Times New Roman"/>
          <w:sz w:val="28"/>
          <w:szCs w:val="28"/>
          <w:lang w:eastAsia="ru-RU"/>
        </w:rPr>
        <w:t xml:space="preserve"> </w:t>
      </w:r>
      <w:proofErr w:type="spellStart"/>
      <w:r w:rsidR="00466557" w:rsidRPr="00FD1F83">
        <w:rPr>
          <w:rFonts w:ascii="Times New Roman" w:hAnsi="Times New Roman" w:cs="Times New Roman"/>
          <w:sz w:val="28"/>
          <w:szCs w:val="28"/>
          <w:lang w:eastAsia="ru-RU"/>
        </w:rPr>
        <w:t>work</w:t>
      </w:r>
      <w:proofErr w:type="spellEnd"/>
      <w:r w:rsidR="00466557" w:rsidRPr="00FD1F83">
        <w:rPr>
          <w:rFonts w:ascii="Times New Roman" w:hAnsi="Times New Roman" w:cs="Times New Roman"/>
          <w:sz w:val="28"/>
          <w:szCs w:val="28"/>
          <w:lang w:eastAsia="ru-RU"/>
        </w:rPr>
        <w:t xml:space="preserve"> </w:t>
      </w:r>
      <w:proofErr w:type="spellStart"/>
      <w:r w:rsidR="00466557" w:rsidRPr="00FD1F83">
        <w:rPr>
          <w:rFonts w:ascii="Times New Roman" w:hAnsi="Times New Roman" w:cs="Times New Roman"/>
          <w:sz w:val="28"/>
          <w:szCs w:val="28"/>
          <w:lang w:eastAsia="ru-RU"/>
        </w:rPr>
        <w:t>at</w:t>
      </w:r>
      <w:proofErr w:type="spellEnd"/>
      <w:r w:rsidR="00466557" w:rsidRPr="00FD1F83">
        <w:rPr>
          <w:rFonts w:ascii="Times New Roman" w:hAnsi="Times New Roman" w:cs="Times New Roman"/>
          <w:sz w:val="28"/>
          <w:szCs w:val="28"/>
          <w:lang w:eastAsia="ru-RU"/>
        </w:rPr>
        <w:t xml:space="preserve"> </w:t>
      </w:r>
      <w:proofErr w:type="spellStart"/>
      <w:r w:rsidR="00466557" w:rsidRPr="00FD1F83">
        <w:rPr>
          <w:rFonts w:ascii="Times New Roman" w:hAnsi="Times New Roman" w:cs="Times New Roman"/>
          <w:sz w:val="28"/>
          <w:szCs w:val="28"/>
          <w:lang w:eastAsia="ru-RU"/>
        </w:rPr>
        <w:t>the</w:t>
      </w:r>
      <w:proofErr w:type="spellEnd"/>
      <w:r w:rsidR="00466557" w:rsidRPr="00FD1F83">
        <w:rPr>
          <w:rFonts w:ascii="Times New Roman" w:hAnsi="Times New Roman" w:cs="Times New Roman"/>
          <w:sz w:val="28"/>
          <w:szCs w:val="28"/>
          <w:lang w:eastAsia="ru-RU"/>
        </w:rPr>
        <w:t xml:space="preserve"> </w:t>
      </w:r>
      <w:proofErr w:type="spellStart"/>
      <w:r w:rsidR="00466557" w:rsidRPr="00FD1F83">
        <w:rPr>
          <w:rFonts w:ascii="Times New Roman" w:hAnsi="Times New Roman" w:cs="Times New Roman"/>
          <w:sz w:val="28"/>
          <w:szCs w:val="28"/>
          <w:lang w:eastAsia="ru-RU"/>
        </w:rPr>
        <w:t>college</w:t>
      </w:r>
      <w:proofErr w:type="spellEnd"/>
    </w:p>
    <w:p w:rsidR="000452E7" w:rsidRPr="00FD1F83" w:rsidRDefault="000452E7" w:rsidP="009C4C6E">
      <w:pPr>
        <w:pStyle w:val="a3"/>
        <w:spacing w:line="360" w:lineRule="auto"/>
        <w:ind w:firstLine="567"/>
        <w:jc w:val="both"/>
        <w:rPr>
          <w:rFonts w:ascii="Times New Roman" w:hAnsi="Times New Roman" w:cs="Times New Roman"/>
          <w:sz w:val="28"/>
          <w:szCs w:val="28"/>
          <w:lang w:eastAsia="ru-RU"/>
        </w:rPr>
      </w:pP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aim</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of</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work</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is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to</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determine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main</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components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of</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scientific</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and</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methodological</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work</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at</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college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as</w:t>
      </w:r>
      <w:proofErr w:type="spellEnd"/>
      <w:r w:rsidRPr="00FD1F83">
        <w:rPr>
          <w:rFonts w:ascii="Times New Roman" w:hAnsi="Times New Roman" w:cs="Times New Roman"/>
          <w:sz w:val="28"/>
          <w:szCs w:val="28"/>
          <w:lang w:eastAsia="ru-RU"/>
        </w:rPr>
        <w:t xml:space="preserve"> a </w:t>
      </w:r>
      <w:proofErr w:type="spellStart"/>
      <w:r w:rsidRPr="00FD1F83">
        <w:rPr>
          <w:rFonts w:ascii="Times New Roman" w:hAnsi="Times New Roman" w:cs="Times New Roman"/>
          <w:sz w:val="28"/>
          <w:szCs w:val="28"/>
          <w:lang w:eastAsia="ru-RU"/>
        </w:rPr>
        <w:t>whole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system</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which</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would</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create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conditions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for</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increasing</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skills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of</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each</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teacher</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teaching</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staff</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in</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order</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to</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implement</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strategic</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tasks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and</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priority</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directions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of</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education</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development</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more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effectively</w:t>
      </w:r>
      <w:proofErr w:type="spellEnd"/>
      <w:r w:rsidRPr="00FD1F83">
        <w:rPr>
          <w:rFonts w:ascii="Times New Roman" w:hAnsi="Times New Roman" w:cs="Times New Roman"/>
          <w:sz w:val="28"/>
          <w:szCs w:val="28"/>
          <w:lang w:eastAsia="ru-RU"/>
        </w:rPr>
        <w:t>.</w:t>
      </w:r>
    </w:p>
    <w:p w:rsidR="000452E7" w:rsidRPr="00FD1F83" w:rsidRDefault="000452E7" w:rsidP="009C4C6E">
      <w:pPr>
        <w:pStyle w:val="a3"/>
        <w:spacing w:line="360" w:lineRule="auto"/>
        <w:ind w:firstLine="567"/>
        <w:jc w:val="both"/>
        <w:rPr>
          <w:rFonts w:ascii="Times New Roman" w:hAnsi="Times New Roman" w:cs="Times New Roman"/>
          <w:sz w:val="28"/>
          <w:szCs w:val="28"/>
          <w:lang w:eastAsia="ru-RU"/>
        </w:rPr>
      </w:pPr>
      <w:proofErr w:type="spellStart"/>
      <w:r w:rsidRPr="00FD1F83">
        <w:rPr>
          <w:rFonts w:ascii="Times New Roman" w:hAnsi="Times New Roman" w:cs="Times New Roman"/>
          <w:sz w:val="28"/>
          <w:szCs w:val="28"/>
          <w:lang w:eastAsia="ru-RU"/>
        </w:rPr>
        <w:t>Methodical</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work</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is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one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of</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control</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levers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of</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educational</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process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which</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should</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focus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on</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teachers'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strictness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to</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their</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pedagogical</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work</w:t>
      </w:r>
      <w:proofErr w:type="spellEnd"/>
      <w:r w:rsidRPr="00FD1F83">
        <w:rPr>
          <w:rFonts w:ascii="Times New Roman" w:hAnsi="Times New Roman" w:cs="Times New Roman"/>
          <w:sz w:val="28"/>
          <w:szCs w:val="28"/>
          <w:lang w:eastAsia="ru-RU"/>
        </w:rPr>
        <w:t>,</w:t>
      </w:r>
      <w:r w:rsidR="00FD1F83"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the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desire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to</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search</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for</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more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efficient</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methods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and</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forms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of</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teaching</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and</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educationаl</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work</w:t>
      </w:r>
      <w:proofErr w:type="spellEnd"/>
    </w:p>
    <w:p w:rsidR="000452E7" w:rsidRPr="00FD1F83" w:rsidRDefault="000452E7" w:rsidP="009C4C6E">
      <w:pPr>
        <w:pStyle w:val="a3"/>
        <w:spacing w:line="360" w:lineRule="auto"/>
        <w:ind w:firstLine="567"/>
        <w:jc w:val="both"/>
        <w:rPr>
          <w:rFonts w:ascii="Times New Roman" w:hAnsi="Times New Roman" w:cs="Times New Roman"/>
          <w:sz w:val="28"/>
          <w:szCs w:val="28"/>
          <w:lang w:eastAsia="ru-RU"/>
        </w:rPr>
      </w:pPr>
      <w:proofErr w:type="spellStart"/>
      <w:r w:rsidRPr="00FD1F83">
        <w:rPr>
          <w:rFonts w:ascii="Times New Roman" w:hAnsi="Times New Roman" w:cs="Times New Roman"/>
          <w:sz w:val="28"/>
          <w:szCs w:val="28"/>
          <w:lang w:eastAsia="ru-RU"/>
        </w:rPr>
        <w:t>Key</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words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methodical</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work</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system</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of</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methodical</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work</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professional</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competence</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of</w:t>
      </w:r>
      <w:proofErr w:type="spellEnd"/>
      <w:r w:rsidRPr="00FD1F83">
        <w:rPr>
          <w:rFonts w:ascii="Times New Roman" w:hAnsi="Times New Roman" w:cs="Times New Roman"/>
          <w:sz w:val="28"/>
          <w:szCs w:val="28"/>
          <w:lang w:eastAsia="ru-RU"/>
        </w:rPr>
        <w:t xml:space="preserve"> a </w:t>
      </w:r>
      <w:proofErr w:type="spellStart"/>
      <w:r w:rsidRPr="00FD1F83">
        <w:rPr>
          <w:rFonts w:ascii="Times New Roman" w:hAnsi="Times New Roman" w:cs="Times New Roman"/>
          <w:sz w:val="28"/>
          <w:szCs w:val="28"/>
          <w:lang w:eastAsia="ru-RU"/>
        </w:rPr>
        <w:t>teacher</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methods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and</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forms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of</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methodical</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work</w:t>
      </w:r>
      <w:proofErr w:type="spellEnd"/>
      <w:r w:rsidRPr="00FD1F83">
        <w:rPr>
          <w:rFonts w:ascii="Times New Roman" w:hAnsi="Times New Roman" w:cs="Times New Roman"/>
          <w:sz w:val="28"/>
          <w:szCs w:val="28"/>
          <w:lang w:eastAsia="ru-RU"/>
        </w:rPr>
        <w:t>,</w:t>
      </w:r>
      <w:r w:rsidR="00FD1F83"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principles</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of</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methodical</w:t>
      </w:r>
      <w:proofErr w:type="spellEnd"/>
      <w:r w:rsidRPr="00FD1F83">
        <w:rPr>
          <w:rFonts w:ascii="Times New Roman" w:hAnsi="Times New Roman" w:cs="Times New Roman"/>
          <w:sz w:val="28"/>
          <w:szCs w:val="28"/>
          <w:lang w:eastAsia="ru-RU"/>
        </w:rPr>
        <w:t xml:space="preserve"> </w:t>
      </w:r>
      <w:proofErr w:type="spellStart"/>
      <w:r w:rsidRPr="00FD1F83">
        <w:rPr>
          <w:rFonts w:ascii="Times New Roman" w:hAnsi="Times New Roman" w:cs="Times New Roman"/>
          <w:sz w:val="28"/>
          <w:szCs w:val="28"/>
          <w:lang w:eastAsia="ru-RU"/>
        </w:rPr>
        <w:t>work</w:t>
      </w:r>
      <w:proofErr w:type="spellEnd"/>
    </w:p>
    <w:p w:rsidR="00466557" w:rsidRDefault="00466557" w:rsidP="009C4C6E">
      <w:pPr>
        <w:spacing w:line="360" w:lineRule="auto"/>
        <w:rPr>
          <w:lang w:eastAsia="uk-UA"/>
        </w:rPr>
      </w:pPr>
      <w:r>
        <w:rPr>
          <w:lang w:eastAsia="uk-UA"/>
        </w:rPr>
        <w:br w:type="page"/>
      </w:r>
    </w:p>
    <w:p w:rsidR="009C4C6E" w:rsidRPr="009C4C6E" w:rsidRDefault="00682181" w:rsidP="009C4C6E">
      <w:pPr>
        <w:pStyle w:val="1"/>
        <w:tabs>
          <w:tab w:val="left" w:pos="4494"/>
          <w:tab w:val="center" w:pos="5102"/>
        </w:tabs>
        <w:spacing w:line="480" w:lineRule="auto"/>
        <w:rPr>
          <w:rFonts w:ascii="Times New Roman" w:eastAsiaTheme="minorEastAsia" w:hAnsi="Times New Roman" w:cs="Times New Roman"/>
          <w:noProof/>
          <w:sz w:val="40"/>
          <w:szCs w:val="40"/>
          <w:lang w:eastAsia="uk-UA"/>
        </w:rPr>
      </w:pPr>
      <w:r>
        <w:rPr>
          <w:rFonts w:ascii="Times New Roman" w:hAnsi="Times New Roman" w:cs="Times New Roman"/>
          <w:color w:val="auto"/>
          <w:lang w:eastAsia="uk-UA"/>
        </w:rPr>
        <w:lastRenderedPageBreak/>
        <w:tab/>
      </w:r>
      <w:r w:rsidR="009C4C6E" w:rsidRPr="009C4C6E">
        <w:rPr>
          <w:rFonts w:ascii="Times New Roman" w:hAnsi="Times New Roman" w:cs="Times New Roman"/>
          <w:color w:val="auto"/>
          <w:sz w:val="40"/>
          <w:szCs w:val="40"/>
          <w:lang w:eastAsia="uk-UA"/>
        </w:rPr>
        <w:t>Зміст</w:t>
      </w:r>
      <w:r w:rsidR="009C4C6E">
        <w:rPr>
          <w:rFonts w:ascii="Times New Roman" w:hAnsi="Times New Roman" w:cs="Times New Roman"/>
          <w:color w:val="auto"/>
          <w:sz w:val="40"/>
          <w:szCs w:val="40"/>
          <w:lang w:eastAsia="uk-UA"/>
        </w:rPr>
        <w:fldChar w:fldCharType="begin"/>
      </w:r>
      <w:r w:rsidR="009C4C6E" w:rsidRPr="009C4C6E">
        <w:rPr>
          <w:rFonts w:ascii="Times New Roman" w:hAnsi="Times New Roman" w:cs="Times New Roman"/>
          <w:color w:val="auto"/>
          <w:sz w:val="40"/>
          <w:szCs w:val="40"/>
          <w:lang w:eastAsia="uk-UA"/>
        </w:rPr>
        <w:instrText xml:space="preserve"> TOC \o "1-3" \h \z \u </w:instrText>
      </w:r>
      <w:r w:rsidR="009C4C6E">
        <w:rPr>
          <w:rFonts w:ascii="Times New Roman" w:hAnsi="Times New Roman" w:cs="Times New Roman"/>
          <w:color w:val="auto"/>
          <w:sz w:val="40"/>
          <w:szCs w:val="40"/>
          <w:lang w:eastAsia="uk-UA"/>
        </w:rPr>
        <w:fldChar w:fldCharType="separate"/>
      </w:r>
    </w:p>
    <w:p w:rsidR="009C4C6E" w:rsidRPr="009C4C6E" w:rsidRDefault="009C4C6E" w:rsidP="009C4C6E">
      <w:pPr>
        <w:pStyle w:val="11"/>
        <w:tabs>
          <w:tab w:val="right" w:leader="dot" w:pos="10195"/>
        </w:tabs>
        <w:spacing w:line="480" w:lineRule="auto"/>
        <w:rPr>
          <w:rFonts w:ascii="Times New Roman" w:eastAsiaTheme="minorEastAsia" w:hAnsi="Times New Roman" w:cs="Times New Roman"/>
          <w:noProof/>
          <w:sz w:val="32"/>
          <w:szCs w:val="32"/>
          <w:lang w:eastAsia="uk-UA"/>
        </w:rPr>
      </w:pPr>
    </w:p>
    <w:p w:rsidR="009C4C6E" w:rsidRPr="009C4C6E" w:rsidRDefault="00CF16CE" w:rsidP="009C4C6E">
      <w:pPr>
        <w:pStyle w:val="11"/>
        <w:tabs>
          <w:tab w:val="right" w:leader="dot" w:pos="10195"/>
        </w:tabs>
        <w:spacing w:line="480" w:lineRule="auto"/>
        <w:rPr>
          <w:rFonts w:ascii="Times New Roman" w:eastAsiaTheme="minorEastAsia" w:hAnsi="Times New Roman" w:cs="Times New Roman"/>
          <w:noProof/>
          <w:sz w:val="32"/>
          <w:szCs w:val="32"/>
          <w:lang w:eastAsia="uk-UA"/>
        </w:rPr>
      </w:pPr>
      <w:hyperlink w:anchor="_Toc405154712" w:history="1">
        <w:r w:rsidR="009C4C6E" w:rsidRPr="009C4C6E">
          <w:rPr>
            <w:rStyle w:val="ac"/>
            <w:rFonts w:ascii="Times New Roman" w:hAnsi="Times New Roman" w:cs="Times New Roman"/>
            <w:noProof/>
            <w:sz w:val="32"/>
            <w:szCs w:val="32"/>
            <w:lang w:eastAsia="uk-UA"/>
          </w:rPr>
          <w:t>ВСТУП</w:t>
        </w:r>
        <w:r w:rsidR="009C4C6E" w:rsidRPr="009C4C6E">
          <w:rPr>
            <w:rFonts w:ascii="Times New Roman" w:hAnsi="Times New Roman" w:cs="Times New Roman"/>
            <w:noProof/>
            <w:webHidden/>
            <w:sz w:val="32"/>
            <w:szCs w:val="32"/>
          </w:rPr>
          <w:tab/>
        </w:r>
        <w:r w:rsidR="009C4C6E" w:rsidRPr="009C4C6E">
          <w:rPr>
            <w:rFonts w:ascii="Times New Roman" w:hAnsi="Times New Roman" w:cs="Times New Roman"/>
            <w:noProof/>
            <w:webHidden/>
            <w:sz w:val="32"/>
            <w:szCs w:val="32"/>
          </w:rPr>
          <w:fldChar w:fldCharType="begin"/>
        </w:r>
        <w:r w:rsidR="009C4C6E" w:rsidRPr="009C4C6E">
          <w:rPr>
            <w:rFonts w:ascii="Times New Roman" w:hAnsi="Times New Roman" w:cs="Times New Roman"/>
            <w:noProof/>
            <w:webHidden/>
            <w:sz w:val="32"/>
            <w:szCs w:val="32"/>
          </w:rPr>
          <w:instrText xml:space="preserve"> PAGEREF _Toc405154712 \h </w:instrText>
        </w:r>
        <w:r w:rsidR="009C4C6E" w:rsidRPr="009C4C6E">
          <w:rPr>
            <w:rFonts w:ascii="Times New Roman" w:hAnsi="Times New Roman" w:cs="Times New Roman"/>
            <w:noProof/>
            <w:webHidden/>
            <w:sz w:val="32"/>
            <w:szCs w:val="32"/>
          </w:rPr>
        </w:r>
        <w:r w:rsidR="009C4C6E" w:rsidRPr="009C4C6E">
          <w:rPr>
            <w:rFonts w:ascii="Times New Roman" w:hAnsi="Times New Roman" w:cs="Times New Roman"/>
            <w:noProof/>
            <w:webHidden/>
            <w:sz w:val="32"/>
            <w:szCs w:val="32"/>
          </w:rPr>
          <w:fldChar w:fldCharType="separate"/>
        </w:r>
        <w:r w:rsidR="0019421F">
          <w:rPr>
            <w:rFonts w:ascii="Times New Roman" w:hAnsi="Times New Roman" w:cs="Times New Roman"/>
            <w:noProof/>
            <w:webHidden/>
            <w:sz w:val="32"/>
            <w:szCs w:val="32"/>
          </w:rPr>
          <w:t>4</w:t>
        </w:r>
        <w:r w:rsidR="009C4C6E" w:rsidRPr="009C4C6E">
          <w:rPr>
            <w:rFonts w:ascii="Times New Roman" w:hAnsi="Times New Roman" w:cs="Times New Roman"/>
            <w:noProof/>
            <w:webHidden/>
            <w:sz w:val="32"/>
            <w:szCs w:val="32"/>
          </w:rPr>
          <w:fldChar w:fldCharType="end"/>
        </w:r>
      </w:hyperlink>
    </w:p>
    <w:p w:rsidR="009C4C6E" w:rsidRPr="009C4C6E" w:rsidRDefault="00CF16CE" w:rsidP="009C4C6E">
      <w:pPr>
        <w:pStyle w:val="11"/>
        <w:tabs>
          <w:tab w:val="right" w:leader="dot" w:pos="10195"/>
        </w:tabs>
        <w:spacing w:line="480" w:lineRule="auto"/>
        <w:rPr>
          <w:rFonts w:ascii="Times New Roman" w:eastAsiaTheme="minorEastAsia" w:hAnsi="Times New Roman" w:cs="Times New Roman"/>
          <w:noProof/>
          <w:sz w:val="32"/>
          <w:szCs w:val="32"/>
          <w:lang w:eastAsia="uk-UA"/>
        </w:rPr>
      </w:pPr>
      <w:hyperlink w:anchor="_Toc405154713" w:history="1">
        <w:r w:rsidR="009C4C6E" w:rsidRPr="009C4C6E">
          <w:rPr>
            <w:rStyle w:val="ac"/>
            <w:rFonts w:ascii="Times New Roman" w:hAnsi="Times New Roman" w:cs="Times New Roman"/>
            <w:noProof/>
            <w:sz w:val="32"/>
            <w:szCs w:val="32"/>
            <w:lang w:eastAsia="uk-UA"/>
          </w:rPr>
          <w:t>1. ТЕОРЕТИЧНА ЧАСТИНА</w:t>
        </w:r>
        <w:r w:rsidR="009C4C6E" w:rsidRPr="009C4C6E">
          <w:rPr>
            <w:rFonts w:ascii="Times New Roman" w:hAnsi="Times New Roman" w:cs="Times New Roman"/>
            <w:noProof/>
            <w:webHidden/>
            <w:sz w:val="32"/>
            <w:szCs w:val="32"/>
          </w:rPr>
          <w:tab/>
        </w:r>
        <w:r w:rsidR="009C4C6E" w:rsidRPr="009C4C6E">
          <w:rPr>
            <w:rFonts w:ascii="Times New Roman" w:hAnsi="Times New Roman" w:cs="Times New Roman"/>
            <w:noProof/>
            <w:webHidden/>
            <w:sz w:val="32"/>
            <w:szCs w:val="32"/>
          </w:rPr>
          <w:fldChar w:fldCharType="begin"/>
        </w:r>
        <w:r w:rsidR="009C4C6E" w:rsidRPr="009C4C6E">
          <w:rPr>
            <w:rFonts w:ascii="Times New Roman" w:hAnsi="Times New Roman" w:cs="Times New Roman"/>
            <w:noProof/>
            <w:webHidden/>
            <w:sz w:val="32"/>
            <w:szCs w:val="32"/>
          </w:rPr>
          <w:instrText xml:space="preserve"> PAGEREF _Toc405154713 \h </w:instrText>
        </w:r>
        <w:r w:rsidR="009C4C6E" w:rsidRPr="009C4C6E">
          <w:rPr>
            <w:rFonts w:ascii="Times New Roman" w:hAnsi="Times New Roman" w:cs="Times New Roman"/>
            <w:noProof/>
            <w:webHidden/>
            <w:sz w:val="32"/>
            <w:szCs w:val="32"/>
          </w:rPr>
        </w:r>
        <w:r w:rsidR="009C4C6E" w:rsidRPr="009C4C6E">
          <w:rPr>
            <w:rFonts w:ascii="Times New Roman" w:hAnsi="Times New Roman" w:cs="Times New Roman"/>
            <w:noProof/>
            <w:webHidden/>
            <w:sz w:val="32"/>
            <w:szCs w:val="32"/>
          </w:rPr>
          <w:fldChar w:fldCharType="separate"/>
        </w:r>
        <w:r w:rsidR="0019421F">
          <w:rPr>
            <w:rFonts w:ascii="Times New Roman" w:hAnsi="Times New Roman" w:cs="Times New Roman"/>
            <w:noProof/>
            <w:webHidden/>
            <w:sz w:val="32"/>
            <w:szCs w:val="32"/>
          </w:rPr>
          <w:t>5</w:t>
        </w:r>
        <w:r w:rsidR="009C4C6E" w:rsidRPr="009C4C6E">
          <w:rPr>
            <w:rFonts w:ascii="Times New Roman" w:hAnsi="Times New Roman" w:cs="Times New Roman"/>
            <w:noProof/>
            <w:webHidden/>
            <w:sz w:val="32"/>
            <w:szCs w:val="32"/>
          </w:rPr>
          <w:fldChar w:fldCharType="end"/>
        </w:r>
      </w:hyperlink>
    </w:p>
    <w:p w:rsidR="009C4C6E" w:rsidRPr="009C4C6E" w:rsidRDefault="00CF16CE" w:rsidP="009C4C6E">
      <w:pPr>
        <w:pStyle w:val="31"/>
        <w:tabs>
          <w:tab w:val="right" w:leader="dot" w:pos="10195"/>
        </w:tabs>
        <w:spacing w:line="480" w:lineRule="auto"/>
        <w:rPr>
          <w:rFonts w:ascii="Times New Roman" w:hAnsi="Times New Roman" w:cs="Times New Roman"/>
          <w:noProof/>
          <w:sz w:val="32"/>
          <w:szCs w:val="32"/>
        </w:rPr>
      </w:pPr>
      <w:hyperlink w:anchor="_Toc405154714" w:history="1">
        <w:r w:rsidR="009C4C6E" w:rsidRPr="009C4C6E">
          <w:rPr>
            <w:rStyle w:val="ac"/>
            <w:rFonts w:ascii="Times New Roman" w:hAnsi="Times New Roman" w:cs="Times New Roman"/>
            <w:noProof/>
            <w:sz w:val="32"/>
            <w:szCs w:val="32"/>
            <w:lang w:eastAsia="uk-UA"/>
          </w:rPr>
          <w:t>1.1. Теоретико-технологічні засади методичної роботи у коледжі</w:t>
        </w:r>
        <w:r w:rsidR="009C4C6E" w:rsidRPr="009C4C6E">
          <w:rPr>
            <w:rFonts w:ascii="Times New Roman" w:hAnsi="Times New Roman" w:cs="Times New Roman"/>
            <w:noProof/>
            <w:webHidden/>
            <w:sz w:val="32"/>
            <w:szCs w:val="32"/>
          </w:rPr>
          <w:tab/>
        </w:r>
        <w:r w:rsidR="009C4C6E" w:rsidRPr="009C4C6E">
          <w:rPr>
            <w:rFonts w:ascii="Times New Roman" w:hAnsi="Times New Roman" w:cs="Times New Roman"/>
            <w:noProof/>
            <w:webHidden/>
            <w:sz w:val="32"/>
            <w:szCs w:val="32"/>
          </w:rPr>
          <w:fldChar w:fldCharType="begin"/>
        </w:r>
        <w:r w:rsidR="009C4C6E" w:rsidRPr="009C4C6E">
          <w:rPr>
            <w:rFonts w:ascii="Times New Roman" w:hAnsi="Times New Roman" w:cs="Times New Roman"/>
            <w:noProof/>
            <w:webHidden/>
            <w:sz w:val="32"/>
            <w:szCs w:val="32"/>
          </w:rPr>
          <w:instrText xml:space="preserve"> PAGEREF _Toc405154714 \h </w:instrText>
        </w:r>
        <w:r w:rsidR="009C4C6E" w:rsidRPr="009C4C6E">
          <w:rPr>
            <w:rFonts w:ascii="Times New Roman" w:hAnsi="Times New Roman" w:cs="Times New Roman"/>
            <w:noProof/>
            <w:webHidden/>
            <w:sz w:val="32"/>
            <w:szCs w:val="32"/>
          </w:rPr>
        </w:r>
        <w:r w:rsidR="009C4C6E" w:rsidRPr="009C4C6E">
          <w:rPr>
            <w:rFonts w:ascii="Times New Roman" w:hAnsi="Times New Roman" w:cs="Times New Roman"/>
            <w:noProof/>
            <w:webHidden/>
            <w:sz w:val="32"/>
            <w:szCs w:val="32"/>
          </w:rPr>
          <w:fldChar w:fldCharType="separate"/>
        </w:r>
        <w:r w:rsidR="0019421F">
          <w:rPr>
            <w:rFonts w:ascii="Times New Roman" w:hAnsi="Times New Roman" w:cs="Times New Roman"/>
            <w:noProof/>
            <w:webHidden/>
            <w:sz w:val="32"/>
            <w:szCs w:val="32"/>
          </w:rPr>
          <w:t>5</w:t>
        </w:r>
        <w:r w:rsidR="009C4C6E" w:rsidRPr="009C4C6E">
          <w:rPr>
            <w:rFonts w:ascii="Times New Roman" w:hAnsi="Times New Roman" w:cs="Times New Roman"/>
            <w:noProof/>
            <w:webHidden/>
            <w:sz w:val="32"/>
            <w:szCs w:val="32"/>
          </w:rPr>
          <w:fldChar w:fldCharType="end"/>
        </w:r>
      </w:hyperlink>
    </w:p>
    <w:p w:rsidR="009C4C6E" w:rsidRPr="009C4C6E" w:rsidRDefault="00CF16CE" w:rsidP="009C4C6E">
      <w:pPr>
        <w:pStyle w:val="31"/>
        <w:tabs>
          <w:tab w:val="right" w:leader="dot" w:pos="10195"/>
        </w:tabs>
        <w:spacing w:line="480" w:lineRule="auto"/>
        <w:rPr>
          <w:rFonts w:ascii="Times New Roman" w:hAnsi="Times New Roman" w:cs="Times New Roman"/>
          <w:noProof/>
          <w:sz w:val="32"/>
          <w:szCs w:val="32"/>
        </w:rPr>
      </w:pPr>
      <w:hyperlink w:anchor="_Toc405154715" w:history="1">
        <w:r w:rsidR="009C4C6E" w:rsidRPr="009C4C6E">
          <w:rPr>
            <w:rStyle w:val="ac"/>
            <w:rFonts w:ascii="Times New Roman" w:hAnsi="Times New Roman" w:cs="Times New Roman"/>
            <w:noProof/>
            <w:sz w:val="32"/>
            <w:szCs w:val="32"/>
            <w:lang w:eastAsia="uk-UA"/>
          </w:rPr>
          <w:t>1.2. Зміст методичної роботи в коледжі</w:t>
        </w:r>
        <w:r w:rsidR="009C4C6E" w:rsidRPr="009C4C6E">
          <w:rPr>
            <w:rFonts w:ascii="Times New Roman" w:hAnsi="Times New Roman" w:cs="Times New Roman"/>
            <w:noProof/>
            <w:webHidden/>
            <w:sz w:val="32"/>
            <w:szCs w:val="32"/>
          </w:rPr>
          <w:tab/>
        </w:r>
        <w:r w:rsidR="009C4C6E" w:rsidRPr="009C4C6E">
          <w:rPr>
            <w:rFonts w:ascii="Times New Roman" w:hAnsi="Times New Roman" w:cs="Times New Roman"/>
            <w:noProof/>
            <w:webHidden/>
            <w:sz w:val="32"/>
            <w:szCs w:val="32"/>
          </w:rPr>
          <w:fldChar w:fldCharType="begin"/>
        </w:r>
        <w:r w:rsidR="009C4C6E" w:rsidRPr="009C4C6E">
          <w:rPr>
            <w:rFonts w:ascii="Times New Roman" w:hAnsi="Times New Roman" w:cs="Times New Roman"/>
            <w:noProof/>
            <w:webHidden/>
            <w:sz w:val="32"/>
            <w:szCs w:val="32"/>
          </w:rPr>
          <w:instrText xml:space="preserve"> PAGEREF _Toc405154715 \h </w:instrText>
        </w:r>
        <w:r w:rsidR="009C4C6E" w:rsidRPr="009C4C6E">
          <w:rPr>
            <w:rFonts w:ascii="Times New Roman" w:hAnsi="Times New Roman" w:cs="Times New Roman"/>
            <w:noProof/>
            <w:webHidden/>
            <w:sz w:val="32"/>
            <w:szCs w:val="32"/>
          </w:rPr>
        </w:r>
        <w:r w:rsidR="009C4C6E" w:rsidRPr="009C4C6E">
          <w:rPr>
            <w:rFonts w:ascii="Times New Roman" w:hAnsi="Times New Roman" w:cs="Times New Roman"/>
            <w:noProof/>
            <w:webHidden/>
            <w:sz w:val="32"/>
            <w:szCs w:val="32"/>
          </w:rPr>
          <w:fldChar w:fldCharType="separate"/>
        </w:r>
        <w:r w:rsidR="0019421F">
          <w:rPr>
            <w:rFonts w:ascii="Times New Roman" w:hAnsi="Times New Roman" w:cs="Times New Roman"/>
            <w:noProof/>
            <w:webHidden/>
            <w:sz w:val="32"/>
            <w:szCs w:val="32"/>
          </w:rPr>
          <w:t>7</w:t>
        </w:r>
        <w:r w:rsidR="009C4C6E" w:rsidRPr="009C4C6E">
          <w:rPr>
            <w:rFonts w:ascii="Times New Roman" w:hAnsi="Times New Roman" w:cs="Times New Roman"/>
            <w:noProof/>
            <w:webHidden/>
            <w:sz w:val="32"/>
            <w:szCs w:val="32"/>
          </w:rPr>
          <w:fldChar w:fldCharType="end"/>
        </w:r>
      </w:hyperlink>
    </w:p>
    <w:p w:rsidR="009C4C6E" w:rsidRPr="009C4C6E" w:rsidRDefault="00CF16CE" w:rsidP="009C4C6E">
      <w:pPr>
        <w:pStyle w:val="31"/>
        <w:tabs>
          <w:tab w:val="right" w:leader="dot" w:pos="10195"/>
        </w:tabs>
        <w:spacing w:line="480" w:lineRule="auto"/>
        <w:rPr>
          <w:rFonts w:ascii="Times New Roman" w:hAnsi="Times New Roman" w:cs="Times New Roman"/>
          <w:noProof/>
          <w:sz w:val="32"/>
          <w:szCs w:val="32"/>
        </w:rPr>
      </w:pPr>
      <w:hyperlink w:anchor="_Toc405154716" w:history="1">
        <w:r w:rsidR="009C4C6E" w:rsidRPr="009C4C6E">
          <w:rPr>
            <w:rStyle w:val="ac"/>
            <w:rFonts w:ascii="Times New Roman" w:hAnsi="Times New Roman" w:cs="Times New Roman"/>
            <w:noProof/>
            <w:sz w:val="32"/>
            <w:szCs w:val="32"/>
            <w:lang w:eastAsia="uk-UA"/>
          </w:rPr>
          <w:t>1.3. Форми організації методичної роботи в коледжі</w:t>
        </w:r>
        <w:r w:rsidR="009C4C6E" w:rsidRPr="009C4C6E">
          <w:rPr>
            <w:rFonts w:ascii="Times New Roman" w:hAnsi="Times New Roman" w:cs="Times New Roman"/>
            <w:noProof/>
            <w:webHidden/>
            <w:sz w:val="32"/>
            <w:szCs w:val="32"/>
          </w:rPr>
          <w:tab/>
        </w:r>
        <w:r w:rsidR="009C4C6E" w:rsidRPr="009C4C6E">
          <w:rPr>
            <w:rFonts w:ascii="Times New Roman" w:hAnsi="Times New Roman" w:cs="Times New Roman"/>
            <w:noProof/>
            <w:webHidden/>
            <w:sz w:val="32"/>
            <w:szCs w:val="32"/>
          </w:rPr>
          <w:fldChar w:fldCharType="begin"/>
        </w:r>
        <w:r w:rsidR="009C4C6E" w:rsidRPr="009C4C6E">
          <w:rPr>
            <w:rFonts w:ascii="Times New Roman" w:hAnsi="Times New Roman" w:cs="Times New Roman"/>
            <w:noProof/>
            <w:webHidden/>
            <w:sz w:val="32"/>
            <w:szCs w:val="32"/>
          </w:rPr>
          <w:instrText xml:space="preserve"> PAGEREF _Toc405154716 \h </w:instrText>
        </w:r>
        <w:r w:rsidR="009C4C6E" w:rsidRPr="009C4C6E">
          <w:rPr>
            <w:rFonts w:ascii="Times New Roman" w:hAnsi="Times New Roman" w:cs="Times New Roman"/>
            <w:noProof/>
            <w:webHidden/>
            <w:sz w:val="32"/>
            <w:szCs w:val="32"/>
          </w:rPr>
        </w:r>
        <w:r w:rsidR="009C4C6E" w:rsidRPr="009C4C6E">
          <w:rPr>
            <w:rFonts w:ascii="Times New Roman" w:hAnsi="Times New Roman" w:cs="Times New Roman"/>
            <w:noProof/>
            <w:webHidden/>
            <w:sz w:val="32"/>
            <w:szCs w:val="32"/>
          </w:rPr>
          <w:fldChar w:fldCharType="separate"/>
        </w:r>
        <w:r w:rsidR="0019421F">
          <w:rPr>
            <w:rFonts w:ascii="Times New Roman" w:hAnsi="Times New Roman" w:cs="Times New Roman"/>
            <w:noProof/>
            <w:webHidden/>
            <w:sz w:val="32"/>
            <w:szCs w:val="32"/>
          </w:rPr>
          <w:t>9</w:t>
        </w:r>
        <w:r w:rsidR="009C4C6E" w:rsidRPr="009C4C6E">
          <w:rPr>
            <w:rFonts w:ascii="Times New Roman" w:hAnsi="Times New Roman" w:cs="Times New Roman"/>
            <w:noProof/>
            <w:webHidden/>
            <w:sz w:val="32"/>
            <w:szCs w:val="32"/>
          </w:rPr>
          <w:fldChar w:fldCharType="end"/>
        </w:r>
      </w:hyperlink>
    </w:p>
    <w:p w:rsidR="009C4C6E" w:rsidRPr="009C4C6E" w:rsidRDefault="00CF16CE" w:rsidP="009C4C6E">
      <w:pPr>
        <w:pStyle w:val="31"/>
        <w:tabs>
          <w:tab w:val="right" w:leader="dot" w:pos="10195"/>
        </w:tabs>
        <w:spacing w:line="480" w:lineRule="auto"/>
        <w:rPr>
          <w:rFonts w:ascii="Times New Roman" w:hAnsi="Times New Roman" w:cs="Times New Roman"/>
          <w:noProof/>
          <w:sz w:val="32"/>
          <w:szCs w:val="32"/>
        </w:rPr>
      </w:pPr>
      <w:hyperlink w:anchor="_Toc405154717" w:history="1">
        <w:r w:rsidR="009C4C6E" w:rsidRPr="009C4C6E">
          <w:rPr>
            <w:rStyle w:val="ac"/>
            <w:rFonts w:ascii="Times New Roman" w:hAnsi="Times New Roman" w:cs="Times New Roman"/>
            <w:noProof/>
            <w:sz w:val="32"/>
            <w:szCs w:val="32"/>
            <w:lang w:eastAsia="uk-UA"/>
          </w:rPr>
          <w:t>1.4. Напрями організації методичної роботи в коледжі</w:t>
        </w:r>
        <w:r w:rsidR="009C4C6E" w:rsidRPr="009C4C6E">
          <w:rPr>
            <w:rFonts w:ascii="Times New Roman" w:hAnsi="Times New Roman" w:cs="Times New Roman"/>
            <w:noProof/>
            <w:webHidden/>
            <w:sz w:val="32"/>
            <w:szCs w:val="32"/>
          </w:rPr>
          <w:tab/>
        </w:r>
        <w:r w:rsidR="009C4C6E" w:rsidRPr="009C4C6E">
          <w:rPr>
            <w:rFonts w:ascii="Times New Roman" w:hAnsi="Times New Roman" w:cs="Times New Roman"/>
            <w:noProof/>
            <w:webHidden/>
            <w:sz w:val="32"/>
            <w:szCs w:val="32"/>
          </w:rPr>
          <w:fldChar w:fldCharType="begin"/>
        </w:r>
        <w:r w:rsidR="009C4C6E" w:rsidRPr="009C4C6E">
          <w:rPr>
            <w:rFonts w:ascii="Times New Roman" w:hAnsi="Times New Roman" w:cs="Times New Roman"/>
            <w:noProof/>
            <w:webHidden/>
            <w:sz w:val="32"/>
            <w:szCs w:val="32"/>
          </w:rPr>
          <w:instrText xml:space="preserve"> PAGEREF _Toc405154717 \h </w:instrText>
        </w:r>
        <w:r w:rsidR="009C4C6E" w:rsidRPr="009C4C6E">
          <w:rPr>
            <w:rFonts w:ascii="Times New Roman" w:hAnsi="Times New Roman" w:cs="Times New Roman"/>
            <w:noProof/>
            <w:webHidden/>
            <w:sz w:val="32"/>
            <w:szCs w:val="32"/>
          </w:rPr>
        </w:r>
        <w:r w:rsidR="009C4C6E" w:rsidRPr="009C4C6E">
          <w:rPr>
            <w:rFonts w:ascii="Times New Roman" w:hAnsi="Times New Roman" w:cs="Times New Roman"/>
            <w:noProof/>
            <w:webHidden/>
            <w:sz w:val="32"/>
            <w:szCs w:val="32"/>
          </w:rPr>
          <w:fldChar w:fldCharType="separate"/>
        </w:r>
        <w:r w:rsidR="0019421F">
          <w:rPr>
            <w:rFonts w:ascii="Times New Roman" w:hAnsi="Times New Roman" w:cs="Times New Roman"/>
            <w:noProof/>
            <w:webHidden/>
            <w:sz w:val="32"/>
            <w:szCs w:val="32"/>
          </w:rPr>
          <w:t>14</w:t>
        </w:r>
        <w:r w:rsidR="009C4C6E" w:rsidRPr="009C4C6E">
          <w:rPr>
            <w:rFonts w:ascii="Times New Roman" w:hAnsi="Times New Roman" w:cs="Times New Roman"/>
            <w:noProof/>
            <w:webHidden/>
            <w:sz w:val="32"/>
            <w:szCs w:val="32"/>
          </w:rPr>
          <w:fldChar w:fldCharType="end"/>
        </w:r>
      </w:hyperlink>
    </w:p>
    <w:p w:rsidR="009C4C6E" w:rsidRPr="009C4C6E" w:rsidRDefault="00CF16CE" w:rsidP="009C4C6E">
      <w:pPr>
        <w:pStyle w:val="11"/>
        <w:tabs>
          <w:tab w:val="right" w:leader="dot" w:pos="10195"/>
        </w:tabs>
        <w:spacing w:line="480" w:lineRule="auto"/>
        <w:rPr>
          <w:rFonts w:ascii="Times New Roman" w:eastAsiaTheme="minorEastAsia" w:hAnsi="Times New Roman" w:cs="Times New Roman"/>
          <w:noProof/>
          <w:sz w:val="32"/>
          <w:szCs w:val="32"/>
          <w:lang w:eastAsia="uk-UA"/>
        </w:rPr>
      </w:pPr>
      <w:hyperlink w:anchor="_Toc405154718" w:history="1">
        <w:r w:rsidR="009C4C6E" w:rsidRPr="009C4C6E">
          <w:rPr>
            <w:rStyle w:val="ac"/>
            <w:rFonts w:ascii="Times New Roman" w:eastAsia="Courier New" w:hAnsi="Times New Roman" w:cs="Times New Roman"/>
            <w:noProof/>
            <w:sz w:val="32"/>
            <w:szCs w:val="32"/>
            <w:lang w:val="en-US" w:eastAsia="uk-UA"/>
          </w:rPr>
          <w:t>II</w:t>
        </w:r>
        <w:r w:rsidR="009C4C6E" w:rsidRPr="009C4C6E">
          <w:rPr>
            <w:rStyle w:val="ac"/>
            <w:rFonts w:ascii="Times New Roman" w:eastAsia="Courier New" w:hAnsi="Times New Roman" w:cs="Times New Roman"/>
            <w:noProof/>
            <w:sz w:val="32"/>
            <w:szCs w:val="32"/>
            <w:lang w:eastAsia="uk-UA"/>
          </w:rPr>
          <w:t>. МЕТОДИЧНА ЧАСТИНА</w:t>
        </w:r>
        <w:r w:rsidR="009C4C6E" w:rsidRPr="009C4C6E">
          <w:rPr>
            <w:rFonts w:ascii="Times New Roman" w:hAnsi="Times New Roman" w:cs="Times New Roman"/>
            <w:noProof/>
            <w:webHidden/>
            <w:sz w:val="32"/>
            <w:szCs w:val="32"/>
          </w:rPr>
          <w:tab/>
        </w:r>
        <w:r w:rsidR="009C4C6E" w:rsidRPr="009C4C6E">
          <w:rPr>
            <w:rFonts w:ascii="Times New Roman" w:hAnsi="Times New Roman" w:cs="Times New Roman"/>
            <w:noProof/>
            <w:webHidden/>
            <w:sz w:val="32"/>
            <w:szCs w:val="32"/>
          </w:rPr>
          <w:fldChar w:fldCharType="begin"/>
        </w:r>
        <w:r w:rsidR="009C4C6E" w:rsidRPr="009C4C6E">
          <w:rPr>
            <w:rFonts w:ascii="Times New Roman" w:hAnsi="Times New Roman" w:cs="Times New Roman"/>
            <w:noProof/>
            <w:webHidden/>
            <w:sz w:val="32"/>
            <w:szCs w:val="32"/>
          </w:rPr>
          <w:instrText xml:space="preserve"> PAGEREF _Toc405154718 \h </w:instrText>
        </w:r>
        <w:r w:rsidR="009C4C6E" w:rsidRPr="009C4C6E">
          <w:rPr>
            <w:rFonts w:ascii="Times New Roman" w:hAnsi="Times New Roman" w:cs="Times New Roman"/>
            <w:noProof/>
            <w:webHidden/>
            <w:sz w:val="32"/>
            <w:szCs w:val="32"/>
          </w:rPr>
        </w:r>
        <w:r w:rsidR="009C4C6E" w:rsidRPr="009C4C6E">
          <w:rPr>
            <w:rFonts w:ascii="Times New Roman" w:hAnsi="Times New Roman" w:cs="Times New Roman"/>
            <w:noProof/>
            <w:webHidden/>
            <w:sz w:val="32"/>
            <w:szCs w:val="32"/>
          </w:rPr>
          <w:fldChar w:fldCharType="separate"/>
        </w:r>
        <w:r w:rsidR="0019421F">
          <w:rPr>
            <w:rFonts w:ascii="Times New Roman" w:hAnsi="Times New Roman" w:cs="Times New Roman"/>
            <w:noProof/>
            <w:webHidden/>
            <w:sz w:val="32"/>
            <w:szCs w:val="32"/>
          </w:rPr>
          <w:t>17</w:t>
        </w:r>
        <w:r w:rsidR="009C4C6E" w:rsidRPr="009C4C6E">
          <w:rPr>
            <w:rFonts w:ascii="Times New Roman" w:hAnsi="Times New Roman" w:cs="Times New Roman"/>
            <w:noProof/>
            <w:webHidden/>
            <w:sz w:val="32"/>
            <w:szCs w:val="32"/>
          </w:rPr>
          <w:fldChar w:fldCharType="end"/>
        </w:r>
      </w:hyperlink>
    </w:p>
    <w:p w:rsidR="009C4C6E" w:rsidRPr="009C4C6E" w:rsidRDefault="00CF16CE" w:rsidP="009C4C6E">
      <w:pPr>
        <w:pStyle w:val="11"/>
        <w:tabs>
          <w:tab w:val="right" w:leader="dot" w:pos="10195"/>
        </w:tabs>
        <w:spacing w:line="480" w:lineRule="auto"/>
        <w:rPr>
          <w:rFonts w:ascii="Times New Roman" w:eastAsiaTheme="minorEastAsia" w:hAnsi="Times New Roman" w:cs="Times New Roman"/>
          <w:noProof/>
          <w:sz w:val="32"/>
          <w:szCs w:val="32"/>
          <w:lang w:eastAsia="uk-UA"/>
        </w:rPr>
      </w:pPr>
      <w:hyperlink w:anchor="_Toc405154719" w:history="1">
        <w:r w:rsidR="009C4C6E" w:rsidRPr="009C4C6E">
          <w:rPr>
            <w:rStyle w:val="ac"/>
            <w:rFonts w:ascii="Times New Roman" w:hAnsi="Times New Roman" w:cs="Times New Roman"/>
            <w:noProof/>
            <w:sz w:val="32"/>
            <w:szCs w:val="32"/>
            <w:lang w:val="en-US"/>
          </w:rPr>
          <w:t>III</w:t>
        </w:r>
        <w:r w:rsidR="009C4C6E" w:rsidRPr="009C4C6E">
          <w:rPr>
            <w:rStyle w:val="ac"/>
            <w:rFonts w:ascii="Times New Roman" w:hAnsi="Times New Roman" w:cs="Times New Roman"/>
            <w:noProof/>
            <w:sz w:val="32"/>
            <w:szCs w:val="32"/>
          </w:rPr>
          <w:t>. ПРАКТИЧНА ЧАСТИНА</w:t>
        </w:r>
        <w:r w:rsidR="009C4C6E" w:rsidRPr="009C4C6E">
          <w:rPr>
            <w:rFonts w:ascii="Times New Roman" w:hAnsi="Times New Roman" w:cs="Times New Roman"/>
            <w:noProof/>
            <w:webHidden/>
            <w:sz w:val="32"/>
            <w:szCs w:val="32"/>
          </w:rPr>
          <w:tab/>
        </w:r>
        <w:r w:rsidR="009C4C6E" w:rsidRPr="009C4C6E">
          <w:rPr>
            <w:rFonts w:ascii="Times New Roman" w:hAnsi="Times New Roman" w:cs="Times New Roman"/>
            <w:noProof/>
            <w:webHidden/>
            <w:sz w:val="32"/>
            <w:szCs w:val="32"/>
          </w:rPr>
          <w:fldChar w:fldCharType="begin"/>
        </w:r>
        <w:r w:rsidR="009C4C6E" w:rsidRPr="009C4C6E">
          <w:rPr>
            <w:rFonts w:ascii="Times New Roman" w:hAnsi="Times New Roman" w:cs="Times New Roman"/>
            <w:noProof/>
            <w:webHidden/>
            <w:sz w:val="32"/>
            <w:szCs w:val="32"/>
          </w:rPr>
          <w:instrText xml:space="preserve"> PAGEREF _Toc405154719 \h </w:instrText>
        </w:r>
        <w:r w:rsidR="009C4C6E" w:rsidRPr="009C4C6E">
          <w:rPr>
            <w:rFonts w:ascii="Times New Roman" w:hAnsi="Times New Roman" w:cs="Times New Roman"/>
            <w:noProof/>
            <w:webHidden/>
            <w:sz w:val="32"/>
            <w:szCs w:val="32"/>
          </w:rPr>
        </w:r>
        <w:r w:rsidR="009C4C6E" w:rsidRPr="009C4C6E">
          <w:rPr>
            <w:rFonts w:ascii="Times New Roman" w:hAnsi="Times New Roman" w:cs="Times New Roman"/>
            <w:noProof/>
            <w:webHidden/>
            <w:sz w:val="32"/>
            <w:szCs w:val="32"/>
          </w:rPr>
          <w:fldChar w:fldCharType="separate"/>
        </w:r>
        <w:r w:rsidR="0019421F">
          <w:rPr>
            <w:rFonts w:ascii="Times New Roman" w:hAnsi="Times New Roman" w:cs="Times New Roman"/>
            <w:noProof/>
            <w:webHidden/>
            <w:sz w:val="32"/>
            <w:szCs w:val="32"/>
          </w:rPr>
          <w:t>26</w:t>
        </w:r>
        <w:r w:rsidR="009C4C6E" w:rsidRPr="009C4C6E">
          <w:rPr>
            <w:rFonts w:ascii="Times New Roman" w:hAnsi="Times New Roman" w:cs="Times New Roman"/>
            <w:noProof/>
            <w:webHidden/>
            <w:sz w:val="32"/>
            <w:szCs w:val="32"/>
          </w:rPr>
          <w:fldChar w:fldCharType="end"/>
        </w:r>
      </w:hyperlink>
    </w:p>
    <w:p w:rsidR="009C4C6E" w:rsidRPr="009C4C6E" w:rsidRDefault="00CF16CE" w:rsidP="009C4C6E">
      <w:pPr>
        <w:pStyle w:val="11"/>
        <w:tabs>
          <w:tab w:val="right" w:leader="dot" w:pos="10195"/>
        </w:tabs>
        <w:spacing w:line="480" w:lineRule="auto"/>
        <w:rPr>
          <w:rFonts w:ascii="Times New Roman" w:eastAsiaTheme="minorEastAsia" w:hAnsi="Times New Roman" w:cs="Times New Roman"/>
          <w:noProof/>
          <w:sz w:val="32"/>
          <w:szCs w:val="32"/>
          <w:lang w:eastAsia="uk-UA"/>
        </w:rPr>
      </w:pPr>
      <w:hyperlink w:anchor="_Toc405154720" w:history="1">
        <w:r w:rsidR="009C4C6E" w:rsidRPr="009C4C6E">
          <w:rPr>
            <w:rStyle w:val="ac"/>
            <w:rFonts w:ascii="Times New Roman" w:hAnsi="Times New Roman" w:cs="Times New Roman"/>
            <w:noProof/>
            <w:sz w:val="32"/>
            <w:szCs w:val="32"/>
            <w:lang w:eastAsia="uk-UA"/>
          </w:rPr>
          <w:t>ВИСНОВКИ</w:t>
        </w:r>
        <w:r w:rsidR="009C4C6E" w:rsidRPr="009C4C6E">
          <w:rPr>
            <w:rFonts w:ascii="Times New Roman" w:hAnsi="Times New Roman" w:cs="Times New Roman"/>
            <w:noProof/>
            <w:webHidden/>
            <w:sz w:val="32"/>
            <w:szCs w:val="32"/>
          </w:rPr>
          <w:tab/>
        </w:r>
        <w:r w:rsidR="009C4C6E" w:rsidRPr="009C4C6E">
          <w:rPr>
            <w:rFonts w:ascii="Times New Roman" w:hAnsi="Times New Roman" w:cs="Times New Roman"/>
            <w:noProof/>
            <w:webHidden/>
            <w:sz w:val="32"/>
            <w:szCs w:val="32"/>
          </w:rPr>
          <w:fldChar w:fldCharType="begin"/>
        </w:r>
        <w:r w:rsidR="009C4C6E" w:rsidRPr="009C4C6E">
          <w:rPr>
            <w:rFonts w:ascii="Times New Roman" w:hAnsi="Times New Roman" w:cs="Times New Roman"/>
            <w:noProof/>
            <w:webHidden/>
            <w:sz w:val="32"/>
            <w:szCs w:val="32"/>
          </w:rPr>
          <w:instrText xml:space="preserve"> PAGEREF _Toc405154720 \h </w:instrText>
        </w:r>
        <w:r w:rsidR="009C4C6E" w:rsidRPr="009C4C6E">
          <w:rPr>
            <w:rFonts w:ascii="Times New Roman" w:hAnsi="Times New Roman" w:cs="Times New Roman"/>
            <w:noProof/>
            <w:webHidden/>
            <w:sz w:val="32"/>
            <w:szCs w:val="32"/>
          </w:rPr>
        </w:r>
        <w:r w:rsidR="009C4C6E" w:rsidRPr="009C4C6E">
          <w:rPr>
            <w:rFonts w:ascii="Times New Roman" w:hAnsi="Times New Roman" w:cs="Times New Roman"/>
            <w:noProof/>
            <w:webHidden/>
            <w:sz w:val="32"/>
            <w:szCs w:val="32"/>
          </w:rPr>
          <w:fldChar w:fldCharType="separate"/>
        </w:r>
        <w:r w:rsidR="0019421F">
          <w:rPr>
            <w:rFonts w:ascii="Times New Roman" w:hAnsi="Times New Roman" w:cs="Times New Roman"/>
            <w:noProof/>
            <w:webHidden/>
            <w:sz w:val="32"/>
            <w:szCs w:val="32"/>
          </w:rPr>
          <w:t>35</w:t>
        </w:r>
        <w:r w:rsidR="009C4C6E" w:rsidRPr="009C4C6E">
          <w:rPr>
            <w:rFonts w:ascii="Times New Roman" w:hAnsi="Times New Roman" w:cs="Times New Roman"/>
            <w:noProof/>
            <w:webHidden/>
            <w:sz w:val="32"/>
            <w:szCs w:val="32"/>
          </w:rPr>
          <w:fldChar w:fldCharType="end"/>
        </w:r>
      </w:hyperlink>
    </w:p>
    <w:p w:rsidR="009C4C6E" w:rsidRPr="009C4C6E" w:rsidRDefault="00CF16CE" w:rsidP="009C4C6E">
      <w:pPr>
        <w:pStyle w:val="11"/>
        <w:tabs>
          <w:tab w:val="right" w:leader="dot" w:pos="10195"/>
        </w:tabs>
        <w:spacing w:line="480" w:lineRule="auto"/>
        <w:rPr>
          <w:rFonts w:ascii="Times New Roman" w:eastAsiaTheme="minorEastAsia" w:hAnsi="Times New Roman" w:cs="Times New Roman"/>
          <w:noProof/>
          <w:sz w:val="32"/>
          <w:szCs w:val="32"/>
          <w:lang w:eastAsia="uk-UA"/>
        </w:rPr>
      </w:pPr>
      <w:hyperlink w:anchor="_Toc405154721" w:history="1">
        <w:r w:rsidR="009C4C6E" w:rsidRPr="009C4C6E">
          <w:rPr>
            <w:rStyle w:val="ac"/>
            <w:rFonts w:ascii="Times New Roman" w:hAnsi="Times New Roman" w:cs="Times New Roman"/>
            <w:noProof/>
            <w:sz w:val="32"/>
            <w:szCs w:val="32"/>
          </w:rPr>
          <w:t>ЛІТЕРАТУРА</w:t>
        </w:r>
        <w:r w:rsidR="009C4C6E" w:rsidRPr="009C4C6E">
          <w:rPr>
            <w:rFonts w:ascii="Times New Roman" w:hAnsi="Times New Roman" w:cs="Times New Roman"/>
            <w:noProof/>
            <w:webHidden/>
            <w:sz w:val="32"/>
            <w:szCs w:val="32"/>
          </w:rPr>
          <w:tab/>
        </w:r>
        <w:r w:rsidR="009C4C6E" w:rsidRPr="009C4C6E">
          <w:rPr>
            <w:rFonts w:ascii="Times New Roman" w:hAnsi="Times New Roman" w:cs="Times New Roman"/>
            <w:noProof/>
            <w:webHidden/>
            <w:sz w:val="32"/>
            <w:szCs w:val="32"/>
          </w:rPr>
          <w:fldChar w:fldCharType="begin"/>
        </w:r>
        <w:r w:rsidR="009C4C6E" w:rsidRPr="009C4C6E">
          <w:rPr>
            <w:rFonts w:ascii="Times New Roman" w:hAnsi="Times New Roman" w:cs="Times New Roman"/>
            <w:noProof/>
            <w:webHidden/>
            <w:sz w:val="32"/>
            <w:szCs w:val="32"/>
          </w:rPr>
          <w:instrText xml:space="preserve"> PAGEREF _Toc405154721 \h </w:instrText>
        </w:r>
        <w:r w:rsidR="009C4C6E" w:rsidRPr="009C4C6E">
          <w:rPr>
            <w:rFonts w:ascii="Times New Roman" w:hAnsi="Times New Roman" w:cs="Times New Roman"/>
            <w:noProof/>
            <w:webHidden/>
            <w:sz w:val="32"/>
            <w:szCs w:val="32"/>
          </w:rPr>
        </w:r>
        <w:r w:rsidR="009C4C6E" w:rsidRPr="009C4C6E">
          <w:rPr>
            <w:rFonts w:ascii="Times New Roman" w:hAnsi="Times New Roman" w:cs="Times New Roman"/>
            <w:noProof/>
            <w:webHidden/>
            <w:sz w:val="32"/>
            <w:szCs w:val="32"/>
          </w:rPr>
          <w:fldChar w:fldCharType="separate"/>
        </w:r>
        <w:r w:rsidR="0019421F">
          <w:rPr>
            <w:rFonts w:ascii="Times New Roman" w:hAnsi="Times New Roman" w:cs="Times New Roman"/>
            <w:noProof/>
            <w:webHidden/>
            <w:sz w:val="32"/>
            <w:szCs w:val="32"/>
          </w:rPr>
          <w:t>36</w:t>
        </w:r>
        <w:r w:rsidR="009C4C6E" w:rsidRPr="009C4C6E">
          <w:rPr>
            <w:rFonts w:ascii="Times New Roman" w:hAnsi="Times New Roman" w:cs="Times New Roman"/>
            <w:noProof/>
            <w:webHidden/>
            <w:sz w:val="32"/>
            <w:szCs w:val="32"/>
          </w:rPr>
          <w:fldChar w:fldCharType="end"/>
        </w:r>
      </w:hyperlink>
    </w:p>
    <w:p w:rsidR="00682181" w:rsidRDefault="009C4C6E" w:rsidP="009C4C6E">
      <w:pPr>
        <w:pStyle w:val="1"/>
        <w:tabs>
          <w:tab w:val="left" w:pos="4494"/>
          <w:tab w:val="center" w:pos="5102"/>
        </w:tabs>
        <w:rPr>
          <w:rFonts w:ascii="Times New Roman" w:hAnsi="Times New Roman" w:cs="Times New Roman"/>
          <w:color w:val="auto"/>
          <w:lang w:eastAsia="uk-UA"/>
        </w:rPr>
      </w:pPr>
      <w:r>
        <w:rPr>
          <w:rFonts w:ascii="Times New Roman" w:hAnsi="Times New Roman" w:cs="Times New Roman"/>
          <w:color w:val="auto"/>
          <w:lang w:eastAsia="uk-UA"/>
        </w:rPr>
        <w:fldChar w:fldCharType="end"/>
      </w:r>
    </w:p>
    <w:p w:rsidR="00682181" w:rsidRDefault="00682181">
      <w:pPr>
        <w:rPr>
          <w:rFonts w:ascii="Times New Roman" w:eastAsiaTheme="majorEastAsia" w:hAnsi="Times New Roman" w:cs="Times New Roman"/>
          <w:b/>
          <w:bCs/>
          <w:sz w:val="28"/>
          <w:szCs w:val="28"/>
          <w:lang w:eastAsia="uk-UA"/>
        </w:rPr>
      </w:pPr>
      <w:r>
        <w:rPr>
          <w:rFonts w:ascii="Times New Roman" w:hAnsi="Times New Roman" w:cs="Times New Roman"/>
          <w:lang w:eastAsia="uk-UA"/>
        </w:rPr>
        <w:br w:type="page"/>
      </w:r>
    </w:p>
    <w:p w:rsidR="00716B69" w:rsidRDefault="00682181" w:rsidP="00682181">
      <w:pPr>
        <w:pStyle w:val="1"/>
        <w:tabs>
          <w:tab w:val="left" w:pos="4494"/>
          <w:tab w:val="center" w:pos="5102"/>
        </w:tabs>
        <w:rPr>
          <w:rFonts w:ascii="Times New Roman" w:hAnsi="Times New Roman" w:cs="Times New Roman"/>
          <w:color w:val="auto"/>
          <w:lang w:eastAsia="uk-UA"/>
        </w:rPr>
      </w:pPr>
      <w:r>
        <w:rPr>
          <w:rFonts w:ascii="Times New Roman" w:hAnsi="Times New Roman" w:cs="Times New Roman"/>
          <w:color w:val="auto"/>
          <w:lang w:eastAsia="uk-UA"/>
        </w:rPr>
        <w:lastRenderedPageBreak/>
        <w:tab/>
      </w:r>
      <w:bookmarkStart w:id="2" w:name="_Toc405154712"/>
      <w:r w:rsidR="00466557" w:rsidRPr="00466557">
        <w:rPr>
          <w:rFonts w:ascii="Times New Roman" w:hAnsi="Times New Roman" w:cs="Times New Roman"/>
          <w:color w:val="auto"/>
          <w:lang w:eastAsia="uk-UA"/>
        </w:rPr>
        <w:t>ВСТУП</w:t>
      </w:r>
      <w:bookmarkEnd w:id="2"/>
    </w:p>
    <w:p w:rsidR="00D64600" w:rsidRDefault="00D64600" w:rsidP="00D64600">
      <w:pPr>
        <w:pStyle w:val="a3"/>
        <w:spacing w:line="360" w:lineRule="auto"/>
        <w:ind w:firstLine="567"/>
        <w:jc w:val="both"/>
        <w:rPr>
          <w:rFonts w:ascii="Times New Roman" w:hAnsi="Times New Roman" w:cs="Times New Roman"/>
          <w:sz w:val="28"/>
          <w:szCs w:val="28"/>
          <w:lang w:eastAsia="uk-UA"/>
        </w:rPr>
      </w:pPr>
    </w:p>
    <w:p w:rsidR="001E04F4" w:rsidRPr="0075772D" w:rsidRDefault="001E04F4" w:rsidP="00D6460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Розбудова економіки внаслідок фінансово-економічної кризи об’єктивно потребує підвищення уваги до якості професійної підготовки фахівців у різних галузях знань вищої освіти. Якість освіти впливає на рівень та ефективність виробництва в економіці, науково-технічний розвиток, стан соціальних відносин в суспільстві та духовне становлення окремої особистості. Актуальність проблеми зумовлена створенням педагогічних умов організації методичної роботи в сучасному коледжі, як складової в системі безперервної освіти, що забезпечує якість вищої освіти в навчальних закладах І - ІІ рівнів акредитації.</w:t>
      </w:r>
    </w:p>
    <w:p w:rsidR="001E04F4" w:rsidRPr="0075772D" w:rsidRDefault="001E04F4" w:rsidP="00D6460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Досліджуючи проблеми організації методичної роботи в сучасному коледжі, ми звернули увагу на різноманітність її форм і здійснення в різних типах навчальних закладів.</w:t>
      </w:r>
    </w:p>
    <w:p w:rsidR="001E04F4" w:rsidRPr="0075772D" w:rsidRDefault="001E04F4" w:rsidP="00D6460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Аналіз проведених досліджень дозволяє також помітити, що мають місце особливості організації науково-методичної роботи в коледжі, що визначається його специфікою - вищих навчальних закладів</w:t>
      </w:r>
      <w:r>
        <w:rPr>
          <w:rFonts w:ascii="Times New Roman" w:hAnsi="Times New Roman" w:cs="Times New Roman"/>
          <w:sz w:val="28"/>
          <w:szCs w:val="28"/>
          <w:lang w:eastAsia="uk-UA"/>
        </w:rPr>
        <w:t xml:space="preserve"> </w:t>
      </w:r>
      <w:r>
        <w:rPr>
          <w:rFonts w:ascii="Times New Roman" w:hAnsi="Times New Roman" w:cs="Times New Roman"/>
          <w:sz w:val="28"/>
          <w:szCs w:val="28"/>
          <w:lang w:val="en-US" w:eastAsia="uk-UA"/>
        </w:rPr>
        <w:t>I</w:t>
      </w:r>
      <w:r>
        <w:rPr>
          <w:rFonts w:ascii="Times New Roman" w:hAnsi="Times New Roman" w:cs="Times New Roman"/>
          <w:sz w:val="28"/>
          <w:szCs w:val="28"/>
          <w:lang w:eastAsia="uk-UA"/>
        </w:rPr>
        <w:t>-</w:t>
      </w:r>
      <w:r w:rsidRPr="0075772D">
        <w:rPr>
          <w:rFonts w:ascii="Times New Roman" w:hAnsi="Times New Roman" w:cs="Times New Roman"/>
          <w:sz w:val="28"/>
          <w:szCs w:val="28"/>
          <w:lang w:eastAsia="uk-UA"/>
        </w:rPr>
        <w:t>ІІ рівня акредитації, які здійсню</w:t>
      </w:r>
      <w:r>
        <w:rPr>
          <w:rFonts w:ascii="Times New Roman" w:hAnsi="Times New Roman" w:cs="Times New Roman"/>
          <w:sz w:val="28"/>
          <w:szCs w:val="28"/>
          <w:lang w:eastAsia="uk-UA"/>
        </w:rPr>
        <w:t>ю</w:t>
      </w:r>
      <w:r w:rsidRPr="0075772D">
        <w:rPr>
          <w:rFonts w:ascii="Times New Roman" w:hAnsi="Times New Roman" w:cs="Times New Roman"/>
          <w:sz w:val="28"/>
          <w:szCs w:val="28"/>
          <w:lang w:eastAsia="uk-UA"/>
        </w:rPr>
        <w:t>ть підготовку молодших спеціалістів та бакалаврів.</w:t>
      </w:r>
    </w:p>
    <w:p w:rsidR="001E04F4" w:rsidRPr="0075772D" w:rsidRDefault="001E04F4" w:rsidP="00D6460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xml:space="preserve">Основною метою </w:t>
      </w:r>
      <w:r w:rsidR="00D64600">
        <w:rPr>
          <w:rFonts w:ascii="Times New Roman" w:hAnsi="Times New Roman" w:cs="Times New Roman"/>
          <w:sz w:val="28"/>
          <w:szCs w:val="28"/>
          <w:lang w:eastAsia="uk-UA"/>
        </w:rPr>
        <w:t>роботи</w:t>
      </w:r>
      <w:r w:rsidRPr="0075772D">
        <w:rPr>
          <w:rFonts w:ascii="Times New Roman" w:hAnsi="Times New Roman" w:cs="Times New Roman"/>
          <w:sz w:val="28"/>
          <w:szCs w:val="28"/>
          <w:lang w:eastAsia="uk-UA"/>
        </w:rPr>
        <w:t xml:space="preserve"> є ви</w:t>
      </w:r>
      <w:r w:rsidR="00D64600">
        <w:rPr>
          <w:rFonts w:ascii="Times New Roman" w:hAnsi="Times New Roman" w:cs="Times New Roman"/>
          <w:sz w:val="28"/>
          <w:szCs w:val="28"/>
          <w:lang w:eastAsia="uk-UA"/>
        </w:rPr>
        <w:t>значення основних форм науково-</w:t>
      </w:r>
      <w:r w:rsidRPr="0075772D">
        <w:rPr>
          <w:rFonts w:ascii="Times New Roman" w:hAnsi="Times New Roman" w:cs="Times New Roman"/>
          <w:sz w:val="28"/>
          <w:szCs w:val="28"/>
          <w:lang w:eastAsia="uk-UA"/>
        </w:rPr>
        <w:t>методичної роботи в коледжі, дослідження підходів до розуміння цієї проблеми в роботах провідних науковців та виявлення напрямків подальшого дослідження визначених складових.</w:t>
      </w:r>
    </w:p>
    <w:p w:rsidR="001E04F4" w:rsidRDefault="001E04F4" w:rsidP="001E04F4">
      <w:pPr>
        <w:pStyle w:val="a3"/>
        <w:ind w:firstLine="567"/>
        <w:jc w:val="both"/>
        <w:rPr>
          <w:rFonts w:ascii="Times New Roman" w:hAnsi="Times New Roman" w:cs="Times New Roman"/>
          <w:b/>
          <w:sz w:val="28"/>
          <w:szCs w:val="28"/>
          <w:lang w:eastAsia="uk-UA"/>
        </w:rPr>
      </w:pPr>
    </w:p>
    <w:p w:rsidR="001E04F4" w:rsidRDefault="001E04F4" w:rsidP="00B5775F">
      <w:pPr>
        <w:spacing w:after="0" w:line="360" w:lineRule="auto"/>
        <w:ind w:firstLine="567"/>
        <w:jc w:val="both"/>
        <w:rPr>
          <w:rFonts w:ascii="Times New Roman" w:hAnsi="Times New Roman" w:cs="Times New Roman"/>
          <w:sz w:val="28"/>
          <w:szCs w:val="28"/>
        </w:rPr>
      </w:pPr>
    </w:p>
    <w:p w:rsidR="001E04F4" w:rsidRDefault="001E04F4" w:rsidP="00B5775F">
      <w:pPr>
        <w:spacing w:after="0" w:line="360" w:lineRule="auto"/>
        <w:ind w:firstLine="567"/>
        <w:jc w:val="both"/>
        <w:rPr>
          <w:rFonts w:ascii="Times New Roman" w:hAnsi="Times New Roman" w:cs="Times New Roman"/>
          <w:sz w:val="28"/>
          <w:szCs w:val="28"/>
        </w:rPr>
      </w:pPr>
    </w:p>
    <w:p w:rsidR="00BE0FCF" w:rsidRDefault="00BE0FCF">
      <w:pPr>
        <w:rPr>
          <w:lang w:eastAsia="uk-UA"/>
        </w:rPr>
      </w:pPr>
      <w:r>
        <w:rPr>
          <w:lang w:eastAsia="uk-UA"/>
        </w:rPr>
        <w:br w:type="page"/>
      </w:r>
    </w:p>
    <w:p w:rsidR="00727119" w:rsidRPr="00727119" w:rsidRDefault="00727119" w:rsidP="00727119">
      <w:pPr>
        <w:pStyle w:val="1"/>
        <w:jc w:val="center"/>
        <w:rPr>
          <w:rFonts w:ascii="Times New Roman" w:hAnsi="Times New Roman" w:cs="Times New Roman"/>
          <w:color w:val="auto"/>
          <w:lang w:eastAsia="uk-UA"/>
        </w:rPr>
      </w:pPr>
      <w:bookmarkStart w:id="3" w:name="_Toc405154713"/>
      <w:r>
        <w:rPr>
          <w:rFonts w:ascii="Times New Roman" w:hAnsi="Times New Roman" w:cs="Times New Roman"/>
          <w:color w:val="auto"/>
          <w:lang w:eastAsia="uk-UA"/>
        </w:rPr>
        <w:lastRenderedPageBreak/>
        <w:t xml:space="preserve">1. </w:t>
      </w:r>
      <w:r w:rsidRPr="00727119">
        <w:rPr>
          <w:rFonts w:ascii="Times New Roman" w:hAnsi="Times New Roman" w:cs="Times New Roman"/>
          <w:color w:val="auto"/>
          <w:lang w:eastAsia="uk-UA"/>
        </w:rPr>
        <w:t>ТЕОРЕТИЧНА ЧАСТИНА</w:t>
      </w:r>
      <w:bookmarkEnd w:id="3"/>
    </w:p>
    <w:p w:rsidR="00727119" w:rsidRPr="009C4C6E" w:rsidRDefault="00727119" w:rsidP="009C4C6E">
      <w:pPr>
        <w:pStyle w:val="3"/>
        <w:rPr>
          <w:rFonts w:ascii="Times New Roman" w:hAnsi="Times New Roman" w:cs="Times New Roman"/>
          <w:color w:val="auto"/>
          <w:sz w:val="28"/>
          <w:szCs w:val="28"/>
          <w:lang w:eastAsia="uk-UA"/>
        </w:rPr>
      </w:pPr>
      <w:bookmarkStart w:id="4" w:name="_Toc405154714"/>
      <w:r w:rsidRPr="009C4C6E">
        <w:rPr>
          <w:rFonts w:ascii="Times New Roman" w:hAnsi="Times New Roman" w:cs="Times New Roman"/>
          <w:color w:val="auto"/>
          <w:sz w:val="28"/>
          <w:szCs w:val="28"/>
          <w:lang w:eastAsia="uk-UA"/>
        </w:rPr>
        <w:t xml:space="preserve">1.1. </w:t>
      </w:r>
      <w:proofErr w:type="spellStart"/>
      <w:r w:rsidRPr="009C4C6E">
        <w:rPr>
          <w:rFonts w:ascii="Times New Roman" w:hAnsi="Times New Roman" w:cs="Times New Roman"/>
          <w:color w:val="auto"/>
          <w:sz w:val="28"/>
          <w:szCs w:val="28"/>
          <w:lang w:eastAsia="uk-UA"/>
        </w:rPr>
        <w:t>Теоретико-технологічні</w:t>
      </w:r>
      <w:proofErr w:type="spellEnd"/>
      <w:r w:rsidRPr="009C4C6E">
        <w:rPr>
          <w:rFonts w:ascii="Times New Roman" w:hAnsi="Times New Roman" w:cs="Times New Roman"/>
          <w:color w:val="auto"/>
          <w:sz w:val="28"/>
          <w:szCs w:val="28"/>
          <w:lang w:eastAsia="uk-UA"/>
        </w:rPr>
        <w:t xml:space="preserve"> засади методичної роботи у коледжі</w:t>
      </w:r>
      <w:bookmarkEnd w:id="4"/>
    </w:p>
    <w:p w:rsidR="00727119" w:rsidRPr="007E0A22" w:rsidRDefault="00727119" w:rsidP="00727119">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З утвердженням гуманістичної освітньої парадигми оновлюється вся система вищої професійної</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 xml:space="preserve">освіти, переглядаються її основні пріоритети і спрямованість. </w:t>
      </w:r>
      <w:proofErr w:type="spellStart"/>
      <w:r w:rsidRPr="007E0A22">
        <w:rPr>
          <w:rFonts w:ascii="Times New Roman" w:hAnsi="Times New Roman" w:cs="Times New Roman"/>
          <w:sz w:val="28"/>
          <w:szCs w:val="28"/>
          <w:lang w:eastAsia="uk-UA"/>
        </w:rPr>
        <w:t>Сцієнтистська</w:t>
      </w:r>
      <w:proofErr w:type="spellEnd"/>
      <w:r w:rsidRPr="007E0A22">
        <w:rPr>
          <w:rFonts w:ascii="Times New Roman" w:hAnsi="Times New Roman" w:cs="Times New Roman"/>
          <w:sz w:val="28"/>
          <w:szCs w:val="28"/>
          <w:lang w:eastAsia="uk-UA"/>
        </w:rPr>
        <w:t xml:space="preserve"> модель навчання і</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викладання, побудована на елементарному відтворенні предметного змісту, витлумаченні наукових</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понять, законів і закономірностей, не відповідає сучасним вимогам. Переорієнтація з освітнього змісту</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на особистість компетентного викладача, здатного "структурувати наукове і практичне знання у</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найдоцільніші форми його подачі і сприймання студентами" [</w:t>
      </w:r>
      <w:r w:rsidR="00F756DE">
        <w:rPr>
          <w:rFonts w:ascii="Times New Roman" w:hAnsi="Times New Roman" w:cs="Times New Roman"/>
          <w:sz w:val="28"/>
          <w:szCs w:val="28"/>
          <w:lang w:eastAsia="uk-UA"/>
        </w:rPr>
        <w:t>9</w:t>
      </w:r>
      <w:r w:rsidRPr="007E0A22">
        <w:rPr>
          <w:rFonts w:ascii="Times New Roman" w:hAnsi="Times New Roman" w:cs="Times New Roman"/>
          <w:sz w:val="28"/>
          <w:szCs w:val="28"/>
          <w:lang w:eastAsia="uk-UA"/>
        </w:rPr>
        <w:t>: 10], зумовлює необхідність оновлення</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існуючих підходів до підготовки науково-педагогічних кадрів, організації методичної роботи у ВНЗ.</w:t>
      </w:r>
    </w:p>
    <w:p w:rsidR="00727119" w:rsidRDefault="00727119" w:rsidP="00727119">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Під методичною роботою у сучасній педагогічній науці розуміють цілеспрямовану діяльність вищого</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навчального закладу щодо забезпечення психолого-педагогічної та методичної підготовки викладачів,</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спрямованої на підвищення ефективності освіти, досягнення майстерності у викладанні дисциплін,</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 xml:space="preserve">проведенні різних форм аудиторної і </w:t>
      </w:r>
      <w:proofErr w:type="spellStart"/>
      <w:r w:rsidRPr="007E0A22">
        <w:rPr>
          <w:rFonts w:ascii="Times New Roman" w:hAnsi="Times New Roman" w:cs="Times New Roman"/>
          <w:sz w:val="28"/>
          <w:szCs w:val="28"/>
          <w:lang w:eastAsia="uk-UA"/>
        </w:rPr>
        <w:t>позааудиторної</w:t>
      </w:r>
      <w:proofErr w:type="spellEnd"/>
      <w:r w:rsidRPr="007E0A22">
        <w:rPr>
          <w:rFonts w:ascii="Times New Roman" w:hAnsi="Times New Roman" w:cs="Times New Roman"/>
          <w:sz w:val="28"/>
          <w:szCs w:val="28"/>
          <w:lang w:eastAsia="uk-UA"/>
        </w:rPr>
        <w:t xml:space="preserve"> роботи зі студентами [</w:t>
      </w:r>
      <w:r w:rsidR="00F756DE">
        <w:rPr>
          <w:rFonts w:ascii="Times New Roman" w:hAnsi="Times New Roman" w:cs="Times New Roman"/>
          <w:sz w:val="28"/>
          <w:szCs w:val="28"/>
          <w:lang w:eastAsia="uk-UA"/>
        </w:rPr>
        <w:t>16</w:t>
      </w:r>
      <w:r w:rsidRPr="007E0A22">
        <w:rPr>
          <w:rFonts w:ascii="Times New Roman" w:hAnsi="Times New Roman" w:cs="Times New Roman"/>
          <w:sz w:val="28"/>
          <w:szCs w:val="28"/>
          <w:lang w:eastAsia="uk-UA"/>
        </w:rPr>
        <w:t xml:space="preserve">: 441-442; </w:t>
      </w:r>
      <w:r w:rsidR="00F756DE">
        <w:rPr>
          <w:rFonts w:ascii="Times New Roman" w:hAnsi="Times New Roman" w:cs="Times New Roman"/>
          <w:sz w:val="28"/>
          <w:szCs w:val="28"/>
          <w:lang w:eastAsia="uk-UA"/>
        </w:rPr>
        <w:t>19</w:t>
      </w:r>
      <w:r w:rsidRPr="007E0A22">
        <w:rPr>
          <w:rFonts w:ascii="Times New Roman" w:hAnsi="Times New Roman" w:cs="Times New Roman"/>
          <w:sz w:val="28"/>
          <w:szCs w:val="28"/>
          <w:lang w:eastAsia="uk-UA"/>
        </w:rPr>
        <w:t>: 328].</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Серед основних форм методичної роботи називають такі:</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комплексне методичне забезпечення дисциплін (підготовка програм, навчальних посібників,</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практикумів, методичних посібників, що передбачають найбільш ефективне використання сучасних</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форм і методів навчання);</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підготовка методичних матеріалів до самостійної роботи студентів;</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розробка і видання методичних рекомендацій з виконання курсових, дипломних і випускних робіт;</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вивчення, узагальнення і впровадження в навчальний процес прогресивних форм навчання;</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участь викладачів у методичних конференціях [</w:t>
      </w:r>
      <w:r w:rsidR="00F756DE">
        <w:rPr>
          <w:rFonts w:ascii="Times New Roman" w:hAnsi="Times New Roman" w:cs="Times New Roman"/>
          <w:sz w:val="28"/>
          <w:szCs w:val="28"/>
          <w:lang w:eastAsia="uk-UA"/>
        </w:rPr>
        <w:t>2</w:t>
      </w:r>
      <w:r w:rsidRPr="007E0A22">
        <w:rPr>
          <w:rFonts w:ascii="Times New Roman" w:hAnsi="Times New Roman" w:cs="Times New Roman"/>
          <w:sz w:val="28"/>
          <w:szCs w:val="28"/>
          <w:lang w:eastAsia="uk-UA"/>
        </w:rPr>
        <w:t>: 51].</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Втім традиційні погляди на сутність і форми методичної роботи потребують корегування з метою</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приведення їх у відповідність із сучасними методологічними настановами, утвердженням нових</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пріоритетів вищої професійної освіти:</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lastRenderedPageBreak/>
        <w:t>1. Освіта протягом усього життя.</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2. Професійна мобільність випускників на ринку праці.</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xml:space="preserve">3. </w:t>
      </w:r>
      <w:proofErr w:type="spellStart"/>
      <w:r w:rsidRPr="007E0A22">
        <w:rPr>
          <w:rFonts w:ascii="Times New Roman" w:hAnsi="Times New Roman" w:cs="Times New Roman"/>
          <w:sz w:val="28"/>
          <w:szCs w:val="28"/>
          <w:lang w:eastAsia="uk-UA"/>
        </w:rPr>
        <w:t>Особистісно</w:t>
      </w:r>
      <w:proofErr w:type="spellEnd"/>
      <w:r w:rsidRPr="007E0A22">
        <w:rPr>
          <w:rFonts w:ascii="Times New Roman" w:hAnsi="Times New Roman" w:cs="Times New Roman"/>
          <w:sz w:val="28"/>
          <w:szCs w:val="28"/>
          <w:lang w:eastAsia="uk-UA"/>
        </w:rPr>
        <w:t xml:space="preserve"> орієнтований і розвивальний підхід до підготовки фахівців.</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4. Перехід від кваліфікації до компетенції.</w:t>
      </w:r>
    </w:p>
    <w:p w:rsidR="005E4624"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xml:space="preserve">5. </w:t>
      </w:r>
      <w:proofErr w:type="spellStart"/>
      <w:r w:rsidRPr="007E0A22">
        <w:rPr>
          <w:rFonts w:ascii="Times New Roman" w:hAnsi="Times New Roman" w:cs="Times New Roman"/>
          <w:sz w:val="28"/>
          <w:szCs w:val="28"/>
          <w:lang w:eastAsia="uk-UA"/>
        </w:rPr>
        <w:t>Фундаменталізація</w:t>
      </w:r>
      <w:proofErr w:type="spellEnd"/>
      <w:r w:rsidRPr="007E0A22">
        <w:rPr>
          <w:rFonts w:ascii="Times New Roman" w:hAnsi="Times New Roman" w:cs="Times New Roman"/>
          <w:sz w:val="28"/>
          <w:szCs w:val="28"/>
          <w:lang w:eastAsia="uk-UA"/>
        </w:rPr>
        <w:t>, інформатизація і технологізація вищої освіти, стимулювання інноваційної</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 xml:space="preserve">освітньої діяльності тощо. Вісник Житомирського державного університету. </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Передусім, необхідно переглянути підходи до методичної роботи як чогось однобічного,</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другорядного і безособового. У нашому розумінні методична робота – це сукупність цілеспрямованих</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заходів, спрямованих на поглиблення фахової компетентності викладача (знання, уміння, навички,</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досвід, способи діяльності і комунікації), що забезпечує його професійну самореалізацію, оптимізацію</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навчально-виховного процесу, вдосконалення предметного навчання та викладання відповідно із</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сучасним рівнем розвитку освіти, науки і техніки. Водночас, варто зауважити, що рівень методичної</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компетентності викладача залежить від його здатності до самоосвіти, яка допомагає опанувати</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передовий педагогічній досвід, поєднати освітню теорію і практику, оволодіти сучасними технологіями</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професійного навчання. Ефективність методичної роботи багато в чому залежить від дотримання тих</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принципів, за якими здійснюється її організація у ВНЗ: системність, науковість, єдність теорії і практики,</w:t>
      </w:r>
      <w:r>
        <w:rPr>
          <w:rFonts w:ascii="Times New Roman" w:hAnsi="Times New Roman" w:cs="Times New Roman"/>
          <w:sz w:val="28"/>
          <w:szCs w:val="28"/>
          <w:lang w:eastAsia="uk-UA"/>
        </w:rPr>
        <w:t xml:space="preserve"> </w:t>
      </w:r>
      <w:proofErr w:type="spellStart"/>
      <w:r w:rsidRPr="007E0A22">
        <w:rPr>
          <w:rFonts w:ascii="Times New Roman" w:hAnsi="Times New Roman" w:cs="Times New Roman"/>
          <w:sz w:val="28"/>
          <w:szCs w:val="28"/>
          <w:lang w:eastAsia="uk-UA"/>
        </w:rPr>
        <w:t>особистісно</w:t>
      </w:r>
      <w:proofErr w:type="spellEnd"/>
      <w:r w:rsidRPr="007E0A22">
        <w:rPr>
          <w:rFonts w:ascii="Times New Roman" w:hAnsi="Times New Roman" w:cs="Times New Roman"/>
          <w:sz w:val="28"/>
          <w:szCs w:val="28"/>
          <w:lang w:eastAsia="uk-UA"/>
        </w:rPr>
        <w:t xml:space="preserve"> орієнтований і розвивальний підходи, проблемність, </w:t>
      </w:r>
      <w:proofErr w:type="spellStart"/>
      <w:r w:rsidRPr="007E0A22">
        <w:rPr>
          <w:rFonts w:ascii="Times New Roman" w:hAnsi="Times New Roman" w:cs="Times New Roman"/>
          <w:sz w:val="28"/>
          <w:szCs w:val="28"/>
          <w:lang w:eastAsia="uk-UA"/>
        </w:rPr>
        <w:t>діяльнісний</w:t>
      </w:r>
      <w:proofErr w:type="spellEnd"/>
      <w:r w:rsidRPr="007E0A22">
        <w:rPr>
          <w:rFonts w:ascii="Times New Roman" w:hAnsi="Times New Roman" w:cs="Times New Roman"/>
          <w:sz w:val="28"/>
          <w:szCs w:val="28"/>
          <w:lang w:eastAsia="uk-UA"/>
        </w:rPr>
        <w:t xml:space="preserve"> підхід, цілісність,</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 xml:space="preserve">наступність, </w:t>
      </w:r>
      <w:proofErr w:type="spellStart"/>
      <w:r w:rsidRPr="007E0A22">
        <w:rPr>
          <w:rFonts w:ascii="Times New Roman" w:hAnsi="Times New Roman" w:cs="Times New Roman"/>
          <w:sz w:val="28"/>
          <w:szCs w:val="28"/>
          <w:lang w:eastAsia="uk-UA"/>
        </w:rPr>
        <w:t>компетентнісний</w:t>
      </w:r>
      <w:proofErr w:type="spellEnd"/>
      <w:r w:rsidRPr="007E0A22">
        <w:rPr>
          <w:rFonts w:ascii="Times New Roman" w:hAnsi="Times New Roman" w:cs="Times New Roman"/>
          <w:sz w:val="28"/>
          <w:szCs w:val="28"/>
          <w:lang w:eastAsia="uk-UA"/>
        </w:rPr>
        <w:t xml:space="preserve"> підхід та ін.</w:t>
      </w:r>
    </w:p>
    <w:p w:rsidR="005E4624" w:rsidRPr="007E0A22" w:rsidRDefault="005E4624" w:rsidP="005E4624">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У сучасній педагогічній науці спостерігаються спроби ототожнення навчальної і методичної роботи,</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тлумачення останньої як напряму освітньої діяльності, що має своїми завданнями розробку змістового</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наповнення дисциплін, передбачених навчальним планом, їх документальне забезпечення (складання</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планів і програм), діагностику рівнів предметної підготовки студентів тощо. Такий підхід є лише</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частково виправданим, оскільки методика як прикладна педагогічна наука відповідає на три ключових</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питання: Що? Навіщо? Як вивчати?</w:t>
      </w:r>
    </w:p>
    <w:p w:rsidR="00F94530" w:rsidRPr="007E0A22" w:rsidRDefault="00F94530" w:rsidP="00F94530">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lastRenderedPageBreak/>
        <w:t>В умовах інформатизації суспільства змінюються пріоритети вищої освіти, оновлюється зміст, види і</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форми діяльності викладача. Не є винятком і методична робота, в якій першочергового значення набуває</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технологічна компетентність, що інтегрує такі професійні якості науково-педагогічного працівника:</w:t>
      </w:r>
    </w:p>
    <w:p w:rsidR="00F94530" w:rsidRPr="007E0A22" w:rsidRDefault="00F94530" w:rsidP="00F94530">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знання психолого-педагогічних закономірностей навчання, виховання і розвитку особистості</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майбутнього фахівця, здатність співвідносити мету і завдання освітньої підготовки з індивідуальними</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особливостями студентів, їх професійними інтересами й освітніми запитами;</w:t>
      </w:r>
    </w:p>
    <w:p w:rsidR="00F94530" w:rsidRPr="007E0A22" w:rsidRDefault="00F94530" w:rsidP="00F94530">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уміння проектувати навчально-виховний процес, корегувати власну викладацьку діяльність з</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урахуванням прогнозованих змін;</w:t>
      </w:r>
    </w:p>
    <w:p w:rsidR="00F94530" w:rsidRPr="007E0A22" w:rsidRDefault="00F94530" w:rsidP="00F94530">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уміння передбачати результати навчально-пізнавальної діяльності студентів, наслідки власної</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педагогічної діяльності;</w:t>
      </w:r>
    </w:p>
    <w:p w:rsidR="00F94530" w:rsidRPr="007E0A22" w:rsidRDefault="00F94530" w:rsidP="00F94530">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уміння добирати оптимальні методи викладання, застосовувати сучасні педагогічні технології,</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 xml:space="preserve">спрямовувати їх на досягнення </w:t>
      </w:r>
      <w:proofErr w:type="spellStart"/>
      <w:r w:rsidRPr="007E0A22">
        <w:rPr>
          <w:rFonts w:ascii="Times New Roman" w:hAnsi="Times New Roman" w:cs="Times New Roman"/>
          <w:sz w:val="28"/>
          <w:szCs w:val="28"/>
          <w:lang w:eastAsia="uk-UA"/>
        </w:rPr>
        <w:t>освітньо-виховної</w:t>
      </w:r>
      <w:proofErr w:type="spellEnd"/>
      <w:r w:rsidRPr="007E0A22">
        <w:rPr>
          <w:rFonts w:ascii="Times New Roman" w:hAnsi="Times New Roman" w:cs="Times New Roman"/>
          <w:sz w:val="28"/>
          <w:szCs w:val="28"/>
          <w:lang w:eastAsia="uk-UA"/>
        </w:rPr>
        <w:t xml:space="preserve"> мети;</w:t>
      </w:r>
    </w:p>
    <w:p w:rsidR="00F94530" w:rsidRPr="007E0A22" w:rsidRDefault="00F94530" w:rsidP="00F94530">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досвід планування, організації та проведення навчальних занять різних типів і форм;</w:t>
      </w:r>
    </w:p>
    <w:p w:rsidR="00F94530" w:rsidRPr="007E0A22" w:rsidRDefault="00F94530" w:rsidP="00F94530">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здатність до педагогічного самоаналізу;</w:t>
      </w:r>
    </w:p>
    <w:p w:rsidR="00F94530" w:rsidRPr="007E0A22" w:rsidRDefault="00F94530" w:rsidP="00F94530">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уміння цілеспрямованого спостереження, узагальнення і критичного засвоєння педагогічного досвіду.</w:t>
      </w:r>
    </w:p>
    <w:p w:rsidR="00F94530" w:rsidRPr="009C4C6E" w:rsidRDefault="00F94530" w:rsidP="009C4C6E">
      <w:pPr>
        <w:pStyle w:val="3"/>
        <w:rPr>
          <w:rFonts w:ascii="Times New Roman" w:hAnsi="Times New Roman" w:cs="Times New Roman"/>
          <w:color w:val="auto"/>
          <w:sz w:val="28"/>
          <w:szCs w:val="28"/>
          <w:lang w:eastAsia="uk-UA"/>
        </w:rPr>
      </w:pPr>
      <w:bookmarkStart w:id="5" w:name="_Toc405154715"/>
      <w:r w:rsidRPr="009C4C6E">
        <w:rPr>
          <w:rFonts w:ascii="Times New Roman" w:hAnsi="Times New Roman" w:cs="Times New Roman"/>
          <w:color w:val="auto"/>
          <w:sz w:val="28"/>
          <w:szCs w:val="28"/>
          <w:lang w:eastAsia="uk-UA"/>
        </w:rPr>
        <w:t>1.2. Зміст методичної роботи в коледжі</w:t>
      </w:r>
      <w:bookmarkEnd w:id="5"/>
    </w:p>
    <w:p w:rsidR="00F94530" w:rsidRPr="00FE1288"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Методична робота в коледжі здійснюється відповідно до Закону України "Про вищу освіту" (2002 р.), “Положення про вищий навчальний заклад” (1993 р.), “Статуту” навчального закладу. Щоб дослідити обрану нами проблему, ми вважали за доцільне, насамперед, розкрити зміст методичної роботи. Відомо, що зміст визначається метою конкретного виду діяльності навчального закладу. Головною ж метою методичної роботи є підвищення професійної кваліфікації педагогів.</w:t>
      </w:r>
    </w:p>
    <w:p w:rsidR="00F94530" w:rsidRPr="00FE1288"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Система методичної роботи досить часто була предметом наукових досліджень. Вивченню змісту науково-методичної роботи присвятили свої праці науковці і практики, зокрема: Н.П.Волкова, Л.І.Даниленко, Г.С.Данилова, А.М.</w:t>
      </w:r>
      <w:proofErr w:type="spellStart"/>
      <w:r w:rsidRPr="00FE1288">
        <w:rPr>
          <w:rFonts w:ascii="Times New Roman" w:hAnsi="Times New Roman" w:cs="Times New Roman"/>
          <w:sz w:val="28"/>
          <w:szCs w:val="28"/>
        </w:rPr>
        <w:t>Єрмола</w:t>
      </w:r>
      <w:proofErr w:type="spellEnd"/>
      <w:r w:rsidRPr="00FE1288">
        <w:rPr>
          <w:rFonts w:ascii="Times New Roman" w:hAnsi="Times New Roman" w:cs="Times New Roman"/>
          <w:sz w:val="28"/>
          <w:szCs w:val="28"/>
        </w:rPr>
        <w:t>, А.М.</w:t>
      </w:r>
      <w:proofErr w:type="spellStart"/>
      <w:r w:rsidRPr="00FE1288">
        <w:rPr>
          <w:rFonts w:ascii="Times New Roman" w:hAnsi="Times New Roman" w:cs="Times New Roman"/>
          <w:sz w:val="28"/>
          <w:szCs w:val="28"/>
        </w:rPr>
        <w:t>Зубко</w:t>
      </w:r>
      <w:proofErr w:type="spellEnd"/>
      <w:r w:rsidRPr="00FE1288">
        <w:rPr>
          <w:rFonts w:ascii="Times New Roman" w:hAnsi="Times New Roman" w:cs="Times New Roman"/>
          <w:sz w:val="28"/>
          <w:szCs w:val="28"/>
        </w:rPr>
        <w:t>, О.О.</w:t>
      </w:r>
      <w:proofErr w:type="spellStart"/>
      <w:r w:rsidRPr="00FE1288">
        <w:rPr>
          <w:rFonts w:ascii="Times New Roman" w:hAnsi="Times New Roman" w:cs="Times New Roman"/>
          <w:sz w:val="28"/>
          <w:szCs w:val="28"/>
        </w:rPr>
        <w:t>Кіяшко</w:t>
      </w:r>
      <w:proofErr w:type="spellEnd"/>
      <w:r w:rsidRPr="00FE1288">
        <w:rPr>
          <w:rFonts w:ascii="Times New Roman" w:hAnsi="Times New Roman" w:cs="Times New Roman"/>
          <w:sz w:val="28"/>
          <w:szCs w:val="28"/>
        </w:rPr>
        <w:t>, О.Е.Коваленко, Н.Г.</w:t>
      </w:r>
      <w:proofErr w:type="spellStart"/>
      <w:r w:rsidRPr="00FE1288">
        <w:rPr>
          <w:rFonts w:ascii="Times New Roman" w:hAnsi="Times New Roman" w:cs="Times New Roman"/>
          <w:sz w:val="28"/>
          <w:szCs w:val="28"/>
        </w:rPr>
        <w:t>Комаренко</w:t>
      </w:r>
      <w:proofErr w:type="spellEnd"/>
      <w:r w:rsidRPr="00FE1288">
        <w:rPr>
          <w:rFonts w:ascii="Times New Roman" w:hAnsi="Times New Roman" w:cs="Times New Roman"/>
          <w:sz w:val="28"/>
          <w:szCs w:val="28"/>
        </w:rPr>
        <w:t xml:space="preserve">, Г.Ю.Кравченко, </w:t>
      </w:r>
      <w:r w:rsidRPr="00FE1288">
        <w:rPr>
          <w:rFonts w:ascii="Times New Roman" w:hAnsi="Times New Roman" w:cs="Times New Roman"/>
          <w:sz w:val="28"/>
          <w:szCs w:val="28"/>
        </w:rPr>
        <w:lastRenderedPageBreak/>
        <w:t>В.В.</w:t>
      </w:r>
      <w:proofErr w:type="spellStart"/>
      <w:r w:rsidRPr="00FE1288">
        <w:rPr>
          <w:rFonts w:ascii="Times New Roman" w:hAnsi="Times New Roman" w:cs="Times New Roman"/>
          <w:sz w:val="28"/>
          <w:szCs w:val="28"/>
        </w:rPr>
        <w:t>Маскін</w:t>
      </w:r>
      <w:proofErr w:type="spellEnd"/>
      <w:r w:rsidRPr="00FE1288">
        <w:rPr>
          <w:rFonts w:ascii="Times New Roman" w:hAnsi="Times New Roman" w:cs="Times New Roman"/>
          <w:sz w:val="28"/>
          <w:szCs w:val="28"/>
        </w:rPr>
        <w:t>, В.І.Маслов; Н.В.</w:t>
      </w:r>
      <w:proofErr w:type="spellStart"/>
      <w:r w:rsidRPr="00FE1288">
        <w:rPr>
          <w:rFonts w:ascii="Times New Roman" w:hAnsi="Times New Roman" w:cs="Times New Roman"/>
          <w:sz w:val="28"/>
          <w:szCs w:val="28"/>
        </w:rPr>
        <w:t>Михайловська</w:t>
      </w:r>
      <w:proofErr w:type="spellEnd"/>
      <w:r w:rsidRPr="00FE1288">
        <w:rPr>
          <w:rFonts w:ascii="Times New Roman" w:hAnsi="Times New Roman" w:cs="Times New Roman"/>
          <w:sz w:val="28"/>
          <w:szCs w:val="28"/>
        </w:rPr>
        <w:t>, О.Є.Остапчук, Н.М.</w:t>
      </w:r>
      <w:proofErr w:type="spellStart"/>
      <w:r w:rsidRPr="00FE1288">
        <w:rPr>
          <w:rFonts w:ascii="Times New Roman" w:hAnsi="Times New Roman" w:cs="Times New Roman"/>
          <w:sz w:val="28"/>
          <w:szCs w:val="28"/>
        </w:rPr>
        <w:t>Островерхова</w:t>
      </w:r>
      <w:proofErr w:type="spellEnd"/>
      <w:r w:rsidRPr="00FE1288">
        <w:rPr>
          <w:rFonts w:ascii="Times New Roman" w:hAnsi="Times New Roman" w:cs="Times New Roman"/>
          <w:sz w:val="28"/>
          <w:szCs w:val="28"/>
        </w:rPr>
        <w:t>, В.С.</w:t>
      </w:r>
      <w:proofErr w:type="spellStart"/>
      <w:r w:rsidRPr="00FE1288">
        <w:rPr>
          <w:rFonts w:ascii="Times New Roman" w:hAnsi="Times New Roman" w:cs="Times New Roman"/>
          <w:sz w:val="28"/>
          <w:szCs w:val="28"/>
        </w:rPr>
        <w:t>Пікельна</w:t>
      </w:r>
      <w:proofErr w:type="spellEnd"/>
      <w:r w:rsidRPr="00FE1288">
        <w:rPr>
          <w:rFonts w:ascii="Times New Roman" w:hAnsi="Times New Roman" w:cs="Times New Roman"/>
          <w:sz w:val="28"/>
          <w:szCs w:val="28"/>
        </w:rPr>
        <w:t>, В.А.</w:t>
      </w:r>
      <w:proofErr w:type="spellStart"/>
      <w:r w:rsidRPr="00FE1288">
        <w:rPr>
          <w:rFonts w:ascii="Times New Roman" w:hAnsi="Times New Roman" w:cs="Times New Roman"/>
          <w:sz w:val="28"/>
          <w:szCs w:val="28"/>
        </w:rPr>
        <w:t>Семиченко</w:t>
      </w:r>
      <w:proofErr w:type="spellEnd"/>
      <w:r w:rsidRPr="00FE1288">
        <w:rPr>
          <w:rFonts w:ascii="Times New Roman" w:hAnsi="Times New Roman" w:cs="Times New Roman"/>
          <w:sz w:val="28"/>
          <w:szCs w:val="28"/>
        </w:rPr>
        <w:t>, О.Л.Сидоренко, Л.Л.</w:t>
      </w:r>
      <w:proofErr w:type="spellStart"/>
      <w:r w:rsidRPr="00FE1288">
        <w:rPr>
          <w:rFonts w:ascii="Times New Roman" w:hAnsi="Times New Roman" w:cs="Times New Roman"/>
          <w:sz w:val="28"/>
          <w:szCs w:val="28"/>
        </w:rPr>
        <w:t>Сушенцева</w:t>
      </w:r>
      <w:proofErr w:type="spellEnd"/>
      <w:r w:rsidRPr="00FE1288">
        <w:rPr>
          <w:rFonts w:ascii="Times New Roman" w:hAnsi="Times New Roman" w:cs="Times New Roman"/>
          <w:sz w:val="28"/>
          <w:szCs w:val="28"/>
        </w:rPr>
        <w:t>, Л.Г.</w:t>
      </w:r>
      <w:proofErr w:type="spellStart"/>
      <w:r w:rsidRPr="00FE1288">
        <w:rPr>
          <w:rFonts w:ascii="Times New Roman" w:hAnsi="Times New Roman" w:cs="Times New Roman"/>
          <w:sz w:val="28"/>
          <w:szCs w:val="28"/>
        </w:rPr>
        <w:t>Таланова</w:t>
      </w:r>
      <w:proofErr w:type="spellEnd"/>
      <w:r w:rsidRPr="00FE1288">
        <w:rPr>
          <w:rFonts w:ascii="Times New Roman" w:hAnsi="Times New Roman" w:cs="Times New Roman"/>
          <w:sz w:val="28"/>
          <w:szCs w:val="28"/>
        </w:rPr>
        <w:t>, І.Ф.</w:t>
      </w:r>
      <w:proofErr w:type="spellStart"/>
      <w:r w:rsidRPr="00FE1288">
        <w:rPr>
          <w:rFonts w:ascii="Times New Roman" w:hAnsi="Times New Roman" w:cs="Times New Roman"/>
          <w:sz w:val="28"/>
          <w:szCs w:val="28"/>
        </w:rPr>
        <w:t>Харламов</w:t>
      </w:r>
      <w:proofErr w:type="spellEnd"/>
      <w:r w:rsidRPr="00FE1288">
        <w:rPr>
          <w:rFonts w:ascii="Times New Roman" w:hAnsi="Times New Roman" w:cs="Times New Roman"/>
          <w:sz w:val="28"/>
          <w:szCs w:val="28"/>
        </w:rPr>
        <w:t xml:space="preserve"> та ін.</w:t>
      </w:r>
    </w:p>
    <w:p w:rsidR="00F94530" w:rsidRPr="00FE1288"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На думку Н.Г.</w:t>
      </w:r>
      <w:proofErr w:type="spellStart"/>
      <w:r w:rsidRPr="00FE1288">
        <w:rPr>
          <w:rFonts w:ascii="Times New Roman" w:hAnsi="Times New Roman" w:cs="Times New Roman"/>
          <w:sz w:val="28"/>
          <w:szCs w:val="28"/>
        </w:rPr>
        <w:t>Комаренко</w:t>
      </w:r>
      <w:proofErr w:type="spellEnd"/>
      <w:r w:rsidRPr="00FE1288">
        <w:rPr>
          <w:rFonts w:ascii="Times New Roman" w:hAnsi="Times New Roman" w:cs="Times New Roman"/>
          <w:sz w:val="28"/>
          <w:szCs w:val="28"/>
        </w:rPr>
        <w:t>, зміст методичної роботи має сприяти впровадженню “сучасних досягнень психолого-педагогічної науки, авторських ідей і технологій передового педагогічного досвіду…” [</w:t>
      </w:r>
      <w:r w:rsidR="00F756DE">
        <w:rPr>
          <w:rFonts w:ascii="Times New Roman" w:hAnsi="Times New Roman" w:cs="Times New Roman"/>
          <w:sz w:val="28"/>
          <w:szCs w:val="28"/>
        </w:rPr>
        <w:t>11</w:t>
      </w:r>
      <w:r w:rsidRPr="00FE1288">
        <w:rPr>
          <w:rFonts w:ascii="Times New Roman" w:hAnsi="Times New Roman" w:cs="Times New Roman"/>
          <w:sz w:val="28"/>
          <w:szCs w:val="28"/>
        </w:rPr>
        <w:t>, с.13].</w:t>
      </w:r>
    </w:p>
    <w:p w:rsidR="00F94530" w:rsidRPr="00FE1288"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Зміст методичної роботи, як зазначає Н.П. Волкова, має бути пов’язаним із збагаченням професійного досвіду кожного педагога в колективі, обміном педагогічними знахідками, вивченням передового педагогічного досвіду більш досвідчених колег та зарубіжного педагогічного досвіду.</w:t>
      </w:r>
    </w:p>
    <w:p w:rsidR="00F94530" w:rsidRPr="00FE1288"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Досить схожі думки щодо змісту науково-методичної роботи висловлюють А.М.</w:t>
      </w:r>
      <w:proofErr w:type="spellStart"/>
      <w:r w:rsidRPr="00FE1288">
        <w:rPr>
          <w:rFonts w:ascii="Times New Roman" w:hAnsi="Times New Roman" w:cs="Times New Roman"/>
          <w:sz w:val="28"/>
          <w:szCs w:val="28"/>
        </w:rPr>
        <w:t>Єрмола</w:t>
      </w:r>
      <w:proofErr w:type="spellEnd"/>
      <w:r w:rsidRPr="00FE1288">
        <w:rPr>
          <w:rFonts w:ascii="Times New Roman" w:hAnsi="Times New Roman" w:cs="Times New Roman"/>
          <w:sz w:val="28"/>
          <w:szCs w:val="28"/>
        </w:rPr>
        <w:t xml:space="preserve"> та О.Л.Сидоренко [</w:t>
      </w:r>
      <w:r w:rsidR="00F756DE">
        <w:rPr>
          <w:rFonts w:ascii="Times New Roman" w:hAnsi="Times New Roman" w:cs="Times New Roman"/>
          <w:sz w:val="28"/>
          <w:szCs w:val="28"/>
        </w:rPr>
        <w:t>5</w:t>
      </w:r>
      <w:r w:rsidRPr="00FE1288">
        <w:rPr>
          <w:rFonts w:ascii="Times New Roman" w:hAnsi="Times New Roman" w:cs="Times New Roman"/>
          <w:sz w:val="28"/>
          <w:szCs w:val="28"/>
        </w:rPr>
        <w:t xml:space="preserve">; 5] і пов’язують зміст МР </w:t>
      </w:r>
      <w:r w:rsidR="002D29AB">
        <w:rPr>
          <w:rFonts w:ascii="Times New Roman" w:hAnsi="Times New Roman" w:cs="Times New Roman"/>
          <w:sz w:val="28"/>
          <w:szCs w:val="28"/>
        </w:rPr>
        <w:t>і</w:t>
      </w:r>
      <w:r w:rsidRPr="00FE1288">
        <w:rPr>
          <w:rFonts w:ascii="Times New Roman" w:hAnsi="Times New Roman" w:cs="Times New Roman"/>
          <w:sz w:val="28"/>
          <w:szCs w:val="28"/>
        </w:rPr>
        <w:t xml:space="preserve">з </w:t>
      </w:r>
      <w:r w:rsidR="002D29AB">
        <w:rPr>
          <w:rFonts w:ascii="Times New Roman" w:hAnsi="Times New Roman" w:cs="Times New Roman"/>
          <w:sz w:val="28"/>
          <w:szCs w:val="28"/>
        </w:rPr>
        <w:t xml:space="preserve">такими </w:t>
      </w:r>
      <w:r w:rsidRPr="00FE1288">
        <w:rPr>
          <w:rFonts w:ascii="Times New Roman" w:hAnsi="Times New Roman" w:cs="Times New Roman"/>
          <w:sz w:val="28"/>
          <w:szCs w:val="28"/>
        </w:rPr>
        <w:t xml:space="preserve"> пріоритетними напрямами: підвищення методологічного та теоретичного рівня викладання; оволодіння окремими методиками навчання і виховання; підвищення педагогічної, психологічної та загальнокультурної кваліфікації педагогів. Крім того, зміст методичної роботи має включати вивчення основних державних нормативних документів про освіту.</w:t>
      </w:r>
    </w:p>
    <w:p w:rsidR="00F94530" w:rsidRPr="00FE1288"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Доведено, що методична робота спрямована не тільки на послідовне удосконалення професійних якостей, збагачення і оновлення наявної системи знань і умінь педагогів, а й на розвиток їх особистісних якостей, самореалізацію у процесі професійної діяльності.</w:t>
      </w:r>
    </w:p>
    <w:p w:rsidR="00F94530" w:rsidRPr="00FE1288"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Проведений теоретичний аналіз змісту методичної роботи в навчальних закладах дозволив виявити, що:</w:t>
      </w:r>
    </w:p>
    <w:p w:rsidR="00F94530" w:rsidRPr="00FE1288"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 зміст методичної роботи повинен носити цілісний, системний характер, охоплюючи усі її напрями;</w:t>
      </w:r>
    </w:p>
    <w:p w:rsidR="00F94530"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 основною метою функціонування методичної роботи є: підвищення професійної кваліфікації та вдосконалення педагогічної майстерності викладачів коледжів без відриву від основного місця роботи.</w:t>
      </w:r>
    </w:p>
    <w:p w:rsidR="00F94530" w:rsidRPr="00FE1288"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 xml:space="preserve">Визначено, що зміст методичної роботи обов’язково включає: вивчення викладачами основних державних нормативних документів про освіту; знання </w:t>
      </w:r>
      <w:r w:rsidRPr="00FE1288">
        <w:rPr>
          <w:rFonts w:ascii="Times New Roman" w:hAnsi="Times New Roman" w:cs="Times New Roman"/>
          <w:sz w:val="28"/>
          <w:szCs w:val="28"/>
        </w:rPr>
        <w:lastRenderedPageBreak/>
        <w:t>актуальних проблем фундаментальних, психолого-педагогічних наук; впровадження інноваційних технологій навчання і передового педагогічного досвіду; участь у науково-дослідній роботі, науково-практичних конференціях, семінарах, конкурсах професійної майстерності та ін.</w:t>
      </w:r>
    </w:p>
    <w:p w:rsidR="00F94530" w:rsidRPr="00FE1288"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Нові напрями у змісті методичної роботи в сучасних коледжах пов’язуються з реалізацією державних стандартів освіти, принципів ступеневої безперервної освіти.</w:t>
      </w:r>
    </w:p>
    <w:p w:rsidR="00F94530" w:rsidRPr="00FE1288" w:rsidRDefault="00F94530" w:rsidP="00F94530">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Так, в коледжах, що є підрозділами ВНЗ ІІІ-ІV рівнів, підготовка фахівців здійснюється за інтегрованими навчальними планами. Такий підхід зумовлює зміни у змісті методичної роботи викладачів коледжів (перехід до науково-методичної діяльності). Крім того, вказані інтеграційні процеси потребують більш виваженого ставлення керівництва коледжів до підбору педагогічних кадрів, їх кваліфікаційного рівня, основним шляхом підвищення якого є якісна організація методичної роботи в коледжах.</w:t>
      </w:r>
    </w:p>
    <w:p w:rsidR="00F94530" w:rsidRPr="009C4C6E" w:rsidRDefault="00F94530" w:rsidP="009C4C6E">
      <w:pPr>
        <w:pStyle w:val="3"/>
        <w:rPr>
          <w:rFonts w:ascii="Times New Roman" w:hAnsi="Times New Roman" w:cs="Times New Roman"/>
          <w:color w:val="auto"/>
          <w:sz w:val="28"/>
          <w:szCs w:val="28"/>
          <w:lang w:eastAsia="uk-UA"/>
        </w:rPr>
      </w:pPr>
      <w:bookmarkStart w:id="6" w:name="_Toc405154716"/>
      <w:r w:rsidRPr="009C4C6E">
        <w:rPr>
          <w:rFonts w:ascii="Times New Roman" w:hAnsi="Times New Roman" w:cs="Times New Roman"/>
          <w:color w:val="auto"/>
          <w:sz w:val="28"/>
          <w:szCs w:val="28"/>
          <w:lang w:eastAsia="uk-UA"/>
        </w:rPr>
        <w:t>1.3. Форми організації методичної роботи в коледжі</w:t>
      </w:r>
      <w:bookmarkEnd w:id="6"/>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Теоретичний аналіз проблеми дослідження та вивчення досвіду роботи коледжів показали, що в них використовуються як традиційні, так і нетрадиційні форми організації науково-методичної роботи.</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Відомо, що в коледжах (як і в інших навчальних закладах) використовуються три групи форм організації науково-методичної роботи: колективні, групові та індивідуальні.</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Колективні форми НМР роботи використовуються з метою вироблення єдиного підходу до вирішення певних проблем, обговорення актуальних питань організації навчально-виховного процесу, аналізу результатів колективної діяльності, вивчення й поширення кращого педагогічного досвіду, науково-технічної та педагогічної інформації. Колективними формами НМР в коледжі є: педагогічна рада (якщо розглядаються методичні питання), методична рада, педагогічні читання, науково-практичні конференції та ін.</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У вищих навчальних закладах І - ІІ рівнів акредитації методична робота традиційно розглядалася в складі “навчально-методичної роботи”. Такий підхід був досить розповсюдженим і має місце в деяких сучасних коледжах. Навчально-</w:t>
      </w:r>
      <w:r w:rsidRPr="0075772D">
        <w:rPr>
          <w:rFonts w:ascii="Times New Roman" w:hAnsi="Times New Roman" w:cs="Times New Roman"/>
          <w:sz w:val="28"/>
          <w:szCs w:val="28"/>
          <w:lang w:eastAsia="uk-UA"/>
        </w:rPr>
        <w:lastRenderedPageBreak/>
        <w:t>методична робота планується на навчальний рік (на основі заходів, тематику яких визначають Педагогічна і Методична ради коледжу, предметні (циклові) комісії, відділення). План навчально-методичної роботи враховує можливості педагогічного колективу, специфіку підготовки фахівців у коледжі. Його зміст розглядається на засіданні Педагогічної ради й затверджується керівництвом коледжу.</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На колективних формах організації навчально-методичної роботи розглядаються головні, нагально важливі питання щодо підвищення кваліфікації викладачів коледжу. Предметом колективного обговорення стають сучасні проблеми вдосконалення навчально-виховного процесу, організація й розвиток діяльності викладачів творчого характеру тощо.</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На Методичній раді здійснюється аналіз діяльності викладачів у системі науково-методичної роботи, розгляд питань щодо результативності її функціонування. Особлива увага звертається на ті форми організації навчально-методичної роботи, що сприяють підвищенню ефективності навчально-виховного процесу.</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Методична рада коледжу, ураховуючи завдання, що поставлені перед педагогічним ко</w:t>
      </w:r>
      <w:r>
        <w:rPr>
          <w:rFonts w:ascii="Times New Roman" w:hAnsi="Times New Roman" w:cs="Times New Roman"/>
          <w:sz w:val="28"/>
          <w:szCs w:val="28"/>
          <w:lang w:eastAsia="uk-UA"/>
        </w:rPr>
        <w:t>лективом, розглядає шляхи розв’</w:t>
      </w:r>
      <w:r w:rsidRPr="0075772D">
        <w:rPr>
          <w:rFonts w:ascii="Times New Roman" w:hAnsi="Times New Roman" w:cs="Times New Roman"/>
          <w:sz w:val="28"/>
          <w:szCs w:val="28"/>
          <w:lang w:eastAsia="uk-UA"/>
        </w:rPr>
        <w:t>язання актуальних проблем, координує роботу предметних (циклових) комісій. Вона здійснює підготовку програм семінарів, педагогічних читань, науково-практичних конференцій, методичних шкіл майстерності тощо. У необхідних випадках Методична рада виносить окремі питання на обговорення Педагогічної ради. У свою чергу, Методична рада реалізує й упроваджує в навчально-виховний процес рішення Педагогічної ради.</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xml:space="preserve">Традиційною формою організації колективної науково-методичної роботи в коледжах є педагогічні читання. Призначення цієї важливої форми роботи полягає в тому, як зазначає Л. Л. </w:t>
      </w:r>
      <w:proofErr w:type="spellStart"/>
      <w:r w:rsidRPr="0075772D">
        <w:rPr>
          <w:rFonts w:ascii="Times New Roman" w:hAnsi="Times New Roman" w:cs="Times New Roman"/>
          <w:sz w:val="28"/>
          <w:szCs w:val="28"/>
          <w:lang w:eastAsia="uk-UA"/>
        </w:rPr>
        <w:t>Сушенцева</w:t>
      </w:r>
      <w:proofErr w:type="spellEnd"/>
      <w:r w:rsidRPr="0075772D">
        <w:rPr>
          <w:rFonts w:ascii="Times New Roman" w:hAnsi="Times New Roman" w:cs="Times New Roman"/>
          <w:sz w:val="28"/>
          <w:szCs w:val="28"/>
          <w:lang w:eastAsia="uk-UA"/>
        </w:rPr>
        <w:t>, щоб, перш за все, «показати результативність діяльності педагогічного колективу над певною науково-методичною проблемою; виявити кращий педагогічний досвід у межах навчального закладу; розкрити роль творчого педагогічного пошуку в навчально-виховному процесі; довести результативність певних інноваційних технологій...» [1</w:t>
      </w:r>
      <w:r w:rsidR="00781035">
        <w:rPr>
          <w:rFonts w:ascii="Times New Roman" w:hAnsi="Times New Roman" w:cs="Times New Roman"/>
          <w:sz w:val="28"/>
          <w:szCs w:val="28"/>
          <w:lang w:eastAsia="uk-UA"/>
        </w:rPr>
        <w:t>9</w:t>
      </w:r>
      <w:r w:rsidRPr="0075772D">
        <w:rPr>
          <w:rFonts w:ascii="Times New Roman" w:hAnsi="Times New Roman" w:cs="Times New Roman"/>
          <w:sz w:val="28"/>
          <w:szCs w:val="28"/>
          <w:lang w:eastAsia="uk-UA"/>
        </w:rPr>
        <w:t>, с. 88].</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lastRenderedPageBreak/>
        <w:t>Потрібно зазначити, що серед колективних форм організації науково-методичної роботи актуальний характер носить проведення конференцій: науково-методичних, науково-теоретичних, науково - практичних. Вони активізують творчий потенціал значної частини педагогів коледжу. Сьогодні відбуваються зміни в ставленні педагогічних працівників до участі в конференціях, оскільки виступаючи на них, викладачі намагаються інформувати зібрання про свої педагогічні досягнення, обмінятися педагогічними знахідками, саме тому проведенню конференцій передує, як правило, певна наукова робота, результати якої потребують колективного обговорення.</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xml:space="preserve">У різних типах навчальних закладів спостерігається збільшення уваги до нетрадиційних колективних форм науково-методичної роботи. Досліджуючи проблему розвитку творчого стилю діяльності педагога засобами методичної роботи, Н. В. </w:t>
      </w:r>
      <w:proofErr w:type="spellStart"/>
      <w:r w:rsidRPr="0075772D">
        <w:rPr>
          <w:rFonts w:ascii="Times New Roman" w:hAnsi="Times New Roman" w:cs="Times New Roman"/>
          <w:sz w:val="28"/>
          <w:szCs w:val="28"/>
          <w:lang w:eastAsia="uk-UA"/>
        </w:rPr>
        <w:t>Дудніченко</w:t>
      </w:r>
      <w:proofErr w:type="spellEnd"/>
      <w:r w:rsidRPr="0075772D">
        <w:rPr>
          <w:rFonts w:ascii="Times New Roman" w:hAnsi="Times New Roman" w:cs="Times New Roman"/>
          <w:sz w:val="28"/>
          <w:szCs w:val="28"/>
          <w:lang w:eastAsia="uk-UA"/>
        </w:rPr>
        <w:t xml:space="preserve"> слушно зауважує, що активні форми методичної роботи сприяють розвитку творчого стилю педагогів. Такими формами роботи можуть бути «педагогічні фестивалі, читання, аукціони, референдуми, диспути, телемости.» [</w:t>
      </w:r>
      <w:r w:rsidR="00783C3F">
        <w:rPr>
          <w:rFonts w:ascii="Times New Roman" w:hAnsi="Times New Roman" w:cs="Times New Roman"/>
          <w:sz w:val="28"/>
          <w:szCs w:val="28"/>
          <w:lang w:eastAsia="uk-UA"/>
        </w:rPr>
        <w:t>4</w:t>
      </w:r>
      <w:r w:rsidRPr="0075772D">
        <w:rPr>
          <w:rFonts w:ascii="Times New Roman" w:hAnsi="Times New Roman" w:cs="Times New Roman"/>
          <w:sz w:val="28"/>
          <w:szCs w:val="28"/>
          <w:lang w:eastAsia="uk-UA"/>
        </w:rPr>
        <w:t>, с. 12].</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xml:space="preserve">Зважаючи на вимоги сьогодення щодо запровадження інноваційних форм організації науково-методичної роботи, навчальні заклади ведуть активний їх пошук. Так, досліджуючи шляхи вдосконалення системи управління методичною роботою, Е. Н. </w:t>
      </w:r>
      <w:proofErr w:type="spellStart"/>
      <w:r w:rsidRPr="0075772D">
        <w:rPr>
          <w:rFonts w:ascii="Times New Roman" w:hAnsi="Times New Roman" w:cs="Times New Roman"/>
          <w:sz w:val="28"/>
          <w:szCs w:val="28"/>
          <w:lang w:eastAsia="uk-UA"/>
        </w:rPr>
        <w:t>Ричихіна</w:t>
      </w:r>
      <w:proofErr w:type="spellEnd"/>
      <w:r w:rsidRPr="0075772D">
        <w:rPr>
          <w:rFonts w:ascii="Times New Roman" w:hAnsi="Times New Roman" w:cs="Times New Roman"/>
          <w:sz w:val="28"/>
          <w:szCs w:val="28"/>
          <w:lang w:eastAsia="uk-UA"/>
        </w:rPr>
        <w:t xml:space="preserve"> та Г. В. Ніколаєва пропонують «Педагогічні ради» проводити «у формі проблемних (колективна аналітична діяльність) проектувальних семінарів, де в результаті діяльності всього колективу створюються важливі... проекти» [1</w:t>
      </w:r>
      <w:r w:rsidR="00783C3F">
        <w:rPr>
          <w:rFonts w:ascii="Times New Roman" w:hAnsi="Times New Roman" w:cs="Times New Roman"/>
          <w:sz w:val="28"/>
          <w:szCs w:val="28"/>
          <w:lang w:eastAsia="uk-UA"/>
        </w:rPr>
        <w:t>5</w:t>
      </w:r>
      <w:r w:rsidRPr="0075772D">
        <w:rPr>
          <w:rFonts w:ascii="Times New Roman" w:hAnsi="Times New Roman" w:cs="Times New Roman"/>
          <w:sz w:val="28"/>
          <w:szCs w:val="28"/>
          <w:lang w:eastAsia="uk-UA"/>
        </w:rPr>
        <w:t>, с. 94].</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Не менш важливими виступають групові форми організації методичної роботи. Вони є найбільш мобільни</w:t>
      </w:r>
      <w:r w:rsidR="00BE4482">
        <w:rPr>
          <w:rFonts w:ascii="Times New Roman" w:hAnsi="Times New Roman" w:cs="Times New Roman"/>
          <w:sz w:val="28"/>
          <w:szCs w:val="28"/>
          <w:lang w:eastAsia="uk-UA"/>
        </w:rPr>
        <w:t>ми та динамічними, оскільки об’</w:t>
      </w:r>
      <w:r w:rsidRPr="0075772D">
        <w:rPr>
          <w:rFonts w:ascii="Times New Roman" w:hAnsi="Times New Roman" w:cs="Times New Roman"/>
          <w:sz w:val="28"/>
          <w:szCs w:val="28"/>
          <w:lang w:eastAsia="uk-UA"/>
        </w:rPr>
        <w:t xml:space="preserve">єднують педагогів за інтересами, і, як слушно зауважує Л. Л. </w:t>
      </w:r>
      <w:proofErr w:type="spellStart"/>
      <w:r w:rsidRPr="0075772D">
        <w:rPr>
          <w:rFonts w:ascii="Times New Roman" w:hAnsi="Times New Roman" w:cs="Times New Roman"/>
          <w:sz w:val="28"/>
          <w:szCs w:val="28"/>
          <w:lang w:eastAsia="uk-UA"/>
        </w:rPr>
        <w:t>Сушенцева</w:t>
      </w:r>
      <w:proofErr w:type="spellEnd"/>
      <w:r w:rsidRPr="0075772D">
        <w:rPr>
          <w:rFonts w:ascii="Times New Roman" w:hAnsi="Times New Roman" w:cs="Times New Roman"/>
          <w:sz w:val="28"/>
          <w:szCs w:val="28"/>
          <w:lang w:eastAsia="uk-UA"/>
        </w:rPr>
        <w:t>, дозволяють одночасно показати викладачам свою педагогічну майстерність, «навчити педагогів проводити аналіз або</w:t>
      </w:r>
      <w:r w:rsidR="00F000E4">
        <w:rPr>
          <w:rFonts w:ascii="Times New Roman" w:hAnsi="Times New Roman" w:cs="Times New Roman"/>
          <w:sz w:val="28"/>
          <w:szCs w:val="28"/>
          <w:lang w:eastAsia="uk-UA"/>
        </w:rPr>
        <w:t xml:space="preserve"> с</w:t>
      </w:r>
      <w:r w:rsidRPr="0075772D">
        <w:rPr>
          <w:rFonts w:ascii="Times New Roman" w:hAnsi="Times New Roman" w:cs="Times New Roman"/>
          <w:sz w:val="28"/>
          <w:szCs w:val="28"/>
          <w:lang w:eastAsia="uk-UA"/>
        </w:rPr>
        <w:t>амоаналіз занять, обмінятись досвідом або отримати методичну допомогу від більш досвідчених педагогів» [1</w:t>
      </w:r>
      <w:r w:rsidR="006E20AA">
        <w:rPr>
          <w:rFonts w:ascii="Times New Roman" w:hAnsi="Times New Roman" w:cs="Times New Roman"/>
          <w:sz w:val="28"/>
          <w:szCs w:val="28"/>
          <w:lang w:eastAsia="uk-UA"/>
        </w:rPr>
        <w:t>9</w:t>
      </w:r>
      <w:r w:rsidRPr="0075772D">
        <w:rPr>
          <w:rFonts w:ascii="Times New Roman" w:hAnsi="Times New Roman" w:cs="Times New Roman"/>
          <w:sz w:val="28"/>
          <w:szCs w:val="28"/>
          <w:lang w:eastAsia="uk-UA"/>
        </w:rPr>
        <w:t>, с. 95].</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lastRenderedPageBreak/>
        <w:t>Серед групових форм організації науково-методичної роботи в коледжах досить розповсюдженими є семінари й робота методичних об'єднань педагогічних працівників.</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О. Л. Сидоренко слушно зауважує, що однією з найбільш популярних групових форм науково-методичної роботи є методичні об’єднання, основне призначення яких полягає у «колективному опрацюванні педагогами найактуальн</w:t>
      </w:r>
      <w:r w:rsidR="00BE4482">
        <w:rPr>
          <w:rFonts w:ascii="Times New Roman" w:hAnsi="Times New Roman" w:cs="Times New Roman"/>
          <w:sz w:val="28"/>
          <w:szCs w:val="28"/>
          <w:lang w:eastAsia="uk-UA"/>
        </w:rPr>
        <w:t>іших проблем, пов’</w:t>
      </w:r>
      <w:r w:rsidRPr="0075772D">
        <w:rPr>
          <w:rFonts w:ascii="Times New Roman" w:hAnsi="Times New Roman" w:cs="Times New Roman"/>
          <w:sz w:val="28"/>
          <w:szCs w:val="28"/>
          <w:lang w:eastAsia="uk-UA"/>
        </w:rPr>
        <w:t>язаних з родом їхньої професійної діяльності, взаємний обмін досвідом» [1</w:t>
      </w:r>
      <w:r w:rsidR="006E20AA">
        <w:rPr>
          <w:rFonts w:ascii="Times New Roman" w:hAnsi="Times New Roman" w:cs="Times New Roman"/>
          <w:sz w:val="28"/>
          <w:szCs w:val="28"/>
          <w:lang w:eastAsia="uk-UA"/>
        </w:rPr>
        <w:t>7</w:t>
      </w:r>
      <w:r w:rsidRPr="0075772D">
        <w:rPr>
          <w:rFonts w:ascii="Times New Roman" w:hAnsi="Times New Roman" w:cs="Times New Roman"/>
          <w:sz w:val="28"/>
          <w:szCs w:val="28"/>
          <w:lang w:eastAsia="uk-UA"/>
        </w:rPr>
        <w:t>, с. 48].</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Зміст їхньої діяльності включає розробку навчальних планів і програм, установлення міжпредметних зв'язків, обговорення відкритих занять і окремих методичних питань.</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xml:space="preserve">Серед існуючих форм організації методичної роботи обов’язковими є </w:t>
      </w:r>
      <w:proofErr w:type="spellStart"/>
      <w:r w:rsidRPr="0075772D">
        <w:rPr>
          <w:rFonts w:ascii="Times New Roman" w:hAnsi="Times New Roman" w:cs="Times New Roman"/>
          <w:sz w:val="28"/>
          <w:szCs w:val="28"/>
          <w:lang w:eastAsia="uk-UA"/>
        </w:rPr>
        <w:t>взаємовідвідування</w:t>
      </w:r>
      <w:proofErr w:type="spellEnd"/>
      <w:r w:rsidRPr="0075772D">
        <w:rPr>
          <w:rFonts w:ascii="Times New Roman" w:hAnsi="Times New Roman" w:cs="Times New Roman"/>
          <w:sz w:val="28"/>
          <w:szCs w:val="28"/>
          <w:lang w:eastAsia="uk-UA"/>
        </w:rPr>
        <w:t xml:space="preserve"> занять викладачами, а також проведення ними відкритих занять. Водночас, як стверджує</w:t>
      </w:r>
      <w:r w:rsidR="00F000E4">
        <w:rPr>
          <w:rFonts w:ascii="Times New Roman" w:hAnsi="Times New Roman" w:cs="Times New Roman"/>
          <w:sz w:val="28"/>
          <w:szCs w:val="28"/>
          <w:lang w:eastAsia="uk-UA"/>
        </w:rPr>
        <w:t xml:space="preserve"> </w:t>
      </w:r>
      <w:r w:rsidRPr="0075772D">
        <w:rPr>
          <w:rFonts w:ascii="Times New Roman" w:hAnsi="Times New Roman" w:cs="Times New Roman"/>
          <w:sz w:val="28"/>
          <w:szCs w:val="28"/>
          <w:lang w:eastAsia="uk-UA"/>
        </w:rPr>
        <w:t xml:space="preserve">А. М. </w:t>
      </w:r>
      <w:proofErr w:type="spellStart"/>
      <w:r w:rsidRPr="0075772D">
        <w:rPr>
          <w:rFonts w:ascii="Times New Roman" w:hAnsi="Times New Roman" w:cs="Times New Roman"/>
          <w:sz w:val="28"/>
          <w:szCs w:val="28"/>
          <w:lang w:eastAsia="uk-UA"/>
        </w:rPr>
        <w:t>Єрмола</w:t>
      </w:r>
      <w:proofErr w:type="spellEnd"/>
      <w:r w:rsidRPr="0075772D">
        <w:rPr>
          <w:rFonts w:ascii="Times New Roman" w:hAnsi="Times New Roman" w:cs="Times New Roman"/>
          <w:sz w:val="28"/>
          <w:szCs w:val="28"/>
          <w:lang w:eastAsia="uk-UA"/>
        </w:rPr>
        <w:t>, сьогодні набувають розвитку такі форми організації методичної роботи, як діяльність творчих груп викладачів, педагогічні майстерні [</w:t>
      </w:r>
      <w:r w:rsidR="003D7C5A">
        <w:rPr>
          <w:rFonts w:ascii="Times New Roman" w:hAnsi="Times New Roman" w:cs="Times New Roman"/>
          <w:sz w:val="28"/>
          <w:szCs w:val="28"/>
          <w:lang w:eastAsia="uk-UA"/>
        </w:rPr>
        <w:t>5</w:t>
      </w:r>
      <w:r w:rsidRPr="0075772D">
        <w:rPr>
          <w:rFonts w:ascii="Times New Roman" w:hAnsi="Times New Roman" w:cs="Times New Roman"/>
          <w:sz w:val="28"/>
          <w:szCs w:val="28"/>
          <w:lang w:eastAsia="uk-UA"/>
        </w:rPr>
        <w:t>, с. 18].</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Не менше значення в системі науково-методичної роботи мають індивідуальні форми її організації. Індивідуальними формами методичної роботи є: самоосвіта, наставництво, консультації (проводяться заступниками директорів з навчальної та науково-методичної роботи, головами методичних об’єднань викладачів, досвідченими педагогами, провідними спеціалістами), проведення індивідуальних науково-дослідницьких та пошукових робіт, стажування тощо.</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Самоосвіта як форма науково-методичної роботи педагогічних працівників спрямована на підвищення рівня знань за фахом, загальної та професійної культури, вивчення передового педагогічного досвіду, безпосередню участь у науковій роботі, відвідування відкритих методичних заходів. Відмінною рисою самоосвіти педагога, як зазначає</w:t>
      </w:r>
      <w:r w:rsidR="005E03C4">
        <w:rPr>
          <w:rFonts w:ascii="Times New Roman" w:hAnsi="Times New Roman" w:cs="Times New Roman"/>
          <w:sz w:val="28"/>
          <w:szCs w:val="28"/>
          <w:lang w:eastAsia="uk-UA"/>
        </w:rPr>
        <w:t xml:space="preserve"> </w:t>
      </w:r>
      <w:r w:rsidRPr="0075772D">
        <w:rPr>
          <w:rFonts w:ascii="Times New Roman" w:hAnsi="Times New Roman" w:cs="Times New Roman"/>
          <w:sz w:val="28"/>
          <w:szCs w:val="28"/>
          <w:lang w:eastAsia="uk-UA"/>
        </w:rPr>
        <w:t xml:space="preserve">І. П. </w:t>
      </w:r>
      <w:proofErr w:type="spellStart"/>
      <w:r w:rsidRPr="0075772D">
        <w:rPr>
          <w:rFonts w:ascii="Times New Roman" w:hAnsi="Times New Roman" w:cs="Times New Roman"/>
          <w:sz w:val="28"/>
          <w:szCs w:val="28"/>
          <w:lang w:eastAsia="uk-UA"/>
        </w:rPr>
        <w:t>Жерносек</w:t>
      </w:r>
      <w:proofErr w:type="spellEnd"/>
      <w:r w:rsidRPr="0075772D">
        <w:rPr>
          <w:rFonts w:ascii="Times New Roman" w:hAnsi="Times New Roman" w:cs="Times New Roman"/>
          <w:sz w:val="28"/>
          <w:szCs w:val="28"/>
          <w:lang w:eastAsia="uk-UA"/>
        </w:rPr>
        <w:t>, «є те, що результатом його роботи виступає ефект розвитку учнів, а не тільки власне самовдосконалення в особистому та професійному плані» [</w:t>
      </w:r>
      <w:r w:rsidR="003D7C5A">
        <w:rPr>
          <w:rFonts w:ascii="Times New Roman" w:hAnsi="Times New Roman" w:cs="Times New Roman"/>
          <w:sz w:val="28"/>
          <w:szCs w:val="28"/>
          <w:lang w:eastAsia="uk-UA"/>
        </w:rPr>
        <w:t>7</w:t>
      </w:r>
      <w:r w:rsidRPr="0075772D">
        <w:rPr>
          <w:rFonts w:ascii="Times New Roman" w:hAnsi="Times New Roman" w:cs="Times New Roman"/>
          <w:sz w:val="28"/>
          <w:szCs w:val="28"/>
          <w:lang w:eastAsia="uk-UA"/>
        </w:rPr>
        <w:t xml:space="preserve">, с. 31]. Окрім самоосвіти, до індивідуальних форм організації науково-методичної роботи науковець відніс індивідуальну роботу над </w:t>
      </w:r>
      <w:r w:rsidRPr="0075772D">
        <w:rPr>
          <w:rFonts w:ascii="Times New Roman" w:hAnsi="Times New Roman" w:cs="Times New Roman"/>
          <w:sz w:val="28"/>
          <w:szCs w:val="28"/>
          <w:lang w:eastAsia="uk-UA"/>
        </w:rPr>
        <w:lastRenderedPageBreak/>
        <w:t>науково-методичною темою (проблемою), стажування, консультування, творчі звіти педагога, наставництво, опрацювання фахової та методичної літератури.</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xml:space="preserve">Відома й така цікава форма методичної роботи, </w:t>
      </w:r>
      <w:r>
        <w:rPr>
          <w:rFonts w:ascii="Times New Roman" w:hAnsi="Times New Roman" w:cs="Times New Roman"/>
          <w:sz w:val="28"/>
          <w:szCs w:val="28"/>
          <w:lang w:eastAsia="uk-UA"/>
        </w:rPr>
        <w:t>як огляди-</w:t>
      </w:r>
      <w:r w:rsidRPr="0075772D">
        <w:rPr>
          <w:rFonts w:ascii="Times New Roman" w:hAnsi="Times New Roman" w:cs="Times New Roman"/>
          <w:sz w:val="28"/>
          <w:szCs w:val="28"/>
          <w:lang w:eastAsia="uk-UA"/>
        </w:rPr>
        <w:t>конкурси предметних і методичних кабінетів. Ці конкурси проводяться на основі розроблених положень про їхню організацію на різних рівнях (міському, обласному, всеукраїнському). У системі вищих навчальних закладів І - ІІ рівнів акредитації зазначені огляди-конкурси організують Рада директорів, вони ж розробляють відповідні положення. Метою таких конкурсів є вдосконалення науково-методичної роботи, підвищення професійної майстерності, виявлення й поширення сучасних технологій і моделей системи методичної роботи тощо [1</w:t>
      </w:r>
      <w:r w:rsidR="00BF186F">
        <w:rPr>
          <w:rFonts w:ascii="Times New Roman" w:hAnsi="Times New Roman" w:cs="Times New Roman"/>
          <w:sz w:val="28"/>
          <w:szCs w:val="28"/>
          <w:lang w:eastAsia="uk-UA"/>
        </w:rPr>
        <w:t>4</w:t>
      </w:r>
      <w:r w:rsidRPr="0075772D">
        <w:rPr>
          <w:rFonts w:ascii="Times New Roman" w:hAnsi="Times New Roman" w:cs="Times New Roman"/>
          <w:sz w:val="28"/>
          <w:szCs w:val="28"/>
          <w:lang w:eastAsia="uk-UA"/>
        </w:rPr>
        <w:t>, с. 25].</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xml:space="preserve">На важливість науково-дослідної роботи викладачів у системі науково-методичної роботи вказує також Н. В. </w:t>
      </w:r>
      <w:proofErr w:type="spellStart"/>
      <w:r w:rsidRPr="0075772D">
        <w:rPr>
          <w:rFonts w:ascii="Times New Roman" w:hAnsi="Times New Roman" w:cs="Times New Roman"/>
          <w:sz w:val="28"/>
          <w:szCs w:val="28"/>
          <w:lang w:eastAsia="uk-UA"/>
        </w:rPr>
        <w:t>Житнік</w:t>
      </w:r>
      <w:proofErr w:type="spellEnd"/>
      <w:r w:rsidRPr="0075772D">
        <w:rPr>
          <w:rFonts w:ascii="Times New Roman" w:hAnsi="Times New Roman" w:cs="Times New Roman"/>
          <w:sz w:val="28"/>
          <w:szCs w:val="28"/>
          <w:lang w:eastAsia="uk-UA"/>
        </w:rPr>
        <w:t>, яка вважає, що вдосконалення навчально-виховного процесу в коледжі не можливо без постійної уваги до педагогічної майстерності викладацького складу [</w:t>
      </w:r>
      <w:r w:rsidR="00BF186F">
        <w:rPr>
          <w:rFonts w:ascii="Times New Roman" w:hAnsi="Times New Roman" w:cs="Times New Roman"/>
          <w:sz w:val="28"/>
          <w:szCs w:val="28"/>
          <w:lang w:eastAsia="uk-UA"/>
        </w:rPr>
        <w:t>6</w:t>
      </w:r>
      <w:r w:rsidRPr="0075772D">
        <w:rPr>
          <w:rFonts w:ascii="Times New Roman" w:hAnsi="Times New Roman" w:cs="Times New Roman"/>
          <w:sz w:val="28"/>
          <w:szCs w:val="28"/>
          <w:lang w:eastAsia="uk-UA"/>
        </w:rPr>
        <w:t>, с. 144]. Відомо, що обмін передовим педагогічним досвідом уважається одним із найважливіших завдань науково-методичної роботи й може відбуватися в різних її формах. До таких форм дослідники відносять методичні ринги, проведення виставок індивідуальних методичних розробок, виступи на конференціях, заняття на семінарах-практикумах, проведення майстер-класів, обмін методичними ідеями тощо.</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Визнано, що досвід викладача - це «педагогічний скарб», який набувається в процесі його безпосередньої педагогічної діяльності. Йдеться не тільки про власний досвід, але й про вивчення, розповсюдження і впровадження досягнень освітян у різних видах їх діяльності. Тому вважають, що вивчення й засвоєння передового педагогічного досвіду - це певна методична форма організації процесу взаємозбагачення колег своїми раціональними здобутками.</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xml:space="preserve">Підготовка до атестації педагогічних працівників (для кожного - не рідше, ніж один раз на п’ять років) у навчальних закладах є однією із форм організації науково-методичної роботи. Це один з відповідальних етапів у діяльності закладу й проводиться з метою визнання рівня кваліфікації педагогів. Як зауважено в Законі України «Про освіту», атестація, «базується на принципах демократизму, </w:t>
      </w:r>
      <w:r w:rsidRPr="0075772D">
        <w:rPr>
          <w:rFonts w:ascii="Times New Roman" w:hAnsi="Times New Roman" w:cs="Times New Roman"/>
          <w:sz w:val="28"/>
          <w:szCs w:val="28"/>
          <w:lang w:eastAsia="uk-UA"/>
        </w:rPr>
        <w:lastRenderedPageBreak/>
        <w:t>загальності, всебічності, систематичності, колегіальності, доступності та гласності, безперервності освіти і самовдосконалення, морального і матеріального заохочення» [</w:t>
      </w:r>
      <w:r w:rsidR="00BF186F">
        <w:rPr>
          <w:rFonts w:ascii="Times New Roman" w:hAnsi="Times New Roman" w:cs="Times New Roman"/>
          <w:sz w:val="28"/>
          <w:szCs w:val="28"/>
          <w:lang w:eastAsia="uk-UA"/>
        </w:rPr>
        <w:t>8</w:t>
      </w:r>
      <w:r w:rsidRPr="0075772D">
        <w:rPr>
          <w:rFonts w:ascii="Times New Roman" w:hAnsi="Times New Roman" w:cs="Times New Roman"/>
          <w:sz w:val="28"/>
          <w:szCs w:val="28"/>
          <w:lang w:eastAsia="uk-UA"/>
        </w:rPr>
        <w:t>, с. 267].</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Водночас, організація науково-методичної роботи має певні труднощі, про що свідчить практичний досвід діяльності навчальних закладів і дослідження науковців-практиків.</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На думку Г. Ю. Кравченко, найбільша допомога викладачам у процесі освоєння педагогічних інновацій повинна надаватися з боку методичних (предметних, циклових) комісій. Дослідник також виділив основні недоліки, які досить часто зустрічаються в організації НМР, і відніс до них:</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відсутність системності в підходах до організації роботи;</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недостатній рівень індивідуалізації та диференціації НМР;</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недостатність заходів, спрямованих на впровадження інновацій;</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низький рівень активності педагогічних кадрів;</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 авторитаризм адміністрації в управлінні науково-методичною роботою [</w:t>
      </w:r>
      <w:r w:rsidR="00BF186F">
        <w:rPr>
          <w:rFonts w:ascii="Times New Roman" w:hAnsi="Times New Roman" w:cs="Times New Roman"/>
          <w:sz w:val="28"/>
          <w:szCs w:val="28"/>
          <w:lang w:eastAsia="uk-UA"/>
        </w:rPr>
        <w:t>10</w:t>
      </w:r>
      <w:r w:rsidRPr="0075772D">
        <w:rPr>
          <w:rFonts w:ascii="Times New Roman" w:hAnsi="Times New Roman" w:cs="Times New Roman"/>
          <w:sz w:val="28"/>
          <w:szCs w:val="28"/>
          <w:lang w:eastAsia="uk-UA"/>
        </w:rPr>
        <w:t>, с. 13].</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Використання всіх форм методичної роботи в сучасному коледжі сприяє утворенню та існуванню цілісної системи науково-методичної роботи, спрямованої на підготовку конкурентоспроможних фахівців та закладає основу якісної вищої освіти.</w:t>
      </w:r>
    </w:p>
    <w:p w:rsidR="00F94530" w:rsidRPr="0075772D" w:rsidRDefault="00F94530" w:rsidP="00F94530">
      <w:pPr>
        <w:pStyle w:val="a3"/>
        <w:spacing w:line="360" w:lineRule="auto"/>
        <w:ind w:firstLine="567"/>
        <w:jc w:val="both"/>
        <w:rPr>
          <w:rFonts w:ascii="Times New Roman" w:hAnsi="Times New Roman" w:cs="Times New Roman"/>
          <w:sz w:val="28"/>
          <w:szCs w:val="28"/>
          <w:lang w:eastAsia="uk-UA"/>
        </w:rPr>
      </w:pPr>
      <w:r w:rsidRPr="0075772D">
        <w:rPr>
          <w:rFonts w:ascii="Times New Roman" w:hAnsi="Times New Roman" w:cs="Times New Roman"/>
          <w:sz w:val="28"/>
          <w:szCs w:val="28"/>
          <w:lang w:eastAsia="uk-UA"/>
        </w:rPr>
        <w:t>Подальший розвиток і вдосконалення форм організації науково - методичної роботи в коледжах забезпечить формування потужного педагогічного колективу в них, підсилити інноваційний характер діяльності цих навчальних закладів. Проте, потребують розгляду педагогічні умови організації методичної роботи в коледжах, без створення яких зазначені процеси неможливі.</w:t>
      </w:r>
    </w:p>
    <w:p w:rsidR="00A702BB" w:rsidRPr="009C4C6E" w:rsidRDefault="00A702BB" w:rsidP="009C4C6E">
      <w:pPr>
        <w:pStyle w:val="3"/>
        <w:rPr>
          <w:rFonts w:ascii="Times New Roman" w:hAnsi="Times New Roman" w:cs="Times New Roman"/>
          <w:color w:val="auto"/>
          <w:sz w:val="28"/>
          <w:szCs w:val="28"/>
          <w:lang w:eastAsia="uk-UA"/>
        </w:rPr>
      </w:pPr>
      <w:bookmarkStart w:id="7" w:name="_Toc405154717"/>
      <w:r w:rsidRPr="009C4C6E">
        <w:rPr>
          <w:rFonts w:ascii="Times New Roman" w:hAnsi="Times New Roman" w:cs="Times New Roman"/>
          <w:color w:val="auto"/>
          <w:sz w:val="28"/>
          <w:szCs w:val="28"/>
          <w:lang w:eastAsia="uk-UA"/>
        </w:rPr>
        <w:t>1.4. Напрями організації методичної роботи в коледжі</w:t>
      </w:r>
      <w:bookmarkEnd w:id="7"/>
    </w:p>
    <w:p w:rsidR="00A702BB" w:rsidRPr="001D3909" w:rsidRDefault="00A702BB" w:rsidP="00A702BB">
      <w:pPr>
        <w:pStyle w:val="a3"/>
        <w:spacing w:line="360" w:lineRule="auto"/>
        <w:ind w:firstLine="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Наказом Міністерства освіти і науки України (№ 450 від 07.08.2002р.) визначено види методичної,</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наукової та організаційної роботи педагогічних та науково-педагогічних працівників вищих навчальних</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закладів. Відповідно до зазначеного документа, основними видами методичної роботи є:</w:t>
      </w:r>
    </w:p>
    <w:p w:rsidR="00A702BB" w:rsidRPr="001D3909" w:rsidRDefault="00A702BB" w:rsidP="00A702BB">
      <w:pPr>
        <w:pStyle w:val="a3"/>
        <w:numPr>
          <w:ilvl w:val="0"/>
          <w:numId w:val="1"/>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lastRenderedPageBreak/>
        <w:t>підготовка конспектів лекцій; методичних матеріалів до семінарських, практичних, лабораторних</w:t>
      </w:r>
    </w:p>
    <w:p w:rsidR="00A702BB" w:rsidRPr="001D3909" w:rsidRDefault="00A702BB" w:rsidP="00A702BB">
      <w:pPr>
        <w:pStyle w:val="a3"/>
        <w:numPr>
          <w:ilvl w:val="0"/>
          <w:numId w:val="1"/>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занять, курсового та дипломного проектування, практик і самостійної роботи студентів;</w:t>
      </w:r>
    </w:p>
    <w:p w:rsidR="00A702BB" w:rsidRPr="001D3909" w:rsidRDefault="00A702BB" w:rsidP="00A702BB">
      <w:pPr>
        <w:pStyle w:val="a3"/>
        <w:numPr>
          <w:ilvl w:val="0"/>
          <w:numId w:val="1"/>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підготовка, рецензування підручників, навчальних посібників, словників, довідників;</w:t>
      </w:r>
    </w:p>
    <w:p w:rsidR="00A702BB" w:rsidRPr="001D3909" w:rsidRDefault="00A702BB" w:rsidP="00A702BB">
      <w:pPr>
        <w:pStyle w:val="a3"/>
        <w:numPr>
          <w:ilvl w:val="0"/>
          <w:numId w:val="1"/>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розробка навчальних планів; навчальних програм; робочих навчальних планів і програм;</w:t>
      </w:r>
    </w:p>
    <w:p w:rsidR="00A702BB" w:rsidRPr="001D3909" w:rsidRDefault="00A702BB" w:rsidP="00A702BB">
      <w:pPr>
        <w:pStyle w:val="a3"/>
        <w:numPr>
          <w:ilvl w:val="0"/>
          <w:numId w:val="1"/>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розробка і підготовка нових лабораторних робіт;</w:t>
      </w:r>
    </w:p>
    <w:p w:rsidR="00A702BB" w:rsidRPr="001D3909" w:rsidRDefault="00A702BB" w:rsidP="00A702BB">
      <w:pPr>
        <w:pStyle w:val="a3"/>
        <w:numPr>
          <w:ilvl w:val="0"/>
          <w:numId w:val="1"/>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підготовка комп'ютерного програмного забезпечення навчальних дисциплін;</w:t>
      </w:r>
    </w:p>
    <w:p w:rsidR="00A702BB" w:rsidRPr="00B1076E" w:rsidRDefault="00A702BB" w:rsidP="00A702BB">
      <w:pPr>
        <w:pStyle w:val="a3"/>
        <w:numPr>
          <w:ilvl w:val="0"/>
          <w:numId w:val="1"/>
        </w:numPr>
        <w:spacing w:line="360" w:lineRule="auto"/>
        <w:ind w:left="567"/>
        <w:jc w:val="both"/>
        <w:rPr>
          <w:rFonts w:ascii="Times New Roman" w:hAnsi="Times New Roman" w:cs="Times New Roman"/>
          <w:sz w:val="28"/>
          <w:szCs w:val="28"/>
          <w:lang w:eastAsia="uk-UA"/>
        </w:rPr>
      </w:pPr>
      <w:r w:rsidRPr="00B1076E">
        <w:rPr>
          <w:rFonts w:ascii="Times New Roman" w:hAnsi="Times New Roman" w:cs="Times New Roman"/>
          <w:sz w:val="28"/>
          <w:szCs w:val="28"/>
          <w:lang w:eastAsia="uk-UA"/>
        </w:rPr>
        <w:t>складання екзаменаційних білетів; завдань для проведення модульного та підсумкового контролю; завдань для проведення тестового контролю;</w:t>
      </w:r>
    </w:p>
    <w:p w:rsidR="00A702BB" w:rsidRPr="001D3909" w:rsidRDefault="00A702BB" w:rsidP="00A702BB">
      <w:pPr>
        <w:pStyle w:val="a3"/>
        <w:numPr>
          <w:ilvl w:val="0"/>
          <w:numId w:val="1"/>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розробка і впровадження наочних навчальних посібників (схем, діаграм, стендів, слайдів тощо);</w:t>
      </w:r>
    </w:p>
    <w:p w:rsidR="00A702BB" w:rsidRPr="001D3909" w:rsidRDefault="00A702BB" w:rsidP="00A702BB">
      <w:pPr>
        <w:pStyle w:val="a3"/>
        <w:numPr>
          <w:ilvl w:val="0"/>
          <w:numId w:val="1"/>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розробка і впровадження нових форм, методів і технологій навчання;</w:t>
      </w:r>
    </w:p>
    <w:p w:rsidR="00A702BB" w:rsidRPr="001D3909" w:rsidRDefault="00A702BB" w:rsidP="00A702BB">
      <w:pPr>
        <w:pStyle w:val="a3"/>
        <w:numPr>
          <w:ilvl w:val="0"/>
          <w:numId w:val="1"/>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вивчення і впровадження передового досвіду організації навчального процесу.</w:t>
      </w:r>
    </w:p>
    <w:p w:rsidR="00A702BB" w:rsidRPr="001D3909" w:rsidRDefault="00A702BB" w:rsidP="00A702BB">
      <w:pPr>
        <w:pStyle w:val="a3"/>
        <w:spacing w:line="360" w:lineRule="auto"/>
        <w:ind w:firstLine="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Згадаємо визначені цим наказом основні види організаційної роботи:</w:t>
      </w:r>
    </w:p>
    <w:p w:rsidR="00A702BB" w:rsidRPr="001D3909" w:rsidRDefault="00A702BB" w:rsidP="00A702BB">
      <w:pPr>
        <w:pStyle w:val="a3"/>
        <w:numPr>
          <w:ilvl w:val="0"/>
          <w:numId w:val="2"/>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робота в науково-методичних, науково-технічних радах і комісіях вищого навчального закладу та</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його структурних підрозділів;</w:t>
      </w:r>
    </w:p>
    <w:p w:rsidR="00A702BB" w:rsidRPr="001D3909" w:rsidRDefault="00A702BB" w:rsidP="00A702BB">
      <w:pPr>
        <w:pStyle w:val="a3"/>
        <w:numPr>
          <w:ilvl w:val="0"/>
          <w:numId w:val="2"/>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організація та проведення загальнодержавних наукових конференцій, семінарів;</w:t>
      </w:r>
    </w:p>
    <w:p w:rsidR="00A702BB" w:rsidRPr="001D3909" w:rsidRDefault="00A702BB" w:rsidP="00A702BB">
      <w:pPr>
        <w:pStyle w:val="a3"/>
        <w:numPr>
          <w:ilvl w:val="0"/>
          <w:numId w:val="2"/>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робота з видання наукових і науково-методичних збірників;</w:t>
      </w:r>
    </w:p>
    <w:p w:rsidR="00A702BB" w:rsidRPr="001D3909" w:rsidRDefault="00A702BB" w:rsidP="00A702BB">
      <w:pPr>
        <w:pStyle w:val="a3"/>
        <w:numPr>
          <w:ilvl w:val="0"/>
          <w:numId w:val="2"/>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керівництво студентським науковим гуртком, проблемною групою;</w:t>
      </w:r>
    </w:p>
    <w:p w:rsidR="00A702BB" w:rsidRPr="001D3909" w:rsidRDefault="00A702BB" w:rsidP="00A702BB">
      <w:pPr>
        <w:pStyle w:val="a3"/>
        <w:numPr>
          <w:ilvl w:val="0"/>
          <w:numId w:val="2"/>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участь у підготовці та проведенні студентських і учнівських олімпіад;</w:t>
      </w:r>
    </w:p>
    <w:p w:rsidR="00A702BB" w:rsidRPr="001D3909" w:rsidRDefault="00A702BB" w:rsidP="00A702BB">
      <w:pPr>
        <w:pStyle w:val="a3"/>
        <w:numPr>
          <w:ilvl w:val="0"/>
          <w:numId w:val="2"/>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написання наукової статті;</w:t>
      </w:r>
    </w:p>
    <w:p w:rsidR="00A702BB" w:rsidRPr="001D3909" w:rsidRDefault="00A702BB" w:rsidP="00A702BB">
      <w:pPr>
        <w:pStyle w:val="a3"/>
        <w:numPr>
          <w:ilvl w:val="0"/>
          <w:numId w:val="2"/>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підготовка тез доповідей на конференціях, семінарах;</w:t>
      </w:r>
    </w:p>
    <w:p w:rsidR="00A702BB" w:rsidRPr="001D3909" w:rsidRDefault="00A702BB" w:rsidP="00A702BB">
      <w:pPr>
        <w:pStyle w:val="a3"/>
        <w:numPr>
          <w:ilvl w:val="0"/>
          <w:numId w:val="2"/>
        </w:numPr>
        <w:spacing w:line="360" w:lineRule="auto"/>
        <w:ind w:left="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керівництво науковою роботою студентів з підготовкою: наукової статті, роботи на конкурс;</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доповіді на конференцію.</w:t>
      </w:r>
    </w:p>
    <w:p w:rsidR="00A702BB" w:rsidRPr="001D3909" w:rsidRDefault="00A702BB" w:rsidP="00A702BB">
      <w:pPr>
        <w:pStyle w:val="a3"/>
        <w:spacing w:line="360" w:lineRule="auto"/>
        <w:ind w:firstLine="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На думку Н.Г.</w:t>
      </w:r>
      <w:proofErr w:type="spellStart"/>
      <w:r w:rsidRPr="001D3909">
        <w:rPr>
          <w:rFonts w:ascii="Times New Roman" w:hAnsi="Times New Roman" w:cs="Times New Roman"/>
          <w:sz w:val="28"/>
          <w:szCs w:val="28"/>
          <w:lang w:eastAsia="uk-UA"/>
        </w:rPr>
        <w:t>Комаренко</w:t>
      </w:r>
      <w:proofErr w:type="spellEnd"/>
      <w:r w:rsidRPr="001D3909">
        <w:rPr>
          <w:rFonts w:ascii="Times New Roman" w:hAnsi="Times New Roman" w:cs="Times New Roman"/>
          <w:sz w:val="28"/>
          <w:szCs w:val="28"/>
          <w:lang w:eastAsia="uk-UA"/>
        </w:rPr>
        <w:t>, зміст методичної роботи має сприяти впровадженню «сучасних досягнень</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психолого-педагогічної науки, авторських ідей і технологій передового педагогічного досвіду» [</w:t>
      </w:r>
      <w:r w:rsidR="006336D9">
        <w:rPr>
          <w:rFonts w:ascii="Times New Roman" w:hAnsi="Times New Roman" w:cs="Times New Roman"/>
          <w:sz w:val="28"/>
          <w:szCs w:val="28"/>
          <w:lang w:eastAsia="uk-UA"/>
        </w:rPr>
        <w:t>11</w:t>
      </w:r>
      <w:r w:rsidRPr="001D3909">
        <w:rPr>
          <w:rFonts w:ascii="Times New Roman" w:hAnsi="Times New Roman" w:cs="Times New Roman"/>
          <w:sz w:val="28"/>
          <w:szCs w:val="28"/>
          <w:lang w:eastAsia="uk-UA"/>
        </w:rPr>
        <w:t>, с. 13].</w:t>
      </w:r>
    </w:p>
    <w:p w:rsidR="00A702BB" w:rsidRPr="001D3909" w:rsidRDefault="00A702BB" w:rsidP="00A702BB">
      <w:pPr>
        <w:pStyle w:val="a3"/>
        <w:spacing w:line="360" w:lineRule="auto"/>
        <w:ind w:firstLine="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lastRenderedPageBreak/>
        <w:t>В узагальненому вигляді напрями змісту методичної роботи наводить Л.Л.</w:t>
      </w:r>
      <w:proofErr w:type="spellStart"/>
      <w:r w:rsidRPr="001D3909">
        <w:rPr>
          <w:rFonts w:ascii="Times New Roman" w:hAnsi="Times New Roman" w:cs="Times New Roman"/>
          <w:sz w:val="28"/>
          <w:szCs w:val="28"/>
          <w:lang w:eastAsia="uk-UA"/>
        </w:rPr>
        <w:t>Сушенцева</w:t>
      </w:r>
      <w:proofErr w:type="spellEnd"/>
      <w:r w:rsidRPr="001D3909">
        <w:rPr>
          <w:rFonts w:ascii="Times New Roman" w:hAnsi="Times New Roman" w:cs="Times New Roman"/>
          <w:sz w:val="28"/>
          <w:szCs w:val="28"/>
          <w:lang w:eastAsia="uk-UA"/>
        </w:rPr>
        <w:t>, яка досліджувала</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зазначену проблему в умовах професійного училища і вважає, що зміст має включати: «технологічний,</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педагогічний, науковий, управлінський та інформаційний напрями» [</w:t>
      </w:r>
      <w:r w:rsidR="006336D9">
        <w:rPr>
          <w:rFonts w:ascii="Times New Roman" w:hAnsi="Times New Roman" w:cs="Times New Roman"/>
          <w:sz w:val="28"/>
          <w:szCs w:val="28"/>
          <w:lang w:eastAsia="uk-UA"/>
        </w:rPr>
        <w:t>19</w:t>
      </w:r>
      <w:r w:rsidRPr="001D3909">
        <w:rPr>
          <w:rFonts w:ascii="Times New Roman" w:hAnsi="Times New Roman" w:cs="Times New Roman"/>
          <w:sz w:val="28"/>
          <w:szCs w:val="28"/>
          <w:lang w:eastAsia="uk-UA"/>
        </w:rPr>
        <w:t>, с. 75].</w:t>
      </w:r>
    </w:p>
    <w:p w:rsidR="00A702BB" w:rsidRPr="001D3909" w:rsidRDefault="00A702BB" w:rsidP="00A702BB">
      <w:pPr>
        <w:pStyle w:val="a3"/>
        <w:spacing w:line="360" w:lineRule="auto"/>
        <w:ind w:firstLine="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Досить схожі думки щодо змісту науково-методичної роботи висловлюють А.М.</w:t>
      </w:r>
      <w:proofErr w:type="spellStart"/>
      <w:r w:rsidRPr="001D3909">
        <w:rPr>
          <w:rFonts w:ascii="Times New Roman" w:hAnsi="Times New Roman" w:cs="Times New Roman"/>
          <w:sz w:val="28"/>
          <w:szCs w:val="28"/>
          <w:lang w:eastAsia="uk-UA"/>
        </w:rPr>
        <w:t>Єрмола</w:t>
      </w:r>
      <w:proofErr w:type="spellEnd"/>
      <w:r w:rsidRPr="001D3909">
        <w:rPr>
          <w:rFonts w:ascii="Times New Roman" w:hAnsi="Times New Roman" w:cs="Times New Roman"/>
          <w:sz w:val="28"/>
          <w:szCs w:val="28"/>
          <w:lang w:eastAsia="uk-UA"/>
        </w:rPr>
        <w:t xml:space="preserve"> та</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О.Л.Сидоренко [</w:t>
      </w:r>
      <w:r w:rsidR="006943AF">
        <w:rPr>
          <w:rFonts w:ascii="Times New Roman" w:hAnsi="Times New Roman" w:cs="Times New Roman"/>
          <w:sz w:val="28"/>
          <w:szCs w:val="28"/>
          <w:lang w:eastAsia="uk-UA"/>
        </w:rPr>
        <w:t>5</w:t>
      </w:r>
      <w:r w:rsidRPr="001D3909">
        <w:rPr>
          <w:rFonts w:ascii="Times New Roman" w:hAnsi="Times New Roman" w:cs="Times New Roman"/>
          <w:sz w:val="28"/>
          <w:szCs w:val="28"/>
          <w:lang w:eastAsia="uk-UA"/>
        </w:rPr>
        <w:t>;</w:t>
      </w:r>
      <w:r w:rsidR="006943AF">
        <w:rPr>
          <w:rFonts w:ascii="Times New Roman" w:hAnsi="Times New Roman" w:cs="Times New Roman"/>
          <w:sz w:val="28"/>
          <w:szCs w:val="28"/>
          <w:lang w:eastAsia="uk-UA"/>
        </w:rPr>
        <w:t>17</w:t>
      </w:r>
      <w:r w:rsidRPr="001D3909">
        <w:rPr>
          <w:rFonts w:ascii="Times New Roman" w:hAnsi="Times New Roman" w:cs="Times New Roman"/>
          <w:sz w:val="28"/>
          <w:szCs w:val="28"/>
          <w:lang w:eastAsia="uk-UA"/>
        </w:rPr>
        <w:t>]. Науковці пов’язують зміст методичної роботи з наступними пріоритетними</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напрямами: підвищення методологічного та теоретичного рівня викладання; оволодіння окремими</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методиками навчання і виховання; підвищення педагогічної, психологічної та загальнокультурної</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кваліфікації педагогів. Крім того, зазначають автори, зміст методичної роботи має включати вивчення</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основних державних нормативних документів про освіту.</w:t>
      </w:r>
    </w:p>
    <w:p w:rsidR="00A702BB" w:rsidRPr="001D3909" w:rsidRDefault="00A702BB" w:rsidP="00A702BB">
      <w:pPr>
        <w:pStyle w:val="a3"/>
        <w:spacing w:line="360" w:lineRule="auto"/>
        <w:ind w:firstLine="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 xml:space="preserve">Дослідження різних підходів до визначення змісту методичної роботи дозволило В.В. </w:t>
      </w:r>
      <w:proofErr w:type="spellStart"/>
      <w:r w:rsidRPr="001D3909">
        <w:rPr>
          <w:rFonts w:ascii="Times New Roman" w:hAnsi="Times New Roman" w:cs="Times New Roman"/>
          <w:sz w:val="28"/>
          <w:szCs w:val="28"/>
          <w:lang w:eastAsia="uk-UA"/>
        </w:rPr>
        <w:t>Дородних</w:t>
      </w:r>
      <w:proofErr w:type="spellEnd"/>
      <w:r w:rsidRPr="001D3909">
        <w:rPr>
          <w:rFonts w:ascii="Times New Roman" w:hAnsi="Times New Roman" w:cs="Times New Roman"/>
          <w:sz w:val="28"/>
          <w:szCs w:val="28"/>
          <w:lang w:eastAsia="uk-UA"/>
        </w:rPr>
        <w:t xml:space="preserve"> зробити</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висновок, що зміст методичної роботи повинен включати напрями, поєднані в цілісну систему:</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нормативний, психолого-педагогічний, інформаційний, інноваційний, технологічний, дослідницький,</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управлінський [1].</w:t>
      </w:r>
    </w:p>
    <w:p w:rsidR="00A702BB" w:rsidRPr="001D3909" w:rsidRDefault="00A702BB" w:rsidP="00A702BB">
      <w:pPr>
        <w:pStyle w:val="a3"/>
        <w:spacing w:line="360" w:lineRule="auto"/>
        <w:ind w:firstLine="567"/>
        <w:jc w:val="both"/>
        <w:rPr>
          <w:rFonts w:ascii="Times New Roman" w:hAnsi="Times New Roman" w:cs="Times New Roman"/>
          <w:sz w:val="28"/>
          <w:szCs w:val="28"/>
          <w:lang w:eastAsia="uk-UA"/>
        </w:rPr>
      </w:pPr>
      <w:r w:rsidRPr="001D3909">
        <w:rPr>
          <w:rFonts w:ascii="Times New Roman" w:hAnsi="Times New Roman" w:cs="Times New Roman"/>
          <w:sz w:val="28"/>
          <w:szCs w:val="28"/>
          <w:lang w:eastAsia="uk-UA"/>
        </w:rPr>
        <w:t>Методична служба не повинна зводитись до формального функціонування, а бути цілісною,</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спрямованою на прогностичне обґрунтування відповідних компонентів навчально-виховного процесу</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w:t>
      </w:r>
      <w:r w:rsidR="006943AF">
        <w:rPr>
          <w:rFonts w:ascii="Times New Roman" w:hAnsi="Times New Roman" w:cs="Times New Roman"/>
          <w:sz w:val="28"/>
          <w:szCs w:val="28"/>
          <w:lang w:eastAsia="uk-UA"/>
        </w:rPr>
        <w:t>19</w:t>
      </w:r>
      <w:r w:rsidRPr="001D3909">
        <w:rPr>
          <w:rFonts w:ascii="Times New Roman" w:hAnsi="Times New Roman" w:cs="Times New Roman"/>
          <w:sz w:val="28"/>
          <w:szCs w:val="28"/>
          <w:lang w:eastAsia="uk-UA"/>
        </w:rPr>
        <w:t>, с. 2]. Структура будь-якого функціонуючого об’єкта, зумовленого поставленими цілями, відображає</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 xml:space="preserve">характер взаємодії системи з </w:t>
      </w:r>
      <w:r>
        <w:rPr>
          <w:rFonts w:ascii="Times New Roman" w:hAnsi="Times New Roman" w:cs="Times New Roman"/>
          <w:sz w:val="28"/>
          <w:szCs w:val="28"/>
          <w:lang w:eastAsia="uk-UA"/>
        </w:rPr>
        <w:t>навколишньою</w:t>
      </w:r>
      <w:r w:rsidRPr="001D3909">
        <w:rPr>
          <w:rFonts w:ascii="Times New Roman" w:hAnsi="Times New Roman" w:cs="Times New Roman"/>
          <w:sz w:val="28"/>
          <w:szCs w:val="28"/>
          <w:lang w:eastAsia="uk-UA"/>
        </w:rPr>
        <w:t xml:space="preserve"> дійсністю. Це повністю стосується і системи методичної роботи</w:t>
      </w:r>
      <w:r>
        <w:rPr>
          <w:rFonts w:ascii="Times New Roman" w:hAnsi="Times New Roman" w:cs="Times New Roman"/>
          <w:sz w:val="28"/>
          <w:szCs w:val="28"/>
          <w:lang w:eastAsia="uk-UA"/>
        </w:rPr>
        <w:t xml:space="preserve"> </w:t>
      </w:r>
      <w:r w:rsidRPr="001D3909">
        <w:rPr>
          <w:rFonts w:ascii="Times New Roman" w:hAnsi="Times New Roman" w:cs="Times New Roman"/>
          <w:sz w:val="28"/>
          <w:szCs w:val="28"/>
          <w:lang w:eastAsia="uk-UA"/>
        </w:rPr>
        <w:t>з педагогічними кадрами [</w:t>
      </w:r>
      <w:r w:rsidR="006943AF">
        <w:rPr>
          <w:rFonts w:ascii="Times New Roman" w:hAnsi="Times New Roman" w:cs="Times New Roman"/>
          <w:sz w:val="28"/>
          <w:szCs w:val="28"/>
          <w:lang w:eastAsia="uk-UA"/>
        </w:rPr>
        <w:t>13</w:t>
      </w:r>
      <w:r w:rsidRPr="001D3909">
        <w:rPr>
          <w:rFonts w:ascii="Times New Roman" w:hAnsi="Times New Roman" w:cs="Times New Roman"/>
          <w:sz w:val="28"/>
          <w:szCs w:val="28"/>
          <w:lang w:eastAsia="uk-UA"/>
        </w:rPr>
        <w:t>, с. 11].</w:t>
      </w:r>
    </w:p>
    <w:p w:rsidR="00A702BB" w:rsidRDefault="00A702BB" w:rsidP="00A702BB">
      <w:pPr>
        <w:pStyle w:val="a3"/>
        <w:ind w:firstLine="567"/>
        <w:jc w:val="both"/>
        <w:rPr>
          <w:rFonts w:ascii="Times New Roman" w:hAnsi="Times New Roman" w:cs="Times New Roman"/>
          <w:sz w:val="28"/>
          <w:szCs w:val="28"/>
          <w:lang w:eastAsia="uk-UA"/>
        </w:rPr>
      </w:pPr>
    </w:p>
    <w:p w:rsidR="00D04F92" w:rsidRPr="006943AF" w:rsidRDefault="00D04F92">
      <w:pPr>
        <w:rPr>
          <w:rFonts w:ascii="Times New Roman" w:eastAsia="Courier New" w:hAnsi="Times New Roman" w:cs="Times New Roman"/>
          <w:b/>
          <w:color w:val="000000"/>
          <w:sz w:val="28"/>
          <w:szCs w:val="28"/>
          <w:lang w:val="ru-RU" w:eastAsia="uk-UA"/>
        </w:rPr>
      </w:pPr>
      <w:r w:rsidRPr="006943AF">
        <w:rPr>
          <w:rFonts w:ascii="Times New Roman" w:eastAsia="Courier New" w:hAnsi="Times New Roman" w:cs="Times New Roman"/>
          <w:b/>
          <w:color w:val="000000"/>
          <w:sz w:val="28"/>
          <w:szCs w:val="28"/>
          <w:lang w:val="ru-RU" w:eastAsia="uk-UA"/>
        </w:rPr>
        <w:br w:type="page"/>
      </w:r>
    </w:p>
    <w:p w:rsidR="00D04F92" w:rsidRPr="00EC4E93" w:rsidRDefault="00D04F92" w:rsidP="00EC4E93">
      <w:pPr>
        <w:pStyle w:val="1"/>
        <w:jc w:val="center"/>
        <w:rPr>
          <w:rFonts w:ascii="Times New Roman" w:eastAsia="Courier New" w:hAnsi="Times New Roman" w:cs="Times New Roman"/>
          <w:color w:val="auto"/>
          <w:lang w:eastAsia="uk-UA"/>
        </w:rPr>
      </w:pPr>
      <w:bookmarkStart w:id="8" w:name="_Toc405154718"/>
      <w:r w:rsidRPr="00EC4E93">
        <w:rPr>
          <w:rFonts w:ascii="Times New Roman" w:eastAsia="Courier New" w:hAnsi="Times New Roman" w:cs="Times New Roman"/>
          <w:color w:val="auto"/>
          <w:lang w:val="en-US" w:eastAsia="uk-UA"/>
        </w:rPr>
        <w:lastRenderedPageBreak/>
        <w:t>II</w:t>
      </w:r>
      <w:r w:rsidRPr="00EC4E93">
        <w:rPr>
          <w:rFonts w:ascii="Times New Roman" w:eastAsia="Courier New" w:hAnsi="Times New Roman" w:cs="Times New Roman"/>
          <w:color w:val="auto"/>
          <w:lang w:eastAsia="uk-UA"/>
        </w:rPr>
        <w:t>. МЕТОДИЧНА ЧАСТИНА</w:t>
      </w:r>
      <w:bookmarkEnd w:id="8"/>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Методична робота повинна бути центром (фокусом) кад</w:t>
      </w:r>
      <w:r w:rsidRPr="00001F37">
        <w:rPr>
          <w:rFonts w:ascii="Times New Roman" w:eastAsia="Courier New" w:hAnsi="Times New Roman" w:cs="Times New Roman"/>
          <w:color w:val="000000"/>
          <w:sz w:val="28"/>
          <w:szCs w:val="28"/>
          <w:lang w:eastAsia="uk-UA"/>
        </w:rPr>
        <w:softHyphen/>
        <w:t>рової політики, турбот, підтримки розпорядчо-виконавчих, контролюючих і стимулюючих функцій адміністрації навчаль</w:t>
      </w:r>
      <w:r w:rsidRPr="00001F37">
        <w:rPr>
          <w:rFonts w:ascii="Times New Roman" w:eastAsia="Courier New" w:hAnsi="Times New Roman" w:cs="Times New Roman"/>
          <w:color w:val="000000"/>
          <w:sz w:val="28"/>
          <w:szCs w:val="28"/>
          <w:lang w:eastAsia="uk-UA"/>
        </w:rPr>
        <w:softHyphen/>
        <w:t>ного закладу. Лише за цієї умови методична робота може бути дієвою, ефективною за результатами, ініціативною та творчою.</w:t>
      </w:r>
    </w:p>
    <w:p w:rsidR="00D04F92" w:rsidRPr="00001F37" w:rsidRDefault="00D04F92" w:rsidP="00D04F92">
      <w:pPr>
        <w:widowControl w:val="0"/>
        <w:spacing w:after="0" w:line="360" w:lineRule="auto"/>
        <w:ind w:firstLine="567"/>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1. Головні завдання та напрями методичної роботи в навчальному закладі</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У національній доктрині розвитку освіти України у </w:t>
      </w:r>
      <w:r w:rsidRPr="00001F37">
        <w:rPr>
          <w:rFonts w:ascii="Times New Roman" w:eastAsia="Courier New" w:hAnsi="Times New Roman" w:cs="Times New Roman"/>
          <w:color w:val="000000"/>
          <w:sz w:val="28"/>
          <w:szCs w:val="28"/>
          <w:lang w:val="en-US" w:eastAsia="uk-UA"/>
        </w:rPr>
        <w:t>XXI</w:t>
      </w:r>
      <w:r w:rsidRPr="00001F37">
        <w:rPr>
          <w:rFonts w:ascii="Times New Roman" w:eastAsia="Courier New" w:hAnsi="Times New Roman" w:cs="Times New Roman"/>
          <w:color w:val="000000"/>
          <w:sz w:val="28"/>
          <w:szCs w:val="28"/>
          <w:lang w:eastAsia="uk-UA"/>
        </w:rPr>
        <w:t xml:space="preserve"> столітті мають місце конкретні формули освіти, які, в першу чергу, відносяться до тих, хто освіту здійснює на практиці, - до викладачів: «Систему освіти мають забезпечувати кадри, здатні навчатися впродовж життя, здатні до творчої праці, до професійного розвитку».</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Спеціаліста-професіонала, здатного до професійного роз</w:t>
      </w:r>
      <w:r w:rsidRPr="00001F37">
        <w:rPr>
          <w:rFonts w:ascii="Times New Roman" w:eastAsia="Courier New" w:hAnsi="Times New Roman" w:cs="Times New Roman"/>
          <w:color w:val="000000"/>
          <w:sz w:val="28"/>
          <w:szCs w:val="28"/>
          <w:lang w:eastAsia="uk-UA"/>
        </w:rPr>
        <w:softHyphen/>
        <w:t>витку впродовж життя, мобільного в освоєнні та впровадженні наукомістких інформаційних технологій, може підготувати колектив таких же професіоналів-викладачів.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Створює, організовує, навчає, спрямовує та розвиває такий дух у педагогічному колективі методична робота, - системна, змістовна, передова, - це перше й головне завдання методичної роботи.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Інші завдання та напрями:</w:t>
      </w:r>
    </w:p>
    <w:p w:rsidR="00D04F92" w:rsidRPr="00001F37" w:rsidRDefault="00D04F92" w:rsidP="00D04F92">
      <w:pPr>
        <w:widowControl w:val="0"/>
        <w:numPr>
          <w:ilvl w:val="0"/>
          <w:numId w:val="3"/>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навчання викладачів педагогіці та методиці викладання навчальних дисциплін та вивчення питань теорії й методики викладання;</w:t>
      </w:r>
    </w:p>
    <w:p w:rsidR="00D04F92" w:rsidRPr="00001F37" w:rsidRDefault="00D04F92" w:rsidP="00D04F92">
      <w:pPr>
        <w:widowControl w:val="0"/>
        <w:numPr>
          <w:ilvl w:val="0"/>
          <w:numId w:val="3"/>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удосконалення, корекція змісту методичної роботи відповідно до змін у науковому та державному національному розвитку України;</w:t>
      </w:r>
    </w:p>
    <w:p w:rsidR="00D04F92" w:rsidRPr="00001F37" w:rsidRDefault="00D04F92" w:rsidP="00D04F92">
      <w:pPr>
        <w:widowControl w:val="0"/>
        <w:numPr>
          <w:ilvl w:val="0"/>
          <w:numId w:val="3"/>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поглиблення педагогічних і методичних знань, поглиб</w:t>
      </w:r>
      <w:r w:rsidRPr="00001F37">
        <w:rPr>
          <w:rFonts w:ascii="Times New Roman" w:eastAsia="Courier New" w:hAnsi="Times New Roman" w:cs="Times New Roman"/>
          <w:color w:val="000000"/>
          <w:sz w:val="28"/>
          <w:szCs w:val="28"/>
          <w:lang w:eastAsia="uk-UA"/>
        </w:rPr>
        <w:softHyphen/>
        <w:t>лення науково-теоретичної підготовки з дисципліни та методика його викладання;</w:t>
      </w:r>
    </w:p>
    <w:p w:rsidR="00D04F92" w:rsidRPr="00001F37" w:rsidRDefault="00D04F92" w:rsidP="00D04F92">
      <w:pPr>
        <w:widowControl w:val="0"/>
        <w:numPr>
          <w:ilvl w:val="0"/>
          <w:numId w:val="3"/>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практична реалізація змісту типових навчальних про</w:t>
      </w:r>
      <w:r w:rsidRPr="00001F37">
        <w:rPr>
          <w:rFonts w:ascii="Times New Roman" w:eastAsia="Courier New" w:hAnsi="Times New Roman" w:cs="Times New Roman"/>
          <w:color w:val="000000"/>
          <w:sz w:val="28"/>
          <w:szCs w:val="28"/>
          <w:lang w:eastAsia="uk-UA"/>
        </w:rPr>
        <w:softHyphen/>
        <w:t>грам на заняттях і вимог до рівня знань, умінь і навичок студентів;</w:t>
      </w:r>
    </w:p>
    <w:p w:rsidR="00D04F92" w:rsidRPr="00001F37" w:rsidRDefault="00D04F92" w:rsidP="00D04F92">
      <w:pPr>
        <w:widowControl w:val="0"/>
        <w:numPr>
          <w:ilvl w:val="0"/>
          <w:numId w:val="3"/>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випереджальний розгляд питань методики реалізації навчальних програм з плануванням та демонструванням відкритих навчальних, класичних і нестандартних занять;</w:t>
      </w:r>
    </w:p>
    <w:p w:rsidR="00D04F92" w:rsidRPr="00001F37" w:rsidRDefault="00D04F92" w:rsidP="00D04F92">
      <w:pPr>
        <w:widowControl w:val="0"/>
        <w:numPr>
          <w:ilvl w:val="0"/>
          <w:numId w:val="3"/>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lastRenderedPageBreak/>
        <w:t>вивчення, освоєння та практичне застосування іннова</w:t>
      </w:r>
      <w:r w:rsidRPr="00001F37">
        <w:rPr>
          <w:rFonts w:ascii="Times New Roman" w:eastAsia="Courier New" w:hAnsi="Times New Roman" w:cs="Times New Roman"/>
          <w:color w:val="000000"/>
          <w:sz w:val="28"/>
          <w:szCs w:val="28"/>
          <w:lang w:eastAsia="uk-UA"/>
        </w:rPr>
        <w:softHyphen/>
        <w:t>ційних технологій навчання, модернізації освітнього процесу;</w:t>
      </w:r>
    </w:p>
    <w:p w:rsidR="00D04F92" w:rsidRPr="00001F37" w:rsidRDefault="00D04F92" w:rsidP="00D04F92">
      <w:pPr>
        <w:widowControl w:val="0"/>
        <w:numPr>
          <w:ilvl w:val="0"/>
          <w:numId w:val="3"/>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систематична інформація про нові методичні реко</w:t>
      </w:r>
      <w:r w:rsidRPr="00001F37">
        <w:rPr>
          <w:rFonts w:ascii="Times New Roman" w:eastAsia="Courier New" w:hAnsi="Times New Roman" w:cs="Times New Roman"/>
          <w:color w:val="000000"/>
          <w:sz w:val="28"/>
          <w:szCs w:val="28"/>
          <w:lang w:eastAsia="uk-UA"/>
        </w:rPr>
        <w:softHyphen/>
        <w:t>мендації, публікації щодо змісту та методики навчально-виховної роботи;</w:t>
      </w:r>
    </w:p>
    <w:p w:rsidR="00D04F92" w:rsidRPr="00001F37" w:rsidRDefault="00D04F92" w:rsidP="00D04F92">
      <w:pPr>
        <w:widowControl w:val="0"/>
        <w:numPr>
          <w:ilvl w:val="0"/>
          <w:numId w:val="3"/>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впровадження в практику роботи педагогічного колек</w:t>
      </w:r>
      <w:r w:rsidRPr="00001F37">
        <w:rPr>
          <w:rFonts w:ascii="Times New Roman" w:eastAsia="Courier New" w:hAnsi="Times New Roman" w:cs="Times New Roman"/>
          <w:color w:val="000000"/>
          <w:sz w:val="28"/>
          <w:szCs w:val="28"/>
          <w:lang w:eastAsia="uk-UA"/>
        </w:rPr>
        <w:softHyphen/>
        <w:t>тиву досягнень педагогіки, психології, окремих методик, кращого педагогічного досвіду.</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Методична робота навчального закладу ґрунтується на таких принципах:</w:t>
      </w:r>
    </w:p>
    <w:p w:rsidR="00D04F92" w:rsidRPr="00001F37" w:rsidRDefault="00D04F92" w:rsidP="00AB13B6">
      <w:pPr>
        <w:widowControl w:val="0"/>
        <w:numPr>
          <w:ilvl w:val="0"/>
          <w:numId w:val="5"/>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системний взаємозв'язок планування та організації;</w:t>
      </w:r>
    </w:p>
    <w:p w:rsidR="00D04F92" w:rsidRPr="00001F37" w:rsidRDefault="00D04F92" w:rsidP="00AB13B6">
      <w:pPr>
        <w:widowControl w:val="0"/>
        <w:numPr>
          <w:ilvl w:val="0"/>
          <w:numId w:val="5"/>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організація цілеспрямованої колективної роботи над проблемними питаннями навчального року;</w:t>
      </w:r>
    </w:p>
    <w:p w:rsidR="00D04F92" w:rsidRPr="00001F37" w:rsidRDefault="00D04F92" w:rsidP="00AB13B6">
      <w:pPr>
        <w:widowControl w:val="0"/>
        <w:numPr>
          <w:ilvl w:val="0"/>
          <w:numId w:val="5"/>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забезпечення індивідуальної творчої роботи кожного викладача над методикою викладання навчальних дисциплін;</w:t>
      </w:r>
    </w:p>
    <w:p w:rsidR="00D04F92" w:rsidRPr="00001F37" w:rsidRDefault="00D04F92" w:rsidP="00AB13B6">
      <w:pPr>
        <w:widowControl w:val="0"/>
        <w:numPr>
          <w:ilvl w:val="0"/>
          <w:numId w:val="5"/>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практична спрямованість змісту методичної роботи;</w:t>
      </w:r>
    </w:p>
    <w:p w:rsidR="00D04F92" w:rsidRPr="00001F37" w:rsidRDefault="00D04F92" w:rsidP="00AB13B6">
      <w:pPr>
        <w:widowControl w:val="0"/>
        <w:numPr>
          <w:ilvl w:val="0"/>
          <w:numId w:val="5"/>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єдність науковості та доступності у змісті методичної роботи, що означає, з одного боку, орієнтацію на сучасний рівень наукових знань, а з другого - на реальне врахування можливостей педагогічного колективу навчального закладу;</w:t>
      </w:r>
    </w:p>
    <w:p w:rsidR="00D04F92" w:rsidRPr="00001F37" w:rsidRDefault="00D04F92" w:rsidP="00AB13B6">
      <w:pPr>
        <w:widowControl w:val="0"/>
        <w:numPr>
          <w:ilvl w:val="0"/>
          <w:numId w:val="5"/>
        </w:numPr>
        <w:spacing w:after="0" w:line="360" w:lineRule="auto"/>
        <w:ind w:left="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обґрунтований вибір ключових проблем на кожен навчальний рік, в основі якого лежить розпорядчий щорічний лист Міністерства освіти України «Про організацію навчально-виховного процесу».</w:t>
      </w:r>
    </w:p>
    <w:p w:rsidR="00D04F92" w:rsidRPr="00001F37" w:rsidRDefault="00D04F92" w:rsidP="00D04F92">
      <w:pPr>
        <w:widowControl w:val="0"/>
        <w:spacing w:after="0" w:line="360" w:lineRule="auto"/>
        <w:ind w:firstLine="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val="ru-RU" w:eastAsia="uk-UA"/>
        </w:rPr>
        <w:t xml:space="preserve">2. </w:t>
      </w:r>
      <w:r w:rsidRPr="00001F37">
        <w:rPr>
          <w:rFonts w:ascii="Times New Roman" w:eastAsia="Courier New" w:hAnsi="Times New Roman" w:cs="Times New Roman"/>
          <w:b/>
          <w:color w:val="000000"/>
          <w:sz w:val="28"/>
          <w:szCs w:val="28"/>
          <w:lang w:eastAsia="uk-UA"/>
        </w:rPr>
        <w:t>Головні вимоги до методичної роботи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Вимоги до організації та здійснення методичної роботи випливають із об'єктивних закономірностей навчально-вихов</w:t>
      </w:r>
      <w:r w:rsidRPr="00001F37">
        <w:rPr>
          <w:rFonts w:ascii="Times New Roman" w:eastAsia="Courier New" w:hAnsi="Times New Roman" w:cs="Times New Roman"/>
          <w:color w:val="000000"/>
          <w:sz w:val="28"/>
          <w:szCs w:val="28"/>
          <w:lang w:eastAsia="uk-UA"/>
        </w:rPr>
        <w:softHyphen/>
        <w:t>ного процесу в навчальному закладі:</w:t>
      </w:r>
    </w:p>
    <w:p w:rsidR="00D04F92" w:rsidRPr="00001F37" w:rsidRDefault="00D04F92" w:rsidP="00AB13B6">
      <w:pPr>
        <w:widowControl w:val="0"/>
        <w:numPr>
          <w:ilvl w:val="0"/>
          <w:numId w:val="6"/>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Відповідність методичної роботи вимогам навчальних програм, нормативним актам про освіту;</w:t>
      </w:r>
    </w:p>
    <w:p w:rsidR="00D04F92" w:rsidRPr="00001F37" w:rsidRDefault="00D04F92" w:rsidP="00AB13B6">
      <w:pPr>
        <w:widowControl w:val="0"/>
        <w:numPr>
          <w:ilvl w:val="0"/>
          <w:numId w:val="6"/>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Науковість методичної роботи: підвищення кваліфікації педагогічних кадрів повинно відповідати сучасним досягненням науки;</w:t>
      </w:r>
    </w:p>
    <w:p w:rsidR="00D04F92" w:rsidRPr="00001F37" w:rsidRDefault="00D04F92" w:rsidP="00AB13B6">
      <w:pPr>
        <w:widowControl w:val="0"/>
        <w:numPr>
          <w:ilvl w:val="0"/>
          <w:numId w:val="6"/>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Комплексний характер підвищення кваліфікації педаго</w:t>
      </w:r>
      <w:r w:rsidRPr="00001F37">
        <w:rPr>
          <w:rFonts w:ascii="Times New Roman" w:eastAsia="Courier New" w:hAnsi="Times New Roman" w:cs="Times New Roman"/>
          <w:color w:val="000000"/>
          <w:sz w:val="28"/>
          <w:szCs w:val="28"/>
          <w:lang w:eastAsia="uk-UA"/>
        </w:rPr>
        <w:softHyphen/>
        <w:t>гічних кадрів;</w:t>
      </w:r>
    </w:p>
    <w:p w:rsidR="00D04F92" w:rsidRPr="00001F37" w:rsidRDefault="00D04F92" w:rsidP="00AB13B6">
      <w:pPr>
        <w:widowControl w:val="0"/>
        <w:numPr>
          <w:ilvl w:val="0"/>
          <w:numId w:val="6"/>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Всебічне охоплення викладачів різними формами мето</w:t>
      </w:r>
      <w:r w:rsidRPr="00001F37">
        <w:rPr>
          <w:rFonts w:ascii="Times New Roman" w:eastAsia="Courier New" w:hAnsi="Times New Roman" w:cs="Times New Roman"/>
          <w:color w:val="000000"/>
          <w:sz w:val="28"/>
          <w:szCs w:val="28"/>
          <w:lang w:eastAsia="uk-UA"/>
        </w:rPr>
        <w:softHyphen/>
        <w:t>дичної роботи;</w:t>
      </w:r>
    </w:p>
    <w:p w:rsidR="00D04F92" w:rsidRPr="00001F37" w:rsidRDefault="00D04F92" w:rsidP="00AB13B6">
      <w:pPr>
        <w:widowControl w:val="0"/>
        <w:numPr>
          <w:ilvl w:val="0"/>
          <w:numId w:val="6"/>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Творчий характер роботи над проблемними питаннями методики;</w:t>
      </w:r>
    </w:p>
    <w:p w:rsidR="00D04F92" w:rsidRPr="00001F37" w:rsidRDefault="00D04F92" w:rsidP="00AB13B6">
      <w:pPr>
        <w:widowControl w:val="0"/>
        <w:numPr>
          <w:ilvl w:val="0"/>
          <w:numId w:val="6"/>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lastRenderedPageBreak/>
        <w:t>Оперативність, гнучкість, мобільність методичної роботи;</w:t>
      </w:r>
    </w:p>
    <w:p w:rsidR="00D04F92" w:rsidRPr="00001F37" w:rsidRDefault="00D04F92" w:rsidP="00AB13B6">
      <w:pPr>
        <w:widowControl w:val="0"/>
        <w:numPr>
          <w:ilvl w:val="0"/>
          <w:numId w:val="6"/>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Колективний характер методичної роботи </w:t>
      </w:r>
      <w:r w:rsidRPr="00001F37">
        <w:rPr>
          <w:rFonts w:ascii="Times New Roman" w:eastAsia="Palatino Linotype" w:hAnsi="Times New Roman" w:cs="Times New Roman"/>
          <w:color w:val="000000"/>
          <w:sz w:val="28"/>
          <w:szCs w:val="28"/>
          <w:lang w:eastAsia="uk-UA"/>
        </w:rPr>
        <w:t xml:space="preserve">б </w:t>
      </w:r>
      <w:r w:rsidRPr="00001F37">
        <w:rPr>
          <w:rFonts w:ascii="Times New Roman" w:eastAsia="Courier New" w:hAnsi="Times New Roman" w:cs="Times New Roman"/>
          <w:color w:val="000000"/>
          <w:sz w:val="28"/>
          <w:szCs w:val="28"/>
          <w:lang w:eastAsia="uk-UA"/>
        </w:rPr>
        <w:t>розумних співвідношеннях загальних, групових, індивідуальних формаль</w:t>
      </w:r>
      <w:r w:rsidRPr="00001F37">
        <w:rPr>
          <w:rFonts w:ascii="Times New Roman" w:eastAsia="Courier New" w:hAnsi="Times New Roman" w:cs="Times New Roman"/>
          <w:color w:val="000000"/>
          <w:sz w:val="28"/>
          <w:szCs w:val="28"/>
          <w:lang w:eastAsia="uk-UA"/>
        </w:rPr>
        <w:softHyphen/>
        <w:t>них і неформальних, обов'язкових і добровільних форм і видів методичної роботи.</w:t>
      </w:r>
    </w:p>
    <w:p w:rsidR="00D04F92" w:rsidRPr="00001F37" w:rsidRDefault="00D04F92" w:rsidP="00AB13B6">
      <w:pPr>
        <w:widowControl w:val="0"/>
        <w:numPr>
          <w:ilvl w:val="0"/>
          <w:numId w:val="6"/>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Створення сприятливих умов для ефективної реалізації методичного потенціалу викладача.</w:t>
      </w:r>
    </w:p>
    <w:p w:rsidR="00D04F92" w:rsidRPr="00001F37" w:rsidRDefault="00D04F92" w:rsidP="00D04F92">
      <w:pPr>
        <w:widowControl w:val="0"/>
        <w:spacing w:after="0" w:line="360" w:lineRule="auto"/>
        <w:ind w:firstLine="567"/>
        <w:jc w:val="center"/>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3. Організація методичної роботи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На початку навчального року на серпневій педагогічній раді заступник директора з навчальної роботи звітує про методичну роботу, визначає головну методичну проблему та окреслює шляхи її досягнення, подає головні напрями, форми та зміст методичної роботи на наступний рік. Орієнтовна схема такого звіту:</w:t>
      </w:r>
    </w:p>
    <w:p w:rsidR="00D04F92" w:rsidRPr="00001F37" w:rsidRDefault="00D04F92" w:rsidP="00D04F92">
      <w:pPr>
        <w:widowControl w:val="0"/>
        <w:spacing w:after="0" w:line="360" w:lineRule="auto"/>
        <w:ind w:left="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val="en-US" w:eastAsia="uk-UA"/>
        </w:rPr>
        <w:t>I</w:t>
      </w:r>
      <w:r w:rsidRPr="00001F37">
        <w:rPr>
          <w:rFonts w:ascii="Times New Roman" w:eastAsia="Courier New" w:hAnsi="Times New Roman" w:cs="Times New Roman"/>
          <w:b/>
          <w:color w:val="000000"/>
          <w:sz w:val="28"/>
          <w:szCs w:val="28"/>
          <w:lang w:eastAsia="uk-UA"/>
        </w:rPr>
        <w:t>. Вступна частина</w:t>
      </w:r>
    </w:p>
    <w:p w:rsidR="00D04F92" w:rsidRPr="00001F37" w:rsidRDefault="00D04F92" w:rsidP="00D04F92">
      <w:pPr>
        <w:widowControl w:val="0"/>
        <w:spacing w:after="0" w:line="360" w:lineRule="auto"/>
        <w:ind w:firstLine="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Аналіз методичної роботи за минулий рік:</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1.1. Проблемні питання, над якими працював педагогічний колектив у минулому навчальному році;</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1.2. Елементи кращого досвіду викладачів, які були впро</w:t>
      </w:r>
      <w:r w:rsidRPr="00001F37">
        <w:rPr>
          <w:rFonts w:ascii="Times New Roman" w:eastAsia="Courier New" w:hAnsi="Times New Roman" w:cs="Times New Roman"/>
          <w:color w:val="000000"/>
          <w:sz w:val="28"/>
          <w:szCs w:val="28"/>
          <w:lang w:eastAsia="uk-UA"/>
        </w:rPr>
        <w:softHyphen/>
        <w:t>ваджені в практику роботи навчального закладу, викладачів;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1.3. Зростання педагогічної майстерності викладачів, </w:t>
      </w:r>
      <w:proofErr w:type="spellStart"/>
      <w:r w:rsidRPr="00001F37">
        <w:rPr>
          <w:rFonts w:ascii="Times New Roman" w:eastAsia="Courier New" w:hAnsi="Times New Roman" w:cs="Times New Roman"/>
          <w:color w:val="000000"/>
          <w:sz w:val="28"/>
          <w:szCs w:val="28"/>
          <w:lang w:eastAsia="uk-UA"/>
        </w:rPr>
        <w:t>номінування</w:t>
      </w:r>
      <w:proofErr w:type="spellEnd"/>
      <w:r w:rsidRPr="00001F37">
        <w:rPr>
          <w:rFonts w:ascii="Times New Roman" w:eastAsia="Courier New" w:hAnsi="Times New Roman" w:cs="Times New Roman"/>
          <w:color w:val="000000"/>
          <w:sz w:val="28"/>
          <w:szCs w:val="28"/>
          <w:lang w:eastAsia="uk-UA"/>
        </w:rPr>
        <w:t xml:space="preserve"> їх кращих досягнень;</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1.4. Проведена методична робота, її ефективність;</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1.5. Недоліки. Прізвища відповідальних осіб;</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1.6. Проблемні питання та завдання, над якими працюва</w:t>
      </w:r>
      <w:r w:rsidRPr="00001F37">
        <w:rPr>
          <w:rFonts w:ascii="Times New Roman" w:eastAsia="Courier New" w:hAnsi="Times New Roman" w:cs="Times New Roman"/>
          <w:color w:val="000000"/>
          <w:sz w:val="28"/>
          <w:szCs w:val="28"/>
          <w:lang w:eastAsia="uk-UA"/>
        </w:rPr>
        <w:softHyphen/>
        <w:t>тиме педагогічний колектив у наступному навчальному році.</w:t>
      </w:r>
    </w:p>
    <w:p w:rsidR="00D04F92" w:rsidRPr="00001F37" w:rsidRDefault="00D04F92" w:rsidP="00D04F92">
      <w:pPr>
        <w:widowControl w:val="0"/>
        <w:spacing w:after="0" w:line="360" w:lineRule="auto"/>
        <w:ind w:firstLine="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val="en-US" w:eastAsia="uk-UA"/>
        </w:rPr>
        <w:t>II</w:t>
      </w:r>
      <w:r w:rsidRPr="00001F37">
        <w:rPr>
          <w:rFonts w:ascii="Times New Roman" w:eastAsia="Courier New" w:hAnsi="Times New Roman" w:cs="Times New Roman"/>
          <w:b/>
          <w:color w:val="000000"/>
          <w:sz w:val="28"/>
          <w:szCs w:val="28"/>
          <w:lang w:eastAsia="uk-UA"/>
        </w:rPr>
        <w:t>. Зміст методичної роботи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2.1. Створення методичної ради;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2.2. Визначення конкретних шляхів вирішення методич</w:t>
      </w:r>
      <w:r w:rsidRPr="00001F37">
        <w:rPr>
          <w:rFonts w:ascii="Times New Roman" w:eastAsia="Courier New" w:hAnsi="Times New Roman" w:cs="Times New Roman"/>
          <w:color w:val="000000"/>
          <w:sz w:val="28"/>
          <w:szCs w:val="28"/>
          <w:lang w:eastAsia="uk-UA"/>
        </w:rPr>
        <w:softHyphen/>
        <w:t>ної проблеми;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2.3. Визначення форм методичної роботи;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2.4. Визначення форм і графіків підвищення кваліфікації викладачів;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2.5. Визначення</w:t>
      </w:r>
      <w:r w:rsidRPr="00001F37">
        <w:rPr>
          <w:rFonts w:ascii="Times New Roman" w:eastAsia="Courier New" w:hAnsi="Times New Roman" w:cs="Times New Roman"/>
          <w:color w:val="000000"/>
          <w:sz w:val="28"/>
          <w:szCs w:val="28"/>
          <w:lang w:eastAsia="uk-UA"/>
        </w:rPr>
        <w:tab/>
        <w:t xml:space="preserve">форм і напрямків роботи школи молодого викладача, наставників, постійно діючих семінарів, </w:t>
      </w:r>
      <w:r w:rsidR="00C54DEC">
        <w:rPr>
          <w:rFonts w:ascii="Times New Roman" w:eastAsia="Courier New" w:hAnsi="Times New Roman" w:cs="Times New Roman"/>
          <w:color w:val="000000"/>
          <w:sz w:val="28"/>
          <w:szCs w:val="28"/>
          <w:lang w:eastAsia="uk-UA"/>
        </w:rPr>
        <w:t>майстер-</w:t>
      </w:r>
      <w:r w:rsidRPr="00001F37">
        <w:rPr>
          <w:rFonts w:ascii="Times New Roman" w:eastAsia="Courier New" w:hAnsi="Times New Roman" w:cs="Times New Roman"/>
          <w:color w:val="000000"/>
          <w:sz w:val="28"/>
          <w:szCs w:val="28"/>
          <w:lang w:eastAsia="uk-UA"/>
        </w:rPr>
        <w:t>класів (днів відкритих дверей);</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lastRenderedPageBreak/>
        <w:t>2.6. Складання зведеного єдиного плану методичної роботи;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2.7. Визначення циклових комісій, їх складу, призначення голів циклових комісій та голови методичного об'єднання кураторів груп;</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2.8. Призначення завідувачів кабінетами, керівників гуртків;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2.9. Визначення індивідуальних форм методичної роботи, тематики, норм, періодичності (консультації, співбесіди, </w:t>
      </w:r>
      <w:r w:rsidRPr="00001F37">
        <w:rPr>
          <w:rFonts w:ascii="Times New Roman" w:eastAsia="Palatino Linotype" w:hAnsi="Times New Roman" w:cs="Times New Roman"/>
          <w:color w:val="000000"/>
          <w:sz w:val="28"/>
          <w:szCs w:val="28"/>
          <w:lang w:eastAsia="uk-UA"/>
        </w:rPr>
        <w:t>анкету</w:t>
      </w:r>
      <w:r w:rsidRPr="00001F37">
        <w:rPr>
          <w:rFonts w:ascii="Times New Roman" w:eastAsia="Palatino Linotype" w:hAnsi="Times New Roman" w:cs="Times New Roman"/>
          <w:color w:val="000000"/>
          <w:sz w:val="28"/>
          <w:szCs w:val="28"/>
          <w:lang w:eastAsia="uk-UA"/>
        </w:rPr>
        <w:softHyphen/>
      </w:r>
      <w:r w:rsidRPr="00001F37">
        <w:rPr>
          <w:rFonts w:ascii="Times New Roman" w:eastAsia="Courier New" w:hAnsi="Times New Roman" w:cs="Times New Roman"/>
          <w:color w:val="000000"/>
          <w:sz w:val="28"/>
          <w:szCs w:val="28"/>
          <w:lang w:eastAsia="uk-UA"/>
        </w:rPr>
        <w:t xml:space="preserve">вання, </w:t>
      </w:r>
      <w:proofErr w:type="spellStart"/>
      <w:r w:rsidRPr="00001F37">
        <w:rPr>
          <w:rFonts w:ascii="Times New Roman" w:eastAsia="Courier New" w:hAnsi="Times New Roman" w:cs="Times New Roman"/>
          <w:color w:val="000000"/>
          <w:sz w:val="28"/>
          <w:szCs w:val="28"/>
          <w:lang w:eastAsia="uk-UA"/>
        </w:rPr>
        <w:t>взаємовідвідування</w:t>
      </w:r>
      <w:proofErr w:type="spellEnd"/>
      <w:r w:rsidRPr="00001F37">
        <w:rPr>
          <w:rFonts w:ascii="Times New Roman" w:eastAsia="Courier New" w:hAnsi="Times New Roman" w:cs="Times New Roman"/>
          <w:color w:val="000000"/>
          <w:sz w:val="28"/>
          <w:szCs w:val="28"/>
          <w:lang w:eastAsia="uk-UA"/>
        </w:rPr>
        <w:t>, практична допомога в плануванні, підготовці відкритих занять чи заходів);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2.10. Визначення колективних форм методичної роботи, їх тематика, терміни, відповідальні особи (різні види семінарів, методичні тижні циклових комісій, дні відкритих дверей чи майстер-класи, конференції, обговорення, виставки, огляди методичної літератури, конкурси, творчі звіти) та інших традиційних і нетрадиційних форм;</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2.11. Визначення кращого досвіду роботи. Рекомендації щодо його вивчення;</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2.12. Випуск методичних бюлетенів, їх тематика, робота в методичному кабінеті (підготовка та систематизація матеріалів);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2.13. Інструктивно-методичні наради, їх періодичність;</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2.14. Контроль за виконанням роботи.</w:t>
      </w:r>
    </w:p>
    <w:p w:rsidR="00D04F92" w:rsidRPr="00001F37" w:rsidRDefault="00D04F92" w:rsidP="00D04F92">
      <w:pPr>
        <w:widowControl w:val="0"/>
        <w:spacing w:after="0" w:line="360" w:lineRule="auto"/>
        <w:jc w:val="center"/>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4. Планування методичної роботи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Загальне планування методичної роботи здійснює </w:t>
      </w:r>
      <w:r w:rsidR="00C54DEC">
        <w:rPr>
          <w:rFonts w:ascii="Times New Roman" w:eastAsia="Courier New" w:hAnsi="Times New Roman" w:cs="Times New Roman"/>
          <w:color w:val="000000"/>
          <w:sz w:val="28"/>
          <w:szCs w:val="28"/>
          <w:lang w:eastAsia="uk-UA"/>
        </w:rPr>
        <w:t>заступник директора з навчальної роботи</w:t>
      </w:r>
      <w:r w:rsidRPr="00001F37">
        <w:rPr>
          <w:rFonts w:ascii="Times New Roman" w:eastAsia="Courier New" w:hAnsi="Times New Roman" w:cs="Times New Roman"/>
          <w:color w:val="000000"/>
          <w:sz w:val="28"/>
          <w:szCs w:val="28"/>
          <w:lang w:eastAsia="uk-UA"/>
        </w:rPr>
        <w:t xml:space="preserve"> навчального закладу, структурних підрозділів - відповідні керівники.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Джерелами змісту, напрямів, тенденцій методичної роботи в навчальному закладі</w:t>
      </w:r>
      <w:r w:rsidR="00C54DEC">
        <w:rPr>
          <w:rFonts w:ascii="Times New Roman" w:eastAsia="Courier New" w:hAnsi="Times New Roman" w:cs="Times New Roman"/>
          <w:color w:val="000000"/>
          <w:sz w:val="28"/>
          <w:szCs w:val="28"/>
          <w:lang w:eastAsia="uk-UA"/>
        </w:rPr>
        <w:t xml:space="preserve"> є огляд і вивчення нормативно-</w:t>
      </w:r>
      <w:r w:rsidRPr="00001F37">
        <w:rPr>
          <w:rFonts w:ascii="Times New Roman" w:eastAsia="Courier New" w:hAnsi="Times New Roman" w:cs="Times New Roman"/>
          <w:color w:val="000000"/>
          <w:sz w:val="28"/>
          <w:szCs w:val="28"/>
          <w:lang w:eastAsia="uk-UA"/>
        </w:rPr>
        <w:t>правової, науково-методичної, інструктивної літератури та інформації, що надходить з Міністерства освіти і науки України.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Другим відправним моментом є аналіз методичної роботи, який в кінці навчального року планує педагогічна та методична</w:t>
      </w:r>
      <w:r w:rsidR="00C54DEC">
        <w:rPr>
          <w:rFonts w:ascii="Times New Roman" w:eastAsia="Courier New" w:hAnsi="Times New Roman" w:cs="Times New Roman"/>
          <w:color w:val="000000"/>
          <w:sz w:val="28"/>
          <w:szCs w:val="28"/>
          <w:lang w:eastAsia="uk-UA"/>
        </w:rPr>
        <w:t xml:space="preserve"> </w:t>
      </w:r>
      <w:r w:rsidRPr="00001F37">
        <w:rPr>
          <w:rFonts w:ascii="Times New Roman" w:eastAsia="Courier New" w:hAnsi="Times New Roman" w:cs="Times New Roman"/>
          <w:color w:val="000000"/>
          <w:sz w:val="28"/>
          <w:szCs w:val="28"/>
          <w:lang w:eastAsia="uk-UA"/>
        </w:rPr>
        <w:t>ради.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Третя складова - звітні засідання педради та методичної ради з питань роботи над методичною проблемою й аналізом недоліків та організаційні серпневі виробничі наради з питань планування.</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Проект плану роботи методичного кабінету (методичної роботи) заслуховує, </w:t>
      </w:r>
      <w:r w:rsidRPr="00001F37">
        <w:rPr>
          <w:rFonts w:ascii="Times New Roman" w:eastAsia="Courier New" w:hAnsi="Times New Roman" w:cs="Times New Roman"/>
          <w:color w:val="000000"/>
          <w:sz w:val="28"/>
          <w:szCs w:val="28"/>
          <w:lang w:eastAsia="uk-UA"/>
        </w:rPr>
        <w:lastRenderedPageBreak/>
        <w:t>аналізує, доповнює та коригує методична рада  у відповідні строки.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Він обов'язково містить </w:t>
      </w:r>
      <w:proofErr w:type="spellStart"/>
      <w:r w:rsidRPr="00001F37">
        <w:rPr>
          <w:rFonts w:ascii="Times New Roman" w:eastAsia="Palatino Linotype" w:hAnsi="Times New Roman" w:cs="Times New Roman"/>
          <w:b/>
          <w:bCs/>
          <w:color w:val="000000"/>
          <w:sz w:val="28"/>
          <w:szCs w:val="28"/>
          <w:lang w:eastAsia="uk-UA"/>
        </w:rPr>
        <w:t>аналізуючу</w:t>
      </w:r>
      <w:proofErr w:type="spellEnd"/>
      <w:r w:rsidRPr="00001F37">
        <w:rPr>
          <w:rFonts w:ascii="Times New Roman" w:eastAsia="Palatino Linotype" w:hAnsi="Times New Roman" w:cs="Times New Roman"/>
          <w:b/>
          <w:bCs/>
          <w:color w:val="000000"/>
          <w:sz w:val="28"/>
          <w:szCs w:val="28"/>
          <w:lang w:eastAsia="uk-UA"/>
        </w:rPr>
        <w:t xml:space="preserve"> частину </w:t>
      </w:r>
      <w:r w:rsidRPr="00001F37">
        <w:rPr>
          <w:rFonts w:ascii="Times New Roman" w:eastAsia="Courier New" w:hAnsi="Times New Roman" w:cs="Times New Roman"/>
          <w:color w:val="000000"/>
          <w:sz w:val="28"/>
          <w:szCs w:val="28"/>
          <w:lang w:eastAsia="uk-UA"/>
        </w:rPr>
        <w:t xml:space="preserve">методичної роботи за попередній рік, зазначення </w:t>
      </w:r>
      <w:r w:rsidRPr="00001F37">
        <w:rPr>
          <w:rFonts w:ascii="Times New Roman" w:eastAsia="Palatino Linotype" w:hAnsi="Times New Roman" w:cs="Times New Roman"/>
          <w:b/>
          <w:bCs/>
          <w:color w:val="000000"/>
          <w:sz w:val="28"/>
          <w:szCs w:val="28"/>
          <w:lang w:eastAsia="uk-UA"/>
        </w:rPr>
        <w:t xml:space="preserve">недоліків, </w:t>
      </w:r>
      <w:r w:rsidRPr="00001F37">
        <w:rPr>
          <w:rFonts w:ascii="Times New Roman" w:eastAsia="Courier New" w:hAnsi="Times New Roman" w:cs="Times New Roman"/>
          <w:color w:val="000000"/>
          <w:sz w:val="28"/>
          <w:szCs w:val="28"/>
          <w:lang w:eastAsia="uk-UA"/>
        </w:rPr>
        <w:t xml:space="preserve">напрями роботи </w:t>
      </w:r>
      <w:r w:rsidRPr="00001F37">
        <w:rPr>
          <w:rFonts w:ascii="Times New Roman" w:eastAsia="Palatino Linotype" w:hAnsi="Times New Roman" w:cs="Times New Roman"/>
          <w:b/>
          <w:bCs/>
          <w:color w:val="000000"/>
          <w:sz w:val="28"/>
          <w:szCs w:val="28"/>
          <w:lang w:eastAsia="uk-UA"/>
        </w:rPr>
        <w:t xml:space="preserve">над методичною проблемою та шляхи її конкретного вирішення. </w:t>
      </w:r>
      <w:proofErr w:type="spellStart"/>
      <w:r w:rsidRPr="00001F37">
        <w:rPr>
          <w:rFonts w:ascii="Times New Roman" w:eastAsia="Courier New" w:hAnsi="Times New Roman" w:cs="Times New Roman"/>
          <w:color w:val="000000"/>
          <w:sz w:val="28"/>
          <w:szCs w:val="28"/>
          <w:lang w:eastAsia="uk-UA"/>
        </w:rPr>
        <w:t>Аналізуюча</w:t>
      </w:r>
      <w:proofErr w:type="spellEnd"/>
      <w:r w:rsidRPr="00001F37">
        <w:rPr>
          <w:rFonts w:ascii="Times New Roman" w:eastAsia="Courier New" w:hAnsi="Times New Roman" w:cs="Times New Roman"/>
          <w:color w:val="000000"/>
          <w:sz w:val="28"/>
          <w:szCs w:val="28"/>
          <w:lang w:eastAsia="uk-UA"/>
        </w:rPr>
        <w:t xml:space="preserve"> частина також пропонує варіант методичних проблем для індивідуального вибору викладачів.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Інші розділи плану роботи методкабінету (методичної роботи) плануються у логічному поєднанні тих форм і видів роботи, які виконуються всіма структурними підрозділами навчального закладу та методкабінетом зокрема. Дуже часто форми роботи органічно поєднані, розділити їх неможливо, бо характерною ознакою методичної роботи є її колективний досвід, колективний інтелект, який складається з індивідуально обдарованої творчої особистості провідних викладачів, які в свою чергу, черпають ідеї, досягнення в джерелі колективного розуму та досвіду.</w:t>
      </w:r>
    </w:p>
    <w:p w:rsidR="00D04F92" w:rsidRPr="00001F37" w:rsidRDefault="00D04F92" w:rsidP="00D04F92">
      <w:pPr>
        <w:widowControl w:val="0"/>
        <w:spacing w:after="0" w:line="360" w:lineRule="auto"/>
        <w:ind w:firstLine="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Спільні (об'єднуючі) форми роботи:</w:t>
      </w:r>
    </w:p>
    <w:p w:rsidR="00D04F92" w:rsidRPr="00001F37" w:rsidRDefault="00D04F92" w:rsidP="00D04F92">
      <w:pPr>
        <w:widowControl w:val="0"/>
        <w:numPr>
          <w:ilvl w:val="0"/>
          <w:numId w:val="11"/>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Створення бази матеріалів для методичних виставок;</w:t>
      </w:r>
    </w:p>
    <w:p w:rsidR="00D04F92" w:rsidRPr="00001F37" w:rsidRDefault="00D04F92" w:rsidP="00D04F92">
      <w:pPr>
        <w:widowControl w:val="0"/>
        <w:numPr>
          <w:ilvl w:val="0"/>
          <w:numId w:val="11"/>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Підготовка та випуск методичних бюлетенів;</w:t>
      </w:r>
    </w:p>
    <w:p w:rsidR="00D04F92" w:rsidRPr="00001F37" w:rsidRDefault="00D04F92" w:rsidP="00D04F92">
      <w:pPr>
        <w:widowControl w:val="0"/>
        <w:numPr>
          <w:ilvl w:val="0"/>
          <w:numId w:val="11"/>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Підготовка та випуск експрес-інформації з питань інструктивних листів Міністерства освіти і науки</w:t>
      </w:r>
      <w:r w:rsidR="001A7200">
        <w:rPr>
          <w:rFonts w:ascii="Times New Roman" w:eastAsia="Courier New" w:hAnsi="Times New Roman" w:cs="Times New Roman"/>
          <w:color w:val="000000"/>
          <w:sz w:val="28"/>
          <w:szCs w:val="28"/>
          <w:lang w:eastAsia="uk-UA"/>
        </w:rPr>
        <w:t xml:space="preserve"> </w:t>
      </w:r>
      <w:r w:rsidRPr="00001F37">
        <w:rPr>
          <w:rFonts w:ascii="Times New Roman" w:eastAsia="Courier New" w:hAnsi="Times New Roman" w:cs="Times New Roman"/>
          <w:color w:val="000000"/>
          <w:sz w:val="28"/>
          <w:szCs w:val="28"/>
          <w:lang w:eastAsia="uk-UA"/>
        </w:rPr>
        <w:t>України;</w:t>
      </w:r>
    </w:p>
    <w:p w:rsidR="00D04F92" w:rsidRPr="00001F37" w:rsidRDefault="00D04F92" w:rsidP="00D04F92">
      <w:pPr>
        <w:widowControl w:val="0"/>
        <w:numPr>
          <w:ilvl w:val="0"/>
          <w:numId w:val="11"/>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Семінари, спільні засідання, «круглі столи», педагогічні практичні конференції, тижні циклових комісій тощо;</w:t>
      </w:r>
    </w:p>
    <w:p w:rsidR="00D04F92" w:rsidRPr="00001F37" w:rsidRDefault="00D04F92" w:rsidP="00D04F92">
      <w:pPr>
        <w:widowControl w:val="0"/>
        <w:numPr>
          <w:ilvl w:val="0"/>
          <w:numId w:val="11"/>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Відкриті методичні, виховні заходи, відкриті заняття;</w:t>
      </w:r>
    </w:p>
    <w:p w:rsidR="00D04F92" w:rsidRPr="00001F37" w:rsidRDefault="00D04F92" w:rsidP="00D04F92">
      <w:pPr>
        <w:widowControl w:val="0"/>
        <w:numPr>
          <w:ilvl w:val="0"/>
          <w:numId w:val="11"/>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Робота творчих (ініціативних груп);</w:t>
      </w:r>
    </w:p>
    <w:p w:rsidR="00D04F92" w:rsidRPr="00001F37" w:rsidRDefault="00D04F92" w:rsidP="00D04F92">
      <w:pPr>
        <w:widowControl w:val="0"/>
        <w:numPr>
          <w:ilvl w:val="0"/>
          <w:numId w:val="11"/>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Майстер-класи викладачів-методистів, старших викла</w:t>
      </w:r>
      <w:r w:rsidRPr="00001F37">
        <w:rPr>
          <w:rFonts w:ascii="Times New Roman" w:eastAsia="Courier New" w:hAnsi="Times New Roman" w:cs="Times New Roman"/>
          <w:color w:val="000000"/>
          <w:sz w:val="28"/>
          <w:szCs w:val="28"/>
          <w:lang w:eastAsia="uk-UA"/>
        </w:rPr>
        <w:softHyphen/>
        <w:t>дачів.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Кожен керівник структурного підрозділу (голови циклових комісій, завідувачі кабінетів, керівники </w:t>
      </w:r>
      <w:r w:rsidR="001A7200">
        <w:rPr>
          <w:rFonts w:ascii="Times New Roman" w:eastAsia="Courier New" w:hAnsi="Times New Roman" w:cs="Times New Roman"/>
          <w:color w:val="000000"/>
          <w:sz w:val="28"/>
          <w:szCs w:val="28"/>
          <w:lang w:eastAsia="uk-UA"/>
        </w:rPr>
        <w:t>г</w:t>
      </w:r>
      <w:r w:rsidRPr="00001F37">
        <w:rPr>
          <w:rFonts w:ascii="Times New Roman" w:eastAsia="Courier New" w:hAnsi="Times New Roman" w:cs="Times New Roman"/>
          <w:color w:val="000000"/>
          <w:sz w:val="28"/>
          <w:szCs w:val="28"/>
          <w:lang w:eastAsia="uk-UA"/>
        </w:rPr>
        <w:t>уртків) за цими спільними заходами планує свою систему методичної роботи, яка б деталізувала розв'язання методичної проблеми та мала б результативне завершення у вигляді методичної розробки (досвід, тестовий контроль, конспект лекцій, методичні рекомен</w:t>
      </w:r>
      <w:r w:rsidRPr="00001F37">
        <w:rPr>
          <w:rFonts w:ascii="Times New Roman" w:eastAsia="Courier New" w:hAnsi="Times New Roman" w:cs="Times New Roman"/>
          <w:color w:val="000000"/>
          <w:sz w:val="28"/>
          <w:szCs w:val="28"/>
          <w:lang w:eastAsia="uk-UA"/>
        </w:rPr>
        <w:softHyphen/>
        <w:t>дації тощо), статті в республіканські освітні видання, доповіді на педагогічній раді, відеофільми тощо.</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На основі сконцентрованих у методкабінеті планів роботи циклових комісій на поточний рік складається </w:t>
      </w:r>
      <w:r w:rsidRPr="00001F37">
        <w:rPr>
          <w:rFonts w:ascii="Times New Roman" w:eastAsia="Palatino Linotype" w:hAnsi="Times New Roman" w:cs="Times New Roman"/>
          <w:b/>
          <w:bCs/>
          <w:color w:val="000000"/>
          <w:sz w:val="28"/>
          <w:szCs w:val="28"/>
          <w:lang w:eastAsia="uk-UA"/>
        </w:rPr>
        <w:t xml:space="preserve">єдиний план методичної роботи, випереджувального </w:t>
      </w:r>
      <w:r w:rsidRPr="00001F37">
        <w:rPr>
          <w:rFonts w:ascii="Times New Roman" w:eastAsia="Palatino Linotype" w:hAnsi="Times New Roman" w:cs="Times New Roman"/>
          <w:b/>
          <w:bCs/>
          <w:color w:val="000000"/>
          <w:sz w:val="28"/>
          <w:szCs w:val="28"/>
          <w:lang w:eastAsia="uk-UA"/>
        </w:rPr>
        <w:lastRenderedPageBreak/>
        <w:t xml:space="preserve">контролю-нагадування </w:t>
      </w:r>
      <w:r w:rsidRPr="00001F37">
        <w:rPr>
          <w:rFonts w:ascii="Times New Roman" w:eastAsia="Courier New" w:hAnsi="Times New Roman" w:cs="Times New Roman"/>
          <w:color w:val="000000"/>
          <w:sz w:val="28"/>
          <w:szCs w:val="28"/>
          <w:lang w:eastAsia="uk-UA"/>
        </w:rPr>
        <w:t>про терміни заходів, їх організацію, підготовку та вчасне  виконання головам циклових комісій, завідувачам відділень, кабінетів, гуртків, викладачам.</w:t>
      </w:r>
    </w:p>
    <w:p w:rsidR="00D04F92" w:rsidRPr="00001F37" w:rsidRDefault="00D04F92" w:rsidP="00D04F92">
      <w:pPr>
        <w:widowControl w:val="0"/>
        <w:spacing w:after="0" w:line="360" w:lineRule="auto"/>
        <w:ind w:firstLine="567"/>
        <w:jc w:val="center"/>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5. Основні форми методичної роботи в навчальному закладі</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Демократизація суспільного розвитку, швидкісне завойо</w:t>
      </w:r>
      <w:r w:rsidRPr="00001F37">
        <w:rPr>
          <w:rFonts w:ascii="Times New Roman" w:eastAsia="Courier New" w:hAnsi="Times New Roman" w:cs="Times New Roman"/>
          <w:color w:val="000000"/>
          <w:sz w:val="28"/>
          <w:szCs w:val="28"/>
          <w:lang w:eastAsia="uk-UA"/>
        </w:rPr>
        <w:softHyphen/>
        <w:t xml:space="preserve">вування світу інформаційними комп'ютерними </w:t>
      </w:r>
      <w:proofErr w:type="spellStart"/>
      <w:r w:rsidRPr="00001F37">
        <w:rPr>
          <w:rFonts w:ascii="Times New Roman" w:eastAsia="Courier New" w:hAnsi="Times New Roman" w:cs="Times New Roman"/>
          <w:color w:val="000000"/>
          <w:sz w:val="28"/>
          <w:szCs w:val="28"/>
          <w:lang w:eastAsia="uk-UA"/>
        </w:rPr>
        <w:t>Інтернет-технологіями</w:t>
      </w:r>
      <w:proofErr w:type="spellEnd"/>
      <w:r w:rsidRPr="00001F37">
        <w:rPr>
          <w:rFonts w:ascii="Times New Roman" w:eastAsia="Courier New" w:hAnsi="Times New Roman" w:cs="Times New Roman"/>
          <w:color w:val="000000"/>
          <w:sz w:val="28"/>
          <w:szCs w:val="28"/>
          <w:lang w:eastAsia="uk-UA"/>
        </w:rPr>
        <w:t xml:space="preserve"> заставили традиційну освіту терміново переглянути власні пріоритети.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Сьогодні в центрі освіти стоїть особистість студента, з інтересами якої викладач повинен рахуватися. Оці дві складові суттєво вплинули як на зміст освіти, так і на її форми, визначивши світові та європейські тенденції. Тому сьогодні методична преса </w:t>
      </w:r>
      <w:proofErr w:type="spellStart"/>
      <w:r w:rsidRPr="00001F37">
        <w:rPr>
          <w:rFonts w:ascii="Times New Roman" w:eastAsia="Courier New" w:hAnsi="Times New Roman" w:cs="Times New Roman"/>
          <w:color w:val="000000"/>
          <w:sz w:val="28"/>
          <w:szCs w:val="28"/>
          <w:lang w:eastAsia="uk-UA"/>
        </w:rPr>
        <w:t>заяскравіла</w:t>
      </w:r>
      <w:proofErr w:type="spellEnd"/>
      <w:r w:rsidRPr="00001F37">
        <w:rPr>
          <w:rFonts w:ascii="Times New Roman" w:eastAsia="Courier New" w:hAnsi="Times New Roman" w:cs="Times New Roman"/>
          <w:color w:val="000000"/>
          <w:sz w:val="28"/>
          <w:szCs w:val="28"/>
          <w:lang w:eastAsia="uk-UA"/>
        </w:rPr>
        <w:t xml:space="preserve"> такими термінами, як інноваційні технології, активні методи навчання, нестандартні заняття, модульно-рейтингова, кредитно-модульна системи занять, ігрові та інтерактивні технології.</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У навчально-виховному процесі навчального закладу традиційно поєднуються індивідуальні, групові та масові форми методичної роботи.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Групові форми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Творчі групи</w:t>
      </w:r>
      <w:r w:rsidRPr="00001F37">
        <w:rPr>
          <w:rFonts w:ascii="Times New Roman" w:eastAsia="Courier New" w:hAnsi="Times New Roman" w:cs="Times New Roman"/>
          <w:color w:val="000000"/>
          <w:sz w:val="28"/>
          <w:szCs w:val="28"/>
          <w:lang w:eastAsia="uk-UA"/>
        </w:rPr>
        <w:t xml:space="preserve"> (фокусні, ініціативні, динамічні, проблемні, мікрогрупи) - це творче об'єднання ініціативних викладачів.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Постійно діючі практикуми-консультації</w:t>
      </w:r>
      <w:r w:rsidRPr="00001F37">
        <w:rPr>
          <w:rFonts w:ascii="Times New Roman" w:eastAsia="Courier New" w:hAnsi="Times New Roman" w:cs="Times New Roman"/>
          <w:color w:val="000000"/>
          <w:sz w:val="28"/>
          <w:szCs w:val="28"/>
          <w:lang w:eastAsia="uk-UA"/>
        </w:rPr>
        <w:t xml:space="preserve"> за запитом викладачів - традиційна форма обміну виробничим і методичним досвідом викладачів.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Семінари</w:t>
      </w:r>
      <w:r w:rsidRPr="00001F37">
        <w:rPr>
          <w:rFonts w:ascii="Times New Roman" w:eastAsia="Courier New" w:hAnsi="Times New Roman" w:cs="Times New Roman"/>
          <w:color w:val="000000"/>
          <w:sz w:val="28"/>
          <w:szCs w:val="28"/>
          <w:lang w:eastAsia="uk-UA"/>
        </w:rPr>
        <w:t xml:space="preserve"> - щорічно орг</w:t>
      </w:r>
      <w:r w:rsidR="0007036C">
        <w:rPr>
          <w:rFonts w:ascii="Times New Roman" w:eastAsia="Courier New" w:hAnsi="Times New Roman" w:cs="Times New Roman"/>
          <w:color w:val="000000"/>
          <w:sz w:val="28"/>
          <w:szCs w:val="28"/>
          <w:lang w:eastAsia="uk-UA"/>
        </w:rPr>
        <w:t>анізовуються і проводяться три-</w:t>
      </w:r>
      <w:r w:rsidRPr="00001F37">
        <w:rPr>
          <w:rFonts w:ascii="Times New Roman" w:eastAsia="Courier New" w:hAnsi="Times New Roman" w:cs="Times New Roman"/>
          <w:color w:val="000000"/>
          <w:sz w:val="28"/>
          <w:szCs w:val="28"/>
          <w:lang w:eastAsia="uk-UA"/>
        </w:rPr>
        <w:t xml:space="preserve">чотири семінари викладачів. </w:t>
      </w:r>
    </w:p>
    <w:p w:rsidR="00D04F92" w:rsidRPr="00001F37" w:rsidRDefault="00D04F92" w:rsidP="00211FEA">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Тижні (декади) циклових комісій.</w:t>
      </w:r>
      <w:r w:rsidRPr="00001F37">
        <w:rPr>
          <w:rFonts w:ascii="Times New Roman" w:eastAsia="Courier New" w:hAnsi="Times New Roman" w:cs="Times New Roman"/>
          <w:color w:val="000000"/>
          <w:sz w:val="28"/>
          <w:szCs w:val="28"/>
          <w:lang w:eastAsia="uk-UA"/>
        </w:rPr>
        <w:t xml:space="preserve"> </w:t>
      </w:r>
    </w:p>
    <w:p w:rsidR="00D04F92" w:rsidRPr="00001F37" w:rsidRDefault="00D04F92" w:rsidP="00D04F92">
      <w:pPr>
        <w:widowControl w:val="0"/>
        <w:spacing w:after="0" w:line="360" w:lineRule="auto"/>
        <w:ind w:firstLine="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Спільні засідання циклових комісій</w:t>
      </w:r>
    </w:p>
    <w:p w:rsidR="00D04F92" w:rsidRPr="00001F37" w:rsidRDefault="00D04F92" w:rsidP="00D04F92">
      <w:pPr>
        <w:widowControl w:val="0"/>
        <w:spacing w:after="0" w:line="360" w:lineRule="auto"/>
        <w:ind w:firstLine="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6. Інформаційне забезпечення методичної роботи в навчальному закладі</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6.1. Участь у всеукраїнських, обласних освітянських нарадах та інформування </w:t>
      </w:r>
      <w:proofErr w:type="spellStart"/>
      <w:r w:rsidRPr="00001F37">
        <w:rPr>
          <w:rFonts w:ascii="Times New Roman" w:eastAsia="Courier New" w:hAnsi="Times New Roman" w:cs="Times New Roman"/>
          <w:color w:val="000000"/>
          <w:sz w:val="28"/>
          <w:szCs w:val="28"/>
          <w:lang w:eastAsia="uk-UA"/>
        </w:rPr>
        <w:t>педколективу</w:t>
      </w:r>
      <w:proofErr w:type="spellEnd"/>
      <w:r w:rsidRPr="00001F37">
        <w:rPr>
          <w:rFonts w:ascii="Times New Roman" w:eastAsia="Courier New" w:hAnsi="Times New Roman" w:cs="Times New Roman"/>
          <w:color w:val="000000"/>
          <w:sz w:val="28"/>
          <w:szCs w:val="28"/>
          <w:lang w:eastAsia="uk-UA"/>
        </w:rPr>
        <w:t xml:space="preserve"> про їх суть.</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6.2. Випуск інформаційних бюлетенів про надходження керівних, нормативних, інструктивних, навчально-методичних матеріалів Міністерства освіти і науки України.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lastRenderedPageBreak/>
        <w:t>6.3. Виступ на серпневій педраді завідувача бібліотекою та методиста з інформацією про нові надходження навчально-методичної літератури.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6.4. Інформування викладачів через індивідуальні та масові форми методичної роботи з питань:</w:t>
      </w:r>
    </w:p>
    <w:p w:rsidR="00D04F92" w:rsidRPr="00001F37" w:rsidRDefault="00D04F92" w:rsidP="00D04F92">
      <w:pPr>
        <w:widowControl w:val="0"/>
        <w:numPr>
          <w:ilvl w:val="0"/>
          <w:numId w:val="12"/>
        </w:numPr>
        <w:spacing w:after="0" w:line="360" w:lineRule="auto"/>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психолого-педагогічної літератури;</w:t>
      </w:r>
    </w:p>
    <w:p w:rsidR="00D04F92" w:rsidRDefault="00D04F92" w:rsidP="00D04F92">
      <w:pPr>
        <w:widowControl w:val="0"/>
        <w:numPr>
          <w:ilvl w:val="0"/>
          <w:numId w:val="12"/>
        </w:numPr>
        <w:spacing w:after="0" w:line="360" w:lineRule="auto"/>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педагогічного</w:t>
      </w:r>
      <w:r w:rsidR="003A3554">
        <w:rPr>
          <w:rFonts w:ascii="Times New Roman" w:eastAsia="Courier New" w:hAnsi="Times New Roman" w:cs="Times New Roman"/>
          <w:color w:val="000000"/>
          <w:sz w:val="28"/>
          <w:szCs w:val="28"/>
          <w:lang w:eastAsia="uk-UA"/>
        </w:rPr>
        <w:t xml:space="preserve"> </w:t>
      </w:r>
      <w:r w:rsidRPr="00001F37">
        <w:rPr>
          <w:rFonts w:ascii="Times New Roman" w:eastAsia="Courier New" w:hAnsi="Times New Roman" w:cs="Times New Roman"/>
          <w:color w:val="000000"/>
          <w:sz w:val="28"/>
          <w:szCs w:val="28"/>
          <w:lang w:eastAsia="uk-UA"/>
        </w:rPr>
        <w:t>досвіду;</w:t>
      </w:r>
    </w:p>
    <w:p w:rsidR="00D04F92" w:rsidRPr="00001F37" w:rsidRDefault="00D04F92" w:rsidP="00D04F92">
      <w:pPr>
        <w:widowControl w:val="0"/>
        <w:numPr>
          <w:ilvl w:val="0"/>
          <w:numId w:val="12"/>
        </w:numPr>
        <w:spacing w:after="0" w:line="360" w:lineRule="auto"/>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сучасних інформаційних, інноваційних, інтерактивних технологій навчання та виховання</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6.5. Спілкування викладачів (курси підвищення кваліфі</w:t>
      </w:r>
      <w:r w:rsidRPr="00001F37">
        <w:rPr>
          <w:rFonts w:ascii="Times New Roman" w:eastAsia="Courier New" w:hAnsi="Times New Roman" w:cs="Times New Roman"/>
          <w:color w:val="000000"/>
          <w:sz w:val="28"/>
          <w:szCs w:val="28"/>
          <w:lang w:eastAsia="uk-UA"/>
        </w:rPr>
        <w:softHyphen/>
        <w:t>кації, стажування, професійні зв'язки тощо)</w:t>
      </w:r>
    </w:p>
    <w:p w:rsidR="00D04F92" w:rsidRPr="00001F37" w:rsidRDefault="00D04F92" w:rsidP="00D04F92">
      <w:pPr>
        <w:widowControl w:val="0"/>
        <w:spacing w:after="0" w:line="360" w:lineRule="auto"/>
        <w:ind w:firstLine="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7. Інноваційні, інтерактивні технології в досвіді роботи навчального закладу</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7.1. Метод моделювання ситуацій.</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7.2. Проблемно-пошуковий метод.</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7.3. Метод проектів.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7.4. Кейс-метод.</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7.5. Інтерактивні методи.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7.6. Елементи ділової, рольової гри.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7.7. Конкурси.</w:t>
      </w:r>
    </w:p>
    <w:p w:rsidR="00D04F92" w:rsidRPr="00001F37" w:rsidRDefault="00D04F92" w:rsidP="00D04F92">
      <w:pPr>
        <w:widowControl w:val="0"/>
        <w:spacing w:after="0" w:line="360" w:lineRule="auto"/>
        <w:ind w:firstLine="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8. Інноваційний педагогічний досвід</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Питання процесу та технології впровадження в масову практику викладачів досягнень кращого педагогічного досвіду й нині наукою не розроблені й тримаються лише на ентузіазмі та закоханості в роботу творчих викладачів.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Проте сьогодні практика вищої освіти й методики ставить питання про моделювання (створення, «клонування», «вирощу</w:t>
      </w:r>
      <w:r w:rsidRPr="00001F37">
        <w:rPr>
          <w:rFonts w:ascii="Times New Roman" w:eastAsia="Courier New" w:hAnsi="Times New Roman" w:cs="Times New Roman"/>
          <w:color w:val="000000"/>
          <w:sz w:val="28"/>
          <w:szCs w:val="28"/>
          <w:lang w:eastAsia="uk-UA"/>
        </w:rPr>
        <w:softHyphen/>
        <w:t>вання», впровадження) кращого педагогічного досвіду.</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Це сприяє керованості цим процесом.</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Йдеться не про стихійний пошук кращих зразків педаго</w:t>
      </w:r>
      <w:r w:rsidRPr="00001F37">
        <w:rPr>
          <w:rFonts w:ascii="Times New Roman" w:eastAsia="Courier New" w:hAnsi="Times New Roman" w:cs="Times New Roman"/>
          <w:color w:val="000000"/>
          <w:sz w:val="28"/>
          <w:szCs w:val="28"/>
          <w:lang w:eastAsia="uk-UA"/>
        </w:rPr>
        <w:softHyphen/>
        <w:t>гічної практики, а про цілеспрямоване моделювання, проекту</w:t>
      </w:r>
      <w:r w:rsidRPr="00001F37">
        <w:rPr>
          <w:rFonts w:ascii="Times New Roman" w:eastAsia="Courier New" w:hAnsi="Times New Roman" w:cs="Times New Roman"/>
          <w:color w:val="000000"/>
          <w:sz w:val="28"/>
          <w:szCs w:val="28"/>
          <w:lang w:eastAsia="uk-UA"/>
        </w:rPr>
        <w:softHyphen/>
        <w:t>вання, створення, формування такого досвіду.</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Процес моделювання інноваційного досвіду сприяє цілеспрямованому та </w:t>
      </w:r>
      <w:r w:rsidRPr="00001F37">
        <w:rPr>
          <w:rFonts w:ascii="Times New Roman" w:eastAsia="Courier New" w:hAnsi="Times New Roman" w:cs="Times New Roman"/>
          <w:color w:val="000000"/>
          <w:sz w:val="28"/>
          <w:szCs w:val="28"/>
          <w:lang w:eastAsia="uk-UA"/>
        </w:rPr>
        <w:lastRenderedPageBreak/>
        <w:t>всебічному впровадженню результатів наукових досліджень.</w:t>
      </w:r>
    </w:p>
    <w:p w:rsidR="00D04F92"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8.1. Визначається суть досвіду, тема, практична доцільність вивчення та запровадження для вирішення методичної проблеми.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Наприклад, використання кейс-методу для формування фахових навичок спеціаліста під час практичної підготовки студентів.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8.2. Визначення мети та завдання створюваного досвіду.</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8.3. Аналіз використання під час моделювання джерел:</w:t>
      </w:r>
    </w:p>
    <w:p w:rsidR="00D04F92" w:rsidRPr="00001F37" w:rsidRDefault="00D04F92" w:rsidP="00D04F92">
      <w:pPr>
        <w:widowControl w:val="0"/>
        <w:numPr>
          <w:ilvl w:val="0"/>
          <w:numId w:val="14"/>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законодавчі, нормативні акти з проблеми, що моде</w:t>
      </w:r>
      <w:r w:rsidRPr="00001F37">
        <w:rPr>
          <w:rFonts w:ascii="Times New Roman" w:eastAsia="Courier New" w:hAnsi="Times New Roman" w:cs="Times New Roman"/>
          <w:color w:val="000000"/>
          <w:sz w:val="28"/>
          <w:szCs w:val="28"/>
          <w:lang w:eastAsia="uk-UA"/>
        </w:rPr>
        <w:softHyphen/>
        <w:t>люється;</w:t>
      </w:r>
    </w:p>
    <w:p w:rsidR="00D04F92" w:rsidRPr="00001F37" w:rsidRDefault="00D04F92" w:rsidP="00D04F92">
      <w:pPr>
        <w:widowControl w:val="0"/>
        <w:numPr>
          <w:ilvl w:val="0"/>
          <w:numId w:val="14"/>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результати наукових досліджень, теоретичних ідей, досягнень методики з ідеї, що моделюється;</w:t>
      </w:r>
    </w:p>
    <w:p w:rsidR="00D04F92" w:rsidRPr="00001F37" w:rsidRDefault="00D04F92" w:rsidP="00D04F92">
      <w:pPr>
        <w:widowControl w:val="0"/>
        <w:numPr>
          <w:ilvl w:val="0"/>
          <w:numId w:val="14"/>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наявних матеріалів і відомих елементів досвіду з проблеми.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8.4. Визначення об'єкта. Розроблення структури моделі досвіду.</w:t>
      </w:r>
    </w:p>
    <w:p w:rsidR="00D04F92" w:rsidRPr="00001F37" w:rsidRDefault="00D04F92" w:rsidP="00D04F92">
      <w:pPr>
        <w:widowControl w:val="0"/>
        <w:numPr>
          <w:ilvl w:val="0"/>
          <w:numId w:val="15"/>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формування навчальних ситуацій та завдань (кейсів) по всіх темах практичних занять кримінального права;</w:t>
      </w:r>
    </w:p>
    <w:p w:rsidR="00D04F92" w:rsidRPr="00001F37" w:rsidRDefault="00D04F92" w:rsidP="00D04F92">
      <w:pPr>
        <w:widowControl w:val="0"/>
        <w:numPr>
          <w:ilvl w:val="0"/>
          <w:numId w:val="15"/>
        </w:numPr>
        <w:spacing w:after="0" w:line="360" w:lineRule="auto"/>
        <w:ind w:left="851"/>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формування можливих форм і методів вирішення завдань кейсів.</w:t>
      </w:r>
    </w:p>
    <w:p w:rsidR="00AC4AF1"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8.5. Створення (накопичення) досвіду - організація дій викладача з трансформації моделі досвіду в реальну педагогічну діяльність</w:t>
      </w:r>
      <w:r w:rsidR="00AC4AF1">
        <w:rPr>
          <w:rFonts w:ascii="Times New Roman" w:eastAsia="Courier New" w:hAnsi="Times New Roman" w:cs="Times New Roman"/>
          <w:color w:val="000000"/>
          <w:sz w:val="28"/>
          <w:szCs w:val="28"/>
          <w:lang w:eastAsia="uk-UA"/>
        </w:rPr>
        <w:t>.</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val="ru-RU" w:eastAsia="uk-UA"/>
        </w:rPr>
        <w:t xml:space="preserve">8.6. </w:t>
      </w:r>
      <w:r w:rsidRPr="00001F37">
        <w:rPr>
          <w:rFonts w:ascii="Times New Roman" w:eastAsia="Courier New" w:hAnsi="Times New Roman" w:cs="Times New Roman"/>
          <w:color w:val="000000"/>
          <w:sz w:val="28"/>
          <w:szCs w:val="28"/>
          <w:lang w:eastAsia="uk-UA"/>
        </w:rPr>
        <w:t>Впровадження в педагогічну практику створеного досвіду.</w:t>
      </w:r>
    </w:p>
    <w:p w:rsidR="006A0933" w:rsidRDefault="006A0933" w:rsidP="00D04F92">
      <w:pPr>
        <w:widowControl w:val="0"/>
        <w:spacing w:after="0" w:line="360" w:lineRule="auto"/>
        <w:ind w:firstLine="567"/>
        <w:jc w:val="center"/>
        <w:rPr>
          <w:rFonts w:ascii="Times New Roman" w:eastAsia="Courier New" w:hAnsi="Times New Roman" w:cs="Times New Roman"/>
          <w:b/>
          <w:color w:val="000000"/>
          <w:sz w:val="28"/>
          <w:szCs w:val="28"/>
          <w:lang w:eastAsia="uk-UA"/>
        </w:rPr>
      </w:pPr>
    </w:p>
    <w:p w:rsidR="00D04F92" w:rsidRPr="00001F37" w:rsidRDefault="00D04F92" w:rsidP="00D04F92">
      <w:pPr>
        <w:widowControl w:val="0"/>
        <w:spacing w:after="0" w:line="360" w:lineRule="auto"/>
        <w:ind w:firstLine="567"/>
        <w:jc w:val="center"/>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9. Головні критерії ефективності методичної роботи з педагогічними кадрами</w:t>
      </w:r>
    </w:p>
    <w:p w:rsidR="00D04F92" w:rsidRPr="00001F37" w:rsidRDefault="00D04F92" w:rsidP="00D04F92">
      <w:pPr>
        <w:widowControl w:val="0"/>
        <w:spacing w:after="0" w:line="360" w:lineRule="auto"/>
        <w:ind w:left="5664" w:firstLine="567"/>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У цьому світі немає гарантій,</w:t>
      </w:r>
    </w:p>
    <w:p w:rsidR="00D04F92" w:rsidRPr="00001F37" w:rsidRDefault="00D04F92" w:rsidP="00D04F92">
      <w:pPr>
        <w:widowControl w:val="0"/>
        <w:spacing w:after="0" w:line="360" w:lineRule="auto"/>
        <w:ind w:left="5664" w:firstLine="567"/>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Є тільки можливості.</w:t>
      </w:r>
    </w:p>
    <w:p w:rsidR="00D04F92" w:rsidRPr="00001F37" w:rsidRDefault="00D04F92" w:rsidP="00D04F92">
      <w:pPr>
        <w:widowControl w:val="0"/>
        <w:spacing w:after="0" w:line="360" w:lineRule="auto"/>
        <w:ind w:left="5664" w:firstLine="567"/>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Д. </w:t>
      </w:r>
      <w:proofErr w:type="spellStart"/>
      <w:r w:rsidRPr="00001F37">
        <w:rPr>
          <w:rFonts w:ascii="Times New Roman" w:eastAsia="Courier New" w:hAnsi="Times New Roman" w:cs="Times New Roman"/>
          <w:color w:val="000000"/>
          <w:sz w:val="28"/>
          <w:szCs w:val="28"/>
          <w:lang w:eastAsia="uk-UA"/>
        </w:rPr>
        <w:t>Макартур</w:t>
      </w:r>
      <w:proofErr w:type="spellEnd"/>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Будь-яка, не тільки педагогічна, робота оцінюється за її результатами. Нерідко, помилково, оцінка результативності методичної роботи визначається за формальними показниками: кількості проведених заходів, їх </w:t>
      </w:r>
      <w:proofErr w:type="spellStart"/>
      <w:r w:rsidRPr="00001F37">
        <w:rPr>
          <w:rFonts w:ascii="Times New Roman" w:eastAsia="Courier New" w:hAnsi="Times New Roman" w:cs="Times New Roman"/>
          <w:color w:val="000000"/>
          <w:sz w:val="28"/>
          <w:szCs w:val="28"/>
          <w:lang w:eastAsia="uk-UA"/>
        </w:rPr>
        <w:t>інноваційності</w:t>
      </w:r>
      <w:proofErr w:type="spellEnd"/>
      <w:r w:rsidRPr="00001F37">
        <w:rPr>
          <w:rFonts w:ascii="Times New Roman" w:eastAsia="Courier New" w:hAnsi="Times New Roman" w:cs="Times New Roman"/>
          <w:color w:val="000000"/>
          <w:sz w:val="28"/>
          <w:szCs w:val="28"/>
          <w:lang w:eastAsia="uk-UA"/>
        </w:rPr>
        <w:t>, активності їх учасників тощо.</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 xml:space="preserve">Інколи про ефективність методичної роботи судять за окремими показниками, які самі по собі не викликають заперечень, але й не визначають справжньої користі, </w:t>
      </w:r>
      <w:r w:rsidRPr="00001F37">
        <w:rPr>
          <w:rFonts w:ascii="Times New Roman" w:eastAsia="Courier New" w:hAnsi="Times New Roman" w:cs="Times New Roman"/>
          <w:color w:val="000000"/>
          <w:sz w:val="28"/>
          <w:szCs w:val="28"/>
          <w:lang w:eastAsia="uk-UA"/>
        </w:rPr>
        <w:lastRenderedPageBreak/>
        <w:t>ефективності.</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Нерідко не враховують ті обставини, що методична робота є важливий, але не єдиний важіль впливу на наслідки навчально-виховного процесу у вищій школі.</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Критерій</w:t>
      </w:r>
      <w:r w:rsidRPr="00001F37">
        <w:rPr>
          <w:rFonts w:ascii="Times New Roman" w:eastAsia="Courier New" w:hAnsi="Times New Roman" w:cs="Times New Roman"/>
          <w:color w:val="000000"/>
          <w:sz w:val="28"/>
          <w:szCs w:val="28"/>
          <w:lang w:eastAsia="uk-UA"/>
        </w:rPr>
        <w:t xml:space="preserve"> - це ознака, мірило, еталон, на підставі якого </w:t>
      </w:r>
      <w:r w:rsidRPr="00001F37">
        <w:rPr>
          <w:rFonts w:ascii="Times New Roman" w:eastAsia="Palatino Linotype" w:hAnsi="Times New Roman" w:cs="Times New Roman"/>
          <w:color w:val="000000"/>
          <w:sz w:val="28"/>
          <w:szCs w:val="28"/>
          <w:lang w:eastAsia="uk-UA"/>
        </w:rPr>
        <w:t>дається оцінка явищам, предметам.</w:t>
      </w:r>
      <w:r w:rsidRPr="00001F37">
        <w:rPr>
          <w:rFonts w:ascii="Times New Roman" w:eastAsia="Courier New" w:hAnsi="Times New Roman" w:cs="Times New Roman"/>
          <w:color w:val="000000"/>
          <w:sz w:val="28"/>
          <w:szCs w:val="28"/>
          <w:lang w:eastAsia="uk-UA"/>
        </w:rPr>
        <w:tab/>
      </w:r>
    </w:p>
    <w:p w:rsidR="00D04F92" w:rsidRPr="00001F37" w:rsidRDefault="00D04F92" w:rsidP="00D04F92">
      <w:pPr>
        <w:widowControl w:val="0"/>
        <w:spacing w:after="0" w:line="360" w:lineRule="auto"/>
        <w:ind w:firstLine="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Критерії методичної роботи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9.1. Визначення мети і завдань методичної роботи на певний період.</w:t>
      </w:r>
    </w:p>
    <w:p w:rsidR="00D04F92"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9.2. Висока інформаційна насиченість змісту методичної роботи, її відповідність меті та завданням.</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9.3. Вибір форм і методів методичної роботи, адекватних сучасному розвитку освіти.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9.4. Рівень організації методичної роботи.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9.5. Наявність масового розвитку творчої активності викладачів.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9.6. Рівень теоретичної та методичної їх підготовки.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9.7. Активне застосування методичних знань та інноваційного досвіду в практичній діяльності викладачів.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9.8. Рівень педагогічної культури.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9.9. Якість, рівень, міцність професійних знань студентів, їх моральність.</w:t>
      </w:r>
    </w:p>
    <w:p w:rsidR="00D04F92" w:rsidRPr="00001F37" w:rsidRDefault="00D04F92" w:rsidP="00D04F92">
      <w:pPr>
        <w:widowControl w:val="0"/>
        <w:spacing w:after="0" w:line="360" w:lineRule="auto"/>
        <w:ind w:firstLine="567"/>
        <w:jc w:val="both"/>
        <w:rPr>
          <w:rFonts w:ascii="Times New Roman" w:eastAsia="Courier New" w:hAnsi="Times New Roman" w:cs="Times New Roman"/>
          <w:b/>
          <w:color w:val="000000"/>
          <w:sz w:val="28"/>
          <w:szCs w:val="28"/>
          <w:lang w:eastAsia="uk-UA"/>
        </w:rPr>
      </w:pPr>
      <w:r w:rsidRPr="00001F37">
        <w:rPr>
          <w:rFonts w:ascii="Times New Roman" w:eastAsia="Courier New" w:hAnsi="Times New Roman" w:cs="Times New Roman"/>
          <w:b/>
          <w:color w:val="000000"/>
          <w:sz w:val="28"/>
          <w:szCs w:val="28"/>
          <w:lang w:eastAsia="uk-UA"/>
        </w:rPr>
        <w:t>Для загальної оцінки рівня методичної роботи беруть орієнтовний рівень ефективності.</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Високий рівень</w:t>
      </w:r>
      <w:r w:rsidRPr="00001F37">
        <w:rPr>
          <w:rFonts w:ascii="Times New Roman" w:eastAsia="Courier New" w:hAnsi="Times New Roman" w:cs="Times New Roman"/>
          <w:color w:val="000000"/>
          <w:sz w:val="28"/>
          <w:szCs w:val="28"/>
          <w:lang w:eastAsia="uk-UA"/>
        </w:rPr>
        <w:t xml:space="preserve"> - цілковита відповідність стану функціонування методичної роботи щойно наведеним критеріям.</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Середній рівень</w:t>
      </w:r>
      <w:r w:rsidRPr="00001F37">
        <w:rPr>
          <w:rFonts w:ascii="Times New Roman" w:eastAsia="Courier New" w:hAnsi="Times New Roman" w:cs="Times New Roman"/>
          <w:color w:val="000000"/>
          <w:sz w:val="28"/>
          <w:szCs w:val="28"/>
          <w:lang w:eastAsia="uk-UA"/>
        </w:rPr>
        <w:t xml:space="preserve"> - наявність деяких недоліків, недостатня ефективність за деякими критеріями.</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Низький рівень -</w:t>
      </w:r>
      <w:r w:rsidRPr="00001F37">
        <w:rPr>
          <w:rFonts w:ascii="Times New Roman" w:eastAsia="Courier New" w:hAnsi="Times New Roman" w:cs="Times New Roman"/>
          <w:color w:val="000000"/>
          <w:sz w:val="28"/>
          <w:szCs w:val="28"/>
          <w:lang w:eastAsia="uk-UA"/>
        </w:rPr>
        <w:t xml:space="preserve"> невідповідність функціонування методичної роботи, відсутність ефективності та позитивних змін у методичних знаннях педагогів.</w:t>
      </w:r>
    </w:p>
    <w:p w:rsidR="00D04F92" w:rsidRPr="00001F37" w:rsidRDefault="00D04F92" w:rsidP="00D04F92">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Проте на практиці чіткої межі між цими рівнями немає й бути не може.</w:t>
      </w:r>
    </w:p>
    <w:p w:rsidR="00CB0B13" w:rsidRPr="00A34999" w:rsidRDefault="00CB0B13">
      <w:pPr>
        <w:rPr>
          <w:rFonts w:ascii="Times New Roman" w:eastAsiaTheme="majorEastAsia" w:hAnsi="Times New Roman" w:cs="Times New Roman"/>
          <w:b/>
          <w:bCs/>
          <w:sz w:val="28"/>
          <w:szCs w:val="28"/>
          <w:lang w:val="ru-RU"/>
        </w:rPr>
      </w:pPr>
      <w:r w:rsidRPr="00A34999">
        <w:rPr>
          <w:rFonts w:ascii="Times New Roman" w:hAnsi="Times New Roman" w:cs="Times New Roman"/>
          <w:lang w:val="ru-RU"/>
        </w:rPr>
        <w:br w:type="page"/>
      </w:r>
    </w:p>
    <w:p w:rsidR="00E01D34" w:rsidRDefault="003A3554" w:rsidP="00312C79">
      <w:pPr>
        <w:pStyle w:val="1"/>
        <w:jc w:val="center"/>
        <w:rPr>
          <w:rFonts w:ascii="Times New Roman" w:hAnsi="Times New Roman" w:cs="Times New Roman"/>
          <w:color w:val="auto"/>
        </w:rPr>
      </w:pPr>
      <w:bookmarkStart w:id="9" w:name="_Toc405154719"/>
      <w:r w:rsidRPr="00312C79">
        <w:rPr>
          <w:rFonts w:ascii="Times New Roman" w:hAnsi="Times New Roman" w:cs="Times New Roman"/>
          <w:color w:val="auto"/>
          <w:lang w:val="en-US"/>
        </w:rPr>
        <w:lastRenderedPageBreak/>
        <w:t>III</w:t>
      </w:r>
      <w:r w:rsidRPr="00312C79">
        <w:rPr>
          <w:rFonts w:ascii="Times New Roman" w:hAnsi="Times New Roman" w:cs="Times New Roman"/>
          <w:color w:val="auto"/>
        </w:rPr>
        <w:t>. ПРАКТИЧНА ЧАСТИНА</w:t>
      </w:r>
      <w:bookmarkEnd w:id="9"/>
    </w:p>
    <w:p w:rsidR="003A3554" w:rsidRDefault="003A3554" w:rsidP="003A3554">
      <w:pPr>
        <w:widowControl w:val="0"/>
        <w:spacing w:after="0" w:line="360" w:lineRule="auto"/>
        <w:ind w:firstLine="567"/>
        <w:jc w:val="both"/>
        <w:rPr>
          <w:rFonts w:ascii="Times New Roman" w:eastAsia="Courier New" w:hAnsi="Times New Roman" w:cs="Times New Roman"/>
          <w:color w:val="000000"/>
          <w:sz w:val="28"/>
          <w:szCs w:val="28"/>
          <w:lang w:eastAsia="uk-UA"/>
        </w:rPr>
      </w:pPr>
    </w:p>
    <w:p w:rsidR="003A3554" w:rsidRPr="00001F37" w:rsidRDefault="003A3554" w:rsidP="003A3554">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Система методичної роботи у Миргородському художньо-промисловому коледжі імені М.В.Гоголя Полтавського національного технічного університету імені Юрія Кондратюка є головним структурним елементом здійснення навчально-виховної та освітньої діяльності.</w:t>
      </w:r>
    </w:p>
    <w:p w:rsidR="003A3554" w:rsidRPr="00001F37" w:rsidRDefault="003A3554" w:rsidP="003A3554">
      <w:pPr>
        <w:widowControl w:val="0"/>
        <w:spacing w:after="0" w:line="360" w:lineRule="auto"/>
        <w:ind w:firstLine="567"/>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color w:val="000000"/>
          <w:sz w:val="28"/>
          <w:szCs w:val="28"/>
          <w:lang w:eastAsia="uk-UA"/>
        </w:rPr>
        <w:t>Методична робота забезпечує:</w:t>
      </w:r>
    </w:p>
    <w:p w:rsidR="003A3554" w:rsidRPr="00001F37" w:rsidRDefault="003A3554" w:rsidP="003A3554">
      <w:pPr>
        <w:widowControl w:val="0"/>
        <w:numPr>
          <w:ilvl w:val="0"/>
          <w:numId w:val="4"/>
        </w:numPr>
        <w:spacing w:after="0" w:line="360" w:lineRule="auto"/>
        <w:ind w:left="993"/>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організацію</w:t>
      </w:r>
      <w:r w:rsidRPr="00001F37">
        <w:rPr>
          <w:rFonts w:ascii="Times New Roman" w:eastAsia="Courier New" w:hAnsi="Times New Roman" w:cs="Times New Roman"/>
          <w:color w:val="000000"/>
          <w:sz w:val="28"/>
          <w:szCs w:val="28"/>
          <w:lang w:eastAsia="uk-UA"/>
        </w:rPr>
        <w:t xml:space="preserve"> навчально-виховної роботи;</w:t>
      </w:r>
    </w:p>
    <w:p w:rsidR="003A3554" w:rsidRPr="00001F37" w:rsidRDefault="003A3554" w:rsidP="003A3554">
      <w:pPr>
        <w:widowControl w:val="0"/>
        <w:numPr>
          <w:ilvl w:val="0"/>
          <w:numId w:val="4"/>
        </w:numPr>
        <w:spacing w:after="0" w:line="360" w:lineRule="auto"/>
        <w:ind w:left="993"/>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зміст</w:t>
      </w:r>
      <w:r w:rsidRPr="00001F37">
        <w:rPr>
          <w:rFonts w:ascii="Times New Roman" w:eastAsia="Courier New" w:hAnsi="Times New Roman" w:cs="Times New Roman"/>
          <w:color w:val="000000"/>
          <w:sz w:val="28"/>
          <w:szCs w:val="28"/>
          <w:lang w:eastAsia="uk-UA"/>
        </w:rPr>
        <w:t xml:space="preserve"> освітньо-професійної та моральної структури сучасного спеціаліста - професіонала, патріота;</w:t>
      </w:r>
    </w:p>
    <w:p w:rsidR="003A3554" w:rsidRPr="00001F37" w:rsidRDefault="003A3554" w:rsidP="003A3554">
      <w:pPr>
        <w:widowControl w:val="0"/>
        <w:numPr>
          <w:ilvl w:val="0"/>
          <w:numId w:val="4"/>
        </w:numPr>
        <w:spacing w:after="0" w:line="360" w:lineRule="auto"/>
        <w:ind w:left="993"/>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системне планування</w:t>
      </w:r>
      <w:r w:rsidRPr="00001F37">
        <w:rPr>
          <w:rFonts w:ascii="Times New Roman" w:eastAsia="Courier New" w:hAnsi="Times New Roman" w:cs="Times New Roman"/>
          <w:color w:val="000000"/>
          <w:sz w:val="28"/>
          <w:szCs w:val="28"/>
          <w:lang w:eastAsia="uk-UA"/>
        </w:rPr>
        <w:t xml:space="preserve"> цієї роботи у всіх структурних підрозділах ВНЗ </w:t>
      </w:r>
      <w:r w:rsidRPr="00001F37">
        <w:rPr>
          <w:rFonts w:ascii="Times New Roman" w:eastAsia="Palatino Linotype" w:hAnsi="Times New Roman" w:cs="Times New Roman"/>
          <w:bCs/>
          <w:color w:val="000000"/>
          <w:sz w:val="28"/>
          <w:szCs w:val="28"/>
          <w:lang w:val="en-US" w:eastAsia="uk-UA"/>
        </w:rPr>
        <w:t>I</w:t>
      </w:r>
      <w:r w:rsidRPr="00001F37">
        <w:rPr>
          <w:rFonts w:ascii="Times New Roman" w:eastAsia="Palatino Linotype" w:hAnsi="Times New Roman" w:cs="Times New Roman"/>
          <w:bCs/>
          <w:color w:val="000000"/>
          <w:sz w:val="28"/>
          <w:szCs w:val="28"/>
          <w:lang w:val="ru-RU" w:eastAsia="uk-UA"/>
        </w:rPr>
        <w:t xml:space="preserve">- </w:t>
      </w:r>
      <w:r w:rsidRPr="00001F37">
        <w:rPr>
          <w:rFonts w:ascii="Times New Roman" w:eastAsia="Palatino Linotype" w:hAnsi="Times New Roman" w:cs="Times New Roman"/>
          <w:bCs/>
          <w:color w:val="000000"/>
          <w:sz w:val="28"/>
          <w:szCs w:val="28"/>
          <w:lang w:val="en-US" w:eastAsia="uk-UA"/>
        </w:rPr>
        <w:t>II</w:t>
      </w:r>
      <w:r w:rsidRPr="00001F37">
        <w:rPr>
          <w:rFonts w:ascii="Times New Roman" w:eastAsia="Palatino Linotype" w:hAnsi="Times New Roman" w:cs="Times New Roman"/>
          <w:b/>
          <w:bCs/>
          <w:color w:val="000000"/>
          <w:sz w:val="28"/>
          <w:szCs w:val="28"/>
          <w:lang w:val="ru-RU" w:eastAsia="uk-UA"/>
        </w:rPr>
        <w:t xml:space="preserve"> </w:t>
      </w:r>
      <w:r w:rsidRPr="00001F37">
        <w:rPr>
          <w:rFonts w:ascii="Times New Roman" w:eastAsia="Courier New" w:hAnsi="Times New Roman" w:cs="Times New Roman"/>
          <w:color w:val="000000"/>
          <w:sz w:val="28"/>
          <w:szCs w:val="28"/>
          <w:lang w:eastAsia="uk-UA"/>
        </w:rPr>
        <w:t>рівнів акредитації;</w:t>
      </w:r>
    </w:p>
    <w:p w:rsidR="003A3554" w:rsidRPr="00001F37" w:rsidRDefault="003A3554" w:rsidP="003A3554">
      <w:pPr>
        <w:widowControl w:val="0"/>
        <w:numPr>
          <w:ilvl w:val="0"/>
          <w:numId w:val="4"/>
        </w:numPr>
        <w:spacing w:after="0" w:line="360" w:lineRule="auto"/>
        <w:ind w:left="993"/>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підвищення ділової кваліфікації</w:t>
      </w:r>
      <w:r w:rsidRPr="00001F37">
        <w:rPr>
          <w:rFonts w:ascii="Times New Roman" w:eastAsia="Courier New" w:hAnsi="Times New Roman" w:cs="Times New Roman"/>
          <w:color w:val="000000"/>
          <w:sz w:val="28"/>
          <w:szCs w:val="28"/>
          <w:lang w:eastAsia="uk-UA"/>
        </w:rPr>
        <w:t xml:space="preserve"> та науково-методич</w:t>
      </w:r>
      <w:r w:rsidRPr="00001F37">
        <w:rPr>
          <w:rFonts w:ascii="Times New Roman" w:eastAsia="Courier New" w:hAnsi="Times New Roman" w:cs="Times New Roman"/>
          <w:color w:val="000000"/>
          <w:sz w:val="28"/>
          <w:szCs w:val="28"/>
          <w:lang w:eastAsia="uk-UA"/>
        </w:rPr>
        <w:softHyphen/>
        <w:t>ного рівня всіх учасників освітньо-професійного процесу;</w:t>
      </w:r>
    </w:p>
    <w:p w:rsidR="003A3554" w:rsidRPr="00001F37" w:rsidRDefault="003A3554" w:rsidP="003A3554">
      <w:pPr>
        <w:widowControl w:val="0"/>
        <w:numPr>
          <w:ilvl w:val="0"/>
          <w:numId w:val="4"/>
        </w:numPr>
        <w:spacing w:after="0" w:line="360" w:lineRule="auto"/>
        <w:ind w:left="993"/>
        <w:jc w:val="both"/>
        <w:rPr>
          <w:rFonts w:ascii="Times New Roman" w:eastAsia="Courier New" w:hAnsi="Times New Roman" w:cs="Times New Roman"/>
          <w:color w:val="000000"/>
          <w:sz w:val="28"/>
          <w:szCs w:val="28"/>
          <w:lang w:eastAsia="uk-UA"/>
        </w:rPr>
      </w:pPr>
      <w:r w:rsidRPr="00001F37">
        <w:rPr>
          <w:rFonts w:ascii="Times New Roman" w:eastAsia="Palatino Linotype" w:hAnsi="Times New Roman" w:cs="Times New Roman"/>
          <w:b/>
          <w:bCs/>
          <w:i/>
          <w:iCs/>
          <w:color w:val="000000"/>
          <w:sz w:val="28"/>
          <w:szCs w:val="28"/>
          <w:lang w:eastAsia="uk-UA"/>
        </w:rPr>
        <w:t>аналіз</w:t>
      </w:r>
      <w:r w:rsidRPr="00001F37">
        <w:rPr>
          <w:rFonts w:ascii="Times New Roman" w:eastAsia="Courier New" w:hAnsi="Times New Roman" w:cs="Times New Roman"/>
          <w:color w:val="000000"/>
          <w:sz w:val="28"/>
          <w:szCs w:val="28"/>
          <w:lang w:eastAsia="uk-UA"/>
        </w:rPr>
        <w:t xml:space="preserve"> навчально-виховної та методичної роботи, її </w:t>
      </w:r>
      <w:r w:rsidRPr="00001F37">
        <w:rPr>
          <w:rFonts w:ascii="Times New Roman" w:eastAsia="Palatino Linotype" w:hAnsi="Times New Roman" w:cs="Times New Roman"/>
          <w:b/>
          <w:bCs/>
          <w:i/>
          <w:iCs/>
          <w:color w:val="000000"/>
          <w:sz w:val="28"/>
          <w:szCs w:val="28"/>
          <w:lang w:eastAsia="uk-UA"/>
        </w:rPr>
        <w:t>корекція й регулювання</w:t>
      </w:r>
      <w:r w:rsidRPr="00001F37">
        <w:rPr>
          <w:rFonts w:ascii="Times New Roman" w:eastAsia="Courier New" w:hAnsi="Times New Roman" w:cs="Times New Roman"/>
          <w:color w:val="000000"/>
          <w:sz w:val="28"/>
          <w:szCs w:val="28"/>
          <w:lang w:eastAsia="uk-UA"/>
        </w:rPr>
        <w:t>;</w:t>
      </w:r>
    </w:p>
    <w:p w:rsidR="003A3554" w:rsidRPr="00001F37" w:rsidRDefault="003A3554" w:rsidP="003A3554">
      <w:pPr>
        <w:widowControl w:val="0"/>
        <w:numPr>
          <w:ilvl w:val="0"/>
          <w:numId w:val="4"/>
        </w:numPr>
        <w:spacing w:after="0" w:line="360" w:lineRule="auto"/>
        <w:ind w:left="993"/>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b/>
          <w:i/>
          <w:color w:val="000000"/>
          <w:sz w:val="28"/>
          <w:szCs w:val="28"/>
          <w:lang w:eastAsia="uk-UA"/>
        </w:rPr>
        <w:t>виявлення</w:t>
      </w:r>
      <w:r w:rsidRPr="00001F37">
        <w:rPr>
          <w:rFonts w:ascii="Times New Roman" w:eastAsia="Courier New" w:hAnsi="Times New Roman" w:cs="Times New Roman"/>
          <w:color w:val="000000"/>
          <w:sz w:val="28"/>
          <w:szCs w:val="28"/>
          <w:lang w:eastAsia="uk-UA"/>
        </w:rPr>
        <w:t xml:space="preserve"> кращого (інноваційного) педагогічного досвіду а сприяння щодо його застосування, впровадження в навчальний процес;</w:t>
      </w:r>
    </w:p>
    <w:p w:rsidR="003A3554" w:rsidRPr="00001F37" w:rsidRDefault="003A3554" w:rsidP="003A3554">
      <w:pPr>
        <w:widowControl w:val="0"/>
        <w:numPr>
          <w:ilvl w:val="0"/>
          <w:numId w:val="4"/>
        </w:numPr>
        <w:spacing w:after="0" w:line="360" w:lineRule="auto"/>
        <w:ind w:left="993"/>
        <w:jc w:val="both"/>
        <w:rPr>
          <w:rFonts w:ascii="Times New Roman" w:eastAsia="Courier New" w:hAnsi="Times New Roman" w:cs="Times New Roman"/>
          <w:color w:val="000000"/>
          <w:sz w:val="28"/>
          <w:szCs w:val="28"/>
          <w:lang w:eastAsia="uk-UA"/>
        </w:rPr>
      </w:pPr>
      <w:r w:rsidRPr="00001F37">
        <w:rPr>
          <w:rFonts w:ascii="Times New Roman" w:eastAsia="Courier New" w:hAnsi="Times New Roman" w:cs="Times New Roman"/>
          <w:b/>
          <w:i/>
          <w:color w:val="000000"/>
          <w:sz w:val="28"/>
          <w:szCs w:val="28"/>
          <w:lang w:eastAsia="uk-UA"/>
        </w:rPr>
        <w:t>пропозиції</w:t>
      </w:r>
      <w:r w:rsidRPr="00001F37">
        <w:rPr>
          <w:rFonts w:ascii="Times New Roman" w:eastAsia="Courier New" w:hAnsi="Times New Roman" w:cs="Times New Roman"/>
          <w:color w:val="000000"/>
          <w:sz w:val="28"/>
          <w:szCs w:val="28"/>
          <w:lang w:eastAsia="uk-UA"/>
        </w:rPr>
        <w:t xml:space="preserve"> щодо модернізації навчальної діяльності та удосконалення методичної роботи.</w:t>
      </w:r>
    </w:p>
    <w:p w:rsidR="00D213E0" w:rsidRDefault="00D213E0">
      <w:pPr>
        <w:rPr>
          <w:rFonts w:ascii="Times New Roman" w:hAnsi="Times New Roman" w:cs="Times New Roman"/>
          <w:sz w:val="28"/>
          <w:szCs w:val="28"/>
          <w:lang w:val="ru-RU"/>
        </w:rPr>
      </w:pPr>
      <w:r>
        <w:rPr>
          <w:rFonts w:ascii="Times New Roman" w:hAnsi="Times New Roman" w:cs="Times New Roman"/>
          <w:sz w:val="28"/>
          <w:szCs w:val="28"/>
          <w:lang w:val="ru-RU"/>
        </w:rPr>
        <w:br w:type="page"/>
      </w:r>
    </w:p>
    <w:p w:rsidR="0018172F" w:rsidRDefault="0018172F" w:rsidP="00AC4AF1">
      <w:pPr>
        <w:pStyle w:val="a3"/>
        <w:spacing w:line="276" w:lineRule="auto"/>
        <w:jc w:val="center"/>
        <w:rPr>
          <w:rFonts w:ascii="Times New Roman" w:hAnsi="Times New Roman" w:cs="Times New Roman"/>
          <w:sz w:val="28"/>
          <w:szCs w:val="28"/>
        </w:rPr>
      </w:pPr>
      <w:r w:rsidRPr="00AC4AF1">
        <w:rPr>
          <w:rFonts w:ascii="Times New Roman" w:hAnsi="Times New Roman" w:cs="Times New Roman"/>
          <w:sz w:val="28"/>
          <w:szCs w:val="28"/>
        </w:rPr>
        <w:lastRenderedPageBreak/>
        <w:t>ПЛАН</w:t>
      </w:r>
      <w:r w:rsidR="00636290" w:rsidRPr="00AC4AF1">
        <w:rPr>
          <w:rFonts w:ascii="Times New Roman" w:hAnsi="Times New Roman" w:cs="Times New Roman"/>
          <w:sz w:val="28"/>
          <w:szCs w:val="28"/>
        </w:rPr>
        <w:t xml:space="preserve"> </w:t>
      </w:r>
    </w:p>
    <w:p w:rsidR="00AC4AF1" w:rsidRPr="00AC4AF1" w:rsidRDefault="00636290" w:rsidP="00AC4AF1">
      <w:pPr>
        <w:pStyle w:val="a3"/>
        <w:spacing w:line="276" w:lineRule="auto"/>
        <w:jc w:val="center"/>
        <w:rPr>
          <w:rFonts w:ascii="Times New Roman" w:hAnsi="Times New Roman" w:cs="Times New Roman"/>
          <w:sz w:val="28"/>
          <w:szCs w:val="28"/>
        </w:rPr>
      </w:pPr>
      <w:r w:rsidRPr="00AC4AF1">
        <w:rPr>
          <w:rFonts w:ascii="Times New Roman" w:hAnsi="Times New Roman" w:cs="Times New Roman"/>
          <w:sz w:val="28"/>
          <w:szCs w:val="28"/>
        </w:rPr>
        <w:t>роботи методичної ради на 201</w:t>
      </w:r>
      <w:r w:rsidR="00A34999" w:rsidRPr="00A34999">
        <w:rPr>
          <w:rFonts w:ascii="Times New Roman" w:hAnsi="Times New Roman" w:cs="Times New Roman"/>
          <w:sz w:val="28"/>
          <w:szCs w:val="28"/>
          <w:lang w:val="ru-RU"/>
        </w:rPr>
        <w:t>6</w:t>
      </w:r>
      <w:r w:rsidRPr="00AC4AF1">
        <w:rPr>
          <w:rFonts w:ascii="Times New Roman" w:hAnsi="Times New Roman" w:cs="Times New Roman"/>
          <w:sz w:val="28"/>
          <w:szCs w:val="28"/>
        </w:rPr>
        <w:t>-201</w:t>
      </w:r>
      <w:r w:rsidR="00A34999" w:rsidRPr="00A34999">
        <w:rPr>
          <w:rFonts w:ascii="Times New Roman" w:hAnsi="Times New Roman" w:cs="Times New Roman"/>
          <w:sz w:val="28"/>
          <w:szCs w:val="28"/>
          <w:lang w:val="ru-RU"/>
        </w:rPr>
        <w:t>7</w:t>
      </w:r>
      <w:r w:rsidRPr="00AC4AF1">
        <w:rPr>
          <w:rFonts w:ascii="Times New Roman" w:hAnsi="Times New Roman" w:cs="Times New Roman"/>
          <w:sz w:val="28"/>
          <w:szCs w:val="28"/>
        </w:rPr>
        <w:t xml:space="preserve"> </w:t>
      </w:r>
      <w:proofErr w:type="spellStart"/>
      <w:r w:rsidRPr="00AC4AF1">
        <w:rPr>
          <w:rFonts w:ascii="Times New Roman" w:hAnsi="Times New Roman" w:cs="Times New Roman"/>
          <w:sz w:val="28"/>
          <w:szCs w:val="28"/>
        </w:rPr>
        <w:t>н.р</w:t>
      </w:r>
      <w:proofErr w:type="spellEnd"/>
      <w:r w:rsidRPr="00AC4AF1">
        <w:rPr>
          <w:rFonts w:ascii="Times New Roman" w:hAnsi="Times New Roman" w:cs="Times New Roman"/>
          <w:sz w:val="28"/>
          <w:szCs w:val="28"/>
        </w:rPr>
        <w:t>.</w:t>
      </w:r>
    </w:p>
    <w:p w:rsidR="00636290" w:rsidRDefault="00AC4AF1" w:rsidP="00AC4AF1">
      <w:pPr>
        <w:pStyle w:val="a3"/>
        <w:spacing w:line="276" w:lineRule="auto"/>
        <w:jc w:val="center"/>
        <w:rPr>
          <w:rFonts w:ascii="Times New Roman" w:hAnsi="Times New Roman" w:cs="Times New Roman"/>
          <w:sz w:val="28"/>
          <w:szCs w:val="28"/>
        </w:rPr>
      </w:pPr>
      <w:r w:rsidRPr="00AC4AF1">
        <w:rPr>
          <w:rFonts w:ascii="Times New Roman" w:hAnsi="Times New Roman" w:cs="Times New Roman"/>
          <w:sz w:val="28"/>
          <w:szCs w:val="28"/>
        </w:rPr>
        <w:t xml:space="preserve">(витяг з комплексного плану </w:t>
      </w:r>
      <w:r w:rsidR="00EE1D49" w:rsidRPr="00AC4AF1">
        <w:rPr>
          <w:rFonts w:ascii="Times New Roman" w:hAnsi="Times New Roman" w:cs="Times New Roman"/>
          <w:sz w:val="28"/>
          <w:szCs w:val="28"/>
        </w:rPr>
        <w:t xml:space="preserve">МХПК </w:t>
      </w:r>
      <w:proofErr w:type="spellStart"/>
      <w:r w:rsidR="00EE1D49" w:rsidRPr="00AC4AF1">
        <w:rPr>
          <w:rFonts w:ascii="Times New Roman" w:hAnsi="Times New Roman" w:cs="Times New Roman"/>
          <w:sz w:val="28"/>
          <w:szCs w:val="28"/>
        </w:rPr>
        <w:t>ПолтНТУ</w:t>
      </w:r>
      <w:proofErr w:type="spellEnd"/>
      <w:r w:rsidRPr="00AC4AF1">
        <w:rPr>
          <w:rFonts w:ascii="Times New Roman" w:hAnsi="Times New Roman" w:cs="Times New Roman"/>
          <w:sz w:val="28"/>
          <w:szCs w:val="28"/>
        </w:rPr>
        <w:t>)</w:t>
      </w:r>
    </w:p>
    <w:p w:rsidR="00AC4AF1" w:rsidRPr="00AC4AF1" w:rsidRDefault="00AC4AF1" w:rsidP="00AC4AF1">
      <w:pPr>
        <w:pStyle w:val="a3"/>
        <w:spacing w:line="276" w:lineRule="auto"/>
        <w:jc w:val="center"/>
        <w:rPr>
          <w:rFonts w:ascii="Times New Roman" w:hAnsi="Times New Roman" w:cs="Times New Roman"/>
          <w:sz w:val="28"/>
          <w:szCs w:val="28"/>
        </w:rPr>
      </w:pP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20"/>
        <w:gridCol w:w="8212"/>
        <w:gridCol w:w="1471"/>
      </w:tblGrid>
      <w:tr w:rsidR="00636290" w:rsidRPr="00636290" w:rsidTr="00B36590">
        <w:trPr>
          <w:trHeight w:val="869"/>
          <w:jc w:val="center"/>
        </w:trPr>
        <w:tc>
          <w:tcPr>
            <w:tcW w:w="520" w:type="dxa"/>
            <w:shd w:val="clear" w:color="auto" w:fill="FFFFFF"/>
            <w:vAlign w:val="center"/>
          </w:tcPr>
          <w:p w:rsidR="00636290" w:rsidRPr="00636290" w:rsidRDefault="00636290" w:rsidP="00B36590">
            <w:pPr>
              <w:widowControl w:val="0"/>
              <w:spacing w:after="0" w:line="360" w:lineRule="auto"/>
              <w:jc w:val="center"/>
              <w:rPr>
                <w:rFonts w:ascii="Times New Roman" w:eastAsia="Times New Roman" w:hAnsi="Times New Roman" w:cs="Times New Roman"/>
                <w:sz w:val="28"/>
                <w:szCs w:val="28"/>
                <w:shd w:val="clear" w:color="auto" w:fill="FFFFFF"/>
                <w:lang w:eastAsia="ru-RU"/>
              </w:rPr>
            </w:pPr>
            <w:r w:rsidRPr="00636290">
              <w:rPr>
                <w:rFonts w:ascii="Times New Roman" w:eastAsia="Times New Roman" w:hAnsi="Times New Roman" w:cs="Times New Roman"/>
                <w:sz w:val="28"/>
                <w:szCs w:val="28"/>
                <w:shd w:val="clear" w:color="auto" w:fill="FFFFFF"/>
                <w:lang w:eastAsia="ru-RU"/>
              </w:rPr>
              <w:t>№</w:t>
            </w:r>
            <w:r w:rsidR="00B36590">
              <w:rPr>
                <w:rFonts w:ascii="Times New Roman" w:eastAsia="Times New Roman" w:hAnsi="Times New Roman" w:cs="Times New Roman"/>
                <w:sz w:val="28"/>
                <w:szCs w:val="28"/>
                <w:shd w:val="clear" w:color="auto" w:fill="FFFFFF"/>
                <w:lang w:eastAsia="ru-RU"/>
              </w:rPr>
              <w:t xml:space="preserve"> з/п</w:t>
            </w:r>
          </w:p>
        </w:tc>
        <w:tc>
          <w:tcPr>
            <w:tcW w:w="8212" w:type="dxa"/>
            <w:shd w:val="clear" w:color="auto" w:fill="FFFFFF"/>
            <w:vAlign w:val="center"/>
          </w:tcPr>
          <w:p w:rsidR="00636290" w:rsidRPr="00636290" w:rsidRDefault="00636290" w:rsidP="00B36590">
            <w:pPr>
              <w:spacing w:after="0" w:line="360" w:lineRule="auto"/>
              <w:ind w:left="284"/>
              <w:contextualSpacing/>
              <w:jc w:val="center"/>
              <w:rPr>
                <w:rFonts w:ascii="Times New Roman" w:eastAsia="Calibri" w:hAnsi="Times New Roman" w:cs="Times New Roman"/>
                <w:sz w:val="28"/>
                <w:szCs w:val="28"/>
                <w:lang w:eastAsia="uk-UA"/>
              </w:rPr>
            </w:pPr>
            <w:r w:rsidRPr="00636290">
              <w:rPr>
                <w:rFonts w:ascii="Times New Roman" w:eastAsia="Calibri" w:hAnsi="Times New Roman" w:cs="Times New Roman"/>
                <w:sz w:val="28"/>
                <w:szCs w:val="28"/>
                <w:lang w:eastAsia="uk-UA"/>
              </w:rPr>
              <w:t>Питання методичної ради</w:t>
            </w:r>
          </w:p>
        </w:tc>
        <w:tc>
          <w:tcPr>
            <w:tcW w:w="1471" w:type="dxa"/>
            <w:shd w:val="clear" w:color="auto" w:fill="FFFFFF"/>
            <w:vAlign w:val="center"/>
          </w:tcPr>
          <w:p w:rsidR="00636290" w:rsidRPr="00636290" w:rsidRDefault="00636290" w:rsidP="00B36590">
            <w:pPr>
              <w:spacing w:after="0" w:line="360" w:lineRule="auto"/>
              <w:jc w:val="center"/>
              <w:rPr>
                <w:rFonts w:ascii="Times New Roman" w:eastAsia="Times New Roman" w:hAnsi="Times New Roman" w:cs="Times New Roman"/>
                <w:sz w:val="28"/>
                <w:szCs w:val="28"/>
              </w:rPr>
            </w:pPr>
            <w:r w:rsidRPr="00636290">
              <w:rPr>
                <w:rFonts w:ascii="Times New Roman" w:eastAsia="Times New Roman" w:hAnsi="Times New Roman" w:cs="Times New Roman"/>
                <w:sz w:val="28"/>
                <w:szCs w:val="28"/>
              </w:rPr>
              <w:t>Термін проведення</w:t>
            </w:r>
          </w:p>
        </w:tc>
      </w:tr>
      <w:tr w:rsidR="00636290" w:rsidRPr="00636290" w:rsidTr="00EE1D49">
        <w:trPr>
          <w:trHeight w:val="57"/>
          <w:jc w:val="center"/>
        </w:trPr>
        <w:tc>
          <w:tcPr>
            <w:tcW w:w="520" w:type="dxa"/>
            <w:shd w:val="clear" w:color="auto" w:fill="FFFFFF"/>
          </w:tcPr>
          <w:p w:rsidR="00636290" w:rsidRPr="00636290" w:rsidRDefault="00EE1D49" w:rsidP="00EE1D49">
            <w:pPr>
              <w:pStyle w:val="a3"/>
              <w:ind w:left="57" w:right="57"/>
              <w:jc w:val="center"/>
              <w:rPr>
                <w:rFonts w:ascii="Times New Roman" w:hAnsi="Times New Roman" w:cs="Times New Roman"/>
                <w:sz w:val="28"/>
                <w:szCs w:val="28"/>
                <w:lang w:val="ru-RU" w:eastAsia="ru-RU"/>
              </w:rPr>
            </w:pPr>
            <w:r>
              <w:rPr>
                <w:rFonts w:ascii="Times New Roman" w:hAnsi="Times New Roman" w:cs="Times New Roman"/>
                <w:sz w:val="28"/>
                <w:szCs w:val="28"/>
                <w:lang w:val="ru-RU" w:eastAsia="ru-RU"/>
              </w:rPr>
              <w:t>1.</w:t>
            </w:r>
          </w:p>
        </w:tc>
        <w:tc>
          <w:tcPr>
            <w:tcW w:w="8212" w:type="dxa"/>
            <w:shd w:val="clear" w:color="auto" w:fill="FFFFFF"/>
          </w:tcPr>
          <w:p w:rsidR="00636290" w:rsidRPr="00636290" w:rsidRDefault="00636290" w:rsidP="00083E79">
            <w:pPr>
              <w:numPr>
                <w:ilvl w:val="0"/>
                <w:numId w:val="35"/>
              </w:numPr>
              <w:spacing w:after="0" w:line="240" w:lineRule="auto"/>
              <w:ind w:left="284" w:hanging="218"/>
              <w:contextualSpacing/>
              <w:jc w:val="both"/>
              <w:rPr>
                <w:rFonts w:ascii="Times New Roman" w:eastAsia="Calibri" w:hAnsi="Times New Roman" w:cs="Times New Roman"/>
                <w:sz w:val="28"/>
                <w:szCs w:val="28"/>
                <w:lang w:val="ru-RU"/>
              </w:rPr>
            </w:pPr>
            <w:r w:rsidRPr="00636290">
              <w:rPr>
                <w:rFonts w:ascii="Times New Roman" w:eastAsia="Calibri" w:hAnsi="Times New Roman" w:cs="Times New Roman"/>
                <w:sz w:val="28"/>
                <w:szCs w:val="28"/>
                <w:lang w:eastAsia="uk-UA"/>
              </w:rPr>
              <w:t>Основні напрямки роботи методичної ради коледжу та завдання</w:t>
            </w:r>
            <w:r w:rsidRPr="00636290">
              <w:rPr>
                <w:rFonts w:ascii="Times New Roman" w:eastAsia="Calibri" w:hAnsi="Times New Roman" w:cs="Times New Roman"/>
                <w:sz w:val="28"/>
                <w:szCs w:val="28"/>
                <w:lang w:val="ru-RU" w:eastAsia="uk-UA"/>
              </w:rPr>
              <w:t xml:space="preserve"> на 20</w:t>
            </w:r>
            <w:r w:rsidR="00CF16CE" w:rsidRPr="00CF16CE">
              <w:rPr>
                <w:rFonts w:ascii="Times New Roman" w:eastAsia="Calibri" w:hAnsi="Times New Roman" w:cs="Times New Roman"/>
                <w:sz w:val="28"/>
                <w:szCs w:val="28"/>
                <w:lang w:val="ru-RU" w:eastAsia="uk-UA"/>
              </w:rPr>
              <w:t>16</w:t>
            </w:r>
            <w:r w:rsidRPr="00636290">
              <w:rPr>
                <w:rFonts w:ascii="Times New Roman" w:eastAsia="Calibri" w:hAnsi="Times New Roman" w:cs="Times New Roman"/>
                <w:sz w:val="28"/>
                <w:szCs w:val="28"/>
                <w:lang w:val="ru-RU" w:eastAsia="uk-UA"/>
              </w:rPr>
              <w:t xml:space="preserve"> – 201</w:t>
            </w:r>
            <w:r w:rsidR="00CF16CE" w:rsidRPr="00CF16CE">
              <w:rPr>
                <w:rFonts w:ascii="Times New Roman" w:eastAsia="Calibri" w:hAnsi="Times New Roman" w:cs="Times New Roman"/>
                <w:sz w:val="28"/>
                <w:szCs w:val="28"/>
                <w:lang w:val="ru-RU" w:eastAsia="uk-UA"/>
              </w:rPr>
              <w:t>7</w:t>
            </w:r>
            <w:bookmarkStart w:id="10" w:name="_GoBack"/>
            <w:bookmarkEnd w:id="10"/>
            <w:r w:rsidRPr="00636290">
              <w:rPr>
                <w:rFonts w:ascii="Times New Roman" w:eastAsia="Calibri" w:hAnsi="Times New Roman" w:cs="Times New Roman"/>
                <w:sz w:val="28"/>
                <w:szCs w:val="28"/>
                <w:lang w:val="ru-RU" w:eastAsia="uk-UA"/>
              </w:rPr>
              <w:t xml:space="preserve"> н</w:t>
            </w:r>
            <w:r w:rsidRPr="00636290">
              <w:rPr>
                <w:rFonts w:ascii="Times New Roman" w:eastAsia="Calibri" w:hAnsi="Times New Roman" w:cs="Times New Roman"/>
                <w:sz w:val="28"/>
                <w:szCs w:val="28"/>
                <w:lang w:eastAsia="uk-UA"/>
              </w:rPr>
              <w:t>.</w:t>
            </w:r>
            <w:r w:rsidRPr="00636290">
              <w:rPr>
                <w:rFonts w:ascii="Times New Roman" w:eastAsia="Calibri" w:hAnsi="Times New Roman" w:cs="Times New Roman"/>
                <w:sz w:val="28"/>
                <w:szCs w:val="28"/>
                <w:lang w:val="ru-RU" w:eastAsia="uk-UA"/>
              </w:rPr>
              <w:t>р.</w:t>
            </w:r>
          </w:p>
          <w:p w:rsidR="00636290" w:rsidRPr="00636290" w:rsidRDefault="00636290" w:rsidP="00083E79">
            <w:pPr>
              <w:numPr>
                <w:ilvl w:val="0"/>
                <w:numId w:val="35"/>
              </w:numPr>
              <w:spacing w:after="0" w:line="240" w:lineRule="auto"/>
              <w:ind w:left="284" w:hanging="218"/>
              <w:contextualSpacing/>
              <w:jc w:val="both"/>
              <w:rPr>
                <w:rFonts w:ascii="Times New Roman" w:eastAsia="Calibri" w:hAnsi="Times New Roman" w:cs="Times New Roman"/>
                <w:sz w:val="28"/>
                <w:szCs w:val="28"/>
              </w:rPr>
            </w:pPr>
            <w:r w:rsidRPr="00636290">
              <w:rPr>
                <w:rFonts w:ascii="Times New Roman" w:eastAsia="Calibri" w:hAnsi="Times New Roman" w:cs="Times New Roman"/>
                <w:sz w:val="28"/>
                <w:szCs w:val="28"/>
              </w:rPr>
              <w:t>Затвердження плану роботи методичної ради на 201</w:t>
            </w:r>
            <w:r w:rsidR="00A34999" w:rsidRPr="00A34999">
              <w:rPr>
                <w:rFonts w:ascii="Times New Roman" w:eastAsia="Calibri" w:hAnsi="Times New Roman" w:cs="Times New Roman"/>
                <w:sz w:val="28"/>
                <w:szCs w:val="28"/>
                <w:lang w:val="ru-RU"/>
              </w:rPr>
              <w:t>6</w:t>
            </w:r>
            <w:r w:rsidRPr="00636290">
              <w:rPr>
                <w:rFonts w:ascii="Times New Roman" w:eastAsia="Calibri" w:hAnsi="Times New Roman" w:cs="Times New Roman"/>
                <w:sz w:val="28"/>
                <w:szCs w:val="28"/>
              </w:rPr>
              <w:t>-201</w:t>
            </w:r>
            <w:r w:rsidR="00A34999" w:rsidRPr="00A34999">
              <w:rPr>
                <w:rFonts w:ascii="Times New Roman" w:eastAsia="Calibri" w:hAnsi="Times New Roman" w:cs="Times New Roman"/>
                <w:sz w:val="28"/>
                <w:szCs w:val="28"/>
                <w:lang w:val="ru-RU"/>
              </w:rPr>
              <w:t>7</w:t>
            </w:r>
            <w:r w:rsidRPr="00636290">
              <w:rPr>
                <w:rFonts w:ascii="Times New Roman" w:eastAsia="Calibri" w:hAnsi="Times New Roman" w:cs="Times New Roman"/>
                <w:sz w:val="28"/>
                <w:szCs w:val="28"/>
              </w:rPr>
              <w:t xml:space="preserve"> </w:t>
            </w:r>
            <w:proofErr w:type="spellStart"/>
            <w:r w:rsidRPr="00636290">
              <w:rPr>
                <w:rFonts w:ascii="Times New Roman" w:eastAsia="Calibri" w:hAnsi="Times New Roman" w:cs="Times New Roman"/>
                <w:sz w:val="28"/>
                <w:szCs w:val="28"/>
              </w:rPr>
              <w:t>н.р</w:t>
            </w:r>
            <w:proofErr w:type="spellEnd"/>
            <w:r w:rsidRPr="00636290">
              <w:rPr>
                <w:rFonts w:ascii="Times New Roman" w:eastAsia="Calibri" w:hAnsi="Times New Roman" w:cs="Times New Roman"/>
                <w:sz w:val="28"/>
                <w:szCs w:val="28"/>
              </w:rPr>
              <w:t>.</w:t>
            </w:r>
          </w:p>
          <w:p w:rsidR="00636290" w:rsidRPr="00636290" w:rsidRDefault="00636290" w:rsidP="00083E79">
            <w:pPr>
              <w:numPr>
                <w:ilvl w:val="0"/>
                <w:numId w:val="35"/>
              </w:numPr>
              <w:spacing w:after="0" w:line="240" w:lineRule="auto"/>
              <w:ind w:left="284" w:hanging="218"/>
              <w:contextualSpacing/>
              <w:jc w:val="both"/>
              <w:rPr>
                <w:rFonts w:ascii="Times New Roman" w:eastAsia="Calibri" w:hAnsi="Times New Roman" w:cs="Times New Roman"/>
                <w:sz w:val="28"/>
                <w:szCs w:val="28"/>
              </w:rPr>
            </w:pPr>
            <w:r w:rsidRPr="00636290">
              <w:rPr>
                <w:rFonts w:ascii="Times New Roman" w:eastAsia="Calibri" w:hAnsi="Times New Roman" w:cs="Times New Roman"/>
                <w:sz w:val="28"/>
                <w:szCs w:val="28"/>
              </w:rPr>
              <w:t>Затвердження навчальних</w:t>
            </w:r>
            <w:proofErr w:type="spellStart"/>
            <w:r w:rsidRPr="00636290">
              <w:rPr>
                <w:rFonts w:ascii="Times New Roman" w:eastAsia="Calibri" w:hAnsi="Times New Roman" w:cs="Times New Roman"/>
                <w:sz w:val="28"/>
                <w:szCs w:val="28"/>
                <w:lang w:val="ru-RU"/>
              </w:rPr>
              <w:t>програм</w:t>
            </w:r>
            <w:proofErr w:type="spellEnd"/>
            <w:r w:rsidRPr="00636290">
              <w:rPr>
                <w:rFonts w:ascii="Times New Roman" w:eastAsia="Calibri" w:hAnsi="Times New Roman" w:cs="Times New Roman"/>
                <w:sz w:val="28"/>
                <w:szCs w:val="28"/>
              </w:rPr>
              <w:t xml:space="preserve"> з</w:t>
            </w:r>
            <w:proofErr w:type="spellStart"/>
            <w:r w:rsidRPr="00636290">
              <w:rPr>
                <w:rFonts w:ascii="Times New Roman" w:eastAsia="Calibri" w:hAnsi="Times New Roman" w:cs="Times New Roman"/>
                <w:sz w:val="28"/>
                <w:szCs w:val="28"/>
                <w:lang w:val="ru-RU"/>
              </w:rPr>
              <w:t>дисциплін</w:t>
            </w:r>
            <w:proofErr w:type="spellEnd"/>
            <w:r w:rsidRPr="00636290">
              <w:rPr>
                <w:rFonts w:ascii="Times New Roman" w:eastAsia="Calibri" w:hAnsi="Times New Roman" w:cs="Times New Roman"/>
                <w:sz w:val="28"/>
                <w:szCs w:val="28"/>
                <w:lang w:val="ru-RU"/>
              </w:rPr>
              <w:t>.</w:t>
            </w:r>
          </w:p>
          <w:p w:rsidR="00636290" w:rsidRPr="00636290" w:rsidRDefault="00636290" w:rsidP="00083E79">
            <w:pPr>
              <w:numPr>
                <w:ilvl w:val="0"/>
                <w:numId w:val="35"/>
              </w:numPr>
              <w:spacing w:after="0" w:line="240" w:lineRule="auto"/>
              <w:ind w:left="284" w:hanging="218"/>
              <w:contextualSpacing/>
              <w:jc w:val="both"/>
              <w:rPr>
                <w:rFonts w:ascii="Times New Roman" w:eastAsia="Calibri" w:hAnsi="Times New Roman" w:cs="Times New Roman"/>
                <w:sz w:val="28"/>
                <w:szCs w:val="28"/>
              </w:rPr>
            </w:pPr>
            <w:r w:rsidRPr="00636290">
              <w:rPr>
                <w:rFonts w:ascii="Times New Roman" w:eastAsia="Calibri" w:hAnsi="Times New Roman" w:cs="Times New Roman"/>
                <w:sz w:val="28"/>
                <w:szCs w:val="28"/>
              </w:rPr>
              <w:t>Затвердження графіка ДКР та внутрішнього контролю.</w:t>
            </w:r>
          </w:p>
          <w:p w:rsidR="00636290" w:rsidRPr="00636290" w:rsidRDefault="00636290" w:rsidP="00083E79">
            <w:pPr>
              <w:numPr>
                <w:ilvl w:val="0"/>
                <w:numId w:val="35"/>
              </w:numPr>
              <w:spacing w:after="0" w:line="240" w:lineRule="auto"/>
              <w:ind w:left="284" w:hanging="218"/>
              <w:contextualSpacing/>
              <w:jc w:val="both"/>
              <w:rPr>
                <w:rFonts w:ascii="Times New Roman" w:eastAsia="Calibri" w:hAnsi="Times New Roman" w:cs="Times New Roman"/>
                <w:sz w:val="28"/>
                <w:szCs w:val="28"/>
              </w:rPr>
            </w:pPr>
            <w:r w:rsidRPr="00636290">
              <w:rPr>
                <w:rFonts w:ascii="Times New Roman" w:eastAsia="Calibri" w:hAnsi="Times New Roman" w:cs="Times New Roman"/>
                <w:sz w:val="28"/>
                <w:szCs w:val="28"/>
              </w:rPr>
              <w:t>Розгляд та обговорення планів роботи ЦК.</w:t>
            </w:r>
          </w:p>
          <w:p w:rsidR="00636290" w:rsidRPr="00636290" w:rsidRDefault="00636290" w:rsidP="00083E79">
            <w:pPr>
              <w:numPr>
                <w:ilvl w:val="0"/>
                <w:numId w:val="35"/>
              </w:numPr>
              <w:spacing w:after="0" w:line="240" w:lineRule="auto"/>
              <w:ind w:left="284" w:hanging="218"/>
              <w:contextualSpacing/>
              <w:jc w:val="both"/>
              <w:rPr>
                <w:rFonts w:ascii="Times New Roman" w:eastAsia="Calibri" w:hAnsi="Times New Roman" w:cs="Times New Roman"/>
                <w:sz w:val="28"/>
                <w:szCs w:val="28"/>
              </w:rPr>
            </w:pPr>
            <w:r w:rsidRPr="00636290">
              <w:rPr>
                <w:rFonts w:ascii="Times New Roman" w:eastAsia="Calibri" w:hAnsi="Times New Roman" w:cs="Times New Roman"/>
                <w:sz w:val="28"/>
                <w:szCs w:val="28"/>
              </w:rPr>
              <w:t>Стан підготовки методичного забезпечення кабінетів до нового навчального року.</w:t>
            </w:r>
          </w:p>
        </w:tc>
        <w:tc>
          <w:tcPr>
            <w:tcW w:w="1471" w:type="dxa"/>
            <w:shd w:val="clear" w:color="auto" w:fill="FFFFFF"/>
            <w:vAlign w:val="center"/>
          </w:tcPr>
          <w:p w:rsidR="00636290" w:rsidRPr="00636290" w:rsidRDefault="00636290" w:rsidP="00636290">
            <w:pPr>
              <w:spacing w:after="0" w:line="360" w:lineRule="auto"/>
              <w:jc w:val="center"/>
              <w:rPr>
                <w:rFonts w:ascii="Times New Roman" w:eastAsia="Times New Roman" w:hAnsi="Times New Roman" w:cs="Times New Roman"/>
                <w:sz w:val="28"/>
                <w:szCs w:val="28"/>
                <w:lang w:val="ru-RU"/>
              </w:rPr>
            </w:pPr>
            <w:proofErr w:type="spellStart"/>
            <w:r w:rsidRPr="00636290">
              <w:rPr>
                <w:rFonts w:ascii="Times New Roman" w:eastAsia="Times New Roman" w:hAnsi="Times New Roman" w:cs="Times New Roman"/>
                <w:sz w:val="28"/>
                <w:szCs w:val="28"/>
                <w:lang w:val="ru-RU"/>
              </w:rPr>
              <w:t>Серпень</w:t>
            </w:r>
            <w:proofErr w:type="spellEnd"/>
          </w:p>
        </w:tc>
      </w:tr>
      <w:tr w:rsidR="00636290" w:rsidRPr="00636290" w:rsidTr="00EE1D49">
        <w:trPr>
          <w:trHeight w:val="20"/>
          <w:jc w:val="center"/>
        </w:trPr>
        <w:tc>
          <w:tcPr>
            <w:tcW w:w="520" w:type="dxa"/>
            <w:shd w:val="clear" w:color="auto" w:fill="FFFFFF"/>
          </w:tcPr>
          <w:p w:rsidR="00636290" w:rsidRPr="00636290" w:rsidRDefault="00EE1D49" w:rsidP="00EE1D49">
            <w:pPr>
              <w:pStyle w:val="a3"/>
              <w:ind w:left="57" w:right="57"/>
              <w:jc w:val="center"/>
              <w:rPr>
                <w:rFonts w:ascii="Times New Roman" w:hAnsi="Times New Roman" w:cs="Times New Roman"/>
                <w:sz w:val="28"/>
                <w:szCs w:val="28"/>
                <w:lang w:val="ru-RU" w:eastAsia="ru-RU"/>
              </w:rPr>
            </w:pPr>
            <w:r>
              <w:rPr>
                <w:rFonts w:ascii="Times New Roman" w:hAnsi="Times New Roman" w:cs="Times New Roman"/>
                <w:sz w:val="28"/>
                <w:szCs w:val="28"/>
                <w:lang w:val="ru-RU" w:eastAsia="ru-RU"/>
              </w:rPr>
              <w:t>2.</w:t>
            </w:r>
          </w:p>
        </w:tc>
        <w:tc>
          <w:tcPr>
            <w:tcW w:w="8212" w:type="dxa"/>
            <w:shd w:val="clear" w:color="auto" w:fill="FFFFFF"/>
          </w:tcPr>
          <w:p w:rsidR="00636290" w:rsidRPr="00636290" w:rsidRDefault="00636290" w:rsidP="00083E79">
            <w:pPr>
              <w:numPr>
                <w:ilvl w:val="0"/>
                <w:numId w:val="36"/>
              </w:numPr>
              <w:spacing w:after="0" w:line="240" w:lineRule="auto"/>
              <w:ind w:left="284" w:hanging="218"/>
              <w:contextualSpacing/>
              <w:jc w:val="both"/>
              <w:rPr>
                <w:rFonts w:ascii="Times New Roman" w:eastAsia="Calibri" w:hAnsi="Times New Roman" w:cs="Times New Roman"/>
                <w:sz w:val="28"/>
                <w:szCs w:val="28"/>
                <w:lang w:eastAsia="uk-UA"/>
              </w:rPr>
            </w:pPr>
            <w:r w:rsidRPr="00636290">
              <w:rPr>
                <w:rFonts w:ascii="Times New Roman" w:eastAsia="Calibri" w:hAnsi="Times New Roman" w:cs="Times New Roman"/>
                <w:sz w:val="28"/>
                <w:szCs w:val="28"/>
                <w:lang w:eastAsia="uk-UA"/>
              </w:rPr>
              <w:t>Про організацію науково-дослідної та творчої роботи студентів у 201</w:t>
            </w:r>
            <w:r w:rsidR="00A34999" w:rsidRPr="00A34999">
              <w:rPr>
                <w:rFonts w:ascii="Times New Roman" w:eastAsia="Calibri" w:hAnsi="Times New Roman" w:cs="Times New Roman"/>
                <w:sz w:val="28"/>
                <w:szCs w:val="28"/>
                <w:lang w:val="ru-RU" w:eastAsia="uk-UA"/>
              </w:rPr>
              <w:t>6</w:t>
            </w:r>
            <w:r w:rsidRPr="00636290">
              <w:rPr>
                <w:rFonts w:ascii="Times New Roman" w:eastAsia="Calibri" w:hAnsi="Times New Roman" w:cs="Times New Roman"/>
                <w:sz w:val="28"/>
                <w:szCs w:val="28"/>
                <w:lang w:eastAsia="uk-UA"/>
              </w:rPr>
              <w:t>-201</w:t>
            </w:r>
            <w:r w:rsidR="00A34999" w:rsidRPr="00A34999">
              <w:rPr>
                <w:rFonts w:ascii="Times New Roman" w:eastAsia="Calibri" w:hAnsi="Times New Roman" w:cs="Times New Roman"/>
                <w:sz w:val="28"/>
                <w:szCs w:val="28"/>
                <w:lang w:val="ru-RU" w:eastAsia="uk-UA"/>
              </w:rPr>
              <w:t>7</w:t>
            </w:r>
            <w:r w:rsidRPr="00636290">
              <w:rPr>
                <w:rFonts w:ascii="Times New Roman" w:eastAsia="Calibri" w:hAnsi="Times New Roman" w:cs="Times New Roman"/>
                <w:sz w:val="28"/>
                <w:szCs w:val="28"/>
                <w:lang w:eastAsia="uk-UA"/>
              </w:rPr>
              <w:t xml:space="preserve"> </w:t>
            </w:r>
            <w:proofErr w:type="spellStart"/>
            <w:r w:rsidRPr="00636290">
              <w:rPr>
                <w:rFonts w:ascii="Times New Roman" w:eastAsia="Calibri" w:hAnsi="Times New Roman" w:cs="Times New Roman"/>
                <w:sz w:val="28"/>
                <w:szCs w:val="28"/>
                <w:lang w:eastAsia="uk-UA"/>
              </w:rPr>
              <w:t>н.р</w:t>
            </w:r>
            <w:proofErr w:type="spellEnd"/>
            <w:r w:rsidRPr="00636290">
              <w:rPr>
                <w:rFonts w:ascii="Times New Roman" w:eastAsia="Calibri" w:hAnsi="Times New Roman" w:cs="Times New Roman"/>
                <w:sz w:val="28"/>
                <w:szCs w:val="28"/>
                <w:lang w:eastAsia="uk-UA"/>
              </w:rPr>
              <w:t>.</w:t>
            </w:r>
          </w:p>
          <w:p w:rsidR="00636290" w:rsidRPr="00636290" w:rsidRDefault="00636290" w:rsidP="00083E79">
            <w:pPr>
              <w:numPr>
                <w:ilvl w:val="0"/>
                <w:numId w:val="36"/>
              </w:numPr>
              <w:spacing w:after="0" w:line="240" w:lineRule="auto"/>
              <w:ind w:left="284" w:hanging="218"/>
              <w:contextualSpacing/>
              <w:jc w:val="both"/>
              <w:rPr>
                <w:rFonts w:ascii="Times New Roman" w:eastAsia="Calibri" w:hAnsi="Times New Roman" w:cs="Times New Roman"/>
                <w:sz w:val="28"/>
                <w:szCs w:val="28"/>
                <w:lang w:eastAsia="uk-UA"/>
              </w:rPr>
            </w:pPr>
            <w:r w:rsidRPr="00636290">
              <w:rPr>
                <w:rFonts w:ascii="Times New Roman" w:eastAsia="Times New Roman" w:hAnsi="Times New Roman" w:cs="Times New Roman"/>
                <w:sz w:val="28"/>
                <w:szCs w:val="28"/>
                <w:lang w:eastAsia="uk-UA"/>
              </w:rPr>
              <w:t>Про стан проходження атестації та підвищення кваліфікації викладачами коледжу та план на 201</w:t>
            </w:r>
            <w:r w:rsidR="00A34999" w:rsidRPr="00A34999">
              <w:rPr>
                <w:rFonts w:ascii="Times New Roman" w:eastAsia="Times New Roman" w:hAnsi="Times New Roman" w:cs="Times New Roman"/>
                <w:sz w:val="28"/>
                <w:szCs w:val="28"/>
                <w:lang w:val="ru-RU" w:eastAsia="uk-UA"/>
              </w:rPr>
              <w:t>7</w:t>
            </w:r>
            <w:r w:rsidRPr="00636290">
              <w:rPr>
                <w:rFonts w:ascii="Times New Roman" w:eastAsia="Times New Roman" w:hAnsi="Times New Roman" w:cs="Times New Roman"/>
                <w:sz w:val="28"/>
                <w:szCs w:val="28"/>
                <w:lang w:eastAsia="uk-UA"/>
              </w:rPr>
              <w:t xml:space="preserve"> рік.</w:t>
            </w:r>
          </w:p>
          <w:p w:rsidR="00636290" w:rsidRPr="00636290" w:rsidRDefault="00636290" w:rsidP="00083E79">
            <w:pPr>
              <w:numPr>
                <w:ilvl w:val="0"/>
                <w:numId w:val="36"/>
              </w:numPr>
              <w:spacing w:after="0" w:line="240" w:lineRule="auto"/>
              <w:ind w:left="284" w:hanging="218"/>
              <w:contextualSpacing/>
              <w:jc w:val="both"/>
              <w:rPr>
                <w:rFonts w:ascii="Times New Roman" w:eastAsia="Calibri" w:hAnsi="Times New Roman" w:cs="Times New Roman"/>
                <w:sz w:val="28"/>
                <w:szCs w:val="28"/>
                <w:lang w:eastAsia="uk-UA"/>
              </w:rPr>
            </w:pPr>
            <w:r w:rsidRPr="00636290">
              <w:rPr>
                <w:rFonts w:ascii="Times New Roman" w:eastAsia="Times New Roman" w:hAnsi="Times New Roman" w:cs="Times New Roman"/>
                <w:sz w:val="28"/>
                <w:szCs w:val="28"/>
                <w:lang w:eastAsia="uk-UA"/>
              </w:rPr>
              <w:t>Про стан навчально–методичного забезпечення та рівень викладання дисциплін на ЦК  екологічних та фінансово-економічних дисциплін.</w:t>
            </w:r>
          </w:p>
          <w:p w:rsidR="00636290" w:rsidRPr="00636290" w:rsidRDefault="00636290" w:rsidP="00083E79">
            <w:pPr>
              <w:numPr>
                <w:ilvl w:val="0"/>
                <w:numId w:val="36"/>
              </w:numPr>
              <w:spacing w:after="0" w:line="240" w:lineRule="auto"/>
              <w:ind w:left="284" w:hanging="218"/>
              <w:contextualSpacing/>
              <w:jc w:val="both"/>
              <w:rPr>
                <w:rFonts w:ascii="Times New Roman" w:eastAsia="Calibri" w:hAnsi="Times New Roman" w:cs="Times New Roman"/>
                <w:sz w:val="28"/>
                <w:szCs w:val="28"/>
                <w:lang w:eastAsia="uk-UA"/>
              </w:rPr>
            </w:pPr>
            <w:r w:rsidRPr="00636290">
              <w:rPr>
                <w:rFonts w:ascii="Times New Roman" w:eastAsia="Times New Roman" w:hAnsi="Times New Roman" w:cs="Times New Roman"/>
                <w:sz w:val="28"/>
                <w:szCs w:val="28"/>
                <w:lang w:eastAsia="uk-UA"/>
              </w:rPr>
              <w:t>Особливості проведення відкритого заняття.</w:t>
            </w:r>
          </w:p>
          <w:p w:rsidR="00636290" w:rsidRPr="00636290" w:rsidRDefault="00636290" w:rsidP="00083E79">
            <w:pPr>
              <w:numPr>
                <w:ilvl w:val="0"/>
                <w:numId w:val="36"/>
              </w:numPr>
              <w:spacing w:after="0" w:line="240" w:lineRule="auto"/>
              <w:ind w:left="284" w:hanging="218"/>
              <w:contextualSpacing/>
              <w:jc w:val="both"/>
              <w:rPr>
                <w:rFonts w:ascii="Times New Roman" w:eastAsia="Calibri" w:hAnsi="Times New Roman" w:cs="Times New Roman"/>
                <w:sz w:val="28"/>
                <w:szCs w:val="28"/>
                <w:lang w:eastAsia="uk-UA"/>
              </w:rPr>
            </w:pPr>
            <w:r w:rsidRPr="00636290">
              <w:rPr>
                <w:rFonts w:ascii="Times New Roman" w:eastAsia="Times New Roman" w:hAnsi="Times New Roman" w:cs="Times New Roman"/>
                <w:sz w:val="28"/>
                <w:szCs w:val="28"/>
                <w:lang w:eastAsia="uk-UA"/>
              </w:rPr>
              <w:t xml:space="preserve">Роль ЦК у підвищенні успішності студентів. </w:t>
            </w:r>
          </w:p>
        </w:tc>
        <w:tc>
          <w:tcPr>
            <w:tcW w:w="1471" w:type="dxa"/>
            <w:shd w:val="clear" w:color="auto" w:fill="FFFFFF"/>
            <w:vAlign w:val="center"/>
          </w:tcPr>
          <w:p w:rsidR="00636290" w:rsidRPr="00636290" w:rsidRDefault="00636290" w:rsidP="00636290">
            <w:pPr>
              <w:spacing w:after="0" w:line="360" w:lineRule="auto"/>
              <w:jc w:val="center"/>
              <w:rPr>
                <w:rFonts w:ascii="Times New Roman" w:eastAsia="Times New Roman" w:hAnsi="Times New Roman" w:cs="Times New Roman"/>
                <w:sz w:val="28"/>
                <w:szCs w:val="28"/>
              </w:rPr>
            </w:pPr>
            <w:r w:rsidRPr="00636290">
              <w:rPr>
                <w:rFonts w:ascii="Times New Roman" w:eastAsia="Times New Roman" w:hAnsi="Times New Roman" w:cs="Times New Roman"/>
                <w:sz w:val="28"/>
                <w:szCs w:val="28"/>
              </w:rPr>
              <w:t>Жовтень</w:t>
            </w:r>
          </w:p>
          <w:p w:rsidR="00636290" w:rsidRPr="00636290" w:rsidRDefault="00636290" w:rsidP="00636290">
            <w:pPr>
              <w:spacing w:after="0" w:line="360" w:lineRule="auto"/>
              <w:jc w:val="center"/>
              <w:rPr>
                <w:rFonts w:ascii="Times New Roman" w:eastAsia="Times New Roman" w:hAnsi="Times New Roman" w:cs="Times New Roman"/>
                <w:sz w:val="28"/>
                <w:szCs w:val="28"/>
              </w:rPr>
            </w:pPr>
          </w:p>
        </w:tc>
      </w:tr>
      <w:tr w:rsidR="00636290" w:rsidRPr="00636290" w:rsidTr="00EE1D49">
        <w:trPr>
          <w:trHeight w:val="20"/>
          <w:jc w:val="center"/>
        </w:trPr>
        <w:tc>
          <w:tcPr>
            <w:tcW w:w="520" w:type="dxa"/>
            <w:shd w:val="clear" w:color="auto" w:fill="FFFFFF"/>
          </w:tcPr>
          <w:p w:rsidR="00636290" w:rsidRPr="00636290" w:rsidRDefault="00EE1D49" w:rsidP="00EE1D49">
            <w:pPr>
              <w:pStyle w:val="a3"/>
              <w:ind w:left="57" w:right="57"/>
              <w:jc w:val="center"/>
              <w:rPr>
                <w:rFonts w:ascii="Times New Roman" w:hAnsi="Times New Roman" w:cs="Times New Roman"/>
                <w:sz w:val="28"/>
                <w:szCs w:val="28"/>
                <w:lang w:eastAsia="ru-RU"/>
              </w:rPr>
            </w:pPr>
            <w:r>
              <w:rPr>
                <w:rFonts w:ascii="Times New Roman" w:hAnsi="Times New Roman" w:cs="Times New Roman"/>
                <w:sz w:val="28"/>
                <w:szCs w:val="28"/>
                <w:lang w:eastAsia="ru-RU"/>
              </w:rPr>
              <w:t>3.</w:t>
            </w:r>
          </w:p>
        </w:tc>
        <w:tc>
          <w:tcPr>
            <w:tcW w:w="8212" w:type="dxa"/>
            <w:shd w:val="clear" w:color="auto" w:fill="FFFFFF"/>
          </w:tcPr>
          <w:p w:rsidR="00636290" w:rsidRPr="00636290" w:rsidRDefault="00636290" w:rsidP="00083E79">
            <w:pPr>
              <w:numPr>
                <w:ilvl w:val="0"/>
                <w:numId w:val="37"/>
              </w:numPr>
              <w:spacing w:after="0" w:line="240" w:lineRule="auto"/>
              <w:ind w:left="284" w:hanging="218"/>
              <w:contextualSpacing/>
              <w:jc w:val="both"/>
              <w:rPr>
                <w:rFonts w:ascii="Times New Roman" w:eastAsia="Times New Roman" w:hAnsi="Times New Roman" w:cs="Times New Roman"/>
                <w:sz w:val="28"/>
                <w:szCs w:val="28"/>
                <w:lang w:val="ru-RU" w:eastAsia="uk-UA"/>
              </w:rPr>
            </w:pPr>
            <w:r w:rsidRPr="00636290">
              <w:rPr>
                <w:rFonts w:ascii="Times New Roman" w:eastAsia="Times New Roman" w:hAnsi="Times New Roman" w:cs="Times New Roman"/>
                <w:sz w:val="28"/>
                <w:szCs w:val="28"/>
                <w:lang w:eastAsia="uk-UA"/>
              </w:rPr>
              <w:t>Аналіз результатів ДКР. Шляхи покращення успішності</w:t>
            </w:r>
            <w:r w:rsidRPr="00636290">
              <w:rPr>
                <w:rFonts w:ascii="Times New Roman" w:eastAsia="Times New Roman" w:hAnsi="Times New Roman" w:cs="Times New Roman"/>
                <w:sz w:val="28"/>
                <w:szCs w:val="28"/>
                <w:lang w:val="ru-RU" w:eastAsia="uk-UA"/>
              </w:rPr>
              <w:t>.</w:t>
            </w:r>
          </w:p>
          <w:p w:rsidR="00636290" w:rsidRPr="00636290" w:rsidRDefault="00636290" w:rsidP="00083E79">
            <w:pPr>
              <w:numPr>
                <w:ilvl w:val="0"/>
                <w:numId w:val="37"/>
              </w:numPr>
              <w:spacing w:after="0" w:line="240" w:lineRule="auto"/>
              <w:ind w:left="284" w:hanging="218"/>
              <w:contextualSpacing/>
              <w:jc w:val="both"/>
              <w:rPr>
                <w:rFonts w:ascii="Times New Roman" w:eastAsia="Calibri" w:hAnsi="Times New Roman" w:cs="Times New Roman"/>
                <w:sz w:val="28"/>
                <w:szCs w:val="28"/>
                <w:lang w:eastAsia="uk-UA"/>
              </w:rPr>
            </w:pPr>
            <w:r w:rsidRPr="00636290">
              <w:rPr>
                <w:rFonts w:ascii="Times New Roman" w:eastAsia="Calibri" w:hAnsi="Times New Roman" w:cs="Times New Roman"/>
                <w:sz w:val="28"/>
                <w:szCs w:val="28"/>
                <w:lang w:eastAsia="uk-UA"/>
              </w:rPr>
              <w:t>Стан ведення навчальних журналів академічних груп.</w:t>
            </w:r>
          </w:p>
          <w:p w:rsidR="00636290" w:rsidRPr="00636290" w:rsidRDefault="00636290" w:rsidP="00083E79">
            <w:pPr>
              <w:numPr>
                <w:ilvl w:val="0"/>
                <w:numId w:val="37"/>
              </w:numPr>
              <w:spacing w:after="0" w:line="240" w:lineRule="auto"/>
              <w:ind w:left="284" w:hanging="218"/>
              <w:contextualSpacing/>
              <w:jc w:val="both"/>
              <w:rPr>
                <w:rFonts w:ascii="Times New Roman" w:eastAsia="Calibri" w:hAnsi="Times New Roman" w:cs="Times New Roman"/>
                <w:sz w:val="28"/>
                <w:szCs w:val="28"/>
                <w:lang w:val="ru-RU" w:eastAsia="uk-UA"/>
              </w:rPr>
            </w:pPr>
            <w:r w:rsidRPr="00636290">
              <w:rPr>
                <w:rFonts w:ascii="Times New Roman" w:eastAsia="Calibri" w:hAnsi="Times New Roman" w:cs="Times New Roman"/>
                <w:sz w:val="28"/>
                <w:szCs w:val="28"/>
              </w:rPr>
              <w:t>Про стан навчально-методичного забезпечення та рівень викладання дисциплін на ЦК загальноосвітніх, гуманітарних та соціально-економічних дисциплін.</w:t>
            </w:r>
          </w:p>
        </w:tc>
        <w:tc>
          <w:tcPr>
            <w:tcW w:w="1471" w:type="dxa"/>
            <w:shd w:val="clear" w:color="auto" w:fill="FFFFFF"/>
            <w:vAlign w:val="center"/>
          </w:tcPr>
          <w:p w:rsidR="00636290" w:rsidRPr="00636290" w:rsidRDefault="00636290" w:rsidP="00636290">
            <w:pPr>
              <w:spacing w:after="0" w:line="360" w:lineRule="auto"/>
              <w:jc w:val="center"/>
              <w:rPr>
                <w:rFonts w:ascii="Times New Roman" w:eastAsia="Times New Roman" w:hAnsi="Times New Roman" w:cs="Times New Roman"/>
                <w:sz w:val="28"/>
                <w:szCs w:val="28"/>
                <w:lang w:val="ru-RU"/>
              </w:rPr>
            </w:pPr>
            <w:proofErr w:type="spellStart"/>
            <w:r w:rsidRPr="00636290">
              <w:rPr>
                <w:rFonts w:ascii="Times New Roman" w:eastAsia="Times New Roman" w:hAnsi="Times New Roman" w:cs="Times New Roman"/>
                <w:sz w:val="28"/>
                <w:szCs w:val="28"/>
                <w:lang w:val="ru-RU"/>
              </w:rPr>
              <w:t>Грудень</w:t>
            </w:r>
            <w:proofErr w:type="spellEnd"/>
          </w:p>
        </w:tc>
      </w:tr>
      <w:tr w:rsidR="00636290" w:rsidRPr="00636290" w:rsidTr="00EE1D49">
        <w:trPr>
          <w:trHeight w:val="20"/>
          <w:jc w:val="center"/>
        </w:trPr>
        <w:tc>
          <w:tcPr>
            <w:tcW w:w="520" w:type="dxa"/>
            <w:shd w:val="clear" w:color="auto" w:fill="FFFFFF"/>
          </w:tcPr>
          <w:p w:rsidR="00636290" w:rsidRPr="00636290" w:rsidRDefault="00EE1D49" w:rsidP="00EE1D49">
            <w:pPr>
              <w:pStyle w:val="a3"/>
              <w:ind w:left="57" w:right="57"/>
              <w:jc w:val="center"/>
              <w:rPr>
                <w:rFonts w:ascii="Times New Roman" w:hAnsi="Times New Roman" w:cs="Times New Roman"/>
                <w:sz w:val="28"/>
                <w:szCs w:val="28"/>
                <w:lang w:val="ru-RU" w:eastAsia="ru-RU"/>
              </w:rPr>
            </w:pPr>
            <w:r>
              <w:rPr>
                <w:rFonts w:ascii="Times New Roman" w:hAnsi="Times New Roman" w:cs="Times New Roman"/>
                <w:sz w:val="28"/>
                <w:szCs w:val="28"/>
                <w:lang w:val="ru-RU" w:eastAsia="ru-RU"/>
              </w:rPr>
              <w:t>4.</w:t>
            </w:r>
          </w:p>
        </w:tc>
        <w:tc>
          <w:tcPr>
            <w:tcW w:w="8212" w:type="dxa"/>
            <w:shd w:val="clear" w:color="auto" w:fill="FFFFFF"/>
            <w:vAlign w:val="center"/>
          </w:tcPr>
          <w:p w:rsidR="00636290" w:rsidRPr="00636290" w:rsidRDefault="00636290" w:rsidP="00083E79">
            <w:pPr>
              <w:numPr>
                <w:ilvl w:val="0"/>
                <w:numId w:val="38"/>
              </w:numPr>
              <w:spacing w:after="0" w:line="240" w:lineRule="auto"/>
              <w:ind w:left="284" w:hanging="218"/>
              <w:contextualSpacing/>
              <w:jc w:val="both"/>
              <w:rPr>
                <w:rFonts w:ascii="Times New Roman" w:eastAsia="Calibri" w:hAnsi="Times New Roman" w:cs="Times New Roman"/>
                <w:sz w:val="28"/>
                <w:szCs w:val="28"/>
              </w:rPr>
            </w:pPr>
            <w:r w:rsidRPr="00636290">
              <w:rPr>
                <w:rFonts w:ascii="Times New Roman" w:eastAsia="Calibri" w:hAnsi="Times New Roman" w:cs="Times New Roman"/>
                <w:sz w:val="28"/>
                <w:szCs w:val="28"/>
              </w:rPr>
              <w:t>Семінар – основна форма роботи Школи молодого викладача.</w:t>
            </w:r>
          </w:p>
          <w:p w:rsidR="00636290" w:rsidRPr="00636290" w:rsidRDefault="00636290" w:rsidP="00083E79">
            <w:pPr>
              <w:numPr>
                <w:ilvl w:val="0"/>
                <w:numId w:val="38"/>
              </w:numPr>
              <w:spacing w:after="0" w:line="240" w:lineRule="auto"/>
              <w:ind w:left="284" w:hanging="218"/>
              <w:contextualSpacing/>
              <w:jc w:val="both"/>
              <w:rPr>
                <w:rFonts w:ascii="Times New Roman" w:eastAsia="Times New Roman" w:hAnsi="Times New Roman" w:cs="Times New Roman"/>
                <w:sz w:val="28"/>
                <w:szCs w:val="28"/>
                <w:lang w:val="ru-RU" w:eastAsia="uk-UA"/>
              </w:rPr>
            </w:pPr>
            <w:r w:rsidRPr="00636290">
              <w:rPr>
                <w:rFonts w:ascii="Times New Roman" w:eastAsia="Times New Roman" w:hAnsi="Times New Roman" w:cs="Times New Roman"/>
                <w:sz w:val="28"/>
                <w:szCs w:val="28"/>
                <w:lang w:eastAsia="uk-UA"/>
              </w:rPr>
              <w:t xml:space="preserve">Інноваційна професійна діяльність викладачів спецдисциплін та практичного навчання. </w:t>
            </w:r>
          </w:p>
          <w:p w:rsidR="00636290" w:rsidRPr="00636290" w:rsidRDefault="00636290" w:rsidP="00A34999">
            <w:pPr>
              <w:numPr>
                <w:ilvl w:val="0"/>
                <w:numId w:val="38"/>
              </w:numPr>
              <w:spacing w:after="0" w:line="240" w:lineRule="auto"/>
              <w:ind w:left="284" w:hanging="218"/>
              <w:contextualSpacing/>
              <w:jc w:val="both"/>
              <w:rPr>
                <w:rFonts w:ascii="Times New Roman" w:eastAsia="Times New Roman" w:hAnsi="Times New Roman" w:cs="Times New Roman"/>
                <w:sz w:val="28"/>
                <w:szCs w:val="28"/>
                <w:lang w:val="ru-RU" w:eastAsia="uk-UA"/>
              </w:rPr>
            </w:pPr>
            <w:r w:rsidRPr="00636290">
              <w:rPr>
                <w:rFonts w:ascii="Times New Roman" w:eastAsia="Times New Roman" w:hAnsi="Times New Roman" w:cs="Times New Roman"/>
                <w:sz w:val="28"/>
                <w:szCs w:val="28"/>
                <w:lang w:eastAsia="uk-UA"/>
              </w:rPr>
              <w:t>Про  підготовку  матеріалів  до  вступних випробувань та творчих конкурсів для вступу абітурієнтів в 201</w:t>
            </w:r>
            <w:r w:rsidR="00A34999" w:rsidRPr="00A34999">
              <w:rPr>
                <w:rFonts w:ascii="Times New Roman" w:eastAsia="Times New Roman" w:hAnsi="Times New Roman" w:cs="Times New Roman"/>
                <w:sz w:val="28"/>
                <w:szCs w:val="28"/>
                <w:lang w:val="ru-RU" w:eastAsia="uk-UA"/>
              </w:rPr>
              <w:t>7</w:t>
            </w:r>
            <w:r w:rsidRPr="00636290">
              <w:rPr>
                <w:rFonts w:ascii="Times New Roman" w:eastAsia="Times New Roman" w:hAnsi="Times New Roman" w:cs="Times New Roman"/>
                <w:sz w:val="28"/>
                <w:szCs w:val="28"/>
                <w:lang w:eastAsia="uk-UA"/>
              </w:rPr>
              <w:t xml:space="preserve"> р.</w:t>
            </w:r>
          </w:p>
        </w:tc>
        <w:tc>
          <w:tcPr>
            <w:tcW w:w="1471" w:type="dxa"/>
            <w:shd w:val="clear" w:color="auto" w:fill="FFFFFF"/>
            <w:vAlign w:val="center"/>
          </w:tcPr>
          <w:p w:rsidR="00636290" w:rsidRPr="00636290" w:rsidRDefault="00636290" w:rsidP="00636290">
            <w:pPr>
              <w:spacing w:after="0" w:line="360" w:lineRule="auto"/>
              <w:jc w:val="center"/>
              <w:rPr>
                <w:rFonts w:ascii="Times New Roman" w:eastAsia="Times New Roman" w:hAnsi="Times New Roman" w:cs="Times New Roman"/>
                <w:sz w:val="28"/>
                <w:szCs w:val="28"/>
                <w:lang w:val="ru-RU"/>
              </w:rPr>
            </w:pPr>
            <w:proofErr w:type="spellStart"/>
            <w:r w:rsidRPr="00636290">
              <w:rPr>
                <w:rFonts w:ascii="Times New Roman" w:eastAsia="Times New Roman" w:hAnsi="Times New Roman" w:cs="Times New Roman"/>
                <w:sz w:val="28"/>
                <w:szCs w:val="28"/>
                <w:lang w:val="ru-RU"/>
              </w:rPr>
              <w:t>Лютий</w:t>
            </w:r>
            <w:proofErr w:type="spellEnd"/>
          </w:p>
        </w:tc>
      </w:tr>
      <w:tr w:rsidR="00636290" w:rsidRPr="00636290" w:rsidTr="00EE1D49">
        <w:trPr>
          <w:trHeight w:val="737"/>
          <w:jc w:val="center"/>
        </w:trPr>
        <w:tc>
          <w:tcPr>
            <w:tcW w:w="520" w:type="dxa"/>
            <w:shd w:val="clear" w:color="auto" w:fill="FFFFFF"/>
          </w:tcPr>
          <w:p w:rsidR="00636290" w:rsidRPr="00636290" w:rsidRDefault="00EE1D49" w:rsidP="00EE1D49">
            <w:pPr>
              <w:pStyle w:val="a3"/>
              <w:ind w:left="57" w:right="57"/>
              <w:jc w:val="center"/>
              <w:rPr>
                <w:rFonts w:ascii="Times New Roman" w:hAnsi="Times New Roman" w:cs="Times New Roman"/>
                <w:sz w:val="28"/>
                <w:szCs w:val="28"/>
                <w:shd w:val="clear" w:color="auto" w:fill="FFFFFF"/>
                <w:lang w:eastAsia="ru-RU"/>
              </w:rPr>
            </w:pPr>
            <w:r>
              <w:rPr>
                <w:rFonts w:ascii="Times New Roman" w:hAnsi="Times New Roman" w:cs="Times New Roman"/>
                <w:sz w:val="28"/>
                <w:szCs w:val="28"/>
                <w:shd w:val="clear" w:color="auto" w:fill="FFFFFF"/>
                <w:lang w:eastAsia="ru-RU"/>
              </w:rPr>
              <w:t>5.</w:t>
            </w:r>
          </w:p>
        </w:tc>
        <w:tc>
          <w:tcPr>
            <w:tcW w:w="8212" w:type="dxa"/>
            <w:shd w:val="clear" w:color="auto" w:fill="FFFFFF"/>
          </w:tcPr>
          <w:p w:rsidR="00636290" w:rsidRPr="00636290" w:rsidRDefault="00636290" w:rsidP="00083E79">
            <w:pPr>
              <w:numPr>
                <w:ilvl w:val="0"/>
                <w:numId w:val="39"/>
              </w:numPr>
              <w:spacing w:after="0" w:line="240" w:lineRule="auto"/>
              <w:ind w:left="284" w:hanging="227"/>
              <w:jc w:val="both"/>
              <w:rPr>
                <w:rFonts w:ascii="Times New Roman" w:eastAsia="Times New Roman" w:hAnsi="Times New Roman" w:cs="Times New Roman"/>
                <w:sz w:val="28"/>
                <w:szCs w:val="28"/>
                <w:lang w:eastAsia="uk-UA"/>
              </w:rPr>
            </w:pPr>
            <w:r w:rsidRPr="00636290">
              <w:rPr>
                <w:rFonts w:ascii="Times New Roman" w:eastAsia="Times New Roman" w:hAnsi="Times New Roman" w:cs="Times New Roman"/>
                <w:sz w:val="28"/>
                <w:szCs w:val="28"/>
                <w:lang w:eastAsia="uk-UA"/>
              </w:rPr>
              <w:t>Види та методи проведення профорієнтаційної роботи викладачами коледжу.</w:t>
            </w:r>
          </w:p>
          <w:p w:rsidR="00636290" w:rsidRPr="00636290" w:rsidRDefault="00636290" w:rsidP="00083E79">
            <w:pPr>
              <w:numPr>
                <w:ilvl w:val="0"/>
                <w:numId w:val="39"/>
              </w:numPr>
              <w:spacing w:after="0" w:line="240" w:lineRule="auto"/>
              <w:ind w:left="284" w:hanging="227"/>
              <w:jc w:val="both"/>
              <w:rPr>
                <w:rFonts w:ascii="Times New Roman" w:eastAsia="Times New Roman" w:hAnsi="Times New Roman" w:cs="Times New Roman"/>
                <w:sz w:val="28"/>
                <w:szCs w:val="28"/>
                <w:lang w:val="ru-RU" w:eastAsia="uk-UA"/>
              </w:rPr>
            </w:pPr>
            <w:r w:rsidRPr="00636290">
              <w:rPr>
                <w:rFonts w:ascii="Times New Roman" w:eastAsia="Times New Roman" w:hAnsi="Times New Roman" w:cs="Times New Roman"/>
                <w:sz w:val="28"/>
                <w:szCs w:val="28"/>
                <w:lang w:eastAsia="uk-UA"/>
              </w:rPr>
              <w:t>Про ефективність роботи в коледжі підготовчих курсів.</w:t>
            </w:r>
          </w:p>
          <w:p w:rsidR="00636290" w:rsidRPr="00636290" w:rsidRDefault="00636290" w:rsidP="00083E79">
            <w:pPr>
              <w:numPr>
                <w:ilvl w:val="0"/>
                <w:numId w:val="39"/>
              </w:numPr>
              <w:spacing w:after="0" w:line="240" w:lineRule="auto"/>
              <w:ind w:left="284" w:hanging="227"/>
              <w:jc w:val="both"/>
              <w:rPr>
                <w:rFonts w:ascii="Times New Roman" w:eastAsia="Times New Roman" w:hAnsi="Times New Roman" w:cs="Times New Roman"/>
                <w:sz w:val="28"/>
                <w:szCs w:val="28"/>
                <w:lang w:val="ru-RU" w:eastAsia="uk-UA"/>
              </w:rPr>
            </w:pPr>
            <w:r w:rsidRPr="00636290">
              <w:rPr>
                <w:rFonts w:ascii="Times New Roman" w:eastAsia="Times New Roman" w:hAnsi="Times New Roman" w:cs="Times New Roman"/>
                <w:sz w:val="28"/>
                <w:szCs w:val="28"/>
                <w:lang w:eastAsia="uk-UA"/>
              </w:rPr>
              <w:t xml:space="preserve">Методичне забезпечення курсового і дипломного проектування. </w:t>
            </w:r>
            <w:proofErr w:type="spellStart"/>
            <w:r w:rsidRPr="00636290">
              <w:rPr>
                <w:rFonts w:ascii="Times New Roman" w:eastAsia="Times New Roman" w:hAnsi="Times New Roman" w:cs="Times New Roman"/>
                <w:sz w:val="28"/>
                <w:szCs w:val="28"/>
                <w:lang w:eastAsia="uk-UA"/>
              </w:rPr>
              <w:t>Нормоконтроль</w:t>
            </w:r>
            <w:proofErr w:type="spellEnd"/>
            <w:r w:rsidRPr="00636290">
              <w:rPr>
                <w:rFonts w:ascii="Times New Roman" w:eastAsia="Times New Roman" w:hAnsi="Times New Roman" w:cs="Times New Roman"/>
                <w:sz w:val="28"/>
                <w:szCs w:val="28"/>
                <w:lang w:eastAsia="uk-UA"/>
              </w:rPr>
              <w:t>.</w:t>
            </w:r>
          </w:p>
        </w:tc>
        <w:tc>
          <w:tcPr>
            <w:tcW w:w="1471" w:type="dxa"/>
            <w:shd w:val="clear" w:color="auto" w:fill="FFFFFF"/>
            <w:vAlign w:val="center"/>
          </w:tcPr>
          <w:p w:rsidR="00636290" w:rsidRPr="00636290" w:rsidRDefault="00636290" w:rsidP="00636290">
            <w:pPr>
              <w:spacing w:after="0" w:line="360" w:lineRule="auto"/>
              <w:jc w:val="center"/>
              <w:rPr>
                <w:rFonts w:ascii="Times New Roman" w:eastAsia="Times New Roman" w:hAnsi="Times New Roman" w:cs="Times New Roman"/>
                <w:sz w:val="28"/>
                <w:szCs w:val="28"/>
                <w:lang w:val="ru-RU"/>
              </w:rPr>
            </w:pPr>
            <w:proofErr w:type="spellStart"/>
            <w:r w:rsidRPr="00636290">
              <w:rPr>
                <w:rFonts w:ascii="Times New Roman" w:eastAsia="Times New Roman" w:hAnsi="Times New Roman" w:cs="Times New Roman"/>
                <w:sz w:val="28"/>
                <w:szCs w:val="28"/>
                <w:lang w:val="ru-RU"/>
              </w:rPr>
              <w:t>Квітень</w:t>
            </w:r>
            <w:proofErr w:type="spellEnd"/>
          </w:p>
        </w:tc>
      </w:tr>
      <w:tr w:rsidR="00636290" w:rsidRPr="00636290" w:rsidTr="00EE1D49">
        <w:trPr>
          <w:trHeight w:val="737"/>
          <w:jc w:val="center"/>
        </w:trPr>
        <w:tc>
          <w:tcPr>
            <w:tcW w:w="520" w:type="dxa"/>
            <w:shd w:val="clear" w:color="auto" w:fill="FFFFFF"/>
          </w:tcPr>
          <w:p w:rsidR="00636290" w:rsidRPr="00636290" w:rsidRDefault="00EE1D49" w:rsidP="00EE1D49">
            <w:pPr>
              <w:pStyle w:val="a3"/>
              <w:ind w:left="57" w:right="57"/>
              <w:jc w:val="center"/>
              <w:rPr>
                <w:rFonts w:ascii="Times New Roman" w:hAnsi="Times New Roman" w:cs="Times New Roman"/>
                <w:sz w:val="28"/>
                <w:szCs w:val="28"/>
                <w:shd w:val="clear" w:color="auto" w:fill="FFFFFF"/>
                <w:lang w:eastAsia="ru-RU"/>
              </w:rPr>
            </w:pPr>
            <w:r>
              <w:rPr>
                <w:rFonts w:ascii="Times New Roman" w:hAnsi="Times New Roman" w:cs="Times New Roman"/>
                <w:sz w:val="28"/>
                <w:szCs w:val="28"/>
                <w:shd w:val="clear" w:color="auto" w:fill="FFFFFF"/>
                <w:lang w:eastAsia="ru-RU"/>
              </w:rPr>
              <w:t>6.</w:t>
            </w:r>
          </w:p>
        </w:tc>
        <w:tc>
          <w:tcPr>
            <w:tcW w:w="8212" w:type="dxa"/>
            <w:shd w:val="clear" w:color="auto" w:fill="FFFFFF"/>
          </w:tcPr>
          <w:p w:rsidR="00636290" w:rsidRPr="00636290" w:rsidRDefault="00636290" w:rsidP="00083E79">
            <w:pPr>
              <w:numPr>
                <w:ilvl w:val="0"/>
                <w:numId w:val="34"/>
              </w:numPr>
              <w:spacing w:after="0" w:line="240" w:lineRule="auto"/>
              <w:ind w:left="284" w:hanging="218"/>
              <w:contextualSpacing/>
              <w:jc w:val="both"/>
              <w:rPr>
                <w:rFonts w:ascii="Times New Roman" w:eastAsia="Calibri" w:hAnsi="Times New Roman" w:cs="Times New Roman"/>
                <w:sz w:val="28"/>
                <w:szCs w:val="28"/>
                <w:lang w:eastAsia="uk-UA"/>
              </w:rPr>
            </w:pPr>
            <w:r w:rsidRPr="00636290">
              <w:rPr>
                <w:rFonts w:ascii="Times New Roman" w:eastAsia="Calibri" w:hAnsi="Times New Roman" w:cs="Times New Roman"/>
                <w:sz w:val="28"/>
                <w:szCs w:val="28"/>
                <w:lang w:eastAsia="uk-UA"/>
              </w:rPr>
              <w:t xml:space="preserve">Виконання викладачами коледжу індивідуальних планів. </w:t>
            </w:r>
          </w:p>
          <w:p w:rsidR="00636290" w:rsidRPr="00636290" w:rsidRDefault="00636290" w:rsidP="00083E79">
            <w:pPr>
              <w:numPr>
                <w:ilvl w:val="0"/>
                <w:numId w:val="34"/>
              </w:numPr>
              <w:spacing w:after="0" w:line="240" w:lineRule="auto"/>
              <w:ind w:left="284" w:hanging="218"/>
              <w:contextualSpacing/>
              <w:jc w:val="both"/>
              <w:rPr>
                <w:rFonts w:ascii="Times New Roman" w:eastAsia="Calibri" w:hAnsi="Times New Roman" w:cs="Times New Roman"/>
                <w:sz w:val="28"/>
                <w:szCs w:val="28"/>
                <w:lang w:eastAsia="uk-UA"/>
              </w:rPr>
            </w:pPr>
            <w:r w:rsidRPr="00636290">
              <w:rPr>
                <w:rFonts w:ascii="Times New Roman" w:eastAsia="Calibri" w:hAnsi="Times New Roman" w:cs="Times New Roman"/>
                <w:sz w:val="28"/>
                <w:szCs w:val="28"/>
                <w:lang w:eastAsia="uk-UA"/>
              </w:rPr>
              <w:t>Звіти голів циклових комісій про виконання планів роботи у 201</w:t>
            </w:r>
            <w:r w:rsidR="00A34999" w:rsidRPr="00A34999">
              <w:rPr>
                <w:rFonts w:ascii="Times New Roman" w:eastAsia="Calibri" w:hAnsi="Times New Roman" w:cs="Times New Roman"/>
                <w:sz w:val="28"/>
                <w:szCs w:val="28"/>
                <w:lang w:val="ru-RU" w:eastAsia="uk-UA"/>
              </w:rPr>
              <w:t>6</w:t>
            </w:r>
            <w:r w:rsidRPr="00636290">
              <w:rPr>
                <w:rFonts w:ascii="Times New Roman" w:eastAsia="Calibri" w:hAnsi="Times New Roman" w:cs="Times New Roman"/>
                <w:sz w:val="28"/>
                <w:szCs w:val="28"/>
                <w:lang w:eastAsia="uk-UA"/>
              </w:rPr>
              <w:t>-201</w:t>
            </w:r>
            <w:r w:rsidR="00A34999" w:rsidRPr="00A34999">
              <w:rPr>
                <w:rFonts w:ascii="Times New Roman" w:eastAsia="Calibri" w:hAnsi="Times New Roman" w:cs="Times New Roman"/>
                <w:sz w:val="28"/>
                <w:szCs w:val="28"/>
                <w:lang w:val="ru-RU" w:eastAsia="uk-UA"/>
              </w:rPr>
              <w:t>7</w:t>
            </w:r>
            <w:r w:rsidRPr="00636290">
              <w:rPr>
                <w:rFonts w:ascii="Times New Roman" w:eastAsia="Calibri" w:hAnsi="Times New Roman" w:cs="Times New Roman"/>
                <w:sz w:val="28"/>
                <w:szCs w:val="28"/>
                <w:lang w:eastAsia="uk-UA"/>
              </w:rPr>
              <w:t xml:space="preserve"> </w:t>
            </w:r>
            <w:proofErr w:type="spellStart"/>
            <w:r w:rsidRPr="00636290">
              <w:rPr>
                <w:rFonts w:ascii="Times New Roman" w:eastAsia="Calibri" w:hAnsi="Times New Roman" w:cs="Times New Roman"/>
                <w:sz w:val="28"/>
                <w:szCs w:val="28"/>
                <w:lang w:eastAsia="uk-UA"/>
              </w:rPr>
              <w:t>н.р</w:t>
            </w:r>
            <w:proofErr w:type="spellEnd"/>
            <w:r w:rsidRPr="00636290">
              <w:rPr>
                <w:rFonts w:ascii="Times New Roman" w:eastAsia="Calibri" w:hAnsi="Times New Roman" w:cs="Times New Roman"/>
                <w:sz w:val="28"/>
                <w:szCs w:val="28"/>
                <w:lang w:eastAsia="uk-UA"/>
              </w:rPr>
              <w:t>.</w:t>
            </w:r>
          </w:p>
          <w:p w:rsidR="00636290" w:rsidRPr="00636290" w:rsidRDefault="00636290" w:rsidP="00083E79">
            <w:pPr>
              <w:numPr>
                <w:ilvl w:val="0"/>
                <w:numId w:val="34"/>
              </w:numPr>
              <w:spacing w:after="0" w:line="240" w:lineRule="auto"/>
              <w:ind w:left="284" w:hanging="218"/>
              <w:contextualSpacing/>
              <w:jc w:val="both"/>
              <w:rPr>
                <w:rFonts w:ascii="Times New Roman" w:eastAsia="Calibri" w:hAnsi="Times New Roman" w:cs="Times New Roman"/>
                <w:sz w:val="28"/>
                <w:szCs w:val="28"/>
                <w:lang w:val="ru-RU"/>
              </w:rPr>
            </w:pPr>
            <w:r w:rsidRPr="00636290">
              <w:rPr>
                <w:rFonts w:ascii="Times New Roman" w:eastAsia="Calibri" w:hAnsi="Times New Roman" w:cs="Times New Roman"/>
                <w:sz w:val="28"/>
                <w:szCs w:val="28"/>
                <w:lang w:eastAsia="uk-UA"/>
              </w:rPr>
              <w:t>Перспективне педагогічне навантаження.</w:t>
            </w:r>
          </w:p>
          <w:p w:rsidR="00636290" w:rsidRPr="00636290" w:rsidRDefault="00636290" w:rsidP="00083E79">
            <w:pPr>
              <w:numPr>
                <w:ilvl w:val="0"/>
                <w:numId w:val="34"/>
              </w:numPr>
              <w:spacing w:after="0" w:line="240" w:lineRule="auto"/>
              <w:ind w:left="284" w:hanging="218"/>
              <w:contextualSpacing/>
              <w:jc w:val="both"/>
              <w:rPr>
                <w:rFonts w:ascii="Times New Roman" w:eastAsia="Calibri" w:hAnsi="Times New Roman" w:cs="Times New Roman"/>
                <w:sz w:val="28"/>
                <w:szCs w:val="28"/>
                <w:lang w:val="ru-RU"/>
              </w:rPr>
            </w:pPr>
            <w:r w:rsidRPr="00636290">
              <w:rPr>
                <w:rFonts w:ascii="Times New Roman" w:eastAsia="Calibri" w:hAnsi="Times New Roman" w:cs="Times New Roman"/>
                <w:sz w:val="28"/>
                <w:szCs w:val="28"/>
                <w:lang w:eastAsia="uk-UA"/>
              </w:rPr>
              <w:t>Шляхи удосконалення методичної роботи в коледжі.</w:t>
            </w:r>
          </w:p>
        </w:tc>
        <w:tc>
          <w:tcPr>
            <w:tcW w:w="1471" w:type="dxa"/>
            <w:shd w:val="clear" w:color="auto" w:fill="FFFFFF"/>
            <w:vAlign w:val="center"/>
          </w:tcPr>
          <w:p w:rsidR="00636290" w:rsidRPr="00636290" w:rsidRDefault="00636290" w:rsidP="00636290">
            <w:pPr>
              <w:spacing w:after="0" w:line="360" w:lineRule="auto"/>
              <w:jc w:val="center"/>
              <w:rPr>
                <w:rFonts w:ascii="Times New Roman" w:eastAsia="Times New Roman" w:hAnsi="Times New Roman" w:cs="Times New Roman"/>
                <w:sz w:val="28"/>
                <w:szCs w:val="28"/>
              </w:rPr>
            </w:pPr>
            <w:r w:rsidRPr="00636290">
              <w:rPr>
                <w:rFonts w:ascii="Times New Roman" w:eastAsia="Times New Roman" w:hAnsi="Times New Roman" w:cs="Times New Roman"/>
                <w:sz w:val="28"/>
                <w:szCs w:val="28"/>
              </w:rPr>
              <w:t>Червень</w:t>
            </w:r>
          </w:p>
        </w:tc>
      </w:tr>
    </w:tbl>
    <w:p w:rsidR="003A3554" w:rsidRPr="00AC4AF1" w:rsidRDefault="00083E79" w:rsidP="00AC4AF1">
      <w:pPr>
        <w:pStyle w:val="a3"/>
        <w:jc w:val="center"/>
        <w:rPr>
          <w:rFonts w:ascii="Times New Roman" w:hAnsi="Times New Roman" w:cs="Times New Roman"/>
          <w:sz w:val="28"/>
          <w:szCs w:val="28"/>
          <w:lang w:val="ru-RU"/>
        </w:rPr>
      </w:pPr>
      <w:r>
        <w:rPr>
          <w:lang w:val="ru-RU"/>
        </w:rPr>
        <w:br w:type="page"/>
      </w:r>
      <w:r w:rsidR="003A3554" w:rsidRPr="00AC4AF1">
        <w:rPr>
          <w:rFonts w:ascii="Times New Roman" w:hAnsi="Times New Roman" w:cs="Times New Roman"/>
          <w:sz w:val="28"/>
          <w:szCs w:val="28"/>
          <w:lang w:val="ru-RU"/>
        </w:rPr>
        <w:lastRenderedPageBreak/>
        <w:t>ПЛАН</w:t>
      </w:r>
    </w:p>
    <w:p w:rsidR="003A3554" w:rsidRPr="003A3554" w:rsidRDefault="003A3554" w:rsidP="007D3583">
      <w:pPr>
        <w:spacing w:after="0" w:line="240" w:lineRule="auto"/>
        <w:jc w:val="center"/>
        <w:rPr>
          <w:rFonts w:ascii="Times New Roman" w:hAnsi="Times New Roman" w:cs="Times New Roman"/>
          <w:sz w:val="28"/>
          <w:szCs w:val="28"/>
          <w:lang w:val="ru-RU"/>
        </w:rPr>
      </w:pPr>
      <w:r w:rsidRPr="003A3554">
        <w:rPr>
          <w:rFonts w:ascii="Times New Roman" w:hAnsi="Times New Roman" w:cs="Times New Roman"/>
          <w:sz w:val="28"/>
          <w:szCs w:val="28"/>
          <w:lang w:val="ru-RU"/>
        </w:rPr>
        <w:t>занять «</w:t>
      </w:r>
      <w:proofErr w:type="spellStart"/>
      <w:r w:rsidRPr="003A3554">
        <w:rPr>
          <w:rFonts w:ascii="Times New Roman" w:hAnsi="Times New Roman" w:cs="Times New Roman"/>
          <w:sz w:val="28"/>
          <w:szCs w:val="28"/>
          <w:lang w:val="ru-RU"/>
        </w:rPr>
        <w:t>Школи</w:t>
      </w:r>
      <w:proofErr w:type="spellEnd"/>
      <w:r w:rsidRPr="003A3554">
        <w:rPr>
          <w:rFonts w:ascii="Times New Roman" w:hAnsi="Times New Roman" w:cs="Times New Roman"/>
          <w:sz w:val="28"/>
          <w:szCs w:val="28"/>
          <w:lang w:val="ru-RU"/>
        </w:rPr>
        <w:t xml:space="preserve"> </w:t>
      </w:r>
      <w:proofErr w:type="spellStart"/>
      <w:r w:rsidRPr="003A3554">
        <w:rPr>
          <w:rFonts w:ascii="Times New Roman" w:hAnsi="Times New Roman" w:cs="Times New Roman"/>
          <w:sz w:val="28"/>
          <w:szCs w:val="28"/>
          <w:lang w:val="ru-RU"/>
        </w:rPr>
        <w:t>викладача</w:t>
      </w:r>
      <w:r w:rsidR="00B36590">
        <w:rPr>
          <w:rFonts w:ascii="Times New Roman" w:hAnsi="Times New Roman" w:cs="Times New Roman"/>
          <w:sz w:val="28"/>
          <w:szCs w:val="28"/>
          <w:lang w:val="ru-RU"/>
        </w:rPr>
        <w:t>-початківця</w:t>
      </w:r>
      <w:proofErr w:type="spellEnd"/>
      <w:r w:rsidRPr="003A3554">
        <w:rPr>
          <w:rFonts w:ascii="Times New Roman" w:hAnsi="Times New Roman" w:cs="Times New Roman"/>
          <w:sz w:val="28"/>
          <w:szCs w:val="28"/>
          <w:lang w:val="ru-RU"/>
        </w:rPr>
        <w:t>»</w:t>
      </w:r>
    </w:p>
    <w:p w:rsidR="00AC4AF1" w:rsidRPr="00636290" w:rsidRDefault="00AC4AF1" w:rsidP="00AC4AF1">
      <w:pPr>
        <w:spacing w:line="360" w:lineRule="auto"/>
        <w:ind w:firstLine="708"/>
        <w:jc w:val="center"/>
        <w:rPr>
          <w:rFonts w:ascii="Times New Roman" w:hAnsi="Times New Roman" w:cs="Times New Roman"/>
          <w:sz w:val="28"/>
          <w:szCs w:val="28"/>
        </w:rPr>
      </w:pPr>
      <w:r>
        <w:rPr>
          <w:rFonts w:ascii="Times New Roman" w:hAnsi="Times New Roman" w:cs="Times New Roman"/>
          <w:sz w:val="28"/>
          <w:szCs w:val="28"/>
        </w:rPr>
        <w:t xml:space="preserve">(витяг з комплексного плану МХПК </w:t>
      </w:r>
      <w:proofErr w:type="spellStart"/>
      <w:r>
        <w:rPr>
          <w:rFonts w:ascii="Times New Roman" w:hAnsi="Times New Roman" w:cs="Times New Roman"/>
          <w:sz w:val="28"/>
          <w:szCs w:val="28"/>
        </w:rPr>
        <w:t>ПолтНТУ</w:t>
      </w:r>
      <w:proofErr w:type="spellEnd"/>
      <w:r>
        <w:rPr>
          <w:rFonts w:ascii="Times New Roman" w:hAnsi="Times New Roman" w:cs="Times New Roman"/>
          <w:sz w:val="28"/>
          <w:szCs w:val="28"/>
        </w:rPr>
        <w:t>)</w:t>
      </w:r>
    </w:p>
    <w:tbl>
      <w:tblPr>
        <w:tblW w:w="10348" w:type="dxa"/>
        <w:jc w:val="center"/>
        <w:tblLayout w:type="fixed"/>
        <w:tblCellMar>
          <w:left w:w="10" w:type="dxa"/>
          <w:right w:w="10" w:type="dxa"/>
        </w:tblCellMar>
        <w:tblLook w:val="04A0" w:firstRow="1" w:lastRow="0" w:firstColumn="1" w:lastColumn="0" w:noHBand="0" w:noVBand="1"/>
      </w:tblPr>
      <w:tblGrid>
        <w:gridCol w:w="567"/>
        <w:gridCol w:w="5954"/>
        <w:gridCol w:w="1559"/>
        <w:gridCol w:w="2268"/>
      </w:tblGrid>
      <w:tr w:rsidR="003A3554" w:rsidRPr="003A3554" w:rsidTr="00B36590">
        <w:trPr>
          <w:trHeight w:hRule="exact" w:val="949"/>
          <w:jc w:val="center"/>
        </w:trPr>
        <w:tc>
          <w:tcPr>
            <w:tcW w:w="567" w:type="dxa"/>
            <w:tcBorders>
              <w:top w:val="single" w:sz="4" w:space="0" w:color="auto"/>
              <w:left w:val="single" w:sz="4" w:space="0" w:color="auto"/>
              <w:bottom w:val="single" w:sz="4" w:space="0" w:color="auto"/>
            </w:tcBorders>
            <w:shd w:val="clear" w:color="auto" w:fill="FFFFFF"/>
            <w:vAlign w:val="center"/>
          </w:tcPr>
          <w:p w:rsidR="003A3554" w:rsidRPr="003A3554" w:rsidRDefault="003A3554" w:rsidP="00D213E0">
            <w:pPr>
              <w:widowControl w:val="0"/>
              <w:spacing w:after="0" w:line="240" w:lineRule="auto"/>
              <w:jc w:val="center"/>
              <w:rPr>
                <w:rFonts w:ascii="Times New Roman" w:hAnsi="Times New Roman" w:cs="Times New Roman"/>
                <w:bCs/>
                <w:sz w:val="28"/>
                <w:szCs w:val="28"/>
                <w:lang w:val="ru-RU"/>
              </w:rPr>
            </w:pPr>
            <w:r w:rsidRPr="003A3554">
              <w:rPr>
                <w:rFonts w:ascii="Times New Roman" w:hAnsi="Times New Roman" w:cs="Times New Roman"/>
                <w:color w:val="000000"/>
                <w:sz w:val="28"/>
                <w:szCs w:val="28"/>
                <w:shd w:val="clear" w:color="auto" w:fill="FFFFFF"/>
              </w:rPr>
              <w:t>№</w:t>
            </w:r>
          </w:p>
          <w:p w:rsidR="003A3554" w:rsidRPr="003A3554" w:rsidRDefault="003A3554" w:rsidP="00D213E0">
            <w:pPr>
              <w:widowControl w:val="0"/>
              <w:spacing w:after="0" w:line="240" w:lineRule="auto"/>
              <w:jc w:val="center"/>
              <w:rPr>
                <w:rFonts w:ascii="Times New Roman" w:hAnsi="Times New Roman" w:cs="Times New Roman"/>
                <w:bCs/>
                <w:sz w:val="28"/>
                <w:szCs w:val="28"/>
                <w:lang w:val="ru-RU"/>
              </w:rPr>
            </w:pPr>
            <w:proofErr w:type="spellStart"/>
            <w:r w:rsidRPr="003A3554">
              <w:rPr>
                <w:rFonts w:ascii="Times New Roman" w:hAnsi="Times New Roman" w:cs="Times New Roman"/>
                <w:color w:val="000000"/>
                <w:sz w:val="28"/>
                <w:szCs w:val="28"/>
                <w:shd w:val="clear" w:color="auto" w:fill="FFFFFF"/>
              </w:rPr>
              <w:t>з\п</w:t>
            </w:r>
            <w:proofErr w:type="spellEnd"/>
          </w:p>
        </w:tc>
        <w:tc>
          <w:tcPr>
            <w:tcW w:w="5954" w:type="dxa"/>
            <w:tcBorders>
              <w:top w:val="single" w:sz="4" w:space="0" w:color="auto"/>
              <w:left w:val="single" w:sz="4" w:space="0" w:color="auto"/>
              <w:bottom w:val="single" w:sz="4" w:space="0" w:color="auto"/>
            </w:tcBorders>
            <w:shd w:val="clear" w:color="auto" w:fill="FFFFFF"/>
            <w:vAlign w:val="center"/>
          </w:tcPr>
          <w:p w:rsidR="003A3554" w:rsidRPr="003A3554" w:rsidRDefault="003A3554" w:rsidP="00D213E0">
            <w:pPr>
              <w:widowControl w:val="0"/>
              <w:spacing w:after="0" w:line="240" w:lineRule="auto"/>
              <w:jc w:val="center"/>
              <w:rPr>
                <w:rFonts w:ascii="Times New Roman" w:hAnsi="Times New Roman" w:cs="Times New Roman"/>
                <w:bCs/>
                <w:sz w:val="28"/>
                <w:szCs w:val="28"/>
                <w:lang w:val="ru-RU"/>
              </w:rPr>
            </w:pPr>
            <w:r w:rsidRPr="003A3554">
              <w:rPr>
                <w:rFonts w:ascii="Times New Roman" w:hAnsi="Times New Roman" w:cs="Times New Roman"/>
                <w:color w:val="000000"/>
                <w:sz w:val="28"/>
                <w:szCs w:val="28"/>
                <w:shd w:val="clear" w:color="auto" w:fill="FFFFFF"/>
              </w:rPr>
              <w:t>Заходи</w:t>
            </w:r>
          </w:p>
        </w:tc>
        <w:tc>
          <w:tcPr>
            <w:tcW w:w="1559" w:type="dxa"/>
            <w:tcBorders>
              <w:top w:val="single" w:sz="4" w:space="0" w:color="auto"/>
              <w:left w:val="single" w:sz="4" w:space="0" w:color="auto"/>
              <w:bottom w:val="single" w:sz="4" w:space="0" w:color="auto"/>
            </w:tcBorders>
            <w:shd w:val="clear" w:color="auto" w:fill="FFFFFF"/>
            <w:vAlign w:val="center"/>
          </w:tcPr>
          <w:p w:rsidR="003A3554" w:rsidRPr="003A3554" w:rsidRDefault="003A3554" w:rsidP="00D213E0">
            <w:pPr>
              <w:widowControl w:val="0"/>
              <w:spacing w:after="0" w:line="240" w:lineRule="auto"/>
              <w:jc w:val="center"/>
              <w:rPr>
                <w:rFonts w:ascii="Times New Roman" w:hAnsi="Times New Roman" w:cs="Times New Roman"/>
                <w:bCs/>
                <w:sz w:val="28"/>
                <w:szCs w:val="28"/>
                <w:lang w:val="ru-RU"/>
              </w:rPr>
            </w:pPr>
            <w:r w:rsidRPr="003A3554">
              <w:rPr>
                <w:rFonts w:ascii="Times New Roman" w:hAnsi="Times New Roman" w:cs="Times New Roman"/>
                <w:color w:val="000000"/>
                <w:sz w:val="28"/>
                <w:szCs w:val="28"/>
                <w:shd w:val="clear" w:color="auto" w:fill="FFFFFF"/>
              </w:rPr>
              <w:t>Термін</w:t>
            </w:r>
          </w:p>
          <w:p w:rsidR="003A3554" w:rsidRPr="003A3554" w:rsidRDefault="003A3554" w:rsidP="00D213E0">
            <w:pPr>
              <w:widowControl w:val="0"/>
              <w:spacing w:after="0" w:line="240" w:lineRule="auto"/>
              <w:jc w:val="center"/>
              <w:rPr>
                <w:rFonts w:ascii="Times New Roman" w:hAnsi="Times New Roman" w:cs="Times New Roman"/>
                <w:bCs/>
                <w:sz w:val="28"/>
                <w:szCs w:val="28"/>
                <w:lang w:val="ru-RU"/>
              </w:rPr>
            </w:pPr>
            <w:r w:rsidRPr="003A3554">
              <w:rPr>
                <w:rFonts w:ascii="Times New Roman" w:hAnsi="Times New Roman" w:cs="Times New Roman"/>
                <w:color w:val="000000"/>
                <w:sz w:val="28"/>
                <w:szCs w:val="28"/>
                <w:shd w:val="clear" w:color="auto" w:fill="FFFFFF"/>
              </w:rPr>
              <w:t>проведення</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3A3554" w:rsidRPr="003A3554" w:rsidRDefault="003A3554" w:rsidP="00D213E0">
            <w:pPr>
              <w:widowControl w:val="0"/>
              <w:spacing w:after="0" w:line="240" w:lineRule="auto"/>
              <w:jc w:val="center"/>
              <w:rPr>
                <w:rFonts w:ascii="Times New Roman" w:hAnsi="Times New Roman" w:cs="Times New Roman"/>
                <w:bCs/>
                <w:sz w:val="28"/>
                <w:szCs w:val="28"/>
                <w:lang w:val="ru-RU"/>
              </w:rPr>
            </w:pPr>
            <w:r w:rsidRPr="003A3554">
              <w:rPr>
                <w:rFonts w:ascii="Times New Roman" w:hAnsi="Times New Roman" w:cs="Times New Roman"/>
                <w:color w:val="000000"/>
                <w:sz w:val="28"/>
                <w:szCs w:val="28"/>
                <w:shd w:val="clear" w:color="auto" w:fill="FFFFFF"/>
              </w:rPr>
              <w:t>Відповідальний</w:t>
            </w:r>
          </w:p>
        </w:tc>
      </w:tr>
      <w:tr w:rsidR="003A3554" w:rsidRPr="003A3554" w:rsidTr="00B36590">
        <w:trPr>
          <w:trHeight w:hRule="exact" w:val="2392"/>
          <w:jc w:val="center"/>
        </w:trPr>
        <w:tc>
          <w:tcPr>
            <w:tcW w:w="567"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shd w:val="clear" w:color="auto" w:fill="FFFFFF"/>
              </w:rPr>
            </w:pPr>
            <w:r w:rsidRPr="003A3554">
              <w:rPr>
                <w:rFonts w:ascii="Times New Roman" w:eastAsia="Times New Roman" w:hAnsi="Times New Roman" w:cs="Times New Roman"/>
                <w:bCs/>
                <w:sz w:val="28"/>
                <w:szCs w:val="28"/>
                <w:shd w:val="clear" w:color="auto" w:fill="FFFFFF"/>
              </w:rPr>
              <w:t>1</w:t>
            </w:r>
          </w:p>
        </w:tc>
        <w:tc>
          <w:tcPr>
            <w:tcW w:w="5954"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Основні завдання роботи постійно-діючого семінару «Школа молодого викладача».</w:t>
            </w:r>
          </w:p>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Вимоги до формування навчально-методичних комплексів у підготовці до викладацької діяльності.</w:t>
            </w:r>
          </w:p>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Методичні рекомендації до проведення навчальних занять в коледжі.</w:t>
            </w:r>
          </w:p>
        </w:tc>
        <w:tc>
          <w:tcPr>
            <w:tcW w:w="1559"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shd w:val="clear" w:color="auto" w:fill="FFFFFF"/>
              </w:rPr>
            </w:pPr>
            <w:r w:rsidRPr="003A3554">
              <w:rPr>
                <w:rFonts w:ascii="Times New Roman" w:eastAsia="Times New Roman" w:hAnsi="Times New Roman" w:cs="Times New Roman"/>
                <w:bCs/>
                <w:sz w:val="28"/>
                <w:szCs w:val="28"/>
                <w:shd w:val="clear" w:color="auto" w:fill="FFFFFF"/>
              </w:rPr>
              <w:t>серпень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rPr>
              <w:t>методист</w:t>
            </w:r>
          </w:p>
        </w:tc>
      </w:tr>
      <w:tr w:rsidR="003A3554" w:rsidRPr="003A3554" w:rsidTr="00B36590">
        <w:trPr>
          <w:trHeight w:val="1385"/>
          <w:jc w:val="center"/>
        </w:trPr>
        <w:tc>
          <w:tcPr>
            <w:tcW w:w="567"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shd w:val="clear" w:color="auto" w:fill="FFFFFF"/>
              </w:rPr>
            </w:pPr>
            <w:r w:rsidRPr="003A3554">
              <w:rPr>
                <w:rFonts w:ascii="Times New Roman" w:eastAsia="Times New Roman" w:hAnsi="Times New Roman" w:cs="Times New Roman"/>
                <w:bCs/>
                <w:sz w:val="28"/>
                <w:szCs w:val="28"/>
                <w:shd w:val="clear" w:color="auto" w:fill="FFFFFF"/>
              </w:rPr>
              <w:t>2</w:t>
            </w:r>
          </w:p>
        </w:tc>
        <w:tc>
          <w:tcPr>
            <w:tcW w:w="5954"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Ведення навчальної документації. Основні вимоги.</w:t>
            </w:r>
          </w:p>
          <w:p w:rsidR="003A3554" w:rsidRPr="003A3554" w:rsidRDefault="003A3554" w:rsidP="00B36590">
            <w:pPr>
              <w:widowControl w:val="0"/>
              <w:spacing w:after="0" w:line="240" w:lineRule="auto"/>
              <w:jc w:val="both"/>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Вимоги посадових інструкцій.</w:t>
            </w:r>
          </w:p>
          <w:p w:rsidR="003A3554" w:rsidRPr="003A3554" w:rsidRDefault="003A3554" w:rsidP="00B36590">
            <w:pPr>
              <w:widowControl w:val="0"/>
              <w:shd w:val="clear" w:color="auto" w:fill="FFFFFF"/>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Техніка безпеки та охорона праці в коледжі</w:t>
            </w:r>
          </w:p>
        </w:tc>
        <w:tc>
          <w:tcPr>
            <w:tcW w:w="1559"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rPr>
            </w:pPr>
            <w:r w:rsidRPr="003A3554">
              <w:rPr>
                <w:rFonts w:ascii="Times New Roman" w:eastAsia="Times New Roman" w:hAnsi="Times New Roman" w:cs="Times New Roman"/>
                <w:bCs/>
                <w:sz w:val="28"/>
                <w:szCs w:val="28"/>
                <w:shd w:val="clear" w:color="auto" w:fill="FFFFFF"/>
              </w:rPr>
              <w:t>жовтень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rPr>
            </w:pPr>
            <w:r w:rsidRPr="003A3554">
              <w:rPr>
                <w:rFonts w:ascii="Times New Roman" w:eastAsia="Times New Roman" w:hAnsi="Times New Roman" w:cs="Times New Roman"/>
                <w:bCs/>
                <w:sz w:val="28"/>
                <w:szCs w:val="28"/>
              </w:rPr>
              <w:t>методист</w:t>
            </w:r>
          </w:p>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rPr>
              <w:t>Інженер з ОП</w:t>
            </w:r>
          </w:p>
        </w:tc>
      </w:tr>
      <w:tr w:rsidR="003A3554" w:rsidRPr="003A3554" w:rsidTr="00B36590">
        <w:trPr>
          <w:trHeight w:hRule="exact" w:val="1412"/>
          <w:jc w:val="center"/>
        </w:trPr>
        <w:tc>
          <w:tcPr>
            <w:tcW w:w="567"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shd w:val="clear" w:color="auto" w:fill="FFFFFF"/>
              </w:rPr>
            </w:pPr>
            <w:r w:rsidRPr="003A3554">
              <w:rPr>
                <w:rFonts w:ascii="Times New Roman" w:eastAsia="Times New Roman" w:hAnsi="Times New Roman" w:cs="Times New Roman"/>
                <w:bCs/>
                <w:sz w:val="28"/>
                <w:szCs w:val="28"/>
                <w:shd w:val="clear" w:color="auto" w:fill="FFFFFF"/>
              </w:rPr>
              <w:t>3</w:t>
            </w:r>
          </w:p>
        </w:tc>
        <w:tc>
          <w:tcPr>
            <w:tcW w:w="5954"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Форми діагностики навчальних досягнень студентів. Критерії оцінювання.</w:t>
            </w:r>
          </w:p>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Вимоги до формування тестів, як форми контролю навчальних знань студентів.</w:t>
            </w:r>
          </w:p>
        </w:tc>
        <w:tc>
          <w:tcPr>
            <w:tcW w:w="1559"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листопад</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rPr>
            </w:pPr>
            <w:r w:rsidRPr="003A3554">
              <w:rPr>
                <w:rFonts w:ascii="Times New Roman" w:eastAsia="Times New Roman" w:hAnsi="Times New Roman" w:cs="Times New Roman"/>
                <w:bCs/>
                <w:sz w:val="28"/>
                <w:szCs w:val="28"/>
              </w:rPr>
              <w:t>методист</w:t>
            </w:r>
          </w:p>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lang w:val="ru-RU"/>
              </w:rPr>
            </w:pPr>
          </w:p>
        </w:tc>
      </w:tr>
      <w:tr w:rsidR="003A3554" w:rsidRPr="003A3554" w:rsidTr="00B36590">
        <w:trPr>
          <w:trHeight w:hRule="exact" w:val="1573"/>
          <w:jc w:val="center"/>
        </w:trPr>
        <w:tc>
          <w:tcPr>
            <w:tcW w:w="567"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shd w:val="clear" w:color="auto" w:fill="FFFFFF"/>
              </w:rPr>
            </w:pPr>
            <w:r w:rsidRPr="003A3554">
              <w:rPr>
                <w:rFonts w:ascii="Times New Roman" w:eastAsia="Times New Roman" w:hAnsi="Times New Roman" w:cs="Times New Roman"/>
                <w:bCs/>
                <w:sz w:val="28"/>
                <w:szCs w:val="28"/>
                <w:shd w:val="clear" w:color="auto" w:fill="FFFFFF"/>
              </w:rPr>
              <w:t>4</w:t>
            </w:r>
          </w:p>
        </w:tc>
        <w:tc>
          <w:tcPr>
            <w:tcW w:w="5954"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rPr>
                <w:rFonts w:ascii="Times New Roman" w:eastAsia="Times New Roman" w:hAnsi="Times New Roman" w:cs="Times New Roman"/>
                <w:bCs/>
                <w:sz w:val="28"/>
                <w:szCs w:val="28"/>
                <w:shd w:val="clear" w:color="auto" w:fill="FFFFFF"/>
              </w:rPr>
            </w:pPr>
            <w:r w:rsidRPr="003A3554">
              <w:rPr>
                <w:rFonts w:ascii="Times New Roman" w:eastAsia="Times New Roman" w:hAnsi="Times New Roman" w:cs="Times New Roman"/>
                <w:bCs/>
                <w:sz w:val="28"/>
                <w:szCs w:val="28"/>
                <w:shd w:val="clear" w:color="auto" w:fill="FFFFFF"/>
              </w:rPr>
              <w:t xml:space="preserve">- Застосування комп’ютерних технологій у навчальному процесі. </w:t>
            </w:r>
          </w:p>
          <w:p w:rsidR="007D3583" w:rsidRDefault="007D3583" w:rsidP="00B36590">
            <w:pPr>
              <w:widowControl w:val="0"/>
              <w:spacing w:after="0" w:line="240" w:lineRule="auto"/>
              <w:ind w:left="62"/>
              <w:contextualSpacing/>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bCs/>
                <w:sz w:val="28"/>
                <w:szCs w:val="28"/>
                <w:shd w:val="clear" w:color="auto" w:fill="FFFFFF"/>
              </w:rPr>
              <w:t xml:space="preserve">- </w:t>
            </w:r>
            <w:r w:rsidR="003A3554" w:rsidRPr="003A3554">
              <w:rPr>
                <w:rFonts w:ascii="Times New Roman" w:eastAsia="Times New Roman" w:hAnsi="Times New Roman" w:cs="Times New Roman"/>
                <w:bCs/>
                <w:sz w:val="28"/>
                <w:szCs w:val="28"/>
                <w:shd w:val="clear" w:color="auto" w:fill="FFFFFF"/>
              </w:rPr>
              <w:t xml:space="preserve">Користування електронною бібліотекою. </w:t>
            </w:r>
          </w:p>
          <w:p w:rsidR="003A3554" w:rsidRPr="003A3554" w:rsidRDefault="007D3583" w:rsidP="00B36590">
            <w:pPr>
              <w:widowControl w:val="0"/>
              <w:spacing w:after="0" w:line="240" w:lineRule="auto"/>
              <w:ind w:left="62"/>
              <w:contextualSpacing/>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shd w:val="clear" w:color="auto" w:fill="FFFFFF"/>
              </w:rPr>
              <w:t>-</w:t>
            </w:r>
            <w:r w:rsidR="003A3554" w:rsidRPr="003A3554">
              <w:rPr>
                <w:rFonts w:ascii="Times New Roman" w:eastAsia="Times New Roman" w:hAnsi="Times New Roman" w:cs="Times New Roman"/>
                <w:bCs/>
                <w:sz w:val="28"/>
                <w:szCs w:val="28"/>
                <w:shd w:val="clear" w:color="auto" w:fill="FFFFFF"/>
              </w:rPr>
              <w:t>Основні</w:t>
            </w:r>
            <w:proofErr w:type="spellEnd"/>
            <w:r w:rsidR="003A3554" w:rsidRPr="003A3554">
              <w:rPr>
                <w:rFonts w:ascii="Times New Roman" w:eastAsia="Times New Roman" w:hAnsi="Times New Roman" w:cs="Times New Roman"/>
                <w:bCs/>
                <w:sz w:val="28"/>
                <w:szCs w:val="28"/>
                <w:shd w:val="clear" w:color="auto" w:fill="FFFFFF"/>
              </w:rPr>
              <w:t xml:space="preserve"> вимоги щодо створення електронних посібників </w:t>
            </w:r>
          </w:p>
        </w:tc>
        <w:tc>
          <w:tcPr>
            <w:tcW w:w="1559"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грудень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A3554" w:rsidRPr="003A3554" w:rsidRDefault="00476A33" w:rsidP="00B36590">
            <w:pPr>
              <w:widowControl w:val="0"/>
              <w:spacing w:after="0" w:line="240" w:lineRule="auto"/>
              <w:jc w:val="center"/>
              <w:rPr>
                <w:rFonts w:ascii="Times New Roman" w:eastAsia="Times New Roman" w:hAnsi="Times New Roman" w:cs="Times New Roman"/>
                <w:bCs/>
                <w:sz w:val="28"/>
                <w:szCs w:val="28"/>
                <w:lang w:val="ru-RU"/>
              </w:rPr>
            </w:pPr>
            <w:r>
              <w:rPr>
                <w:rFonts w:ascii="Times New Roman" w:eastAsia="Times New Roman" w:hAnsi="Times New Roman" w:cs="Times New Roman"/>
                <w:bCs/>
                <w:sz w:val="28"/>
                <w:szCs w:val="28"/>
                <w:lang w:val="ru-RU"/>
              </w:rPr>
              <w:t>ГЦК МПН</w:t>
            </w:r>
          </w:p>
        </w:tc>
      </w:tr>
      <w:tr w:rsidR="003A3554" w:rsidRPr="003A3554" w:rsidTr="00B36590">
        <w:trPr>
          <w:trHeight w:hRule="exact" w:val="737"/>
          <w:jc w:val="center"/>
        </w:trPr>
        <w:tc>
          <w:tcPr>
            <w:tcW w:w="567"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shd w:val="clear" w:color="auto" w:fill="FFFFFF"/>
              </w:rPr>
            </w:pPr>
            <w:r w:rsidRPr="003A3554">
              <w:rPr>
                <w:rFonts w:ascii="Times New Roman" w:eastAsia="Times New Roman" w:hAnsi="Times New Roman" w:cs="Times New Roman"/>
                <w:bCs/>
                <w:sz w:val="28"/>
                <w:szCs w:val="28"/>
                <w:shd w:val="clear" w:color="auto" w:fill="FFFFFF"/>
              </w:rPr>
              <w:t>5</w:t>
            </w:r>
          </w:p>
        </w:tc>
        <w:tc>
          <w:tcPr>
            <w:tcW w:w="5954"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Атестація. Стажування викладачів.</w:t>
            </w:r>
          </w:p>
          <w:p w:rsidR="003A3554" w:rsidRPr="003A3554" w:rsidRDefault="003A3554" w:rsidP="00B36590">
            <w:pPr>
              <w:widowControl w:val="0"/>
              <w:spacing w:after="0" w:line="240" w:lineRule="auto"/>
              <w:rPr>
                <w:rFonts w:ascii="Times New Roman" w:eastAsia="Times New Roman" w:hAnsi="Times New Roman" w:cs="Times New Roman"/>
                <w:bCs/>
                <w:sz w:val="28"/>
                <w:szCs w:val="28"/>
                <w:shd w:val="clear" w:color="auto" w:fill="FFFFFF"/>
              </w:rPr>
            </w:pPr>
            <w:r w:rsidRPr="003A3554">
              <w:rPr>
                <w:rFonts w:ascii="Times New Roman" w:eastAsia="Times New Roman" w:hAnsi="Times New Roman" w:cs="Times New Roman"/>
                <w:bCs/>
                <w:sz w:val="28"/>
                <w:szCs w:val="28"/>
                <w:shd w:val="clear" w:color="auto" w:fill="FFFFFF"/>
              </w:rPr>
              <w:t xml:space="preserve">- Формування індивідуального робочого плану викладача. </w:t>
            </w:r>
          </w:p>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Норми часу</w:t>
            </w:r>
          </w:p>
        </w:tc>
        <w:tc>
          <w:tcPr>
            <w:tcW w:w="1559"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rPr>
            </w:pPr>
            <w:r w:rsidRPr="003A3554">
              <w:rPr>
                <w:rFonts w:ascii="Times New Roman" w:eastAsia="Times New Roman" w:hAnsi="Times New Roman" w:cs="Times New Roman"/>
                <w:bCs/>
                <w:sz w:val="28"/>
                <w:szCs w:val="28"/>
                <w:shd w:val="clear" w:color="auto" w:fill="FFFFFF"/>
              </w:rPr>
              <w:t>лютий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rPr>
              <w:t>методист</w:t>
            </w:r>
          </w:p>
        </w:tc>
      </w:tr>
      <w:tr w:rsidR="003A3554" w:rsidRPr="003A3554" w:rsidTr="00B36590">
        <w:trPr>
          <w:trHeight w:hRule="exact" w:val="1020"/>
          <w:jc w:val="center"/>
        </w:trPr>
        <w:tc>
          <w:tcPr>
            <w:tcW w:w="567"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shd w:val="clear" w:color="auto" w:fill="FFFFFF"/>
              </w:rPr>
            </w:pPr>
            <w:r w:rsidRPr="003A3554">
              <w:rPr>
                <w:rFonts w:ascii="Times New Roman" w:eastAsia="Times New Roman" w:hAnsi="Times New Roman" w:cs="Times New Roman"/>
                <w:bCs/>
                <w:sz w:val="28"/>
                <w:szCs w:val="28"/>
                <w:shd w:val="clear" w:color="auto" w:fill="FFFFFF"/>
              </w:rPr>
              <w:t>6</w:t>
            </w:r>
          </w:p>
        </w:tc>
        <w:tc>
          <w:tcPr>
            <w:tcW w:w="5954"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Особливості виховної роботи в коледжі. Гуртожиток.</w:t>
            </w:r>
          </w:p>
          <w:p w:rsidR="003A3554" w:rsidRPr="003A3554" w:rsidRDefault="003A3554" w:rsidP="00B36590">
            <w:pPr>
              <w:widowControl w:val="0"/>
              <w:spacing w:after="0" w:line="240" w:lineRule="auto"/>
              <w:rPr>
                <w:rFonts w:ascii="Times New Roman" w:eastAsia="Times New Roman" w:hAnsi="Times New Roman" w:cs="Times New Roman"/>
                <w:bCs/>
                <w:sz w:val="28"/>
                <w:szCs w:val="28"/>
                <w:shd w:val="clear" w:color="auto" w:fill="FFFFFF"/>
              </w:rPr>
            </w:pPr>
            <w:r w:rsidRPr="003A3554">
              <w:rPr>
                <w:rFonts w:ascii="Times New Roman" w:eastAsia="Times New Roman" w:hAnsi="Times New Roman" w:cs="Times New Roman"/>
                <w:bCs/>
                <w:sz w:val="28"/>
                <w:szCs w:val="28"/>
                <w:shd w:val="clear" w:color="auto" w:fill="FFFFFF"/>
              </w:rPr>
              <w:t xml:space="preserve">- Спорт. Формування здорового способу життя студентів. </w:t>
            </w:r>
          </w:p>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Профорієнтаційна робота.</w:t>
            </w:r>
          </w:p>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Вимоги до реалізації посадових обов’язків керівника групи.</w:t>
            </w:r>
          </w:p>
        </w:tc>
        <w:tc>
          <w:tcPr>
            <w:tcW w:w="1559"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rPr>
            </w:pPr>
            <w:r w:rsidRPr="003A3554">
              <w:rPr>
                <w:rFonts w:ascii="Times New Roman" w:eastAsia="Times New Roman" w:hAnsi="Times New Roman" w:cs="Times New Roman"/>
                <w:bCs/>
                <w:sz w:val="28"/>
                <w:szCs w:val="28"/>
                <w:shd w:val="clear" w:color="auto" w:fill="FFFFFF"/>
              </w:rPr>
              <w:t>квітень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A3554" w:rsidRPr="003A3554" w:rsidRDefault="00476A33" w:rsidP="00B36590">
            <w:pPr>
              <w:widowControl w:val="0"/>
              <w:spacing w:after="0" w:line="24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ЗДВР</w:t>
            </w:r>
          </w:p>
          <w:p w:rsidR="003A3554" w:rsidRPr="003A3554" w:rsidRDefault="00476A33" w:rsidP="00B36590">
            <w:pPr>
              <w:widowControl w:val="0"/>
              <w:spacing w:after="0" w:line="240" w:lineRule="auto"/>
              <w:jc w:val="center"/>
              <w:rPr>
                <w:rFonts w:ascii="Times New Roman" w:eastAsia="Times New Roman" w:hAnsi="Times New Roman" w:cs="Times New Roman"/>
                <w:bCs/>
                <w:sz w:val="28"/>
                <w:szCs w:val="28"/>
                <w:lang w:val="ru-RU"/>
              </w:rPr>
            </w:pPr>
            <w:r>
              <w:rPr>
                <w:rFonts w:ascii="Times New Roman" w:eastAsia="Times New Roman" w:hAnsi="Times New Roman" w:cs="Times New Roman"/>
                <w:bCs/>
                <w:sz w:val="28"/>
                <w:szCs w:val="28"/>
              </w:rPr>
              <w:t>Керівник ФВ</w:t>
            </w:r>
          </w:p>
        </w:tc>
      </w:tr>
      <w:tr w:rsidR="003A3554" w:rsidRPr="003A3554" w:rsidTr="00B36590">
        <w:trPr>
          <w:trHeight w:hRule="exact" w:val="721"/>
          <w:jc w:val="center"/>
        </w:trPr>
        <w:tc>
          <w:tcPr>
            <w:tcW w:w="567"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shd w:val="clear" w:color="auto" w:fill="FFFFFF"/>
              </w:rPr>
            </w:pPr>
            <w:r w:rsidRPr="003A3554">
              <w:rPr>
                <w:rFonts w:ascii="Times New Roman" w:eastAsia="Times New Roman" w:hAnsi="Times New Roman" w:cs="Times New Roman"/>
                <w:bCs/>
                <w:sz w:val="28"/>
                <w:szCs w:val="28"/>
                <w:shd w:val="clear" w:color="auto" w:fill="FFFFFF"/>
              </w:rPr>
              <w:t>7</w:t>
            </w:r>
          </w:p>
        </w:tc>
        <w:tc>
          <w:tcPr>
            <w:tcW w:w="5954"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 Підсумкове заняття.</w:t>
            </w:r>
          </w:p>
          <w:p w:rsidR="003A3554" w:rsidRPr="003A3554" w:rsidRDefault="003A3554" w:rsidP="00B36590">
            <w:pPr>
              <w:widowControl w:val="0"/>
              <w:spacing w:after="0" w:line="240" w:lineRule="auto"/>
              <w:rPr>
                <w:rFonts w:ascii="Times New Roman" w:eastAsia="Times New Roman" w:hAnsi="Times New Roman" w:cs="Times New Roman"/>
                <w:bCs/>
                <w:sz w:val="28"/>
                <w:szCs w:val="28"/>
              </w:rPr>
            </w:pPr>
            <w:r w:rsidRPr="003A3554">
              <w:rPr>
                <w:rFonts w:ascii="Times New Roman" w:eastAsia="Times New Roman" w:hAnsi="Times New Roman" w:cs="Times New Roman"/>
                <w:bCs/>
                <w:sz w:val="28"/>
                <w:szCs w:val="28"/>
                <w:shd w:val="clear" w:color="auto" w:fill="FFFFFF"/>
              </w:rPr>
              <w:t>Конференція «Круглий стіл».</w:t>
            </w:r>
          </w:p>
        </w:tc>
        <w:tc>
          <w:tcPr>
            <w:tcW w:w="1559" w:type="dxa"/>
            <w:tcBorders>
              <w:top w:val="single" w:sz="4" w:space="0" w:color="auto"/>
              <w:left w:val="single" w:sz="4" w:space="0" w:color="auto"/>
              <w:bottom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shd w:val="clear" w:color="auto" w:fill="FFFFFF"/>
              </w:rPr>
              <w:t>травень</w:t>
            </w:r>
          </w:p>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lang w:val="ru-RU"/>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A3554" w:rsidRPr="003A3554" w:rsidRDefault="003A3554" w:rsidP="00B36590">
            <w:pPr>
              <w:widowControl w:val="0"/>
              <w:spacing w:after="0" w:line="240" w:lineRule="auto"/>
              <w:jc w:val="center"/>
              <w:rPr>
                <w:rFonts w:ascii="Times New Roman" w:eastAsia="Times New Roman" w:hAnsi="Times New Roman" w:cs="Times New Roman"/>
                <w:bCs/>
                <w:sz w:val="28"/>
                <w:szCs w:val="28"/>
                <w:lang w:val="ru-RU"/>
              </w:rPr>
            </w:pPr>
            <w:r w:rsidRPr="003A3554">
              <w:rPr>
                <w:rFonts w:ascii="Times New Roman" w:eastAsia="Times New Roman" w:hAnsi="Times New Roman" w:cs="Times New Roman"/>
                <w:bCs/>
                <w:sz w:val="28"/>
                <w:szCs w:val="28"/>
              </w:rPr>
              <w:t>методист</w:t>
            </w:r>
          </w:p>
        </w:tc>
      </w:tr>
    </w:tbl>
    <w:p w:rsidR="003A3554" w:rsidRDefault="003A3554" w:rsidP="003A3554"/>
    <w:p w:rsidR="00D213E0" w:rsidRDefault="00D213E0">
      <w:pPr>
        <w:rPr>
          <w:rFonts w:ascii="Times New Roman" w:hAnsi="Times New Roman" w:cs="Times New Roman"/>
          <w:bCs/>
          <w:sz w:val="28"/>
          <w:szCs w:val="28"/>
        </w:rPr>
      </w:pPr>
      <w:r>
        <w:rPr>
          <w:rFonts w:ascii="Times New Roman" w:hAnsi="Times New Roman" w:cs="Times New Roman"/>
          <w:bCs/>
          <w:sz w:val="28"/>
          <w:szCs w:val="28"/>
        </w:rPr>
        <w:br w:type="page"/>
      </w:r>
    </w:p>
    <w:p w:rsidR="00EA3BCE" w:rsidRPr="00EA3BCE" w:rsidRDefault="00EA3BCE" w:rsidP="00476A33">
      <w:pPr>
        <w:widowControl w:val="0"/>
        <w:tabs>
          <w:tab w:val="left" w:pos="845"/>
        </w:tabs>
        <w:spacing w:after="0" w:line="360" w:lineRule="auto"/>
        <w:ind w:left="680" w:right="40"/>
        <w:jc w:val="center"/>
        <w:rPr>
          <w:rFonts w:ascii="Times New Roman" w:hAnsi="Times New Roman" w:cs="Times New Roman"/>
          <w:bCs/>
          <w:sz w:val="28"/>
          <w:szCs w:val="28"/>
        </w:rPr>
      </w:pPr>
      <w:r w:rsidRPr="00EA3BCE">
        <w:rPr>
          <w:rFonts w:ascii="Times New Roman" w:hAnsi="Times New Roman" w:cs="Times New Roman"/>
          <w:bCs/>
          <w:sz w:val="28"/>
          <w:szCs w:val="28"/>
        </w:rPr>
        <w:lastRenderedPageBreak/>
        <w:t>ПЛАН</w:t>
      </w:r>
    </w:p>
    <w:p w:rsidR="0018172F" w:rsidRDefault="00EA3BCE" w:rsidP="0018172F">
      <w:pPr>
        <w:widowControl w:val="0"/>
        <w:tabs>
          <w:tab w:val="left" w:pos="845"/>
        </w:tabs>
        <w:spacing w:after="0" w:line="360" w:lineRule="auto"/>
        <w:ind w:left="680" w:right="40"/>
        <w:jc w:val="center"/>
        <w:rPr>
          <w:rFonts w:ascii="Times New Roman" w:hAnsi="Times New Roman" w:cs="Times New Roman"/>
          <w:bCs/>
          <w:sz w:val="28"/>
          <w:szCs w:val="28"/>
        </w:rPr>
      </w:pPr>
      <w:r w:rsidRPr="00EA3BCE">
        <w:rPr>
          <w:rFonts w:ascii="Times New Roman" w:hAnsi="Times New Roman" w:cs="Times New Roman"/>
          <w:bCs/>
          <w:sz w:val="28"/>
          <w:szCs w:val="28"/>
        </w:rPr>
        <w:t xml:space="preserve">організації наставництва </w:t>
      </w:r>
    </w:p>
    <w:p w:rsidR="00B36590" w:rsidRPr="00636290" w:rsidRDefault="00B36590" w:rsidP="0018172F">
      <w:pPr>
        <w:widowControl w:val="0"/>
        <w:tabs>
          <w:tab w:val="left" w:pos="845"/>
        </w:tabs>
        <w:spacing w:after="0" w:line="360" w:lineRule="auto"/>
        <w:ind w:left="680" w:right="40"/>
        <w:jc w:val="center"/>
        <w:rPr>
          <w:rFonts w:ascii="Times New Roman" w:hAnsi="Times New Roman" w:cs="Times New Roman"/>
          <w:sz w:val="28"/>
          <w:szCs w:val="28"/>
        </w:rPr>
      </w:pPr>
      <w:r>
        <w:rPr>
          <w:rFonts w:ascii="Times New Roman" w:hAnsi="Times New Roman" w:cs="Times New Roman"/>
          <w:sz w:val="28"/>
          <w:szCs w:val="28"/>
        </w:rPr>
        <w:t xml:space="preserve">(витяг з комплексного плану МХПК </w:t>
      </w:r>
      <w:proofErr w:type="spellStart"/>
      <w:r>
        <w:rPr>
          <w:rFonts w:ascii="Times New Roman" w:hAnsi="Times New Roman" w:cs="Times New Roman"/>
          <w:sz w:val="28"/>
          <w:szCs w:val="28"/>
        </w:rPr>
        <w:t>ПолтНТУ</w:t>
      </w:r>
      <w:proofErr w:type="spellEnd"/>
      <w:r>
        <w:rPr>
          <w:rFonts w:ascii="Times New Roman" w:hAnsi="Times New Roman" w:cs="Times New Roman"/>
          <w:sz w:val="28"/>
          <w:szCs w:val="28"/>
        </w:rPr>
        <w:t>)</w:t>
      </w:r>
    </w:p>
    <w:tbl>
      <w:tblPr>
        <w:tblW w:w="9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27"/>
        <w:gridCol w:w="4395"/>
        <w:gridCol w:w="2574"/>
        <w:gridCol w:w="1914"/>
      </w:tblGrid>
      <w:tr w:rsidR="00D213E0" w:rsidRPr="00EA3BCE" w:rsidTr="00476A33">
        <w:trPr>
          <w:trHeight w:hRule="exact" w:val="651"/>
          <w:jc w:val="center"/>
        </w:trPr>
        <w:tc>
          <w:tcPr>
            <w:tcW w:w="427" w:type="dxa"/>
            <w:shd w:val="clear" w:color="auto" w:fill="FFFFFF"/>
            <w:vAlign w:val="center"/>
          </w:tcPr>
          <w:p w:rsidR="00637BBB" w:rsidRPr="0018172F" w:rsidRDefault="00637BBB" w:rsidP="0018172F">
            <w:pPr>
              <w:pStyle w:val="a3"/>
              <w:jc w:val="center"/>
              <w:rPr>
                <w:rFonts w:ascii="Times New Roman" w:hAnsi="Times New Roman" w:cs="Times New Roman"/>
                <w:sz w:val="28"/>
                <w:szCs w:val="28"/>
                <w:lang w:val="ru-RU"/>
              </w:rPr>
            </w:pPr>
            <w:r w:rsidRPr="0018172F">
              <w:rPr>
                <w:rFonts w:ascii="Times New Roman" w:hAnsi="Times New Roman" w:cs="Times New Roman"/>
                <w:sz w:val="28"/>
                <w:szCs w:val="28"/>
                <w:shd w:val="clear" w:color="auto" w:fill="FFFFFF"/>
              </w:rPr>
              <w:t>№</w:t>
            </w:r>
          </w:p>
          <w:p w:rsidR="00D213E0" w:rsidRPr="0018172F" w:rsidRDefault="00637BBB" w:rsidP="0018172F">
            <w:pPr>
              <w:pStyle w:val="a3"/>
              <w:jc w:val="center"/>
              <w:rPr>
                <w:rFonts w:ascii="Times New Roman" w:hAnsi="Times New Roman" w:cs="Times New Roman"/>
                <w:sz w:val="28"/>
                <w:szCs w:val="28"/>
                <w:shd w:val="clear" w:color="auto" w:fill="FFFFFF"/>
              </w:rPr>
            </w:pPr>
            <w:proofErr w:type="spellStart"/>
            <w:r w:rsidRPr="0018172F">
              <w:rPr>
                <w:rFonts w:ascii="Times New Roman" w:hAnsi="Times New Roman" w:cs="Times New Roman"/>
                <w:sz w:val="28"/>
                <w:szCs w:val="28"/>
                <w:shd w:val="clear" w:color="auto" w:fill="FFFFFF"/>
              </w:rPr>
              <w:t>з\п</w:t>
            </w:r>
            <w:proofErr w:type="spellEnd"/>
          </w:p>
        </w:tc>
        <w:tc>
          <w:tcPr>
            <w:tcW w:w="4395" w:type="dxa"/>
            <w:shd w:val="clear" w:color="auto" w:fill="FFFFFF"/>
            <w:vAlign w:val="center"/>
          </w:tcPr>
          <w:p w:rsidR="00D213E0" w:rsidRPr="0018172F" w:rsidRDefault="00D213E0" w:rsidP="0018172F">
            <w:pPr>
              <w:pStyle w:val="a3"/>
              <w:jc w:val="center"/>
              <w:rPr>
                <w:rFonts w:ascii="Times New Roman" w:hAnsi="Times New Roman" w:cs="Times New Roman"/>
                <w:b/>
                <w:sz w:val="28"/>
                <w:szCs w:val="28"/>
                <w:lang w:val="ru-RU"/>
              </w:rPr>
            </w:pPr>
            <w:r w:rsidRPr="0018172F">
              <w:rPr>
                <w:rFonts w:ascii="Times New Roman" w:hAnsi="Times New Roman" w:cs="Times New Roman"/>
                <w:sz w:val="28"/>
                <w:szCs w:val="28"/>
                <w:shd w:val="clear" w:color="auto" w:fill="FFFFFF"/>
              </w:rPr>
              <w:t>Тематика</w:t>
            </w:r>
          </w:p>
        </w:tc>
        <w:tc>
          <w:tcPr>
            <w:tcW w:w="2574" w:type="dxa"/>
            <w:shd w:val="clear" w:color="auto" w:fill="FFFFFF"/>
            <w:vAlign w:val="center"/>
          </w:tcPr>
          <w:p w:rsidR="00D213E0" w:rsidRPr="0018172F" w:rsidRDefault="00D213E0" w:rsidP="0018172F">
            <w:pPr>
              <w:pStyle w:val="a3"/>
              <w:jc w:val="center"/>
              <w:rPr>
                <w:rFonts w:ascii="Times New Roman" w:hAnsi="Times New Roman" w:cs="Times New Roman"/>
                <w:b/>
                <w:sz w:val="28"/>
                <w:szCs w:val="28"/>
                <w:lang w:val="ru-RU"/>
              </w:rPr>
            </w:pPr>
            <w:r w:rsidRPr="0018172F">
              <w:rPr>
                <w:rFonts w:ascii="Times New Roman" w:hAnsi="Times New Roman" w:cs="Times New Roman"/>
                <w:sz w:val="28"/>
                <w:szCs w:val="28"/>
                <w:shd w:val="clear" w:color="auto" w:fill="FFFFFF"/>
              </w:rPr>
              <w:t>Дата</w:t>
            </w:r>
          </w:p>
        </w:tc>
        <w:tc>
          <w:tcPr>
            <w:tcW w:w="1914" w:type="dxa"/>
            <w:shd w:val="clear" w:color="auto" w:fill="FFFFFF"/>
            <w:vAlign w:val="center"/>
          </w:tcPr>
          <w:p w:rsidR="00D213E0" w:rsidRPr="0018172F" w:rsidRDefault="00D213E0" w:rsidP="0018172F">
            <w:pPr>
              <w:pStyle w:val="a3"/>
              <w:jc w:val="center"/>
              <w:rPr>
                <w:rFonts w:ascii="Times New Roman" w:hAnsi="Times New Roman" w:cs="Times New Roman"/>
                <w:b/>
                <w:sz w:val="28"/>
                <w:szCs w:val="28"/>
                <w:lang w:val="ru-RU"/>
              </w:rPr>
            </w:pPr>
            <w:r w:rsidRPr="0018172F">
              <w:rPr>
                <w:rFonts w:ascii="Times New Roman" w:hAnsi="Times New Roman" w:cs="Times New Roman"/>
                <w:sz w:val="28"/>
                <w:szCs w:val="28"/>
                <w:shd w:val="clear" w:color="auto" w:fill="FFFFFF"/>
              </w:rPr>
              <w:t>Відповідальні</w:t>
            </w:r>
          </w:p>
        </w:tc>
      </w:tr>
      <w:tr w:rsidR="00D213E0" w:rsidRPr="00EA3BCE" w:rsidTr="00476A33">
        <w:trPr>
          <w:trHeight w:hRule="exact" w:val="986"/>
          <w:jc w:val="center"/>
        </w:trPr>
        <w:tc>
          <w:tcPr>
            <w:tcW w:w="427" w:type="dxa"/>
            <w:shd w:val="clear" w:color="auto" w:fill="FFFFFF"/>
            <w:vAlign w:val="center"/>
          </w:tcPr>
          <w:p w:rsidR="00D213E0" w:rsidRPr="0018172F" w:rsidRDefault="00D213E0" w:rsidP="0018172F">
            <w:pPr>
              <w:pStyle w:val="a3"/>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1.</w:t>
            </w:r>
          </w:p>
        </w:tc>
        <w:tc>
          <w:tcPr>
            <w:tcW w:w="4395" w:type="dxa"/>
            <w:shd w:val="clear" w:color="auto" w:fill="FFFFFF"/>
            <w:vAlign w:val="center"/>
          </w:tcPr>
          <w:p w:rsidR="00D213E0" w:rsidRPr="0018172F" w:rsidRDefault="00D213E0" w:rsidP="0018172F">
            <w:pPr>
              <w:pStyle w:val="a3"/>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Закріплення</w:t>
            </w:r>
            <w:r w:rsidR="00476A33" w:rsidRPr="0018172F">
              <w:rPr>
                <w:rFonts w:ascii="Times New Roman" w:hAnsi="Times New Roman" w:cs="Times New Roman"/>
                <w:spacing w:val="16"/>
                <w:sz w:val="28"/>
                <w:szCs w:val="28"/>
                <w:shd w:val="clear" w:color="auto" w:fill="FFFFFF"/>
              </w:rPr>
              <w:t xml:space="preserve"> </w:t>
            </w:r>
            <w:r w:rsidRPr="0018172F">
              <w:rPr>
                <w:rFonts w:ascii="Times New Roman" w:hAnsi="Times New Roman" w:cs="Times New Roman"/>
                <w:spacing w:val="16"/>
                <w:sz w:val="28"/>
                <w:szCs w:val="28"/>
                <w:shd w:val="clear" w:color="auto" w:fill="FFFFFF"/>
              </w:rPr>
              <w:t>викладачів-наставників до молодих викладачів-початківців</w:t>
            </w:r>
          </w:p>
        </w:tc>
        <w:tc>
          <w:tcPr>
            <w:tcW w:w="2574" w:type="dxa"/>
            <w:shd w:val="clear" w:color="auto" w:fill="FFFFFF"/>
            <w:vAlign w:val="center"/>
          </w:tcPr>
          <w:p w:rsidR="00D213E0" w:rsidRPr="00A34999" w:rsidRDefault="00D213E0" w:rsidP="00A34999">
            <w:pPr>
              <w:pStyle w:val="a3"/>
              <w:jc w:val="center"/>
              <w:rPr>
                <w:rFonts w:ascii="Times New Roman" w:hAnsi="Times New Roman" w:cs="Times New Roman"/>
                <w:sz w:val="28"/>
                <w:szCs w:val="28"/>
                <w:lang w:val="en-US"/>
              </w:rPr>
            </w:pPr>
            <w:r w:rsidRPr="0018172F">
              <w:rPr>
                <w:rFonts w:ascii="Times New Roman" w:hAnsi="Times New Roman" w:cs="Times New Roman"/>
                <w:spacing w:val="16"/>
                <w:sz w:val="28"/>
                <w:szCs w:val="28"/>
                <w:shd w:val="clear" w:color="auto" w:fill="FFFFFF"/>
              </w:rPr>
              <w:t>до 01.09.1</w:t>
            </w:r>
            <w:r w:rsidR="00A34999">
              <w:rPr>
                <w:rFonts w:ascii="Times New Roman" w:hAnsi="Times New Roman" w:cs="Times New Roman"/>
                <w:spacing w:val="16"/>
                <w:sz w:val="28"/>
                <w:szCs w:val="28"/>
                <w:shd w:val="clear" w:color="auto" w:fill="FFFFFF"/>
                <w:lang w:val="en-US"/>
              </w:rPr>
              <w:t>6</w:t>
            </w:r>
          </w:p>
        </w:tc>
        <w:tc>
          <w:tcPr>
            <w:tcW w:w="1914" w:type="dxa"/>
            <w:shd w:val="clear" w:color="auto" w:fill="FFFFFF"/>
            <w:vAlign w:val="center"/>
          </w:tcPr>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ЗНМК</w:t>
            </w:r>
          </w:p>
        </w:tc>
      </w:tr>
      <w:tr w:rsidR="00D213E0" w:rsidRPr="00EA3BCE" w:rsidTr="00476A33">
        <w:trPr>
          <w:trHeight w:hRule="exact" w:val="883"/>
          <w:jc w:val="center"/>
        </w:trPr>
        <w:tc>
          <w:tcPr>
            <w:tcW w:w="427" w:type="dxa"/>
            <w:shd w:val="clear" w:color="auto" w:fill="FFFFFF"/>
            <w:vAlign w:val="center"/>
          </w:tcPr>
          <w:p w:rsidR="00D213E0" w:rsidRPr="0018172F" w:rsidRDefault="00D213E0" w:rsidP="0018172F">
            <w:pPr>
              <w:pStyle w:val="a3"/>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2.</w:t>
            </w:r>
          </w:p>
        </w:tc>
        <w:tc>
          <w:tcPr>
            <w:tcW w:w="4395" w:type="dxa"/>
            <w:shd w:val="clear" w:color="auto" w:fill="FFFFFF"/>
            <w:vAlign w:val="center"/>
          </w:tcPr>
          <w:p w:rsidR="00D213E0" w:rsidRPr="0018172F" w:rsidRDefault="00D213E0" w:rsidP="0018172F">
            <w:pPr>
              <w:pStyle w:val="a3"/>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Складання плану роботи з молодими викладачами</w:t>
            </w:r>
          </w:p>
        </w:tc>
        <w:tc>
          <w:tcPr>
            <w:tcW w:w="2574" w:type="dxa"/>
            <w:shd w:val="clear" w:color="auto" w:fill="FFFFFF"/>
            <w:vAlign w:val="center"/>
          </w:tcPr>
          <w:p w:rsidR="00D213E0" w:rsidRPr="00A34999" w:rsidRDefault="00D213E0" w:rsidP="00A34999">
            <w:pPr>
              <w:pStyle w:val="a3"/>
              <w:jc w:val="center"/>
              <w:rPr>
                <w:rFonts w:ascii="Times New Roman" w:hAnsi="Times New Roman" w:cs="Times New Roman"/>
                <w:sz w:val="28"/>
                <w:szCs w:val="28"/>
                <w:lang w:val="en-US"/>
              </w:rPr>
            </w:pPr>
            <w:r w:rsidRPr="0018172F">
              <w:rPr>
                <w:rFonts w:ascii="Times New Roman" w:hAnsi="Times New Roman" w:cs="Times New Roman"/>
                <w:spacing w:val="16"/>
                <w:sz w:val="28"/>
                <w:szCs w:val="28"/>
                <w:shd w:val="clear" w:color="auto" w:fill="FFFFFF"/>
              </w:rPr>
              <w:t>до 05.09.1</w:t>
            </w:r>
            <w:r w:rsidR="00A34999">
              <w:rPr>
                <w:rFonts w:ascii="Times New Roman" w:hAnsi="Times New Roman" w:cs="Times New Roman"/>
                <w:spacing w:val="16"/>
                <w:sz w:val="28"/>
                <w:szCs w:val="28"/>
                <w:shd w:val="clear" w:color="auto" w:fill="FFFFFF"/>
                <w:lang w:val="en-US"/>
              </w:rPr>
              <w:t>6</w:t>
            </w:r>
          </w:p>
        </w:tc>
        <w:tc>
          <w:tcPr>
            <w:tcW w:w="1914" w:type="dxa"/>
            <w:shd w:val="clear" w:color="auto" w:fill="FFFFFF"/>
            <w:vAlign w:val="center"/>
          </w:tcPr>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наставники</w:t>
            </w:r>
          </w:p>
        </w:tc>
      </w:tr>
      <w:tr w:rsidR="00D213E0" w:rsidRPr="00EA3BCE" w:rsidTr="00476A33">
        <w:trPr>
          <w:trHeight w:hRule="exact" w:val="1359"/>
          <w:jc w:val="center"/>
        </w:trPr>
        <w:tc>
          <w:tcPr>
            <w:tcW w:w="427" w:type="dxa"/>
            <w:shd w:val="clear" w:color="auto" w:fill="FFFFFF"/>
            <w:vAlign w:val="center"/>
          </w:tcPr>
          <w:p w:rsidR="00D213E0" w:rsidRPr="0018172F" w:rsidRDefault="00D213E0" w:rsidP="0018172F">
            <w:pPr>
              <w:pStyle w:val="a3"/>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3.</w:t>
            </w:r>
          </w:p>
        </w:tc>
        <w:tc>
          <w:tcPr>
            <w:tcW w:w="4395" w:type="dxa"/>
            <w:shd w:val="clear" w:color="auto" w:fill="FFFFFF"/>
            <w:vAlign w:val="center"/>
          </w:tcPr>
          <w:p w:rsidR="00D213E0" w:rsidRPr="0018172F" w:rsidRDefault="00D213E0" w:rsidP="0018172F">
            <w:pPr>
              <w:pStyle w:val="a3"/>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Надання допомоги викладачам-початківцям у складанні програм та робочих навчальних планів з дисциплін</w:t>
            </w:r>
          </w:p>
        </w:tc>
        <w:tc>
          <w:tcPr>
            <w:tcW w:w="2574" w:type="dxa"/>
            <w:shd w:val="clear" w:color="auto" w:fill="FFFFFF"/>
            <w:vAlign w:val="center"/>
          </w:tcPr>
          <w:p w:rsidR="00D213E0" w:rsidRPr="00A34999" w:rsidRDefault="00D213E0" w:rsidP="00A34999">
            <w:pPr>
              <w:pStyle w:val="a3"/>
              <w:jc w:val="center"/>
              <w:rPr>
                <w:rFonts w:ascii="Times New Roman" w:hAnsi="Times New Roman" w:cs="Times New Roman"/>
                <w:sz w:val="28"/>
                <w:szCs w:val="28"/>
                <w:lang w:val="en-US"/>
              </w:rPr>
            </w:pPr>
            <w:r w:rsidRPr="0018172F">
              <w:rPr>
                <w:rFonts w:ascii="Times New Roman" w:hAnsi="Times New Roman" w:cs="Times New Roman"/>
                <w:spacing w:val="16"/>
                <w:sz w:val="28"/>
                <w:szCs w:val="28"/>
                <w:shd w:val="clear" w:color="auto" w:fill="FFFFFF"/>
              </w:rPr>
              <w:t>до 5.09.1</w:t>
            </w:r>
            <w:r w:rsidR="00A34999">
              <w:rPr>
                <w:rFonts w:ascii="Times New Roman" w:hAnsi="Times New Roman" w:cs="Times New Roman"/>
                <w:spacing w:val="16"/>
                <w:sz w:val="28"/>
                <w:szCs w:val="28"/>
                <w:shd w:val="clear" w:color="auto" w:fill="FFFFFF"/>
                <w:lang w:val="en-US"/>
              </w:rPr>
              <w:t>6</w:t>
            </w:r>
          </w:p>
        </w:tc>
        <w:tc>
          <w:tcPr>
            <w:tcW w:w="1914" w:type="dxa"/>
            <w:shd w:val="clear" w:color="auto" w:fill="FFFFFF"/>
            <w:vAlign w:val="center"/>
          </w:tcPr>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голови ЦК, наставники</w:t>
            </w:r>
          </w:p>
        </w:tc>
      </w:tr>
      <w:tr w:rsidR="00D213E0" w:rsidRPr="00EA3BCE" w:rsidTr="00083E79">
        <w:trPr>
          <w:trHeight w:hRule="exact" w:val="906"/>
          <w:jc w:val="center"/>
        </w:trPr>
        <w:tc>
          <w:tcPr>
            <w:tcW w:w="427" w:type="dxa"/>
            <w:shd w:val="clear" w:color="auto" w:fill="FFFFFF"/>
            <w:vAlign w:val="center"/>
          </w:tcPr>
          <w:p w:rsidR="00D213E0" w:rsidRPr="0018172F" w:rsidRDefault="00D213E0" w:rsidP="0018172F">
            <w:pPr>
              <w:pStyle w:val="a3"/>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4.</w:t>
            </w:r>
          </w:p>
        </w:tc>
        <w:tc>
          <w:tcPr>
            <w:tcW w:w="4395" w:type="dxa"/>
            <w:shd w:val="clear" w:color="auto" w:fill="FFFFFF"/>
            <w:vAlign w:val="center"/>
          </w:tcPr>
          <w:p w:rsidR="00D213E0" w:rsidRPr="0018172F" w:rsidRDefault="00D213E0" w:rsidP="0018172F">
            <w:pPr>
              <w:pStyle w:val="a3"/>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 xml:space="preserve">Відвідування занять </w:t>
            </w:r>
            <w:proofErr w:type="spellStart"/>
            <w:r w:rsidRPr="0018172F">
              <w:rPr>
                <w:rFonts w:ascii="Times New Roman" w:hAnsi="Times New Roman" w:cs="Times New Roman"/>
                <w:spacing w:val="16"/>
                <w:sz w:val="28"/>
                <w:szCs w:val="28"/>
                <w:shd w:val="clear" w:color="auto" w:fill="FFFFFF"/>
              </w:rPr>
              <w:t>викладачів-</w:t>
            </w:r>
            <w:proofErr w:type="spellEnd"/>
            <w:r w:rsidRPr="0018172F">
              <w:rPr>
                <w:rFonts w:ascii="Times New Roman" w:hAnsi="Times New Roman" w:cs="Times New Roman"/>
                <w:spacing w:val="16"/>
                <w:sz w:val="28"/>
                <w:szCs w:val="28"/>
                <w:shd w:val="clear" w:color="auto" w:fill="FFFFFF"/>
              </w:rPr>
              <w:t xml:space="preserve"> початківців</w:t>
            </w:r>
          </w:p>
        </w:tc>
        <w:tc>
          <w:tcPr>
            <w:tcW w:w="2574" w:type="dxa"/>
            <w:shd w:val="clear" w:color="auto" w:fill="FFFFFF"/>
            <w:vAlign w:val="center"/>
          </w:tcPr>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Згідно з планом роботи коледжу</w:t>
            </w:r>
          </w:p>
        </w:tc>
        <w:tc>
          <w:tcPr>
            <w:tcW w:w="1914" w:type="dxa"/>
            <w:shd w:val="clear" w:color="auto" w:fill="FFFFFF"/>
            <w:vAlign w:val="center"/>
          </w:tcPr>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наставники</w:t>
            </w:r>
          </w:p>
        </w:tc>
      </w:tr>
      <w:tr w:rsidR="00D213E0" w:rsidRPr="00EA3BCE" w:rsidTr="00083E79">
        <w:trPr>
          <w:trHeight w:hRule="exact" w:val="1119"/>
          <w:jc w:val="center"/>
        </w:trPr>
        <w:tc>
          <w:tcPr>
            <w:tcW w:w="427" w:type="dxa"/>
            <w:shd w:val="clear" w:color="auto" w:fill="FFFFFF"/>
            <w:vAlign w:val="center"/>
          </w:tcPr>
          <w:p w:rsidR="00D213E0" w:rsidRPr="0018172F" w:rsidRDefault="00D213E0" w:rsidP="0018172F">
            <w:pPr>
              <w:pStyle w:val="a3"/>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5.</w:t>
            </w:r>
          </w:p>
        </w:tc>
        <w:tc>
          <w:tcPr>
            <w:tcW w:w="4395" w:type="dxa"/>
            <w:shd w:val="clear" w:color="auto" w:fill="FFFFFF"/>
            <w:vAlign w:val="center"/>
          </w:tcPr>
          <w:p w:rsidR="00D213E0" w:rsidRPr="0018172F" w:rsidRDefault="00D213E0" w:rsidP="0018172F">
            <w:pPr>
              <w:pStyle w:val="a3"/>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Запрошення наставниками молодих викладачів на свої заняття</w:t>
            </w:r>
          </w:p>
        </w:tc>
        <w:tc>
          <w:tcPr>
            <w:tcW w:w="2574" w:type="dxa"/>
            <w:shd w:val="clear" w:color="auto" w:fill="FFFFFF"/>
            <w:vAlign w:val="center"/>
          </w:tcPr>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Згідно з планом роботи коледжу</w:t>
            </w:r>
          </w:p>
        </w:tc>
        <w:tc>
          <w:tcPr>
            <w:tcW w:w="1914" w:type="dxa"/>
            <w:shd w:val="clear" w:color="auto" w:fill="FFFFFF"/>
            <w:vAlign w:val="center"/>
          </w:tcPr>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наставники</w:t>
            </w:r>
          </w:p>
        </w:tc>
      </w:tr>
      <w:tr w:rsidR="00D213E0" w:rsidRPr="00EA3BCE" w:rsidTr="00083E79">
        <w:trPr>
          <w:trHeight w:hRule="exact" w:val="1134"/>
          <w:jc w:val="center"/>
        </w:trPr>
        <w:tc>
          <w:tcPr>
            <w:tcW w:w="427" w:type="dxa"/>
            <w:shd w:val="clear" w:color="auto" w:fill="FFFFFF"/>
            <w:vAlign w:val="center"/>
          </w:tcPr>
          <w:p w:rsidR="00D213E0" w:rsidRPr="0018172F" w:rsidRDefault="00D213E0" w:rsidP="0018172F">
            <w:pPr>
              <w:pStyle w:val="a3"/>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6.</w:t>
            </w:r>
          </w:p>
        </w:tc>
        <w:tc>
          <w:tcPr>
            <w:tcW w:w="4395" w:type="dxa"/>
            <w:shd w:val="clear" w:color="auto" w:fill="FFFFFF"/>
            <w:vAlign w:val="center"/>
          </w:tcPr>
          <w:p w:rsidR="00D213E0" w:rsidRPr="0018172F" w:rsidRDefault="00D213E0" w:rsidP="0018172F">
            <w:pPr>
              <w:pStyle w:val="a3"/>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Проведення відкритого заняття (заходу) для молодих викладачів у рамках тижня ЦК</w:t>
            </w:r>
          </w:p>
        </w:tc>
        <w:tc>
          <w:tcPr>
            <w:tcW w:w="2574" w:type="dxa"/>
            <w:shd w:val="clear" w:color="auto" w:fill="FFFFFF"/>
            <w:vAlign w:val="center"/>
          </w:tcPr>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Згідно з планом проведення тижня ЦК</w:t>
            </w:r>
          </w:p>
        </w:tc>
        <w:tc>
          <w:tcPr>
            <w:tcW w:w="1914" w:type="dxa"/>
            <w:shd w:val="clear" w:color="auto" w:fill="FFFFFF"/>
            <w:vAlign w:val="center"/>
          </w:tcPr>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голови ЦК, наставники</w:t>
            </w:r>
          </w:p>
        </w:tc>
      </w:tr>
      <w:tr w:rsidR="00D213E0" w:rsidRPr="00EA3BCE" w:rsidTr="00476A33">
        <w:trPr>
          <w:trHeight w:hRule="exact" w:val="1430"/>
          <w:jc w:val="center"/>
        </w:trPr>
        <w:tc>
          <w:tcPr>
            <w:tcW w:w="427" w:type="dxa"/>
            <w:shd w:val="clear" w:color="auto" w:fill="FFFFFF"/>
            <w:vAlign w:val="center"/>
          </w:tcPr>
          <w:p w:rsidR="00D213E0" w:rsidRPr="0018172F" w:rsidRDefault="00D213E0" w:rsidP="0018172F">
            <w:pPr>
              <w:pStyle w:val="a3"/>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7.</w:t>
            </w:r>
          </w:p>
        </w:tc>
        <w:tc>
          <w:tcPr>
            <w:tcW w:w="4395" w:type="dxa"/>
            <w:shd w:val="clear" w:color="auto" w:fill="FFFFFF"/>
            <w:vAlign w:val="center"/>
          </w:tcPr>
          <w:p w:rsidR="00D213E0" w:rsidRPr="0018172F" w:rsidRDefault="00D213E0" w:rsidP="0018172F">
            <w:pPr>
              <w:pStyle w:val="a3"/>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 xml:space="preserve">Проведення “круглого столу”. </w:t>
            </w:r>
            <w:proofErr w:type="spellStart"/>
            <w:r w:rsidRPr="0018172F">
              <w:rPr>
                <w:rFonts w:ascii="Times New Roman" w:hAnsi="Times New Roman" w:cs="Times New Roman"/>
                <w:spacing w:val="16"/>
                <w:sz w:val="28"/>
                <w:szCs w:val="28"/>
                <w:shd w:val="clear" w:color="auto" w:fill="FFFFFF"/>
              </w:rPr>
              <w:t>Викладач-</w:t>
            </w:r>
            <w:proofErr w:type="spellEnd"/>
            <w:r w:rsidRPr="0018172F">
              <w:rPr>
                <w:rFonts w:ascii="Times New Roman" w:hAnsi="Times New Roman" w:cs="Times New Roman"/>
                <w:spacing w:val="16"/>
                <w:sz w:val="28"/>
                <w:szCs w:val="28"/>
                <w:shd w:val="clear" w:color="auto" w:fill="FFFFFF"/>
              </w:rPr>
              <w:t xml:space="preserve"> початківець - наставник - методист - психолог</w:t>
            </w:r>
          </w:p>
        </w:tc>
        <w:tc>
          <w:tcPr>
            <w:tcW w:w="2574" w:type="dxa"/>
            <w:shd w:val="clear" w:color="auto" w:fill="FFFFFF"/>
            <w:vAlign w:val="center"/>
          </w:tcPr>
          <w:p w:rsidR="00D213E0" w:rsidRPr="00A34999" w:rsidRDefault="00D213E0" w:rsidP="0018172F">
            <w:pPr>
              <w:pStyle w:val="a3"/>
              <w:jc w:val="center"/>
              <w:rPr>
                <w:rFonts w:ascii="Times New Roman" w:hAnsi="Times New Roman" w:cs="Times New Roman"/>
                <w:sz w:val="28"/>
                <w:szCs w:val="28"/>
                <w:lang w:val="en-US"/>
              </w:rPr>
            </w:pPr>
            <w:r w:rsidRPr="0018172F">
              <w:rPr>
                <w:rFonts w:ascii="Times New Roman" w:hAnsi="Times New Roman" w:cs="Times New Roman"/>
                <w:spacing w:val="16"/>
                <w:sz w:val="28"/>
                <w:szCs w:val="28"/>
                <w:shd w:val="clear" w:color="auto" w:fill="FFFFFF"/>
              </w:rPr>
              <w:t>засідання до 22.12.1</w:t>
            </w:r>
            <w:r w:rsidR="00A34999">
              <w:rPr>
                <w:rFonts w:ascii="Times New Roman" w:hAnsi="Times New Roman" w:cs="Times New Roman"/>
                <w:spacing w:val="16"/>
                <w:sz w:val="28"/>
                <w:szCs w:val="28"/>
                <w:shd w:val="clear" w:color="auto" w:fill="FFFFFF"/>
                <w:lang w:val="en-US"/>
              </w:rPr>
              <w:t>6</w:t>
            </w:r>
          </w:p>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засідання до 22.05.15</w:t>
            </w:r>
          </w:p>
        </w:tc>
        <w:tc>
          <w:tcPr>
            <w:tcW w:w="1914" w:type="dxa"/>
            <w:shd w:val="clear" w:color="auto" w:fill="FFFFFF"/>
            <w:vAlign w:val="center"/>
          </w:tcPr>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наставники,</w:t>
            </w:r>
          </w:p>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психолог,</w:t>
            </w:r>
          </w:p>
          <w:p w:rsidR="00D213E0" w:rsidRPr="0018172F" w:rsidRDefault="00D213E0" w:rsidP="0018172F">
            <w:pPr>
              <w:pStyle w:val="a3"/>
              <w:jc w:val="center"/>
              <w:rPr>
                <w:rFonts w:ascii="Times New Roman" w:hAnsi="Times New Roman" w:cs="Times New Roman"/>
                <w:sz w:val="28"/>
                <w:szCs w:val="28"/>
                <w:lang w:val="ru-RU"/>
              </w:rPr>
            </w:pPr>
            <w:r w:rsidRPr="0018172F">
              <w:rPr>
                <w:rFonts w:ascii="Times New Roman" w:hAnsi="Times New Roman" w:cs="Times New Roman"/>
                <w:spacing w:val="16"/>
                <w:sz w:val="28"/>
                <w:szCs w:val="28"/>
                <w:shd w:val="clear" w:color="auto" w:fill="FFFFFF"/>
              </w:rPr>
              <w:t>методист</w:t>
            </w:r>
          </w:p>
        </w:tc>
      </w:tr>
      <w:tr w:rsidR="00D213E0" w:rsidRPr="00EA3BCE" w:rsidTr="00A34999">
        <w:trPr>
          <w:trHeight w:hRule="exact" w:val="1242"/>
          <w:jc w:val="center"/>
        </w:trPr>
        <w:tc>
          <w:tcPr>
            <w:tcW w:w="427" w:type="dxa"/>
            <w:shd w:val="clear" w:color="auto" w:fill="FFFFFF"/>
            <w:vAlign w:val="center"/>
          </w:tcPr>
          <w:p w:rsidR="00D213E0" w:rsidRPr="0018172F" w:rsidRDefault="00D213E0" w:rsidP="0018172F">
            <w:pPr>
              <w:pStyle w:val="a3"/>
              <w:rPr>
                <w:rFonts w:ascii="Times New Roman" w:hAnsi="Times New Roman" w:cs="Times New Roman"/>
                <w:sz w:val="28"/>
                <w:szCs w:val="28"/>
                <w:shd w:val="clear" w:color="auto" w:fill="FFFFFF"/>
              </w:rPr>
            </w:pPr>
            <w:r w:rsidRPr="0018172F">
              <w:rPr>
                <w:rFonts w:ascii="Times New Roman" w:hAnsi="Times New Roman" w:cs="Times New Roman"/>
                <w:sz w:val="28"/>
                <w:szCs w:val="28"/>
                <w:shd w:val="clear" w:color="auto" w:fill="FFFFFF"/>
              </w:rPr>
              <w:t>8.</w:t>
            </w:r>
          </w:p>
        </w:tc>
        <w:tc>
          <w:tcPr>
            <w:tcW w:w="4395" w:type="dxa"/>
            <w:shd w:val="clear" w:color="auto" w:fill="FFFFFF"/>
            <w:vAlign w:val="center"/>
          </w:tcPr>
          <w:p w:rsidR="00D213E0" w:rsidRPr="0018172F" w:rsidRDefault="00D213E0" w:rsidP="0018172F">
            <w:pPr>
              <w:pStyle w:val="a3"/>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Анкетування викладачів-початківців з метою визначення рівня адаптації</w:t>
            </w:r>
          </w:p>
        </w:tc>
        <w:tc>
          <w:tcPr>
            <w:tcW w:w="2574" w:type="dxa"/>
            <w:shd w:val="clear" w:color="auto" w:fill="FFFFFF"/>
            <w:vAlign w:val="center"/>
          </w:tcPr>
          <w:p w:rsidR="00D213E0" w:rsidRPr="00A34999" w:rsidRDefault="00D213E0" w:rsidP="0018172F">
            <w:pPr>
              <w:pStyle w:val="a3"/>
              <w:jc w:val="center"/>
              <w:rPr>
                <w:rFonts w:ascii="Times New Roman" w:hAnsi="Times New Roman" w:cs="Times New Roman"/>
                <w:spacing w:val="16"/>
                <w:sz w:val="28"/>
                <w:szCs w:val="28"/>
                <w:shd w:val="clear" w:color="auto" w:fill="FFFFFF"/>
                <w:lang w:val="en-US"/>
              </w:rPr>
            </w:pPr>
            <w:r w:rsidRPr="0018172F">
              <w:rPr>
                <w:rFonts w:ascii="Times New Roman" w:hAnsi="Times New Roman" w:cs="Times New Roman"/>
                <w:spacing w:val="16"/>
                <w:sz w:val="28"/>
                <w:szCs w:val="28"/>
                <w:shd w:val="clear" w:color="auto" w:fill="FFFFFF"/>
              </w:rPr>
              <w:t>анкетування до 20.12.1</w:t>
            </w:r>
            <w:r w:rsidR="00A34999">
              <w:rPr>
                <w:rFonts w:ascii="Times New Roman" w:hAnsi="Times New Roman" w:cs="Times New Roman"/>
                <w:spacing w:val="16"/>
                <w:sz w:val="28"/>
                <w:szCs w:val="28"/>
                <w:shd w:val="clear" w:color="auto" w:fill="FFFFFF"/>
                <w:lang w:val="en-US"/>
              </w:rPr>
              <w:t>6</w:t>
            </w:r>
          </w:p>
          <w:p w:rsidR="00D213E0" w:rsidRPr="00A34999" w:rsidRDefault="00D213E0" w:rsidP="00A34999">
            <w:pPr>
              <w:pStyle w:val="a3"/>
              <w:jc w:val="center"/>
              <w:rPr>
                <w:rFonts w:ascii="Times New Roman" w:hAnsi="Times New Roman" w:cs="Times New Roman"/>
                <w:spacing w:val="16"/>
                <w:sz w:val="28"/>
                <w:szCs w:val="28"/>
                <w:shd w:val="clear" w:color="auto" w:fill="FFFFFF"/>
                <w:lang w:val="en-US"/>
              </w:rPr>
            </w:pPr>
            <w:r w:rsidRPr="0018172F">
              <w:rPr>
                <w:rFonts w:ascii="Times New Roman" w:hAnsi="Times New Roman" w:cs="Times New Roman"/>
                <w:spacing w:val="16"/>
                <w:sz w:val="28"/>
                <w:szCs w:val="28"/>
                <w:shd w:val="clear" w:color="auto" w:fill="FFFFFF"/>
              </w:rPr>
              <w:t>анкетування до 20.05.1</w:t>
            </w:r>
            <w:r w:rsidR="00A34999">
              <w:rPr>
                <w:rFonts w:ascii="Times New Roman" w:hAnsi="Times New Roman" w:cs="Times New Roman"/>
                <w:spacing w:val="16"/>
                <w:sz w:val="28"/>
                <w:szCs w:val="28"/>
                <w:shd w:val="clear" w:color="auto" w:fill="FFFFFF"/>
                <w:lang w:val="en-US"/>
              </w:rPr>
              <w:t>7</w:t>
            </w:r>
          </w:p>
        </w:tc>
        <w:tc>
          <w:tcPr>
            <w:tcW w:w="1914" w:type="dxa"/>
            <w:shd w:val="clear" w:color="auto" w:fill="FFFFFF"/>
            <w:vAlign w:val="center"/>
          </w:tcPr>
          <w:p w:rsidR="00D213E0" w:rsidRPr="0018172F" w:rsidRDefault="00D213E0" w:rsidP="0018172F">
            <w:pPr>
              <w:pStyle w:val="a3"/>
              <w:jc w:val="center"/>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психолог</w:t>
            </w:r>
          </w:p>
        </w:tc>
      </w:tr>
      <w:tr w:rsidR="00D213E0" w:rsidRPr="00EA3BCE" w:rsidTr="00476A33">
        <w:trPr>
          <w:trHeight w:hRule="exact" w:val="988"/>
          <w:jc w:val="center"/>
        </w:trPr>
        <w:tc>
          <w:tcPr>
            <w:tcW w:w="427" w:type="dxa"/>
            <w:shd w:val="clear" w:color="auto" w:fill="FFFFFF"/>
            <w:vAlign w:val="center"/>
          </w:tcPr>
          <w:p w:rsidR="00D213E0" w:rsidRPr="0018172F" w:rsidRDefault="00637BBB" w:rsidP="0018172F">
            <w:pPr>
              <w:pStyle w:val="a3"/>
              <w:rPr>
                <w:rFonts w:ascii="Times New Roman" w:hAnsi="Times New Roman" w:cs="Times New Roman"/>
                <w:sz w:val="28"/>
                <w:szCs w:val="28"/>
                <w:shd w:val="clear" w:color="auto" w:fill="FFFFFF"/>
              </w:rPr>
            </w:pPr>
            <w:r w:rsidRPr="0018172F">
              <w:rPr>
                <w:rFonts w:ascii="Times New Roman" w:hAnsi="Times New Roman" w:cs="Times New Roman"/>
                <w:sz w:val="28"/>
                <w:szCs w:val="28"/>
                <w:shd w:val="clear" w:color="auto" w:fill="FFFFFF"/>
              </w:rPr>
              <w:t>9.</w:t>
            </w:r>
          </w:p>
        </w:tc>
        <w:tc>
          <w:tcPr>
            <w:tcW w:w="4395" w:type="dxa"/>
            <w:shd w:val="clear" w:color="auto" w:fill="FFFFFF"/>
            <w:vAlign w:val="center"/>
          </w:tcPr>
          <w:p w:rsidR="00D213E0" w:rsidRPr="0018172F" w:rsidRDefault="00D213E0" w:rsidP="0018172F">
            <w:pPr>
              <w:pStyle w:val="a3"/>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 xml:space="preserve">Звіт про роботу: “Викладач-наставник, </w:t>
            </w:r>
            <w:proofErr w:type="spellStart"/>
            <w:r w:rsidRPr="0018172F">
              <w:rPr>
                <w:rFonts w:ascii="Times New Roman" w:hAnsi="Times New Roman" w:cs="Times New Roman"/>
                <w:spacing w:val="16"/>
                <w:sz w:val="28"/>
                <w:szCs w:val="28"/>
                <w:shd w:val="clear" w:color="auto" w:fill="FFFFFF"/>
              </w:rPr>
              <w:t>викладач-</w:t>
            </w:r>
            <w:proofErr w:type="spellEnd"/>
            <w:r w:rsidRPr="0018172F">
              <w:rPr>
                <w:rFonts w:ascii="Times New Roman" w:hAnsi="Times New Roman" w:cs="Times New Roman"/>
                <w:spacing w:val="16"/>
                <w:sz w:val="28"/>
                <w:szCs w:val="28"/>
                <w:shd w:val="clear" w:color="auto" w:fill="FFFFFF"/>
              </w:rPr>
              <w:t xml:space="preserve"> початківець”</w:t>
            </w:r>
          </w:p>
        </w:tc>
        <w:tc>
          <w:tcPr>
            <w:tcW w:w="2574" w:type="dxa"/>
            <w:shd w:val="clear" w:color="auto" w:fill="FFFFFF"/>
            <w:vAlign w:val="center"/>
          </w:tcPr>
          <w:p w:rsidR="00D213E0" w:rsidRPr="00A34999" w:rsidRDefault="00D213E0" w:rsidP="00A34999">
            <w:pPr>
              <w:pStyle w:val="a3"/>
              <w:jc w:val="center"/>
              <w:rPr>
                <w:rFonts w:ascii="Times New Roman" w:hAnsi="Times New Roman" w:cs="Times New Roman"/>
                <w:spacing w:val="16"/>
                <w:sz w:val="28"/>
                <w:szCs w:val="28"/>
                <w:shd w:val="clear" w:color="auto" w:fill="FFFFFF"/>
                <w:lang w:val="en-US"/>
              </w:rPr>
            </w:pPr>
            <w:r w:rsidRPr="0018172F">
              <w:rPr>
                <w:rFonts w:ascii="Times New Roman" w:hAnsi="Times New Roman" w:cs="Times New Roman"/>
                <w:spacing w:val="16"/>
                <w:sz w:val="28"/>
                <w:szCs w:val="28"/>
                <w:shd w:val="clear" w:color="auto" w:fill="FFFFFF"/>
              </w:rPr>
              <w:t>до 20.06.1</w:t>
            </w:r>
            <w:r w:rsidR="00A34999">
              <w:rPr>
                <w:rFonts w:ascii="Times New Roman" w:hAnsi="Times New Roman" w:cs="Times New Roman"/>
                <w:spacing w:val="16"/>
                <w:sz w:val="28"/>
                <w:szCs w:val="28"/>
                <w:shd w:val="clear" w:color="auto" w:fill="FFFFFF"/>
                <w:lang w:val="en-US"/>
              </w:rPr>
              <w:t>7</w:t>
            </w:r>
          </w:p>
        </w:tc>
        <w:tc>
          <w:tcPr>
            <w:tcW w:w="1914" w:type="dxa"/>
            <w:shd w:val="clear" w:color="auto" w:fill="FFFFFF"/>
            <w:vAlign w:val="center"/>
          </w:tcPr>
          <w:p w:rsidR="00D213E0" w:rsidRPr="0018172F" w:rsidRDefault="00D213E0" w:rsidP="0018172F">
            <w:pPr>
              <w:pStyle w:val="a3"/>
              <w:jc w:val="center"/>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наставники</w:t>
            </w:r>
          </w:p>
        </w:tc>
      </w:tr>
      <w:tr w:rsidR="00D213E0" w:rsidRPr="00EA3BCE" w:rsidTr="00476A33">
        <w:trPr>
          <w:trHeight w:hRule="exact" w:val="1002"/>
          <w:jc w:val="center"/>
        </w:trPr>
        <w:tc>
          <w:tcPr>
            <w:tcW w:w="427" w:type="dxa"/>
            <w:shd w:val="clear" w:color="auto" w:fill="FFFFFF"/>
            <w:vAlign w:val="center"/>
          </w:tcPr>
          <w:p w:rsidR="00D213E0" w:rsidRPr="0018172F" w:rsidRDefault="00637BBB" w:rsidP="0018172F">
            <w:pPr>
              <w:pStyle w:val="a3"/>
              <w:rPr>
                <w:rFonts w:ascii="Times New Roman" w:hAnsi="Times New Roman" w:cs="Times New Roman"/>
                <w:sz w:val="28"/>
                <w:szCs w:val="28"/>
                <w:shd w:val="clear" w:color="auto" w:fill="FFFFFF"/>
              </w:rPr>
            </w:pPr>
            <w:r w:rsidRPr="0018172F">
              <w:rPr>
                <w:rFonts w:ascii="Times New Roman" w:hAnsi="Times New Roman" w:cs="Times New Roman"/>
                <w:sz w:val="28"/>
                <w:szCs w:val="28"/>
                <w:shd w:val="clear" w:color="auto" w:fill="FFFFFF"/>
              </w:rPr>
              <w:t>10.</w:t>
            </w:r>
          </w:p>
        </w:tc>
        <w:tc>
          <w:tcPr>
            <w:tcW w:w="4395" w:type="dxa"/>
            <w:shd w:val="clear" w:color="auto" w:fill="FFFFFF"/>
            <w:vAlign w:val="center"/>
          </w:tcPr>
          <w:p w:rsidR="00D213E0" w:rsidRPr="0018172F" w:rsidRDefault="00D213E0" w:rsidP="0018172F">
            <w:pPr>
              <w:pStyle w:val="a3"/>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 xml:space="preserve">Звіт про роботу наставництва в МХПК </w:t>
            </w:r>
            <w:proofErr w:type="spellStart"/>
            <w:r w:rsidRPr="0018172F">
              <w:rPr>
                <w:rFonts w:ascii="Times New Roman" w:hAnsi="Times New Roman" w:cs="Times New Roman"/>
                <w:spacing w:val="16"/>
                <w:sz w:val="28"/>
                <w:szCs w:val="28"/>
                <w:shd w:val="clear" w:color="auto" w:fill="FFFFFF"/>
              </w:rPr>
              <w:t>ПолтНТУ</w:t>
            </w:r>
            <w:proofErr w:type="spellEnd"/>
            <w:r w:rsidRPr="0018172F">
              <w:rPr>
                <w:rFonts w:ascii="Times New Roman" w:hAnsi="Times New Roman" w:cs="Times New Roman"/>
                <w:spacing w:val="16"/>
                <w:sz w:val="28"/>
                <w:szCs w:val="28"/>
                <w:shd w:val="clear" w:color="auto" w:fill="FFFFFF"/>
              </w:rPr>
              <w:t xml:space="preserve"> у поточному році</w:t>
            </w:r>
          </w:p>
        </w:tc>
        <w:tc>
          <w:tcPr>
            <w:tcW w:w="2574" w:type="dxa"/>
            <w:shd w:val="clear" w:color="auto" w:fill="FFFFFF"/>
            <w:vAlign w:val="center"/>
          </w:tcPr>
          <w:p w:rsidR="00D213E0" w:rsidRPr="00A34999" w:rsidRDefault="00D213E0" w:rsidP="00A34999">
            <w:pPr>
              <w:pStyle w:val="a3"/>
              <w:jc w:val="center"/>
              <w:rPr>
                <w:rFonts w:ascii="Times New Roman" w:hAnsi="Times New Roman" w:cs="Times New Roman"/>
                <w:spacing w:val="16"/>
                <w:sz w:val="28"/>
                <w:szCs w:val="28"/>
                <w:shd w:val="clear" w:color="auto" w:fill="FFFFFF"/>
                <w:lang w:val="en-US"/>
              </w:rPr>
            </w:pPr>
            <w:r w:rsidRPr="0018172F">
              <w:rPr>
                <w:rFonts w:ascii="Times New Roman" w:hAnsi="Times New Roman" w:cs="Times New Roman"/>
                <w:spacing w:val="16"/>
                <w:sz w:val="28"/>
                <w:szCs w:val="28"/>
                <w:shd w:val="clear" w:color="auto" w:fill="FFFFFF"/>
              </w:rPr>
              <w:t>до 22.06.1</w:t>
            </w:r>
            <w:r w:rsidR="00A34999">
              <w:rPr>
                <w:rFonts w:ascii="Times New Roman" w:hAnsi="Times New Roman" w:cs="Times New Roman"/>
                <w:spacing w:val="16"/>
                <w:sz w:val="28"/>
                <w:szCs w:val="28"/>
                <w:shd w:val="clear" w:color="auto" w:fill="FFFFFF"/>
                <w:lang w:val="en-US"/>
              </w:rPr>
              <w:t>7</w:t>
            </w:r>
          </w:p>
        </w:tc>
        <w:tc>
          <w:tcPr>
            <w:tcW w:w="1914" w:type="dxa"/>
            <w:shd w:val="clear" w:color="auto" w:fill="FFFFFF"/>
          </w:tcPr>
          <w:p w:rsidR="00D213E0" w:rsidRPr="0018172F" w:rsidRDefault="00D213E0" w:rsidP="0018172F">
            <w:pPr>
              <w:pStyle w:val="a3"/>
              <w:jc w:val="center"/>
              <w:rPr>
                <w:rFonts w:ascii="Times New Roman" w:hAnsi="Times New Roman" w:cs="Times New Roman"/>
                <w:spacing w:val="16"/>
                <w:sz w:val="28"/>
                <w:szCs w:val="28"/>
                <w:shd w:val="clear" w:color="auto" w:fill="FFFFFF"/>
              </w:rPr>
            </w:pPr>
            <w:r w:rsidRPr="0018172F">
              <w:rPr>
                <w:rFonts w:ascii="Times New Roman" w:hAnsi="Times New Roman" w:cs="Times New Roman"/>
                <w:spacing w:val="16"/>
                <w:sz w:val="28"/>
                <w:szCs w:val="28"/>
                <w:shd w:val="clear" w:color="auto" w:fill="FFFFFF"/>
              </w:rPr>
              <w:t>методист</w:t>
            </w:r>
          </w:p>
        </w:tc>
      </w:tr>
    </w:tbl>
    <w:p w:rsidR="00083E79" w:rsidRDefault="00083E79" w:rsidP="004E0E83">
      <w:pPr>
        <w:spacing w:after="100" w:afterAutospacing="1" w:line="240" w:lineRule="auto"/>
        <w:jc w:val="center"/>
        <w:rPr>
          <w:rFonts w:ascii="Times New Roman" w:eastAsia="Times New Roman" w:hAnsi="Times New Roman" w:cs="Times New Roman"/>
          <w:bCs/>
          <w:color w:val="000000"/>
          <w:sz w:val="24"/>
          <w:szCs w:val="24"/>
          <w:lang w:eastAsia="ru-RU"/>
        </w:rPr>
      </w:pPr>
    </w:p>
    <w:p w:rsidR="00083E79" w:rsidRDefault="00083E79">
      <w:pP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br w:type="page"/>
      </w:r>
    </w:p>
    <w:p w:rsidR="004E0E83" w:rsidRPr="004E0E83" w:rsidRDefault="004E0E83" w:rsidP="004E0E83">
      <w:pPr>
        <w:spacing w:after="0" w:line="240" w:lineRule="auto"/>
        <w:jc w:val="center"/>
        <w:rPr>
          <w:rFonts w:ascii="Times New Roman" w:eastAsia="Times New Roman" w:hAnsi="Times New Roman" w:cs="Times New Roman"/>
          <w:b/>
          <w:caps/>
          <w:sz w:val="36"/>
          <w:szCs w:val="36"/>
          <w:lang w:eastAsia="ru-RU"/>
        </w:rPr>
      </w:pPr>
      <w:r w:rsidRPr="004E0E83">
        <w:rPr>
          <w:rFonts w:ascii="Times New Roman" w:eastAsia="Times New Roman" w:hAnsi="Times New Roman" w:cs="Times New Roman"/>
          <w:b/>
          <w:caps/>
          <w:sz w:val="36"/>
          <w:szCs w:val="36"/>
          <w:lang w:eastAsia="ru-RU"/>
        </w:rPr>
        <w:lastRenderedPageBreak/>
        <w:t>Положення</w:t>
      </w:r>
    </w:p>
    <w:p w:rsidR="004E0E83" w:rsidRPr="004E0E83" w:rsidRDefault="004E0E83" w:rsidP="0007036C">
      <w:pPr>
        <w:spacing w:after="100" w:afterAutospacing="1" w:line="240" w:lineRule="auto"/>
        <w:jc w:val="center"/>
        <w:rPr>
          <w:rFonts w:ascii="Times New Roman" w:eastAsia="Times New Roman" w:hAnsi="Times New Roman" w:cs="Times New Roman"/>
          <w:b/>
          <w:sz w:val="36"/>
          <w:szCs w:val="36"/>
          <w:lang w:eastAsia="ru-RU"/>
        </w:rPr>
      </w:pPr>
      <w:r w:rsidRPr="004E0E83">
        <w:rPr>
          <w:rFonts w:ascii="Times New Roman" w:eastAsia="Times New Roman" w:hAnsi="Times New Roman" w:cs="Times New Roman"/>
          <w:b/>
          <w:sz w:val="36"/>
          <w:szCs w:val="36"/>
          <w:lang w:eastAsia="ru-RU"/>
        </w:rPr>
        <w:t xml:space="preserve">про методичну раду </w:t>
      </w:r>
    </w:p>
    <w:p w:rsidR="004E0E83" w:rsidRPr="004E0E83" w:rsidRDefault="004E0E83" w:rsidP="00CB0B13">
      <w:pPr>
        <w:widowControl w:val="0"/>
        <w:spacing w:after="0" w:line="360" w:lineRule="auto"/>
        <w:ind w:firstLine="709"/>
        <w:jc w:val="center"/>
        <w:rPr>
          <w:rFonts w:ascii="Times New Roman" w:eastAsia="Courier New" w:hAnsi="Times New Roman" w:cs="Times New Roman"/>
          <w:b/>
          <w:color w:val="000000"/>
          <w:sz w:val="28"/>
          <w:szCs w:val="28"/>
          <w:lang w:eastAsia="ru-RU"/>
        </w:rPr>
      </w:pPr>
      <w:r w:rsidRPr="004E0E83">
        <w:rPr>
          <w:rFonts w:ascii="Times New Roman" w:eastAsia="Courier New" w:hAnsi="Times New Roman" w:cs="Times New Roman"/>
          <w:b/>
          <w:color w:val="000000"/>
          <w:sz w:val="28"/>
          <w:szCs w:val="28"/>
          <w:lang w:eastAsia="ru-RU"/>
        </w:rPr>
        <w:t>1 Загальні положення</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Методична рада є постійно діючим робочим органом при методичному кабінеті.</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Методична рада визначає основні напрями методичної роботи коледжу, сприяє впровадженню прогресивних форм і методів навчання та виховання, виконує заходи, спрямовані на удосконалення навчально-виховного процесу і підвищення якості підготовки спеціалістів, надає допомогу щодо ефективності організації методичної і навчально-виховної роботи, здійснює контроль прийнятих рішень і заходів.</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Методична рада координує роботу структурних підрозділів коледжу, спрямовану на розвиток науково-методичного забезпечення освітнього процесу, інновацій, дослідно-експериментальної та науково-дослідницької діяльності педагогічного колективу.</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Проводить первинну експертизу науково-методичних та навчально-дидактичних доробків, розроблених членами педагогічного колективу, а також студентами.</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Рекомендує до затвердження на методичній раді розробки, проекти, навчально-методичні посібники, стратегічні документи коледжу та ін.</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Організовує і проводить експертизу рівня професійно-педагогічної кваліфікації при атестації педагогів.</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Готує рекомендації щодо втілення в навчальний процес нових ефективних форм і методів навчання.</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Постійно вивчає і поширює позитивний педагогічний досвід викладачів коледжу та інших вищих навчальних закладів.</w:t>
      </w:r>
    </w:p>
    <w:p w:rsidR="004E0E83" w:rsidRPr="004E0E83" w:rsidRDefault="004E0E83" w:rsidP="00CB0B13">
      <w:pPr>
        <w:widowControl w:val="0"/>
        <w:spacing w:after="0" w:line="360" w:lineRule="auto"/>
        <w:ind w:firstLine="709"/>
        <w:jc w:val="center"/>
        <w:rPr>
          <w:rFonts w:ascii="Times New Roman" w:eastAsia="Courier New" w:hAnsi="Times New Roman" w:cs="Times New Roman"/>
          <w:b/>
          <w:color w:val="000000"/>
          <w:sz w:val="28"/>
          <w:szCs w:val="28"/>
          <w:lang w:eastAsia="ru-RU"/>
        </w:rPr>
      </w:pPr>
      <w:r w:rsidRPr="004E0E83">
        <w:rPr>
          <w:rFonts w:ascii="Times New Roman" w:eastAsia="Courier New" w:hAnsi="Times New Roman" w:cs="Times New Roman"/>
          <w:b/>
          <w:color w:val="000000"/>
          <w:sz w:val="28"/>
          <w:szCs w:val="28"/>
          <w:lang w:eastAsia="ru-RU"/>
        </w:rPr>
        <w:t>2 Мета і завдання діяльності</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 xml:space="preserve">Мета діяльності методичної ради - забезпечити гнучкість, оперативність методичної роботи викладачів коледжу, підвищення кваліфікації педагогічних працівників, формування професійно значущих якостей викладача,  керівника </w:t>
      </w:r>
      <w:r w:rsidRPr="004E0E83">
        <w:rPr>
          <w:rFonts w:ascii="Times New Roman" w:eastAsia="Courier New" w:hAnsi="Times New Roman" w:cs="Times New Roman"/>
          <w:color w:val="000000"/>
          <w:sz w:val="28"/>
          <w:szCs w:val="28"/>
          <w:lang w:eastAsia="ru-RU"/>
        </w:rPr>
        <w:lastRenderedPageBreak/>
        <w:t>академічної групи, вихователя гуртожитку, зростання їхньої професійної майстерності.</w:t>
      </w:r>
    </w:p>
    <w:p w:rsidR="004E0E83" w:rsidRPr="004E0E83" w:rsidRDefault="004E0E83" w:rsidP="00CB0B13">
      <w:pPr>
        <w:widowControl w:val="0"/>
        <w:spacing w:after="0" w:line="360" w:lineRule="auto"/>
        <w:ind w:firstLine="709"/>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b/>
          <w:color w:val="000000"/>
          <w:sz w:val="28"/>
          <w:szCs w:val="28"/>
          <w:lang w:eastAsia="ru-RU"/>
        </w:rPr>
        <w:t>Завдання методичної ради</w:t>
      </w:r>
      <w:r w:rsidRPr="004E0E83">
        <w:rPr>
          <w:rFonts w:ascii="Times New Roman" w:eastAsia="Courier New" w:hAnsi="Times New Roman" w:cs="Times New Roman"/>
          <w:color w:val="000000"/>
          <w:sz w:val="28"/>
          <w:szCs w:val="28"/>
          <w:lang w:eastAsia="ru-RU"/>
        </w:rPr>
        <w:t>:</w:t>
      </w:r>
    </w:p>
    <w:p w:rsidR="004E0E83" w:rsidRPr="004E0E83" w:rsidRDefault="004E0E83" w:rsidP="00CB0B13">
      <w:pPr>
        <w:widowControl w:val="0"/>
        <w:numPr>
          <w:ilvl w:val="0"/>
          <w:numId w:val="25"/>
        </w:numPr>
        <w:spacing w:after="0" w:line="360" w:lineRule="auto"/>
        <w:ind w:left="851"/>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створити згуртований колектив однодумців, які дбайливо зберігають традиції коледжу, прагнуть до постійного професійного самовдосконалення, підвищення продуктивності викладацької діяльності;</w:t>
      </w:r>
    </w:p>
    <w:p w:rsidR="004E0E83" w:rsidRPr="004E0E83" w:rsidRDefault="004E0E83" w:rsidP="00CB0B13">
      <w:pPr>
        <w:widowControl w:val="0"/>
        <w:numPr>
          <w:ilvl w:val="0"/>
          <w:numId w:val="25"/>
        </w:numPr>
        <w:spacing w:after="0" w:line="360" w:lineRule="auto"/>
        <w:ind w:left="851"/>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сприяти пошуку та використанню у навчально-виховній роботі сучасних методик, форм, засобів та методів викладання, нових педагогічних і навчальних технологій;</w:t>
      </w:r>
    </w:p>
    <w:p w:rsidR="004E0E83" w:rsidRPr="004E0E83" w:rsidRDefault="004E0E83" w:rsidP="00CB0B13">
      <w:pPr>
        <w:widowControl w:val="0"/>
        <w:numPr>
          <w:ilvl w:val="0"/>
          <w:numId w:val="25"/>
        </w:numPr>
        <w:spacing w:after="0" w:line="360" w:lineRule="auto"/>
        <w:ind w:left="851"/>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 xml:space="preserve">вивчати професійні здобутки викладачів, керівників академічних груп, узагальнювати цінний досвід кожного і впроваджувати його в практику роботи </w:t>
      </w:r>
      <w:proofErr w:type="spellStart"/>
      <w:r w:rsidRPr="004E0E83">
        <w:rPr>
          <w:rFonts w:ascii="Times New Roman" w:eastAsia="Courier New" w:hAnsi="Times New Roman" w:cs="Times New Roman"/>
          <w:color w:val="000000"/>
          <w:sz w:val="28"/>
          <w:szCs w:val="28"/>
          <w:lang w:eastAsia="ru-RU"/>
        </w:rPr>
        <w:t>педколективу</w:t>
      </w:r>
      <w:proofErr w:type="spellEnd"/>
      <w:r w:rsidRPr="004E0E83">
        <w:rPr>
          <w:rFonts w:ascii="Times New Roman" w:eastAsia="Courier New" w:hAnsi="Times New Roman" w:cs="Times New Roman"/>
          <w:color w:val="000000"/>
          <w:sz w:val="28"/>
          <w:szCs w:val="28"/>
          <w:lang w:eastAsia="ru-RU"/>
        </w:rPr>
        <w:t>;</w:t>
      </w:r>
    </w:p>
    <w:p w:rsidR="004E0E83" w:rsidRPr="004E0E83" w:rsidRDefault="004E0E83" w:rsidP="00CB0B13">
      <w:pPr>
        <w:widowControl w:val="0"/>
        <w:numPr>
          <w:ilvl w:val="0"/>
          <w:numId w:val="25"/>
        </w:numPr>
        <w:spacing w:after="0" w:line="360" w:lineRule="auto"/>
        <w:ind w:left="851"/>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широко інформувати про досвід закладу у пресі, засобах Інтернет, телерадіомовлення з метою використання досвіду в інших навчальних закладах;</w:t>
      </w:r>
    </w:p>
    <w:p w:rsidR="004E0E83" w:rsidRPr="004E0E83" w:rsidRDefault="004E0E83" w:rsidP="00CB0B13">
      <w:pPr>
        <w:widowControl w:val="0"/>
        <w:numPr>
          <w:ilvl w:val="0"/>
          <w:numId w:val="25"/>
        </w:numPr>
        <w:spacing w:after="0" w:line="360" w:lineRule="auto"/>
        <w:ind w:left="851"/>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створювати умови для використання в роботі викладачів, керівників академічних груп діагностичних методик і моніторингових програм з прогнозування, узагальнення та оцінки результатів педагогічної діяльності;</w:t>
      </w:r>
    </w:p>
    <w:p w:rsidR="004E0E83" w:rsidRPr="004E0E83" w:rsidRDefault="004E0E83" w:rsidP="00CB0B13">
      <w:pPr>
        <w:widowControl w:val="0"/>
        <w:numPr>
          <w:ilvl w:val="0"/>
          <w:numId w:val="25"/>
        </w:numPr>
        <w:spacing w:after="0" w:line="360" w:lineRule="auto"/>
        <w:ind w:left="851"/>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 xml:space="preserve">стимулювати ініціативу і активізувати творчість членів </w:t>
      </w:r>
      <w:proofErr w:type="spellStart"/>
      <w:r w:rsidRPr="004E0E83">
        <w:rPr>
          <w:rFonts w:ascii="Times New Roman" w:eastAsia="Courier New" w:hAnsi="Times New Roman" w:cs="Times New Roman"/>
          <w:color w:val="000000"/>
          <w:sz w:val="28"/>
          <w:szCs w:val="28"/>
          <w:lang w:eastAsia="ru-RU"/>
        </w:rPr>
        <w:t>педколективу</w:t>
      </w:r>
      <w:proofErr w:type="spellEnd"/>
      <w:r w:rsidRPr="004E0E83">
        <w:rPr>
          <w:rFonts w:ascii="Times New Roman" w:eastAsia="Courier New" w:hAnsi="Times New Roman" w:cs="Times New Roman"/>
          <w:color w:val="000000"/>
          <w:sz w:val="28"/>
          <w:szCs w:val="28"/>
          <w:lang w:eastAsia="ru-RU"/>
        </w:rPr>
        <w:t xml:space="preserve"> в науково-дослідній, дослідно-експериментальній та іншій творчій діяльності, спрямованої на вдосконалення, оновлення і розвиток навчально-виховного процесу в коледжі та роботі викладача; </w:t>
      </w:r>
    </w:p>
    <w:p w:rsidR="004E0E83" w:rsidRPr="004E0E83" w:rsidRDefault="004E0E83" w:rsidP="00CB0B13">
      <w:pPr>
        <w:widowControl w:val="0"/>
        <w:numPr>
          <w:ilvl w:val="0"/>
          <w:numId w:val="25"/>
        </w:numPr>
        <w:spacing w:after="0" w:line="360" w:lineRule="auto"/>
        <w:ind w:left="851"/>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контролювати хід і результати комплексних досліджень, проектів, експериментів, здійснюваних навчальним закладом;</w:t>
      </w:r>
    </w:p>
    <w:p w:rsidR="004E0E83" w:rsidRPr="004E0E83" w:rsidRDefault="004E0E83" w:rsidP="00CB0B13">
      <w:pPr>
        <w:widowControl w:val="0"/>
        <w:numPr>
          <w:ilvl w:val="0"/>
          <w:numId w:val="25"/>
        </w:numPr>
        <w:spacing w:after="0" w:line="360" w:lineRule="auto"/>
        <w:ind w:left="851"/>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аналізувати результати педагогічної діяльності, виявляти і попереджати помилки, труднощі, перевантаження студентів та викладачів; вносити пропозиції щодо вдосконалення діяльності методичних підструктур і брати участь у реалізації цих пропозицій;</w:t>
      </w:r>
    </w:p>
    <w:p w:rsidR="004E0E83" w:rsidRPr="004E0E83" w:rsidRDefault="004E0E83" w:rsidP="00CB0B13">
      <w:pPr>
        <w:widowControl w:val="0"/>
        <w:numPr>
          <w:ilvl w:val="0"/>
          <w:numId w:val="25"/>
        </w:numPr>
        <w:spacing w:after="0" w:line="360" w:lineRule="auto"/>
        <w:ind w:left="851"/>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 xml:space="preserve">сприяти розвитку особистісно-орієнтованої педагогічної діяльності, забезпечувати умови для самоосвіти, вдосконалення та самореалізації </w:t>
      </w:r>
      <w:r w:rsidRPr="004E0E83">
        <w:rPr>
          <w:rFonts w:ascii="Times New Roman" w:eastAsia="Courier New" w:hAnsi="Times New Roman" w:cs="Times New Roman"/>
          <w:color w:val="000000"/>
          <w:sz w:val="28"/>
          <w:szCs w:val="28"/>
          <w:lang w:eastAsia="ru-RU"/>
        </w:rPr>
        <w:lastRenderedPageBreak/>
        <w:t>особистості педагога.</w:t>
      </w:r>
    </w:p>
    <w:p w:rsidR="004E0E83" w:rsidRPr="004E0E83" w:rsidRDefault="004E0E83" w:rsidP="00CB0B13">
      <w:pPr>
        <w:widowControl w:val="0"/>
        <w:spacing w:after="0" w:line="360" w:lineRule="auto"/>
        <w:ind w:firstLine="709"/>
        <w:jc w:val="center"/>
        <w:rPr>
          <w:rFonts w:ascii="Times New Roman" w:eastAsia="Courier New" w:hAnsi="Times New Roman" w:cs="Times New Roman"/>
          <w:b/>
          <w:color w:val="000000"/>
          <w:sz w:val="28"/>
          <w:szCs w:val="28"/>
          <w:lang w:eastAsia="ru-RU"/>
        </w:rPr>
      </w:pPr>
      <w:r w:rsidRPr="004E0E83">
        <w:rPr>
          <w:rFonts w:ascii="Times New Roman" w:eastAsia="Courier New" w:hAnsi="Times New Roman" w:cs="Times New Roman"/>
          <w:b/>
          <w:color w:val="000000"/>
          <w:sz w:val="28"/>
          <w:szCs w:val="28"/>
          <w:lang w:eastAsia="ru-RU"/>
        </w:rPr>
        <w:t>3 Зміст діяльності</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 xml:space="preserve">Зміст діяльності методичної ради визначається цілями і завданнями роботи коледжу. </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Зміст діяльності ради передбачає підвищення кваліфікації педагогічних працівників, вдосконалення навчально-виховного процесу і полягає у наступному:</w:t>
      </w:r>
    </w:p>
    <w:p w:rsidR="004E0E83" w:rsidRPr="004E0E83" w:rsidRDefault="004E0E83" w:rsidP="00CB0B13">
      <w:pPr>
        <w:widowControl w:val="0"/>
        <w:numPr>
          <w:ilvl w:val="0"/>
          <w:numId w:val="26"/>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вироблення і узгодження підходів до організації, реалізації та оцінки інноваційної діяльності; організація науково-дослідної, дослідно-експериментальної діяльності.</w:t>
      </w:r>
    </w:p>
    <w:p w:rsidR="004E0E83" w:rsidRPr="004E0E83" w:rsidRDefault="004E0E83" w:rsidP="00CB0B13">
      <w:pPr>
        <w:widowControl w:val="0"/>
        <w:numPr>
          <w:ilvl w:val="0"/>
          <w:numId w:val="26"/>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здійснення контролю і надання підтримки в апробації інноваційних навчальних програм і реалізації нових педагогічних методик і технологій.</w:t>
      </w:r>
    </w:p>
    <w:p w:rsidR="004E0E83" w:rsidRPr="004E0E83" w:rsidRDefault="004E0E83" w:rsidP="00CB0B13">
      <w:pPr>
        <w:widowControl w:val="0"/>
        <w:numPr>
          <w:ilvl w:val="0"/>
          <w:numId w:val="26"/>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обговорення навчальних, робочих навчальних програм, рекомендацій педагогічної ради для обговорення і затвердження.</w:t>
      </w:r>
    </w:p>
    <w:p w:rsidR="004E0E83" w:rsidRPr="004E0E83" w:rsidRDefault="004E0E83" w:rsidP="00CB0B13">
      <w:pPr>
        <w:widowControl w:val="0"/>
        <w:numPr>
          <w:ilvl w:val="0"/>
          <w:numId w:val="26"/>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оцінка діяльності членів педагогічного колективу, рекомендації щодо атестації викладачів, присвоєння категорій, поданням до нагород та інших заохочень.</w:t>
      </w:r>
    </w:p>
    <w:p w:rsidR="004E0E83" w:rsidRPr="004E0E83" w:rsidRDefault="004E0E83" w:rsidP="00CB0B13">
      <w:pPr>
        <w:widowControl w:val="0"/>
        <w:numPr>
          <w:ilvl w:val="0"/>
          <w:numId w:val="26"/>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організація загального керівництва методичної, наукової, інноваційної діяльн</w:t>
      </w:r>
      <w:r w:rsidR="00083E79">
        <w:rPr>
          <w:rFonts w:ascii="Times New Roman" w:eastAsia="Courier New" w:hAnsi="Times New Roman" w:cs="Times New Roman"/>
          <w:color w:val="000000"/>
          <w:sz w:val="28"/>
          <w:szCs w:val="28"/>
          <w:lang w:eastAsia="ru-RU"/>
        </w:rPr>
        <w:t>о</w:t>
      </w:r>
      <w:r w:rsidRPr="004E0E83">
        <w:rPr>
          <w:rFonts w:ascii="Times New Roman" w:eastAsia="Courier New" w:hAnsi="Times New Roman" w:cs="Times New Roman"/>
          <w:color w:val="000000"/>
          <w:sz w:val="28"/>
          <w:szCs w:val="28"/>
          <w:lang w:eastAsia="ru-RU"/>
        </w:rPr>
        <w:t xml:space="preserve">сті, проведення </w:t>
      </w:r>
      <w:proofErr w:type="spellStart"/>
      <w:r w:rsidRPr="004E0E83">
        <w:rPr>
          <w:rFonts w:ascii="Times New Roman" w:eastAsia="Courier New" w:hAnsi="Times New Roman" w:cs="Times New Roman"/>
          <w:color w:val="000000"/>
          <w:sz w:val="28"/>
          <w:szCs w:val="28"/>
          <w:lang w:eastAsia="ru-RU"/>
        </w:rPr>
        <w:t>загальноколедж</w:t>
      </w:r>
      <w:r w:rsidR="00083E79">
        <w:rPr>
          <w:rFonts w:ascii="Times New Roman" w:eastAsia="Courier New" w:hAnsi="Times New Roman" w:cs="Times New Roman"/>
          <w:color w:val="000000"/>
          <w:sz w:val="28"/>
          <w:szCs w:val="28"/>
          <w:lang w:eastAsia="ru-RU"/>
        </w:rPr>
        <w:t>івських</w:t>
      </w:r>
      <w:proofErr w:type="spellEnd"/>
      <w:r w:rsidRPr="004E0E83">
        <w:rPr>
          <w:rFonts w:ascii="Times New Roman" w:eastAsia="Courier New" w:hAnsi="Times New Roman" w:cs="Times New Roman"/>
          <w:color w:val="000000"/>
          <w:sz w:val="28"/>
          <w:szCs w:val="28"/>
          <w:lang w:eastAsia="ru-RU"/>
        </w:rPr>
        <w:t xml:space="preserve"> науково-практичних конференцій, педагогічних читань, семінарів, симпозіумів, «круглих столів», методичних конкурсів, виставок, оглядів, методичних днів, тижнів, декад і ін.</w:t>
      </w:r>
    </w:p>
    <w:p w:rsidR="004E0E83" w:rsidRPr="004E0E83" w:rsidRDefault="004E0E83" w:rsidP="00CB0B13">
      <w:pPr>
        <w:widowControl w:val="0"/>
        <w:numPr>
          <w:ilvl w:val="0"/>
          <w:numId w:val="26"/>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аналіз та рекомендації до друку та впровадження методичних посібників, програм та іншої продукції методичної діяльності закладу.</w:t>
      </w:r>
    </w:p>
    <w:p w:rsidR="004E0E83" w:rsidRPr="004E0E83" w:rsidRDefault="004E0E83" w:rsidP="00CB0B13">
      <w:pPr>
        <w:widowControl w:val="0"/>
        <w:numPr>
          <w:ilvl w:val="0"/>
          <w:numId w:val="26"/>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планування та організація роботи тимчасових творчих груп.</w:t>
      </w:r>
    </w:p>
    <w:p w:rsidR="004E0E83" w:rsidRPr="004E0E83" w:rsidRDefault="004E0E83" w:rsidP="00CB0B13">
      <w:pPr>
        <w:widowControl w:val="0"/>
        <w:numPr>
          <w:ilvl w:val="0"/>
          <w:numId w:val="26"/>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визначення напрямків роботи школи молодого викладача та наставництва.</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Робота методичної ради проводиться з використанням таких організаційних форм:</w:t>
      </w:r>
    </w:p>
    <w:p w:rsidR="004E0E83" w:rsidRPr="004E0E83" w:rsidRDefault="004E0E83" w:rsidP="00CB0B13">
      <w:pPr>
        <w:widowControl w:val="0"/>
        <w:numPr>
          <w:ilvl w:val="0"/>
          <w:numId w:val="27"/>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засідання, на яких розглядаються питання, передбачені планом, обговорюються заходи з методичної і навчально-виховної роботи, заслуховуються звіти, приймаються та протоколюються рішення;</w:t>
      </w:r>
    </w:p>
    <w:p w:rsidR="004E0E83" w:rsidRPr="004E0E83" w:rsidRDefault="004E0E83" w:rsidP="00CB0B13">
      <w:pPr>
        <w:widowControl w:val="0"/>
        <w:numPr>
          <w:ilvl w:val="0"/>
          <w:numId w:val="27"/>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 xml:space="preserve">методичні семінари і конференції з питань практичного застосування в навчально-виховному процесі сучасних досягнень педагогічної науки і </w:t>
      </w:r>
      <w:r w:rsidRPr="004E0E83">
        <w:rPr>
          <w:rFonts w:ascii="Times New Roman" w:eastAsia="Courier New" w:hAnsi="Times New Roman" w:cs="Times New Roman"/>
          <w:color w:val="000000"/>
          <w:sz w:val="28"/>
          <w:szCs w:val="28"/>
          <w:lang w:eastAsia="ru-RU"/>
        </w:rPr>
        <w:lastRenderedPageBreak/>
        <w:t>практики. Підготовка і проведення методичних семінарів і конференцій здійснюється як через методичний кабінет так і через циклові комісії;</w:t>
      </w:r>
    </w:p>
    <w:p w:rsidR="004E0E83" w:rsidRPr="004E0E83" w:rsidRDefault="004E0E83" w:rsidP="00CB0B13">
      <w:pPr>
        <w:widowControl w:val="0"/>
        <w:numPr>
          <w:ilvl w:val="0"/>
          <w:numId w:val="27"/>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створення творчих груп для вивчення важливих і складних проблем та розробки пропозицій щодо їх вирішення;</w:t>
      </w:r>
    </w:p>
    <w:p w:rsidR="004E0E83" w:rsidRPr="004E0E83" w:rsidRDefault="004E0E83" w:rsidP="00CB0B13">
      <w:pPr>
        <w:widowControl w:val="0"/>
        <w:numPr>
          <w:ilvl w:val="0"/>
          <w:numId w:val="27"/>
        </w:numPr>
        <w:spacing w:after="0" w:line="360" w:lineRule="auto"/>
        <w:ind w:left="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організація перевірок з метою виявлення фактичного стану методичної роботи, а також порушень і відхилень від поставлених вимог. Результати перевірок і висновки щодо них обговорюються на засіданнях з прийняттям відповідних рішень.</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Нетрадиційними формами, які забезпечують досягнення мети, є методичні консиліуми, круглі столи, діалоги, тренінги тощо.</w:t>
      </w:r>
    </w:p>
    <w:p w:rsidR="004E0E83" w:rsidRPr="004E0E83" w:rsidRDefault="004E0E83" w:rsidP="00CB0B13">
      <w:pPr>
        <w:widowControl w:val="0"/>
        <w:spacing w:after="0" w:line="360" w:lineRule="auto"/>
        <w:ind w:firstLine="709"/>
        <w:jc w:val="center"/>
        <w:rPr>
          <w:rFonts w:ascii="Times New Roman" w:eastAsia="Courier New" w:hAnsi="Times New Roman" w:cs="Times New Roman"/>
          <w:b/>
          <w:color w:val="000000"/>
          <w:sz w:val="28"/>
          <w:szCs w:val="28"/>
          <w:lang w:eastAsia="ru-RU"/>
        </w:rPr>
      </w:pPr>
      <w:r w:rsidRPr="004E0E83">
        <w:rPr>
          <w:rFonts w:ascii="Times New Roman" w:eastAsia="Courier New" w:hAnsi="Times New Roman" w:cs="Times New Roman"/>
          <w:b/>
          <w:color w:val="000000"/>
          <w:sz w:val="28"/>
          <w:szCs w:val="28"/>
          <w:lang w:eastAsia="ru-RU"/>
        </w:rPr>
        <w:t>4 Структура і організація діяльності методичної ради</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До складу методичної ради входять директор коледжу, заступники директора, завідувачі відділень, голови циклових комісій, методист методичного кабінету, завідувач бібліотеки. Склад методичної ради затверджується наказом директора.</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Керує радою заступник директора з навчальної роботи. Для забезпечення роботи методична рада обирає секретаря.</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Робота методичної ради здійснюється на основі річного плану. План складається керівником методичної ради, розглядається на засіданні методичної ради, узгоджується з директором коледжу і затверджується на засіданні педагогічної  ради.</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Періодичність засідань ради визначається його членами (рекомендується проводити не рідше одного разу на два місяці). Засідання протоколюються. Про час і місце проведення засідання керівник методичної ради (секретар) зобов'язаний довести до відома членів ради. Рекомендації підписуються головою методичної ради і секретарем. При розгляді питань, які зачіпають інші напрями освітньої діяльності, на засідання необхідно запрошувати відповідних посадових осіб. По кожному з обговорюваних на засіданні питань приймаються рекомендації, які фіксуються в протоколах.</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По завершенню навчального року керівник методичної ради представляє аналіз роботи методичної ради.</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lastRenderedPageBreak/>
        <w:t>Методична рада звітує перед педагогічною радою про стан і результати своєї роботи.</w:t>
      </w:r>
    </w:p>
    <w:p w:rsidR="004E0E83" w:rsidRPr="004E0E83" w:rsidRDefault="004E0E83" w:rsidP="00CB0B13">
      <w:pPr>
        <w:widowControl w:val="0"/>
        <w:spacing w:after="0" w:line="360" w:lineRule="auto"/>
        <w:jc w:val="center"/>
        <w:rPr>
          <w:rFonts w:ascii="Times New Roman" w:eastAsia="Courier New" w:hAnsi="Times New Roman" w:cs="Times New Roman"/>
          <w:b/>
          <w:color w:val="000000"/>
          <w:sz w:val="28"/>
          <w:szCs w:val="28"/>
          <w:lang w:eastAsia="ru-RU"/>
        </w:rPr>
      </w:pPr>
      <w:r w:rsidRPr="004E0E83">
        <w:rPr>
          <w:rFonts w:ascii="Times New Roman" w:eastAsia="Courier New" w:hAnsi="Times New Roman" w:cs="Times New Roman"/>
          <w:b/>
          <w:color w:val="000000"/>
          <w:sz w:val="28"/>
          <w:szCs w:val="28"/>
          <w:lang w:eastAsia="ru-RU"/>
        </w:rPr>
        <w:t>5 Права методичної ради</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Методична рада має право:</w:t>
      </w:r>
    </w:p>
    <w:p w:rsidR="004E0E83" w:rsidRPr="004E0E83" w:rsidRDefault="004E0E83" w:rsidP="00CB0B13">
      <w:pPr>
        <w:widowControl w:val="0"/>
        <w:numPr>
          <w:ilvl w:val="0"/>
          <w:numId w:val="28"/>
        </w:numPr>
        <w:spacing w:after="0" w:line="360" w:lineRule="auto"/>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готувати пропозиції і рекомендувати викладачів для підвищення кваліфікаційної категорії;</w:t>
      </w:r>
    </w:p>
    <w:p w:rsidR="004E0E83" w:rsidRPr="004E0E83" w:rsidRDefault="004E0E83" w:rsidP="00CB0B13">
      <w:pPr>
        <w:widowControl w:val="0"/>
        <w:numPr>
          <w:ilvl w:val="0"/>
          <w:numId w:val="28"/>
        </w:numPr>
        <w:spacing w:after="0" w:line="360" w:lineRule="auto"/>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висувати пропозиції про поліпшення навчального процесу в коледжі;</w:t>
      </w:r>
    </w:p>
    <w:p w:rsidR="004E0E83" w:rsidRPr="004E0E83" w:rsidRDefault="004E0E83" w:rsidP="00CB0B13">
      <w:pPr>
        <w:widowControl w:val="0"/>
        <w:numPr>
          <w:ilvl w:val="0"/>
          <w:numId w:val="28"/>
        </w:numPr>
        <w:spacing w:after="0" w:line="360" w:lineRule="auto"/>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ставити питання про публікацію матеріалів про передовий педагогічний досвід, накопичений у циклових комісіях;</w:t>
      </w:r>
    </w:p>
    <w:p w:rsidR="004E0E83" w:rsidRPr="004E0E83" w:rsidRDefault="004E0E83" w:rsidP="00CB0B13">
      <w:pPr>
        <w:widowControl w:val="0"/>
        <w:numPr>
          <w:ilvl w:val="0"/>
          <w:numId w:val="28"/>
        </w:numPr>
        <w:spacing w:after="0" w:line="360" w:lineRule="auto"/>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ставити питання перед адміністрацією коледжу про заохочення співробітників за активну участь у дослідно-пошуковій, експериментальній, науково-методичній та проектно-дослідницькій діяльності;</w:t>
      </w:r>
    </w:p>
    <w:p w:rsidR="004E0E83" w:rsidRPr="004E0E83" w:rsidRDefault="004E0E83" w:rsidP="00CB0B13">
      <w:pPr>
        <w:widowControl w:val="0"/>
        <w:numPr>
          <w:ilvl w:val="0"/>
          <w:numId w:val="28"/>
        </w:numPr>
        <w:spacing w:after="0" w:line="360" w:lineRule="auto"/>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рекомендувати викладачам різні форми підвищення кваліфікації;</w:t>
      </w:r>
    </w:p>
    <w:p w:rsidR="004E0E83" w:rsidRPr="004E0E83" w:rsidRDefault="004E0E83" w:rsidP="00CB0B13">
      <w:pPr>
        <w:widowControl w:val="0"/>
        <w:numPr>
          <w:ilvl w:val="0"/>
          <w:numId w:val="28"/>
        </w:numPr>
        <w:spacing w:after="0" w:line="360" w:lineRule="auto"/>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висувати викладачів для участі у конкурсах «Вчитель року» та ін.</w:t>
      </w:r>
    </w:p>
    <w:p w:rsidR="004E0E83" w:rsidRPr="004E0E83" w:rsidRDefault="004E0E83" w:rsidP="00CB0B13">
      <w:pPr>
        <w:widowControl w:val="0"/>
        <w:spacing w:after="0" w:line="360" w:lineRule="auto"/>
        <w:ind w:firstLine="709"/>
        <w:jc w:val="center"/>
        <w:rPr>
          <w:rFonts w:ascii="Times New Roman" w:eastAsia="Courier New" w:hAnsi="Times New Roman" w:cs="Times New Roman"/>
          <w:b/>
          <w:color w:val="000000"/>
          <w:sz w:val="28"/>
          <w:szCs w:val="28"/>
          <w:lang w:eastAsia="ru-RU"/>
        </w:rPr>
      </w:pPr>
      <w:r w:rsidRPr="004E0E83">
        <w:rPr>
          <w:rFonts w:ascii="Times New Roman" w:eastAsia="Courier New" w:hAnsi="Times New Roman" w:cs="Times New Roman"/>
          <w:b/>
          <w:color w:val="000000"/>
          <w:sz w:val="28"/>
          <w:szCs w:val="28"/>
          <w:lang w:eastAsia="ru-RU"/>
        </w:rPr>
        <w:t>6 Контроль за діяльністю методичної ради</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У своїй діяльності методична рада підзвітна педагогічній раді коледжу.</w:t>
      </w:r>
    </w:p>
    <w:p w:rsidR="004E0E83" w:rsidRPr="004E0E83" w:rsidRDefault="004E0E83" w:rsidP="00CB0B13">
      <w:pPr>
        <w:widowControl w:val="0"/>
        <w:spacing w:after="0" w:line="360" w:lineRule="auto"/>
        <w:ind w:firstLine="709"/>
        <w:jc w:val="both"/>
        <w:rPr>
          <w:rFonts w:ascii="Times New Roman" w:eastAsia="Courier New" w:hAnsi="Times New Roman" w:cs="Times New Roman"/>
          <w:color w:val="000000"/>
          <w:sz w:val="28"/>
          <w:szCs w:val="28"/>
          <w:lang w:eastAsia="ru-RU"/>
        </w:rPr>
      </w:pPr>
      <w:r w:rsidRPr="004E0E83">
        <w:rPr>
          <w:rFonts w:ascii="Times New Roman" w:eastAsia="Courier New" w:hAnsi="Times New Roman" w:cs="Times New Roman"/>
          <w:color w:val="000000"/>
          <w:sz w:val="28"/>
          <w:szCs w:val="28"/>
          <w:lang w:eastAsia="ru-RU"/>
        </w:rPr>
        <w:t>Контроль за діяльністю методичної ради здійснюється директором відповідно до плану методичної роботи та внутрішнього контролю.</w:t>
      </w:r>
    </w:p>
    <w:p w:rsidR="004E0E83" w:rsidRPr="004E0E83" w:rsidRDefault="004E0E83" w:rsidP="00CB0B13">
      <w:pPr>
        <w:widowControl w:val="0"/>
        <w:spacing w:after="0" w:line="360" w:lineRule="auto"/>
        <w:ind w:firstLine="709"/>
        <w:jc w:val="center"/>
        <w:rPr>
          <w:rFonts w:ascii="Times New Roman" w:eastAsia="Courier New" w:hAnsi="Times New Roman" w:cs="Times New Roman"/>
          <w:b/>
          <w:color w:val="000000"/>
          <w:sz w:val="28"/>
          <w:szCs w:val="28"/>
          <w:lang w:eastAsia="ru-RU"/>
        </w:rPr>
      </w:pPr>
    </w:p>
    <w:p w:rsidR="004E0E83" w:rsidRDefault="004E0E83" w:rsidP="00CB0B13">
      <w:pPr>
        <w:spacing w:after="0" w:line="360" w:lineRule="auto"/>
        <w:jc w:val="center"/>
        <w:rPr>
          <w:rFonts w:ascii="Times New Roman" w:hAnsi="Times New Roman" w:cs="Times New Roman"/>
          <w:sz w:val="28"/>
          <w:szCs w:val="28"/>
        </w:rPr>
      </w:pPr>
    </w:p>
    <w:p w:rsidR="00734A51" w:rsidRDefault="00734A51" w:rsidP="00CB0B13">
      <w:pPr>
        <w:spacing w:line="360" w:lineRule="auto"/>
        <w:rPr>
          <w:rFonts w:ascii="Times New Roman" w:hAnsi="Times New Roman" w:cs="Times New Roman"/>
          <w:sz w:val="28"/>
          <w:szCs w:val="28"/>
        </w:rPr>
      </w:pPr>
      <w:r>
        <w:rPr>
          <w:rFonts w:ascii="Times New Roman" w:hAnsi="Times New Roman" w:cs="Times New Roman"/>
          <w:sz w:val="28"/>
          <w:szCs w:val="28"/>
        </w:rPr>
        <w:br w:type="page"/>
      </w:r>
    </w:p>
    <w:p w:rsidR="00BE0FCF" w:rsidRPr="00BE0FCF" w:rsidRDefault="00BE0FCF" w:rsidP="00BE0FCF">
      <w:pPr>
        <w:pStyle w:val="1"/>
        <w:jc w:val="center"/>
        <w:rPr>
          <w:rFonts w:ascii="Times New Roman" w:hAnsi="Times New Roman" w:cs="Times New Roman"/>
          <w:color w:val="auto"/>
          <w:lang w:eastAsia="uk-UA"/>
        </w:rPr>
      </w:pPr>
      <w:bookmarkStart w:id="11" w:name="_Toc405154720"/>
      <w:r w:rsidRPr="00BE0FCF">
        <w:rPr>
          <w:rFonts w:ascii="Times New Roman" w:hAnsi="Times New Roman" w:cs="Times New Roman"/>
          <w:color w:val="auto"/>
          <w:lang w:eastAsia="uk-UA"/>
        </w:rPr>
        <w:lastRenderedPageBreak/>
        <w:t>ВИСНОВКИ</w:t>
      </w:r>
      <w:bookmarkEnd w:id="11"/>
    </w:p>
    <w:p w:rsidR="00BE0FCF" w:rsidRDefault="00BE0FCF" w:rsidP="00BE0FCF">
      <w:pPr>
        <w:pStyle w:val="a3"/>
        <w:ind w:firstLine="567"/>
        <w:jc w:val="both"/>
        <w:rPr>
          <w:rFonts w:ascii="Times New Roman" w:hAnsi="Times New Roman" w:cs="Times New Roman"/>
          <w:sz w:val="28"/>
          <w:szCs w:val="28"/>
          <w:lang w:eastAsia="uk-UA"/>
        </w:rPr>
      </w:pPr>
    </w:p>
    <w:p w:rsidR="00BE0FCF" w:rsidRPr="007E0A22" w:rsidRDefault="00BE0FCF" w:rsidP="00BE0FCF">
      <w:pPr>
        <w:pStyle w:val="a3"/>
        <w:spacing w:line="360" w:lineRule="auto"/>
        <w:ind w:firstLine="567"/>
        <w:jc w:val="both"/>
        <w:rPr>
          <w:rFonts w:ascii="Times New Roman" w:hAnsi="Times New Roman" w:cs="Times New Roman"/>
          <w:sz w:val="28"/>
          <w:szCs w:val="28"/>
          <w:lang w:eastAsia="uk-UA"/>
        </w:rPr>
      </w:pPr>
      <w:r w:rsidRPr="007E0A22">
        <w:rPr>
          <w:rFonts w:ascii="Times New Roman" w:hAnsi="Times New Roman" w:cs="Times New Roman"/>
          <w:sz w:val="28"/>
          <w:szCs w:val="28"/>
          <w:lang w:eastAsia="uk-UA"/>
        </w:rPr>
        <w:t xml:space="preserve">Результативність методичної роботи багато в чому залежить від характеру її організації у </w:t>
      </w:r>
      <w:r>
        <w:rPr>
          <w:rFonts w:ascii="Times New Roman" w:hAnsi="Times New Roman" w:cs="Times New Roman"/>
          <w:sz w:val="28"/>
          <w:szCs w:val="28"/>
          <w:lang w:eastAsia="uk-UA"/>
        </w:rPr>
        <w:t>коледжі</w:t>
      </w:r>
      <w:r w:rsidRPr="007E0A22">
        <w:rPr>
          <w:rFonts w:ascii="Times New Roman" w:hAnsi="Times New Roman" w:cs="Times New Roman"/>
          <w:sz w:val="28"/>
          <w:szCs w:val="28"/>
          <w:lang w:eastAsia="uk-UA"/>
        </w:rPr>
        <w:t>, чіткого усвідомлення основної мети, завдань і спрямованості цієї роботи, якості</w:t>
      </w:r>
      <w:r>
        <w:rPr>
          <w:rFonts w:ascii="Times New Roman" w:hAnsi="Times New Roman" w:cs="Times New Roman"/>
          <w:sz w:val="28"/>
          <w:szCs w:val="28"/>
          <w:lang w:eastAsia="uk-UA"/>
        </w:rPr>
        <w:t xml:space="preserve"> </w:t>
      </w:r>
      <w:r w:rsidRPr="007E0A22">
        <w:rPr>
          <w:rFonts w:ascii="Times New Roman" w:hAnsi="Times New Roman" w:cs="Times New Roman"/>
          <w:sz w:val="28"/>
          <w:szCs w:val="28"/>
          <w:lang w:eastAsia="uk-UA"/>
        </w:rPr>
        <w:t>підготовки викладацького складу і мотивації його діяльності.</w:t>
      </w:r>
    </w:p>
    <w:p w:rsidR="00BE0FCF" w:rsidRPr="00FE1288" w:rsidRDefault="00BE0FCF" w:rsidP="00BE0FCF">
      <w:pPr>
        <w:pStyle w:val="a3"/>
        <w:spacing w:line="360" w:lineRule="auto"/>
        <w:ind w:firstLine="567"/>
        <w:jc w:val="both"/>
        <w:rPr>
          <w:rFonts w:ascii="Times New Roman" w:hAnsi="Times New Roman" w:cs="Times New Roman"/>
          <w:sz w:val="28"/>
          <w:szCs w:val="28"/>
        </w:rPr>
      </w:pPr>
      <w:r w:rsidRPr="00FE1288">
        <w:rPr>
          <w:rFonts w:ascii="Times New Roman" w:hAnsi="Times New Roman" w:cs="Times New Roman"/>
          <w:sz w:val="28"/>
          <w:szCs w:val="28"/>
        </w:rPr>
        <w:t xml:space="preserve">Таким чином, розглянувши різні </w:t>
      </w:r>
      <w:r>
        <w:rPr>
          <w:rFonts w:ascii="Times New Roman" w:hAnsi="Times New Roman" w:cs="Times New Roman"/>
          <w:sz w:val="28"/>
          <w:szCs w:val="28"/>
        </w:rPr>
        <w:t xml:space="preserve">форми і </w:t>
      </w:r>
      <w:r w:rsidRPr="00FE1288">
        <w:rPr>
          <w:rFonts w:ascii="Times New Roman" w:hAnsi="Times New Roman" w:cs="Times New Roman"/>
          <w:sz w:val="28"/>
          <w:szCs w:val="28"/>
        </w:rPr>
        <w:t xml:space="preserve">напрями здійснення методичної роботи, </w:t>
      </w:r>
      <w:r w:rsidR="00D94FC0">
        <w:rPr>
          <w:rFonts w:ascii="Times New Roman" w:hAnsi="Times New Roman" w:cs="Times New Roman"/>
          <w:sz w:val="28"/>
          <w:szCs w:val="28"/>
        </w:rPr>
        <w:t xml:space="preserve">можна зробити висновок, </w:t>
      </w:r>
      <w:r w:rsidRPr="00FE1288">
        <w:rPr>
          <w:rFonts w:ascii="Times New Roman" w:hAnsi="Times New Roman" w:cs="Times New Roman"/>
          <w:sz w:val="28"/>
          <w:szCs w:val="28"/>
        </w:rPr>
        <w:t xml:space="preserve">що з метою позитивних змін в її змісті, важливо створити в коледжі необхідні педагогічні умови організації </w:t>
      </w:r>
      <w:r w:rsidR="00682181">
        <w:rPr>
          <w:rFonts w:ascii="Times New Roman" w:hAnsi="Times New Roman" w:cs="Times New Roman"/>
          <w:sz w:val="28"/>
          <w:szCs w:val="28"/>
        </w:rPr>
        <w:t>методичної роботи</w:t>
      </w:r>
      <w:r w:rsidRPr="00FE1288">
        <w:rPr>
          <w:rFonts w:ascii="Times New Roman" w:hAnsi="Times New Roman" w:cs="Times New Roman"/>
          <w:sz w:val="28"/>
          <w:szCs w:val="28"/>
        </w:rPr>
        <w:t>, це сприятиме запровадженню ефективних форм її організації і дозволить визначити перспективи подальшого вдосконалення педагогічної майстерності, творчого розвитку викладачів.</w:t>
      </w:r>
    </w:p>
    <w:p w:rsidR="00BE0FCF" w:rsidRDefault="00BE0FCF">
      <w:pPr>
        <w:rPr>
          <w:rFonts w:ascii="Times New Roman" w:eastAsiaTheme="majorEastAsia" w:hAnsi="Times New Roman" w:cs="Times New Roman"/>
          <w:b/>
          <w:bCs/>
          <w:sz w:val="28"/>
          <w:szCs w:val="28"/>
        </w:rPr>
      </w:pPr>
    </w:p>
    <w:p w:rsidR="004A30DC" w:rsidRDefault="004A30DC">
      <w:pPr>
        <w:rPr>
          <w:rFonts w:ascii="Times New Roman" w:eastAsiaTheme="majorEastAsia" w:hAnsi="Times New Roman" w:cs="Times New Roman"/>
          <w:b/>
          <w:bCs/>
          <w:sz w:val="28"/>
          <w:szCs w:val="28"/>
        </w:rPr>
      </w:pPr>
      <w:r>
        <w:rPr>
          <w:rFonts w:ascii="Times New Roman" w:hAnsi="Times New Roman" w:cs="Times New Roman"/>
        </w:rPr>
        <w:br w:type="page"/>
      </w:r>
    </w:p>
    <w:p w:rsidR="00EA3BCE" w:rsidRPr="00155B9C" w:rsidRDefault="00155B9C" w:rsidP="00155B9C">
      <w:pPr>
        <w:pStyle w:val="1"/>
        <w:spacing w:line="312" w:lineRule="auto"/>
        <w:jc w:val="center"/>
        <w:rPr>
          <w:rFonts w:ascii="Times New Roman" w:hAnsi="Times New Roman" w:cs="Times New Roman"/>
          <w:color w:val="auto"/>
        </w:rPr>
      </w:pPr>
      <w:bookmarkStart w:id="12" w:name="_Toc405154721"/>
      <w:r w:rsidRPr="00155B9C">
        <w:rPr>
          <w:rFonts w:ascii="Times New Roman" w:hAnsi="Times New Roman" w:cs="Times New Roman"/>
          <w:color w:val="auto"/>
        </w:rPr>
        <w:lastRenderedPageBreak/>
        <w:t>ЛІТЕРАТУРА</w:t>
      </w:r>
      <w:bookmarkEnd w:id="12"/>
    </w:p>
    <w:p w:rsidR="00801D05" w:rsidRPr="00862B58" w:rsidRDefault="00801D05" w:rsidP="00155B9C">
      <w:pPr>
        <w:spacing w:after="0" w:line="312" w:lineRule="auto"/>
        <w:ind w:firstLine="567"/>
        <w:jc w:val="both"/>
        <w:rPr>
          <w:rFonts w:ascii="Times New Roman" w:hAnsi="Times New Roman" w:cs="Times New Roman"/>
          <w:sz w:val="28"/>
          <w:szCs w:val="28"/>
          <w:lang w:eastAsia="uk-UA"/>
        </w:rPr>
      </w:pPr>
      <w:r w:rsidRPr="00862B58">
        <w:rPr>
          <w:rFonts w:ascii="Times New Roman" w:hAnsi="Times New Roman" w:cs="Times New Roman"/>
          <w:sz w:val="28"/>
          <w:szCs w:val="28"/>
          <w:lang w:eastAsia="uk-UA"/>
        </w:rPr>
        <w:t xml:space="preserve">1. </w:t>
      </w:r>
      <w:proofErr w:type="spellStart"/>
      <w:r w:rsidRPr="00862B58">
        <w:rPr>
          <w:rFonts w:ascii="Times New Roman" w:hAnsi="Times New Roman" w:cs="Times New Roman"/>
          <w:sz w:val="28"/>
          <w:szCs w:val="28"/>
          <w:lang w:eastAsia="uk-UA"/>
        </w:rPr>
        <w:t>Алфімов</w:t>
      </w:r>
      <w:proofErr w:type="spellEnd"/>
      <w:r w:rsidRPr="00862B58">
        <w:rPr>
          <w:rFonts w:ascii="Times New Roman" w:hAnsi="Times New Roman" w:cs="Times New Roman"/>
          <w:sz w:val="28"/>
          <w:szCs w:val="28"/>
          <w:lang w:eastAsia="uk-UA"/>
        </w:rPr>
        <w:t xml:space="preserve"> В. М. Педагогічні основи організації </w:t>
      </w:r>
      <w:proofErr w:type="spellStart"/>
      <w:r w:rsidRPr="00862B58">
        <w:rPr>
          <w:rFonts w:ascii="Times New Roman" w:hAnsi="Times New Roman" w:cs="Times New Roman"/>
          <w:sz w:val="28"/>
          <w:szCs w:val="28"/>
          <w:lang w:eastAsia="uk-UA"/>
        </w:rPr>
        <w:t>навчально</w:t>
      </w:r>
      <w:proofErr w:type="spellEnd"/>
      <w:r w:rsidRPr="00862B58">
        <w:rPr>
          <w:rFonts w:ascii="Times New Roman" w:hAnsi="Times New Roman" w:cs="Times New Roman"/>
          <w:sz w:val="28"/>
          <w:szCs w:val="28"/>
          <w:lang w:eastAsia="uk-UA"/>
        </w:rPr>
        <w:t xml:space="preserve"> - виховного процесу в ліцеї : автореф. дис. на здобуття наукового ступеня </w:t>
      </w:r>
      <w:proofErr w:type="spellStart"/>
      <w:r w:rsidRPr="00862B58">
        <w:rPr>
          <w:rFonts w:ascii="Times New Roman" w:hAnsi="Times New Roman" w:cs="Times New Roman"/>
          <w:sz w:val="28"/>
          <w:szCs w:val="28"/>
          <w:lang w:eastAsia="uk-UA"/>
        </w:rPr>
        <w:t>докт</w:t>
      </w:r>
      <w:proofErr w:type="spellEnd"/>
      <w:r w:rsidRPr="00862B58">
        <w:rPr>
          <w:rFonts w:ascii="Times New Roman" w:hAnsi="Times New Roman" w:cs="Times New Roman"/>
          <w:sz w:val="28"/>
          <w:szCs w:val="28"/>
          <w:lang w:eastAsia="uk-UA"/>
        </w:rPr>
        <w:t xml:space="preserve">. пед. наук: спец. 13.00.01 / Інститут педагогіки АПН України. - К., 1997. - 51 с. </w:t>
      </w:r>
    </w:p>
    <w:p w:rsidR="00CF16CE" w:rsidRPr="00862B58" w:rsidRDefault="00801D05" w:rsidP="00155B9C">
      <w:pPr>
        <w:spacing w:after="0" w:line="312" w:lineRule="auto"/>
        <w:ind w:firstLine="567"/>
        <w:jc w:val="both"/>
        <w:rPr>
          <w:rFonts w:ascii="Times New Roman" w:hAnsi="Times New Roman" w:cs="Times New Roman"/>
          <w:sz w:val="28"/>
          <w:szCs w:val="28"/>
        </w:rPr>
      </w:pPr>
      <w:r w:rsidRPr="00A0235A">
        <w:rPr>
          <w:rFonts w:ascii="Times New Roman" w:hAnsi="Times New Roman" w:cs="Times New Roman"/>
          <w:sz w:val="28"/>
          <w:szCs w:val="28"/>
        </w:rPr>
        <w:t>2.</w:t>
      </w:r>
      <w:r w:rsidRPr="00862B58">
        <w:rPr>
          <w:rFonts w:ascii="Times New Roman" w:hAnsi="Times New Roman" w:cs="Times New Roman"/>
          <w:sz w:val="28"/>
          <w:szCs w:val="28"/>
        </w:rPr>
        <w:t xml:space="preserve"> </w:t>
      </w:r>
      <w:r w:rsidR="00E00D6F" w:rsidRPr="00862B58">
        <w:rPr>
          <w:rFonts w:ascii="Times New Roman" w:hAnsi="Times New Roman" w:cs="Times New Roman"/>
          <w:sz w:val="28"/>
          <w:szCs w:val="28"/>
        </w:rPr>
        <w:t>Вітвицька С. С. Основи педагогіки вищої школи : [методичний посібник] / С. С. Вітвицька. – К. : Центр</w:t>
      </w:r>
      <w:r w:rsidRPr="00862B58">
        <w:rPr>
          <w:rFonts w:ascii="Times New Roman" w:hAnsi="Times New Roman" w:cs="Times New Roman"/>
          <w:sz w:val="28"/>
          <w:szCs w:val="28"/>
        </w:rPr>
        <w:t xml:space="preserve"> </w:t>
      </w:r>
      <w:r w:rsidR="00E00D6F" w:rsidRPr="00862B58">
        <w:rPr>
          <w:rFonts w:ascii="Times New Roman" w:hAnsi="Times New Roman" w:cs="Times New Roman"/>
          <w:sz w:val="28"/>
          <w:szCs w:val="28"/>
        </w:rPr>
        <w:t>навчальної літератури, 2003. – 316 с.</w:t>
      </w:r>
    </w:p>
    <w:p w:rsidR="00801D05" w:rsidRPr="00862B58" w:rsidRDefault="00801D05" w:rsidP="00155B9C">
      <w:pPr>
        <w:spacing w:after="0" w:line="312" w:lineRule="auto"/>
        <w:ind w:firstLine="567"/>
        <w:jc w:val="both"/>
        <w:rPr>
          <w:rFonts w:ascii="Times New Roman" w:hAnsi="Times New Roman" w:cs="Times New Roman"/>
          <w:sz w:val="28"/>
          <w:szCs w:val="28"/>
          <w:lang w:eastAsia="uk-UA"/>
        </w:rPr>
      </w:pPr>
      <w:r w:rsidRPr="00A0235A">
        <w:rPr>
          <w:rFonts w:ascii="Times New Roman" w:hAnsi="Times New Roman" w:cs="Times New Roman"/>
          <w:sz w:val="28"/>
          <w:szCs w:val="28"/>
          <w:lang w:eastAsia="uk-UA"/>
        </w:rPr>
        <w:t xml:space="preserve">3. </w:t>
      </w:r>
      <w:r w:rsidRPr="00862B58">
        <w:rPr>
          <w:rFonts w:ascii="Times New Roman" w:hAnsi="Times New Roman" w:cs="Times New Roman"/>
          <w:sz w:val="28"/>
          <w:szCs w:val="28"/>
          <w:lang w:eastAsia="uk-UA"/>
        </w:rPr>
        <w:t xml:space="preserve">Данилова Г. С. Методичні служби України: проблеми управління, професійна підготовка : </w:t>
      </w:r>
      <w:proofErr w:type="spellStart"/>
      <w:r w:rsidRPr="00862B58">
        <w:rPr>
          <w:rFonts w:ascii="Times New Roman" w:hAnsi="Times New Roman" w:cs="Times New Roman"/>
          <w:sz w:val="28"/>
          <w:szCs w:val="28"/>
          <w:lang w:eastAsia="uk-UA"/>
        </w:rPr>
        <w:t>навч.-метод</w:t>
      </w:r>
      <w:proofErr w:type="spellEnd"/>
      <w:r w:rsidRPr="00862B58">
        <w:rPr>
          <w:rFonts w:ascii="Times New Roman" w:hAnsi="Times New Roman" w:cs="Times New Roman"/>
          <w:sz w:val="28"/>
          <w:szCs w:val="28"/>
          <w:lang w:eastAsia="uk-UA"/>
        </w:rPr>
        <w:t xml:space="preserve">. </w:t>
      </w:r>
      <w:proofErr w:type="spellStart"/>
      <w:r w:rsidRPr="00862B58">
        <w:rPr>
          <w:rFonts w:ascii="Times New Roman" w:hAnsi="Times New Roman" w:cs="Times New Roman"/>
          <w:sz w:val="28"/>
          <w:szCs w:val="28"/>
          <w:lang w:eastAsia="uk-UA"/>
        </w:rPr>
        <w:t>посіб</w:t>
      </w:r>
      <w:proofErr w:type="spellEnd"/>
      <w:r w:rsidRPr="00862B58">
        <w:rPr>
          <w:rFonts w:ascii="Times New Roman" w:hAnsi="Times New Roman" w:cs="Times New Roman"/>
          <w:sz w:val="28"/>
          <w:szCs w:val="28"/>
          <w:lang w:eastAsia="uk-UA"/>
        </w:rPr>
        <w:t xml:space="preserve">. - К. : ІЗМН, 1997. - 256 с. </w:t>
      </w:r>
    </w:p>
    <w:p w:rsidR="00801D05" w:rsidRPr="00862B58" w:rsidRDefault="00801D05" w:rsidP="00155B9C">
      <w:pPr>
        <w:spacing w:after="0" w:line="312" w:lineRule="auto"/>
        <w:ind w:firstLine="567"/>
        <w:jc w:val="both"/>
        <w:rPr>
          <w:rFonts w:ascii="Times New Roman" w:hAnsi="Times New Roman" w:cs="Times New Roman"/>
          <w:sz w:val="28"/>
          <w:szCs w:val="28"/>
          <w:lang w:eastAsia="uk-UA"/>
        </w:rPr>
      </w:pPr>
      <w:r w:rsidRPr="00A0235A">
        <w:rPr>
          <w:rFonts w:ascii="Times New Roman" w:hAnsi="Times New Roman" w:cs="Times New Roman"/>
          <w:sz w:val="28"/>
          <w:szCs w:val="28"/>
          <w:lang w:eastAsia="uk-UA"/>
        </w:rPr>
        <w:t>4</w:t>
      </w:r>
      <w:r w:rsidRPr="00862B58">
        <w:rPr>
          <w:rFonts w:ascii="Times New Roman" w:hAnsi="Times New Roman" w:cs="Times New Roman"/>
          <w:sz w:val="28"/>
          <w:szCs w:val="28"/>
          <w:lang w:eastAsia="uk-UA"/>
        </w:rPr>
        <w:t xml:space="preserve">. </w:t>
      </w:r>
      <w:proofErr w:type="spellStart"/>
      <w:r w:rsidRPr="00862B58">
        <w:rPr>
          <w:rFonts w:ascii="Times New Roman" w:hAnsi="Times New Roman" w:cs="Times New Roman"/>
          <w:sz w:val="28"/>
          <w:szCs w:val="28"/>
          <w:lang w:eastAsia="uk-UA"/>
        </w:rPr>
        <w:t>Дудніченко</w:t>
      </w:r>
      <w:proofErr w:type="spellEnd"/>
      <w:r w:rsidRPr="00862B58">
        <w:rPr>
          <w:rFonts w:ascii="Times New Roman" w:hAnsi="Times New Roman" w:cs="Times New Roman"/>
          <w:sz w:val="28"/>
          <w:szCs w:val="28"/>
          <w:lang w:eastAsia="uk-UA"/>
        </w:rPr>
        <w:t xml:space="preserve"> Н. В. Розвиток творчого стилю діяльності педагога засобами методичної роботи школи : автореф. дис. на здобуття наукового ступеня канд. пед. наук: спец. 13.00.04 / Криворізький </w:t>
      </w:r>
      <w:proofErr w:type="spellStart"/>
      <w:r w:rsidRPr="00862B58">
        <w:rPr>
          <w:rFonts w:ascii="Times New Roman" w:hAnsi="Times New Roman" w:cs="Times New Roman"/>
          <w:sz w:val="28"/>
          <w:szCs w:val="28"/>
          <w:lang w:eastAsia="uk-UA"/>
        </w:rPr>
        <w:t>держ</w:t>
      </w:r>
      <w:proofErr w:type="spellEnd"/>
      <w:r w:rsidRPr="00862B58">
        <w:rPr>
          <w:rFonts w:ascii="Times New Roman" w:hAnsi="Times New Roman" w:cs="Times New Roman"/>
          <w:sz w:val="28"/>
          <w:szCs w:val="28"/>
          <w:lang w:eastAsia="uk-UA"/>
        </w:rPr>
        <w:t xml:space="preserve">. педагогічний ун-т. - Кривий Ріг, 2003. - 20 с. </w:t>
      </w:r>
    </w:p>
    <w:p w:rsidR="00801D05" w:rsidRPr="00862B58" w:rsidRDefault="00801D05" w:rsidP="00155B9C">
      <w:pPr>
        <w:spacing w:after="0" w:line="312" w:lineRule="auto"/>
        <w:ind w:firstLine="567"/>
        <w:jc w:val="both"/>
        <w:rPr>
          <w:rFonts w:ascii="Times New Roman" w:hAnsi="Times New Roman" w:cs="Times New Roman"/>
          <w:sz w:val="28"/>
          <w:szCs w:val="28"/>
          <w:lang w:eastAsia="uk-UA"/>
        </w:rPr>
      </w:pPr>
      <w:r w:rsidRPr="00A0235A">
        <w:rPr>
          <w:rFonts w:ascii="Times New Roman" w:hAnsi="Times New Roman" w:cs="Times New Roman"/>
          <w:sz w:val="28"/>
          <w:szCs w:val="28"/>
        </w:rPr>
        <w:t xml:space="preserve">5. </w:t>
      </w:r>
      <w:proofErr w:type="spellStart"/>
      <w:r w:rsidRPr="00862B58">
        <w:rPr>
          <w:rFonts w:ascii="Times New Roman" w:hAnsi="Times New Roman" w:cs="Times New Roman"/>
          <w:sz w:val="28"/>
          <w:szCs w:val="28"/>
        </w:rPr>
        <w:t>Єрмола</w:t>
      </w:r>
      <w:proofErr w:type="spellEnd"/>
      <w:r w:rsidRPr="00862B58">
        <w:rPr>
          <w:rFonts w:ascii="Times New Roman" w:hAnsi="Times New Roman" w:cs="Times New Roman"/>
          <w:sz w:val="28"/>
          <w:szCs w:val="28"/>
        </w:rPr>
        <w:t xml:space="preserve"> А.М. </w:t>
      </w:r>
      <w:r w:rsidRPr="00862B58">
        <w:rPr>
          <w:rFonts w:ascii="Times New Roman" w:hAnsi="Times New Roman" w:cs="Times New Roman"/>
          <w:sz w:val="28"/>
          <w:szCs w:val="28"/>
          <w:lang w:eastAsia="uk-UA"/>
        </w:rPr>
        <w:t>Система науково-методичної роботи інформаційно-методичних центрів з учителями загальноосвітніх навчально-виховних закладів: дис.</w:t>
      </w:r>
      <w:r>
        <w:rPr>
          <w:rFonts w:ascii="Times New Roman" w:hAnsi="Times New Roman" w:cs="Times New Roman"/>
          <w:sz w:val="28"/>
          <w:szCs w:val="28"/>
          <w:lang w:eastAsia="uk-UA"/>
        </w:rPr>
        <w:t xml:space="preserve"> </w:t>
      </w:r>
      <w:r w:rsidRPr="00862B58">
        <w:rPr>
          <w:rFonts w:ascii="Times New Roman" w:hAnsi="Times New Roman" w:cs="Times New Roman"/>
          <w:sz w:val="28"/>
          <w:szCs w:val="28"/>
          <w:lang w:eastAsia="uk-UA"/>
        </w:rPr>
        <w:t xml:space="preserve">на здобуття наукового ступеня канд. пед. наук: спец. 13.00.01 / Харківський </w:t>
      </w:r>
      <w:proofErr w:type="spellStart"/>
      <w:r w:rsidRPr="00862B58">
        <w:rPr>
          <w:rFonts w:ascii="Times New Roman" w:hAnsi="Times New Roman" w:cs="Times New Roman"/>
          <w:sz w:val="28"/>
          <w:szCs w:val="28"/>
          <w:lang w:eastAsia="uk-UA"/>
        </w:rPr>
        <w:t>держ</w:t>
      </w:r>
      <w:proofErr w:type="spellEnd"/>
      <w:r w:rsidRPr="00862B58">
        <w:rPr>
          <w:rFonts w:ascii="Times New Roman" w:hAnsi="Times New Roman" w:cs="Times New Roman"/>
          <w:sz w:val="28"/>
          <w:szCs w:val="28"/>
          <w:lang w:eastAsia="uk-UA"/>
        </w:rPr>
        <w:t xml:space="preserve">. педагогічний ун-т ім. Г. С. Сковороди. - Х., 1998. - 255 с. </w:t>
      </w:r>
    </w:p>
    <w:p w:rsidR="00801D05" w:rsidRPr="00862B58" w:rsidRDefault="00801D05" w:rsidP="00155B9C">
      <w:pPr>
        <w:spacing w:after="0" w:line="312" w:lineRule="auto"/>
        <w:ind w:firstLine="567"/>
        <w:jc w:val="both"/>
        <w:rPr>
          <w:rFonts w:ascii="Times New Roman" w:hAnsi="Times New Roman" w:cs="Times New Roman"/>
          <w:sz w:val="28"/>
          <w:szCs w:val="28"/>
          <w:lang w:eastAsia="uk-UA"/>
        </w:rPr>
      </w:pPr>
      <w:r w:rsidRPr="00A0235A">
        <w:rPr>
          <w:rFonts w:ascii="Times New Roman" w:hAnsi="Times New Roman" w:cs="Times New Roman"/>
          <w:sz w:val="28"/>
          <w:szCs w:val="28"/>
          <w:lang w:eastAsia="uk-UA"/>
        </w:rPr>
        <w:t>6</w:t>
      </w:r>
      <w:r w:rsidRPr="00862B58">
        <w:rPr>
          <w:rFonts w:ascii="Times New Roman" w:hAnsi="Times New Roman" w:cs="Times New Roman"/>
          <w:sz w:val="28"/>
          <w:szCs w:val="28"/>
          <w:lang w:eastAsia="uk-UA"/>
        </w:rPr>
        <w:t xml:space="preserve">. </w:t>
      </w:r>
      <w:proofErr w:type="spellStart"/>
      <w:r w:rsidRPr="00862B58">
        <w:rPr>
          <w:rFonts w:ascii="Times New Roman" w:hAnsi="Times New Roman" w:cs="Times New Roman"/>
          <w:sz w:val="28"/>
          <w:szCs w:val="28"/>
          <w:lang w:eastAsia="uk-UA"/>
        </w:rPr>
        <w:t>Житнік</w:t>
      </w:r>
      <w:proofErr w:type="spellEnd"/>
      <w:r w:rsidRPr="00862B58">
        <w:rPr>
          <w:rFonts w:ascii="Times New Roman" w:hAnsi="Times New Roman" w:cs="Times New Roman"/>
          <w:sz w:val="28"/>
          <w:szCs w:val="28"/>
          <w:lang w:eastAsia="uk-UA"/>
        </w:rPr>
        <w:t xml:space="preserve"> Н. В. Організаційно-педагогічні умови підготовки бакалаврів економіки у коледжі ІІ рівня акредитації : дис. на здобуття наукового ступеня канд. пед. наук: спец. 13.00.04 / Криворізький державний педагогічний університет. - Кривий Ріг, 2002. - 233 с. </w:t>
      </w:r>
    </w:p>
    <w:p w:rsidR="00801D05" w:rsidRPr="00862B58" w:rsidRDefault="00801D05" w:rsidP="00155B9C">
      <w:pPr>
        <w:spacing w:after="0" w:line="312" w:lineRule="auto"/>
        <w:ind w:firstLine="567"/>
        <w:jc w:val="both"/>
        <w:rPr>
          <w:rFonts w:ascii="Times New Roman" w:hAnsi="Times New Roman" w:cs="Times New Roman"/>
          <w:sz w:val="28"/>
          <w:szCs w:val="28"/>
          <w:lang w:eastAsia="uk-UA"/>
        </w:rPr>
      </w:pPr>
      <w:r w:rsidRPr="00A0235A">
        <w:rPr>
          <w:rFonts w:ascii="Times New Roman" w:hAnsi="Times New Roman" w:cs="Times New Roman"/>
          <w:sz w:val="28"/>
          <w:szCs w:val="28"/>
          <w:lang w:eastAsia="uk-UA"/>
        </w:rPr>
        <w:t>7</w:t>
      </w:r>
      <w:r w:rsidRPr="00862B58">
        <w:rPr>
          <w:rFonts w:ascii="Times New Roman" w:hAnsi="Times New Roman" w:cs="Times New Roman"/>
          <w:sz w:val="28"/>
          <w:szCs w:val="28"/>
          <w:lang w:eastAsia="uk-UA"/>
        </w:rPr>
        <w:t xml:space="preserve">. </w:t>
      </w:r>
      <w:proofErr w:type="spellStart"/>
      <w:r w:rsidRPr="00862B58">
        <w:rPr>
          <w:rFonts w:ascii="Times New Roman" w:hAnsi="Times New Roman" w:cs="Times New Roman"/>
          <w:sz w:val="28"/>
          <w:szCs w:val="28"/>
          <w:lang w:eastAsia="uk-UA"/>
        </w:rPr>
        <w:t>Жерносек</w:t>
      </w:r>
      <w:proofErr w:type="spellEnd"/>
      <w:r w:rsidRPr="00862B58">
        <w:rPr>
          <w:rFonts w:ascii="Times New Roman" w:hAnsi="Times New Roman" w:cs="Times New Roman"/>
          <w:sz w:val="28"/>
          <w:szCs w:val="28"/>
          <w:lang w:eastAsia="uk-UA"/>
        </w:rPr>
        <w:t xml:space="preserve"> І. П. Удосконалення науково-методичної роботи в сучасних загальноосвітніх школах, ліцеях і гімназіях : монографія. - К., 2001. - 204 с. </w:t>
      </w:r>
    </w:p>
    <w:p w:rsidR="00801D05" w:rsidRPr="00862B58" w:rsidRDefault="00801D05" w:rsidP="00155B9C">
      <w:pPr>
        <w:spacing w:after="0" w:line="312" w:lineRule="auto"/>
        <w:ind w:firstLine="567"/>
        <w:jc w:val="both"/>
        <w:rPr>
          <w:rFonts w:ascii="Times New Roman" w:hAnsi="Times New Roman" w:cs="Times New Roman"/>
          <w:sz w:val="28"/>
          <w:szCs w:val="28"/>
        </w:rPr>
      </w:pPr>
      <w:r w:rsidRPr="00A0235A">
        <w:rPr>
          <w:rFonts w:ascii="Times New Roman" w:hAnsi="Times New Roman" w:cs="Times New Roman"/>
          <w:sz w:val="28"/>
          <w:szCs w:val="28"/>
        </w:rPr>
        <w:t>8</w:t>
      </w:r>
      <w:r w:rsidRPr="00862B58">
        <w:rPr>
          <w:rFonts w:ascii="Times New Roman" w:hAnsi="Times New Roman" w:cs="Times New Roman"/>
          <w:sz w:val="28"/>
          <w:szCs w:val="28"/>
        </w:rPr>
        <w:t>. Закон України “Про вищу освіту” // Освіта України. – 2002. - № 17. – С. 2-8.</w:t>
      </w:r>
    </w:p>
    <w:p w:rsidR="00CF16CE" w:rsidRPr="00862B58" w:rsidRDefault="00801D05" w:rsidP="00155B9C">
      <w:pPr>
        <w:spacing w:after="0" w:line="312" w:lineRule="auto"/>
        <w:ind w:firstLine="567"/>
        <w:jc w:val="both"/>
        <w:rPr>
          <w:rFonts w:ascii="Times New Roman" w:hAnsi="Times New Roman" w:cs="Times New Roman"/>
          <w:sz w:val="28"/>
          <w:szCs w:val="28"/>
        </w:rPr>
      </w:pPr>
      <w:r w:rsidRPr="00A0235A">
        <w:rPr>
          <w:rFonts w:ascii="Times New Roman" w:hAnsi="Times New Roman" w:cs="Times New Roman"/>
          <w:sz w:val="28"/>
          <w:szCs w:val="28"/>
        </w:rPr>
        <w:t>9.</w:t>
      </w:r>
      <w:r w:rsidRPr="00862B58">
        <w:rPr>
          <w:rFonts w:ascii="Times New Roman" w:hAnsi="Times New Roman" w:cs="Times New Roman"/>
          <w:sz w:val="28"/>
          <w:szCs w:val="28"/>
        </w:rPr>
        <w:t xml:space="preserve"> </w:t>
      </w:r>
      <w:proofErr w:type="spellStart"/>
      <w:r w:rsidR="00E00D6F" w:rsidRPr="00862B58">
        <w:rPr>
          <w:rFonts w:ascii="Times New Roman" w:hAnsi="Times New Roman" w:cs="Times New Roman"/>
          <w:sz w:val="28"/>
          <w:szCs w:val="28"/>
        </w:rPr>
        <w:t>Зязюн</w:t>
      </w:r>
      <w:proofErr w:type="spellEnd"/>
      <w:r w:rsidR="00E00D6F" w:rsidRPr="00862B58">
        <w:rPr>
          <w:rFonts w:ascii="Times New Roman" w:hAnsi="Times New Roman" w:cs="Times New Roman"/>
          <w:sz w:val="28"/>
          <w:szCs w:val="28"/>
        </w:rPr>
        <w:t xml:space="preserve"> І. Сучасний викладач технічного вузу : особливості педагогічної дії / І. </w:t>
      </w:r>
      <w:proofErr w:type="spellStart"/>
      <w:r w:rsidR="00E00D6F" w:rsidRPr="00862B58">
        <w:rPr>
          <w:rFonts w:ascii="Times New Roman" w:hAnsi="Times New Roman" w:cs="Times New Roman"/>
          <w:sz w:val="28"/>
          <w:szCs w:val="28"/>
        </w:rPr>
        <w:t>Зязюн</w:t>
      </w:r>
      <w:proofErr w:type="spellEnd"/>
      <w:r w:rsidR="00E00D6F" w:rsidRPr="00862B58">
        <w:rPr>
          <w:rFonts w:ascii="Times New Roman" w:hAnsi="Times New Roman" w:cs="Times New Roman"/>
          <w:sz w:val="28"/>
          <w:szCs w:val="28"/>
        </w:rPr>
        <w:t xml:space="preserve"> // Шлях освіти. – 1998. –</w:t>
      </w:r>
      <w:r w:rsidRPr="00862B58">
        <w:rPr>
          <w:rFonts w:ascii="Times New Roman" w:hAnsi="Times New Roman" w:cs="Times New Roman"/>
          <w:sz w:val="28"/>
          <w:szCs w:val="28"/>
        </w:rPr>
        <w:t xml:space="preserve"> </w:t>
      </w:r>
      <w:r w:rsidR="00E00D6F" w:rsidRPr="00862B58">
        <w:rPr>
          <w:rFonts w:ascii="Times New Roman" w:hAnsi="Times New Roman" w:cs="Times New Roman"/>
          <w:sz w:val="28"/>
          <w:szCs w:val="28"/>
        </w:rPr>
        <w:t>№ 2. – С. 9–13.</w:t>
      </w:r>
    </w:p>
    <w:p w:rsidR="00801D05" w:rsidRPr="00862B58" w:rsidRDefault="00801D05" w:rsidP="00155B9C">
      <w:pPr>
        <w:spacing w:after="0" w:line="312" w:lineRule="auto"/>
        <w:ind w:firstLine="567"/>
        <w:jc w:val="both"/>
        <w:rPr>
          <w:rFonts w:ascii="Times New Roman" w:hAnsi="Times New Roman" w:cs="Times New Roman"/>
          <w:sz w:val="28"/>
          <w:szCs w:val="28"/>
          <w:lang w:eastAsia="uk-UA"/>
        </w:rPr>
      </w:pPr>
      <w:r w:rsidRPr="00A0235A">
        <w:rPr>
          <w:rFonts w:ascii="Times New Roman" w:hAnsi="Times New Roman" w:cs="Times New Roman"/>
          <w:sz w:val="28"/>
          <w:szCs w:val="28"/>
          <w:lang w:eastAsia="uk-UA"/>
        </w:rPr>
        <w:t xml:space="preserve">10. </w:t>
      </w:r>
      <w:r w:rsidRPr="00862B58">
        <w:rPr>
          <w:rFonts w:ascii="Times New Roman" w:hAnsi="Times New Roman" w:cs="Times New Roman"/>
          <w:sz w:val="28"/>
          <w:szCs w:val="28"/>
          <w:lang w:eastAsia="uk-UA"/>
        </w:rPr>
        <w:t xml:space="preserve">Кравченко Г. Ю. Освоєння вчителями початкової школи педагогічних інновацій в умовах </w:t>
      </w:r>
      <w:proofErr w:type="spellStart"/>
      <w:r w:rsidRPr="00862B58">
        <w:rPr>
          <w:rFonts w:ascii="Times New Roman" w:hAnsi="Times New Roman" w:cs="Times New Roman"/>
          <w:sz w:val="28"/>
          <w:szCs w:val="28"/>
          <w:lang w:eastAsia="uk-UA"/>
        </w:rPr>
        <w:t>внутрішньошкільної</w:t>
      </w:r>
      <w:proofErr w:type="spellEnd"/>
      <w:r w:rsidRPr="00862B58">
        <w:rPr>
          <w:rFonts w:ascii="Times New Roman" w:hAnsi="Times New Roman" w:cs="Times New Roman"/>
          <w:sz w:val="28"/>
          <w:szCs w:val="28"/>
          <w:lang w:eastAsia="uk-UA"/>
        </w:rPr>
        <w:t xml:space="preserve"> науково-методичної роботи : автореф. дис. на здобуття наукового ступеня канд. пед. наук: спец. 13.00.04 / Криворізький </w:t>
      </w:r>
      <w:proofErr w:type="spellStart"/>
      <w:r w:rsidRPr="00862B58">
        <w:rPr>
          <w:rFonts w:ascii="Times New Roman" w:hAnsi="Times New Roman" w:cs="Times New Roman"/>
          <w:sz w:val="28"/>
          <w:szCs w:val="28"/>
          <w:lang w:eastAsia="uk-UA"/>
        </w:rPr>
        <w:t>держ</w:t>
      </w:r>
      <w:proofErr w:type="spellEnd"/>
      <w:r w:rsidRPr="00862B58">
        <w:rPr>
          <w:rFonts w:ascii="Times New Roman" w:hAnsi="Times New Roman" w:cs="Times New Roman"/>
          <w:sz w:val="28"/>
          <w:szCs w:val="28"/>
          <w:lang w:eastAsia="uk-UA"/>
        </w:rPr>
        <w:t>. Педагогічний ун-т. - Кривий ріг, 2003. - 22 с.</w:t>
      </w:r>
    </w:p>
    <w:p w:rsidR="00801D05" w:rsidRPr="00862B58" w:rsidRDefault="00801D05" w:rsidP="00155B9C">
      <w:pPr>
        <w:spacing w:after="0" w:line="312" w:lineRule="auto"/>
        <w:ind w:firstLine="567"/>
        <w:jc w:val="both"/>
        <w:rPr>
          <w:rFonts w:ascii="Times New Roman" w:hAnsi="Times New Roman" w:cs="Times New Roman"/>
          <w:sz w:val="28"/>
          <w:szCs w:val="28"/>
        </w:rPr>
      </w:pPr>
      <w:r w:rsidRPr="00A0235A">
        <w:rPr>
          <w:rFonts w:ascii="Times New Roman" w:hAnsi="Times New Roman" w:cs="Times New Roman"/>
          <w:sz w:val="28"/>
          <w:szCs w:val="28"/>
        </w:rPr>
        <w:t>11</w:t>
      </w:r>
      <w:r w:rsidRPr="00862B58">
        <w:rPr>
          <w:rFonts w:ascii="Times New Roman" w:hAnsi="Times New Roman" w:cs="Times New Roman"/>
          <w:sz w:val="28"/>
          <w:szCs w:val="28"/>
        </w:rPr>
        <w:t xml:space="preserve">. </w:t>
      </w:r>
      <w:proofErr w:type="spellStart"/>
      <w:r w:rsidRPr="00862B58">
        <w:rPr>
          <w:rFonts w:ascii="Times New Roman" w:hAnsi="Times New Roman" w:cs="Times New Roman"/>
          <w:sz w:val="28"/>
          <w:szCs w:val="28"/>
        </w:rPr>
        <w:t>Комаренко</w:t>
      </w:r>
      <w:proofErr w:type="spellEnd"/>
      <w:r w:rsidRPr="00862B58">
        <w:rPr>
          <w:rFonts w:ascii="Times New Roman" w:hAnsi="Times New Roman" w:cs="Times New Roman"/>
          <w:sz w:val="28"/>
          <w:szCs w:val="28"/>
        </w:rPr>
        <w:t xml:space="preserve"> Н.Г. Форми організації методичної роботи в гімназії: Автореф. дис. … канд. пед. наук: 13.00.01 / Південноукраїнський державний педагогічний ун-т ім. К.Д. Ушинського. – О., 1997. – 24 с.</w:t>
      </w:r>
    </w:p>
    <w:p w:rsidR="00801D05" w:rsidRPr="00862B58" w:rsidRDefault="00801D05" w:rsidP="00155B9C">
      <w:pPr>
        <w:spacing w:after="0" w:line="312" w:lineRule="auto"/>
        <w:ind w:firstLine="567"/>
        <w:jc w:val="both"/>
        <w:rPr>
          <w:rFonts w:ascii="Times New Roman" w:hAnsi="Times New Roman" w:cs="Times New Roman"/>
          <w:sz w:val="28"/>
          <w:szCs w:val="28"/>
          <w:lang w:eastAsia="uk-UA"/>
        </w:rPr>
      </w:pPr>
      <w:r w:rsidRPr="00A0235A">
        <w:rPr>
          <w:rFonts w:ascii="Times New Roman" w:hAnsi="Times New Roman" w:cs="Times New Roman"/>
          <w:sz w:val="28"/>
          <w:szCs w:val="28"/>
          <w:lang w:eastAsia="uk-UA"/>
        </w:rPr>
        <w:t>12</w:t>
      </w:r>
      <w:r w:rsidRPr="00862B58">
        <w:rPr>
          <w:rFonts w:ascii="Times New Roman" w:hAnsi="Times New Roman" w:cs="Times New Roman"/>
          <w:sz w:val="28"/>
          <w:szCs w:val="28"/>
          <w:lang w:eastAsia="uk-UA"/>
        </w:rPr>
        <w:t xml:space="preserve">. Остапчук О. Є. Організація науково-методичної роботи в ліцеї : дис. на здобуття наукового ступеня канд. пед. наук: спец. 13.00.01 / Інститут педагогіки АПН України. - К., 1998. - 250 с. </w:t>
      </w:r>
    </w:p>
    <w:p w:rsidR="00801D05" w:rsidRPr="00862B58" w:rsidRDefault="00801D05" w:rsidP="00155B9C">
      <w:pPr>
        <w:spacing w:after="0" w:line="312" w:lineRule="auto"/>
        <w:ind w:firstLine="567"/>
        <w:jc w:val="both"/>
        <w:rPr>
          <w:rFonts w:ascii="Times New Roman" w:hAnsi="Times New Roman" w:cs="Times New Roman"/>
          <w:sz w:val="28"/>
          <w:szCs w:val="28"/>
        </w:rPr>
      </w:pPr>
      <w:r w:rsidRPr="00A0235A">
        <w:rPr>
          <w:rFonts w:ascii="Times New Roman" w:hAnsi="Times New Roman" w:cs="Times New Roman"/>
          <w:sz w:val="28"/>
          <w:szCs w:val="28"/>
        </w:rPr>
        <w:lastRenderedPageBreak/>
        <w:t>13</w:t>
      </w:r>
      <w:r w:rsidRPr="00862B58">
        <w:rPr>
          <w:rFonts w:ascii="Times New Roman" w:hAnsi="Times New Roman" w:cs="Times New Roman"/>
          <w:sz w:val="28"/>
          <w:szCs w:val="28"/>
        </w:rPr>
        <w:t xml:space="preserve">. Положення про організацію навчального процесу у вищих навчальних закладах ( Затверджено наказом Міністерства освіти України від 2 червня 1993 р. № 161) // Збірник законодавчих та нормативних актів про освіту / Упорядники: К.Е. </w:t>
      </w:r>
      <w:proofErr w:type="spellStart"/>
      <w:r w:rsidRPr="00862B58">
        <w:rPr>
          <w:rFonts w:ascii="Times New Roman" w:hAnsi="Times New Roman" w:cs="Times New Roman"/>
          <w:sz w:val="28"/>
          <w:szCs w:val="28"/>
        </w:rPr>
        <w:t>Жолковський</w:t>
      </w:r>
      <w:proofErr w:type="spellEnd"/>
      <w:r w:rsidRPr="00862B58">
        <w:rPr>
          <w:rFonts w:ascii="Times New Roman" w:hAnsi="Times New Roman" w:cs="Times New Roman"/>
          <w:sz w:val="28"/>
          <w:szCs w:val="28"/>
        </w:rPr>
        <w:t>, С.І. Лисенко. – К.: Інститут змісту і методів навчання, 1994. – Вип. І. – С. 111-131.</w:t>
      </w:r>
    </w:p>
    <w:p w:rsidR="00801D05" w:rsidRPr="00862B58" w:rsidRDefault="00801D05" w:rsidP="00155B9C">
      <w:pPr>
        <w:spacing w:after="0" w:line="312" w:lineRule="auto"/>
        <w:ind w:firstLine="567"/>
        <w:jc w:val="both"/>
        <w:rPr>
          <w:rFonts w:ascii="Times New Roman" w:hAnsi="Times New Roman" w:cs="Times New Roman"/>
          <w:sz w:val="28"/>
          <w:szCs w:val="28"/>
          <w:lang w:eastAsia="uk-UA"/>
        </w:rPr>
      </w:pPr>
      <w:r w:rsidRPr="00862B58">
        <w:rPr>
          <w:rFonts w:ascii="Times New Roman" w:hAnsi="Times New Roman" w:cs="Times New Roman"/>
          <w:sz w:val="28"/>
          <w:szCs w:val="28"/>
          <w:lang w:eastAsia="uk-UA"/>
        </w:rPr>
        <w:t>1</w:t>
      </w:r>
      <w:r w:rsidRPr="00A0235A">
        <w:rPr>
          <w:rFonts w:ascii="Times New Roman" w:hAnsi="Times New Roman" w:cs="Times New Roman"/>
          <w:sz w:val="28"/>
          <w:szCs w:val="28"/>
          <w:lang w:eastAsia="uk-UA"/>
        </w:rPr>
        <w:t>4</w:t>
      </w:r>
      <w:r w:rsidRPr="00862B58">
        <w:rPr>
          <w:rFonts w:ascii="Times New Roman" w:hAnsi="Times New Roman" w:cs="Times New Roman"/>
          <w:sz w:val="28"/>
          <w:szCs w:val="28"/>
          <w:lang w:eastAsia="uk-UA"/>
        </w:rPr>
        <w:t>. Про Всеукраїнський огляд-конкурс методичних кабінетів відділів (управлінь) освіти міських рад та районних державних адміністрацій на кращу організацію методичної роботи з педагогічними кадрами // Інформаційний збірник Міністерства освіти і науки України. - 2002. - №21. - С. 23 - 31.</w:t>
      </w:r>
    </w:p>
    <w:p w:rsidR="00801D05" w:rsidRPr="00862B58" w:rsidRDefault="00801D05" w:rsidP="00155B9C">
      <w:pPr>
        <w:spacing w:after="0" w:line="312" w:lineRule="auto"/>
        <w:ind w:firstLine="567"/>
        <w:jc w:val="both"/>
        <w:rPr>
          <w:rFonts w:ascii="Times New Roman" w:hAnsi="Times New Roman" w:cs="Times New Roman"/>
          <w:sz w:val="28"/>
          <w:szCs w:val="28"/>
          <w:lang w:eastAsia="uk-UA"/>
        </w:rPr>
      </w:pPr>
      <w:r w:rsidRPr="00862B58">
        <w:rPr>
          <w:rFonts w:ascii="Times New Roman" w:hAnsi="Times New Roman" w:cs="Times New Roman"/>
          <w:sz w:val="28"/>
          <w:szCs w:val="28"/>
          <w:lang w:eastAsia="uk-UA"/>
        </w:rPr>
        <w:t>1</w:t>
      </w:r>
      <w:r w:rsidRPr="00A0235A">
        <w:rPr>
          <w:rFonts w:ascii="Times New Roman" w:hAnsi="Times New Roman" w:cs="Times New Roman"/>
          <w:sz w:val="28"/>
          <w:szCs w:val="28"/>
          <w:lang w:eastAsia="uk-UA"/>
        </w:rPr>
        <w:t>5</w:t>
      </w:r>
      <w:r w:rsidRPr="00862B58">
        <w:rPr>
          <w:rFonts w:ascii="Times New Roman" w:hAnsi="Times New Roman" w:cs="Times New Roman"/>
          <w:sz w:val="28"/>
          <w:szCs w:val="28"/>
          <w:lang w:eastAsia="uk-UA"/>
        </w:rPr>
        <w:t xml:space="preserve">. </w:t>
      </w:r>
      <w:proofErr w:type="spellStart"/>
      <w:r w:rsidRPr="00862B58">
        <w:rPr>
          <w:rFonts w:ascii="Times New Roman" w:hAnsi="Times New Roman" w:cs="Times New Roman"/>
          <w:sz w:val="28"/>
          <w:szCs w:val="28"/>
          <w:lang w:eastAsia="uk-UA"/>
        </w:rPr>
        <w:t>Рычихина</w:t>
      </w:r>
      <w:proofErr w:type="spellEnd"/>
      <w:r w:rsidRPr="00862B58">
        <w:rPr>
          <w:rFonts w:ascii="Times New Roman" w:hAnsi="Times New Roman" w:cs="Times New Roman"/>
          <w:sz w:val="28"/>
          <w:szCs w:val="28"/>
          <w:lang w:eastAsia="uk-UA"/>
        </w:rPr>
        <w:t xml:space="preserve"> Э. Н., </w:t>
      </w:r>
      <w:proofErr w:type="spellStart"/>
      <w:r w:rsidRPr="00862B58">
        <w:rPr>
          <w:rFonts w:ascii="Times New Roman" w:hAnsi="Times New Roman" w:cs="Times New Roman"/>
          <w:sz w:val="28"/>
          <w:szCs w:val="28"/>
          <w:lang w:eastAsia="uk-UA"/>
        </w:rPr>
        <w:t>Николаева</w:t>
      </w:r>
      <w:proofErr w:type="spellEnd"/>
      <w:r w:rsidRPr="00862B58">
        <w:rPr>
          <w:rFonts w:ascii="Times New Roman" w:hAnsi="Times New Roman" w:cs="Times New Roman"/>
          <w:sz w:val="28"/>
          <w:szCs w:val="28"/>
          <w:lang w:eastAsia="uk-UA"/>
        </w:rPr>
        <w:t xml:space="preserve"> Г. В. </w:t>
      </w:r>
      <w:proofErr w:type="spellStart"/>
      <w:r w:rsidRPr="00862B58">
        <w:rPr>
          <w:rFonts w:ascii="Times New Roman" w:hAnsi="Times New Roman" w:cs="Times New Roman"/>
          <w:sz w:val="28"/>
          <w:szCs w:val="28"/>
          <w:lang w:eastAsia="uk-UA"/>
        </w:rPr>
        <w:t>Совершенствование</w:t>
      </w:r>
      <w:proofErr w:type="spellEnd"/>
      <w:r w:rsidRPr="00862B58">
        <w:rPr>
          <w:rFonts w:ascii="Times New Roman" w:hAnsi="Times New Roman" w:cs="Times New Roman"/>
          <w:sz w:val="28"/>
          <w:szCs w:val="28"/>
          <w:lang w:eastAsia="uk-UA"/>
        </w:rPr>
        <w:t xml:space="preserve"> </w:t>
      </w:r>
      <w:proofErr w:type="spellStart"/>
      <w:r w:rsidRPr="00862B58">
        <w:rPr>
          <w:rFonts w:ascii="Times New Roman" w:hAnsi="Times New Roman" w:cs="Times New Roman"/>
          <w:sz w:val="28"/>
          <w:szCs w:val="28"/>
          <w:lang w:eastAsia="uk-UA"/>
        </w:rPr>
        <w:t>системы</w:t>
      </w:r>
      <w:proofErr w:type="spellEnd"/>
      <w:r w:rsidRPr="00862B58">
        <w:rPr>
          <w:rFonts w:ascii="Times New Roman" w:hAnsi="Times New Roman" w:cs="Times New Roman"/>
          <w:sz w:val="28"/>
          <w:szCs w:val="28"/>
          <w:lang w:eastAsia="uk-UA"/>
        </w:rPr>
        <w:t xml:space="preserve"> </w:t>
      </w:r>
      <w:proofErr w:type="spellStart"/>
      <w:r w:rsidRPr="00862B58">
        <w:rPr>
          <w:rFonts w:ascii="Times New Roman" w:hAnsi="Times New Roman" w:cs="Times New Roman"/>
          <w:sz w:val="28"/>
          <w:szCs w:val="28"/>
          <w:lang w:eastAsia="uk-UA"/>
        </w:rPr>
        <w:t>управления</w:t>
      </w:r>
      <w:proofErr w:type="spellEnd"/>
      <w:r w:rsidRPr="00862B58">
        <w:rPr>
          <w:rFonts w:ascii="Times New Roman" w:hAnsi="Times New Roman" w:cs="Times New Roman"/>
          <w:sz w:val="28"/>
          <w:szCs w:val="28"/>
          <w:lang w:eastAsia="uk-UA"/>
        </w:rPr>
        <w:t xml:space="preserve"> </w:t>
      </w:r>
      <w:proofErr w:type="spellStart"/>
      <w:r w:rsidRPr="00862B58">
        <w:rPr>
          <w:rFonts w:ascii="Times New Roman" w:hAnsi="Times New Roman" w:cs="Times New Roman"/>
          <w:sz w:val="28"/>
          <w:szCs w:val="28"/>
          <w:lang w:eastAsia="uk-UA"/>
        </w:rPr>
        <w:t>методической</w:t>
      </w:r>
      <w:proofErr w:type="spellEnd"/>
      <w:r w:rsidRPr="00862B58">
        <w:rPr>
          <w:rFonts w:ascii="Times New Roman" w:hAnsi="Times New Roman" w:cs="Times New Roman"/>
          <w:sz w:val="28"/>
          <w:szCs w:val="28"/>
          <w:lang w:eastAsia="uk-UA"/>
        </w:rPr>
        <w:t xml:space="preserve"> </w:t>
      </w:r>
      <w:proofErr w:type="spellStart"/>
      <w:r w:rsidRPr="00862B58">
        <w:rPr>
          <w:rFonts w:ascii="Times New Roman" w:hAnsi="Times New Roman" w:cs="Times New Roman"/>
          <w:sz w:val="28"/>
          <w:szCs w:val="28"/>
          <w:lang w:eastAsia="uk-UA"/>
        </w:rPr>
        <w:t>работой</w:t>
      </w:r>
      <w:proofErr w:type="spellEnd"/>
      <w:r w:rsidRPr="00862B58">
        <w:rPr>
          <w:rFonts w:ascii="Times New Roman" w:hAnsi="Times New Roman" w:cs="Times New Roman"/>
          <w:sz w:val="28"/>
          <w:szCs w:val="28"/>
          <w:lang w:eastAsia="uk-UA"/>
        </w:rPr>
        <w:t xml:space="preserve"> // </w:t>
      </w:r>
      <w:proofErr w:type="spellStart"/>
      <w:r w:rsidRPr="00862B58">
        <w:rPr>
          <w:rFonts w:ascii="Times New Roman" w:hAnsi="Times New Roman" w:cs="Times New Roman"/>
          <w:sz w:val="28"/>
          <w:szCs w:val="28"/>
          <w:lang w:eastAsia="uk-UA"/>
        </w:rPr>
        <w:t>Инновации</w:t>
      </w:r>
      <w:proofErr w:type="spellEnd"/>
      <w:r w:rsidRPr="00862B58">
        <w:rPr>
          <w:rFonts w:ascii="Times New Roman" w:hAnsi="Times New Roman" w:cs="Times New Roman"/>
          <w:sz w:val="28"/>
          <w:szCs w:val="28"/>
          <w:lang w:eastAsia="uk-UA"/>
        </w:rPr>
        <w:t xml:space="preserve"> в </w:t>
      </w:r>
      <w:proofErr w:type="spellStart"/>
      <w:r w:rsidRPr="00862B58">
        <w:rPr>
          <w:rFonts w:ascii="Times New Roman" w:hAnsi="Times New Roman" w:cs="Times New Roman"/>
          <w:sz w:val="28"/>
          <w:szCs w:val="28"/>
          <w:lang w:eastAsia="uk-UA"/>
        </w:rPr>
        <w:t>образовании</w:t>
      </w:r>
      <w:proofErr w:type="spellEnd"/>
      <w:r w:rsidRPr="00862B58">
        <w:rPr>
          <w:rFonts w:ascii="Times New Roman" w:hAnsi="Times New Roman" w:cs="Times New Roman"/>
          <w:sz w:val="28"/>
          <w:szCs w:val="28"/>
          <w:lang w:eastAsia="uk-UA"/>
        </w:rPr>
        <w:t xml:space="preserve">. - 2004. - №1. - С. 91 - 99. </w:t>
      </w:r>
    </w:p>
    <w:p w:rsidR="00801D05" w:rsidRPr="00862B58" w:rsidRDefault="00801D05" w:rsidP="00155B9C">
      <w:pPr>
        <w:spacing w:after="0" w:line="312" w:lineRule="auto"/>
        <w:ind w:firstLine="567"/>
        <w:jc w:val="both"/>
        <w:rPr>
          <w:rFonts w:ascii="Times New Roman" w:hAnsi="Times New Roman" w:cs="Times New Roman"/>
          <w:sz w:val="28"/>
          <w:szCs w:val="28"/>
          <w:lang w:eastAsia="uk-UA"/>
        </w:rPr>
      </w:pPr>
      <w:r w:rsidRPr="00862B58">
        <w:rPr>
          <w:rFonts w:ascii="Times New Roman" w:hAnsi="Times New Roman" w:cs="Times New Roman"/>
          <w:sz w:val="28"/>
          <w:szCs w:val="28"/>
          <w:lang w:eastAsia="uk-UA"/>
        </w:rPr>
        <w:t>1</w:t>
      </w:r>
      <w:r w:rsidRPr="00A0235A">
        <w:rPr>
          <w:rFonts w:ascii="Times New Roman" w:hAnsi="Times New Roman" w:cs="Times New Roman"/>
          <w:sz w:val="28"/>
          <w:szCs w:val="28"/>
          <w:lang w:eastAsia="uk-UA"/>
        </w:rPr>
        <w:t>6</w:t>
      </w:r>
      <w:r w:rsidRPr="00862B58">
        <w:rPr>
          <w:rFonts w:ascii="Times New Roman" w:hAnsi="Times New Roman" w:cs="Times New Roman"/>
          <w:sz w:val="28"/>
          <w:szCs w:val="28"/>
          <w:lang w:eastAsia="uk-UA"/>
        </w:rPr>
        <w:t xml:space="preserve">. Семенюк В. В. Організаційно-педагогічні умови навчально-виховного процесу в ліцеї-інтернаті : дис. на здобуття наукового ступеня канд. пед. наук: спец. 13.00.01 / Тернопільський державний педагогічний ун-т ім. Володимира Гнатюка. - Тернопіль, 1999. - 187 с. </w:t>
      </w:r>
    </w:p>
    <w:p w:rsidR="00801D05" w:rsidRPr="00A0235A" w:rsidRDefault="00801D05" w:rsidP="00155B9C">
      <w:pPr>
        <w:pStyle w:val="a3"/>
        <w:spacing w:line="312" w:lineRule="auto"/>
        <w:ind w:firstLine="567"/>
        <w:jc w:val="both"/>
        <w:rPr>
          <w:rFonts w:ascii="Times New Roman" w:hAnsi="Times New Roman" w:cs="Times New Roman"/>
          <w:sz w:val="28"/>
          <w:szCs w:val="28"/>
          <w:lang w:eastAsia="uk-UA"/>
        </w:rPr>
      </w:pPr>
      <w:r w:rsidRPr="00A0235A">
        <w:rPr>
          <w:rFonts w:ascii="Times New Roman" w:hAnsi="Times New Roman" w:cs="Times New Roman"/>
          <w:sz w:val="28"/>
          <w:szCs w:val="28"/>
          <w:lang w:eastAsia="uk-UA"/>
        </w:rPr>
        <w:t xml:space="preserve">17. Сидоренко О. Л. Педагогічні умови ефективності науково-методичної роботи з учителями загальноосвітніх </w:t>
      </w:r>
      <w:proofErr w:type="spellStart"/>
      <w:r w:rsidRPr="00A0235A">
        <w:rPr>
          <w:rFonts w:ascii="Times New Roman" w:hAnsi="Times New Roman" w:cs="Times New Roman"/>
          <w:sz w:val="28"/>
          <w:szCs w:val="28"/>
          <w:lang w:eastAsia="uk-UA"/>
        </w:rPr>
        <w:t>навчально</w:t>
      </w:r>
      <w:proofErr w:type="spellEnd"/>
      <w:r w:rsidRPr="00A0235A">
        <w:rPr>
          <w:rFonts w:ascii="Times New Roman" w:hAnsi="Times New Roman" w:cs="Times New Roman"/>
          <w:sz w:val="28"/>
          <w:szCs w:val="28"/>
          <w:lang w:eastAsia="uk-UA"/>
        </w:rPr>
        <w:t xml:space="preserve"> - виховних закладів : дис. на здобуття наукового ступеня канд. пед. наук: спец. 13.00.01 / Харківський </w:t>
      </w:r>
      <w:proofErr w:type="spellStart"/>
      <w:r w:rsidRPr="00A0235A">
        <w:rPr>
          <w:rFonts w:ascii="Times New Roman" w:hAnsi="Times New Roman" w:cs="Times New Roman"/>
          <w:sz w:val="28"/>
          <w:szCs w:val="28"/>
          <w:lang w:eastAsia="uk-UA"/>
        </w:rPr>
        <w:t>держ</w:t>
      </w:r>
      <w:proofErr w:type="spellEnd"/>
      <w:r w:rsidRPr="00A0235A">
        <w:rPr>
          <w:rFonts w:ascii="Times New Roman" w:hAnsi="Times New Roman" w:cs="Times New Roman"/>
          <w:sz w:val="28"/>
          <w:szCs w:val="28"/>
          <w:lang w:eastAsia="uk-UA"/>
        </w:rPr>
        <w:t xml:space="preserve">. педагогічний ун-т ім. Г. С. Сковороди. - Х., 1996. - 189 с. </w:t>
      </w:r>
    </w:p>
    <w:p w:rsidR="00CF16CE" w:rsidRPr="00862B58" w:rsidRDefault="00801D05" w:rsidP="00155B9C">
      <w:pPr>
        <w:spacing w:after="0" w:line="312" w:lineRule="auto"/>
        <w:ind w:firstLine="567"/>
        <w:jc w:val="both"/>
        <w:rPr>
          <w:rFonts w:ascii="Times New Roman" w:hAnsi="Times New Roman" w:cs="Times New Roman"/>
          <w:sz w:val="28"/>
          <w:szCs w:val="28"/>
        </w:rPr>
      </w:pPr>
      <w:r w:rsidRPr="00A0235A">
        <w:rPr>
          <w:rFonts w:ascii="Times New Roman" w:hAnsi="Times New Roman" w:cs="Times New Roman"/>
          <w:sz w:val="28"/>
          <w:szCs w:val="28"/>
        </w:rPr>
        <w:t xml:space="preserve">18. </w:t>
      </w:r>
      <w:r w:rsidR="00E00D6F" w:rsidRPr="00862B58">
        <w:rPr>
          <w:rFonts w:ascii="Times New Roman" w:hAnsi="Times New Roman" w:cs="Times New Roman"/>
          <w:sz w:val="28"/>
          <w:szCs w:val="28"/>
        </w:rPr>
        <w:t>Соколова І. В. Технологія організації методичної роботи у вищому закладі освіти / І. В. Соколова //</w:t>
      </w:r>
      <w:r w:rsidRPr="00862B58">
        <w:rPr>
          <w:rFonts w:ascii="Times New Roman" w:hAnsi="Times New Roman" w:cs="Times New Roman"/>
          <w:sz w:val="28"/>
          <w:szCs w:val="28"/>
        </w:rPr>
        <w:t xml:space="preserve"> </w:t>
      </w:r>
      <w:r w:rsidR="00E00D6F" w:rsidRPr="00862B58">
        <w:rPr>
          <w:rFonts w:ascii="Times New Roman" w:hAnsi="Times New Roman" w:cs="Times New Roman"/>
          <w:sz w:val="28"/>
          <w:szCs w:val="28"/>
        </w:rPr>
        <w:t>Педагогічні технології у неперервній професійній освіті. – К. : ВІПОЛ, 2001. – С. 440–457.</w:t>
      </w:r>
    </w:p>
    <w:p w:rsidR="00801D05" w:rsidRPr="00862B58" w:rsidRDefault="00801D05" w:rsidP="00155B9C">
      <w:pPr>
        <w:spacing w:after="0" w:line="312" w:lineRule="auto"/>
        <w:ind w:firstLine="567"/>
        <w:jc w:val="both"/>
        <w:rPr>
          <w:rFonts w:ascii="Times New Roman" w:hAnsi="Times New Roman" w:cs="Times New Roman"/>
          <w:sz w:val="28"/>
          <w:szCs w:val="28"/>
        </w:rPr>
      </w:pPr>
      <w:r w:rsidRPr="00A0235A">
        <w:rPr>
          <w:rFonts w:ascii="Times New Roman" w:hAnsi="Times New Roman" w:cs="Times New Roman"/>
          <w:sz w:val="28"/>
          <w:szCs w:val="28"/>
        </w:rPr>
        <w:t>19</w:t>
      </w:r>
      <w:r w:rsidRPr="00862B58">
        <w:rPr>
          <w:rFonts w:ascii="Times New Roman" w:hAnsi="Times New Roman" w:cs="Times New Roman"/>
          <w:sz w:val="28"/>
          <w:szCs w:val="28"/>
        </w:rPr>
        <w:t xml:space="preserve">. </w:t>
      </w:r>
      <w:proofErr w:type="spellStart"/>
      <w:r w:rsidRPr="00862B58">
        <w:rPr>
          <w:rFonts w:ascii="Times New Roman" w:hAnsi="Times New Roman" w:cs="Times New Roman"/>
          <w:sz w:val="28"/>
          <w:szCs w:val="28"/>
        </w:rPr>
        <w:t>Сушенцева</w:t>
      </w:r>
      <w:proofErr w:type="spellEnd"/>
      <w:r w:rsidRPr="00862B58">
        <w:rPr>
          <w:rFonts w:ascii="Times New Roman" w:hAnsi="Times New Roman" w:cs="Times New Roman"/>
          <w:sz w:val="28"/>
          <w:szCs w:val="28"/>
        </w:rPr>
        <w:t xml:space="preserve"> Л.Л. Управління системою методичної роботи в сучасному професійно-технічному училищі: Дис. …канд. пед. наук: 13.00.04/ Криворізький </w:t>
      </w:r>
      <w:proofErr w:type="spellStart"/>
      <w:r w:rsidRPr="00862B58">
        <w:rPr>
          <w:rFonts w:ascii="Times New Roman" w:hAnsi="Times New Roman" w:cs="Times New Roman"/>
          <w:sz w:val="28"/>
          <w:szCs w:val="28"/>
        </w:rPr>
        <w:t>держ</w:t>
      </w:r>
      <w:proofErr w:type="spellEnd"/>
      <w:r w:rsidRPr="00862B58">
        <w:rPr>
          <w:rFonts w:ascii="Times New Roman" w:hAnsi="Times New Roman" w:cs="Times New Roman"/>
          <w:sz w:val="28"/>
          <w:szCs w:val="28"/>
        </w:rPr>
        <w:t>. педагогічний ун-т. – Кривий Ріг, 1999. – 211 с.</w:t>
      </w:r>
    </w:p>
    <w:p w:rsidR="00CF16CE" w:rsidRPr="00862B58" w:rsidRDefault="00801D05" w:rsidP="00155B9C">
      <w:pPr>
        <w:spacing w:after="0" w:line="312" w:lineRule="auto"/>
        <w:ind w:firstLine="567"/>
        <w:jc w:val="both"/>
        <w:rPr>
          <w:rFonts w:ascii="Times New Roman" w:hAnsi="Times New Roman" w:cs="Times New Roman"/>
          <w:sz w:val="28"/>
          <w:szCs w:val="28"/>
        </w:rPr>
      </w:pPr>
      <w:r w:rsidRPr="00A0235A">
        <w:rPr>
          <w:rFonts w:ascii="Times New Roman" w:hAnsi="Times New Roman" w:cs="Times New Roman"/>
          <w:sz w:val="28"/>
          <w:szCs w:val="28"/>
        </w:rPr>
        <w:t xml:space="preserve">20. </w:t>
      </w:r>
      <w:proofErr w:type="spellStart"/>
      <w:r w:rsidR="00E00D6F" w:rsidRPr="00862B58">
        <w:rPr>
          <w:rFonts w:ascii="Times New Roman" w:hAnsi="Times New Roman" w:cs="Times New Roman"/>
          <w:sz w:val="28"/>
          <w:szCs w:val="28"/>
        </w:rPr>
        <w:t>Фіцула</w:t>
      </w:r>
      <w:proofErr w:type="spellEnd"/>
      <w:r w:rsidR="00E00D6F" w:rsidRPr="00862B58">
        <w:rPr>
          <w:rFonts w:ascii="Times New Roman" w:hAnsi="Times New Roman" w:cs="Times New Roman"/>
          <w:sz w:val="28"/>
          <w:szCs w:val="28"/>
        </w:rPr>
        <w:t xml:space="preserve"> М. М. Педагогіка вищої школи : [навчальний посібник] / М. М. </w:t>
      </w:r>
      <w:proofErr w:type="spellStart"/>
      <w:r w:rsidR="00E00D6F" w:rsidRPr="00862B58">
        <w:rPr>
          <w:rFonts w:ascii="Times New Roman" w:hAnsi="Times New Roman" w:cs="Times New Roman"/>
          <w:sz w:val="28"/>
          <w:szCs w:val="28"/>
        </w:rPr>
        <w:t>Фіцула</w:t>
      </w:r>
      <w:proofErr w:type="spellEnd"/>
      <w:r w:rsidR="00E00D6F" w:rsidRPr="00862B58">
        <w:rPr>
          <w:rFonts w:ascii="Times New Roman" w:hAnsi="Times New Roman" w:cs="Times New Roman"/>
          <w:sz w:val="28"/>
          <w:szCs w:val="28"/>
        </w:rPr>
        <w:t xml:space="preserve">. – К. : </w:t>
      </w:r>
      <w:proofErr w:type="spellStart"/>
      <w:r w:rsidR="00E00D6F" w:rsidRPr="00862B58">
        <w:rPr>
          <w:rFonts w:ascii="Times New Roman" w:hAnsi="Times New Roman" w:cs="Times New Roman"/>
          <w:sz w:val="28"/>
          <w:szCs w:val="28"/>
        </w:rPr>
        <w:t>Академвидав</w:t>
      </w:r>
      <w:proofErr w:type="spellEnd"/>
      <w:r w:rsidR="00E00D6F" w:rsidRPr="00862B58">
        <w:rPr>
          <w:rFonts w:ascii="Times New Roman" w:hAnsi="Times New Roman" w:cs="Times New Roman"/>
          <w:sz w:val="28"/>
          <w:szCs w:val="28"/>
        </w:rPr>
        <w:t>, 2006. – 352 с.</w:t>
      </w:r>
      <w:r w:rsidRPr="00862B58">
        <w:rPr>
          <w:rFonts w:ascii="Times New Roman" w:hAnsi="Times New Roman" w:cs="Times New Roman"/>
          <w:sz w:val="28"/>
          <w:szCs w:val="28"/>
        </w:rPr>
        <w:t xml:space="preserve"> </w:t>
      </w:r>
      <w:r w:rsidR="00E00D6F" w:rsidRPr="00862B58">
        <w:rPr>
          <w:rFonts w:ascii="Times New Roman" w:hAnsi="Times New Roman" w:cs="Times New Roman"/>
          <w:sz w:val="28"/>
          <w:szCs w:val="28"/>
        </w:rPr>
        <w:t xml:space="preserve">Педагогічна майстерність : [підручник] / за ред. І. </w:t>
      </w:r>
      <w:proofErr w:type="spellStart"/>
      <w:r w:rsidR="00E00D6F" w:rsidRPr="00862B58">
        <w:rPr>
          <w:rFonts w:ascii="Times New Roman" w:hAnsi="Times New Roman" w:cs="Times New Roman"/>
          <w:sz w:val="28"/>
          <w:szCs w:val="28"/>
        </w:rPr>
        <w:t>Зязюна</w:t>
      </w:r>
      <w:proofErr w:type="spellEnd"/>
      <w:r w:rsidR="00E00D6F" w:rsidRPr="00862B58">
        <w:rPr>
          <w:rFonts w:ascii="Times New Roman" w:hAnsi="Times New Roman" w:cs="Times New Roman"/>
          <w:sz w:val="28"/>
          <w:szCs w:val="28"/>
        </w:rPr>
        <w:t xml:space="preserve">. – [3-є вид., </w:t>
      </w:r>
      <w:proofErr w:type="spellStart"/>
      <w:r w:rsidR="00E00D6F" w:rsidRPr="00862B58">
        <w:rPr>
          <w:rFonts w:ascii="Times New Roman" w:hAnsi="Times New Roman" w:cs="Times New Roman"/>
          <w:sz w:val="28"/>
          <w:szCs w:val="28"/>
        </w:rPr>
        <w:t>доп</w:t>
      </w:r>
      <w:proofErr w:type="spellEnd"/>
      <w:r w:rsidR="00E00D6F" w:rsidRPr="00862B58">
        <w:rPr>
          <w:rFonts w:ascii="Times New Roman" w:hAnsi="Times New Roman" w:cs="Times New Roman"/>
          <w:sz w:val="28"/>
          <w:szCs w:val="28"/>
        </w:rPr>
        <w:t>. і перероб.]. – К. : СПД</w:t>
      </w:r>
      <w:r w:rsidRPr="00862B58">
        <w:rPr>
          <w:rFonts w:ascii="Times New Roman" w:hAnsi="Times New Roman" w:cs="Times New Roman"/>
          <w:sz w:val="28"/>
          <w:szCs w:val="28"/>
        </w:rPr>
        <w:t xml:space="preserve"> </w:t>
      </w:r>
      <w:r w:rsidR="00E00D6F" w:rsidRPr="00862B58">
        <w:rPr>
          <w:rFonts w:ascii="Times New Roman" w:hAnsi="Times New Roman" w:cs="Times New Roman"/>
          <w:sz w:val="28"/>
          <w:szCs w:val="28"/>
        </w:rPr>
        <w:t xml:space="preserve">Богданова А. М., 2008. – 376 с. </w:t>
      </w:r>
      <w:r w:rsidR="00E00D6F" w:rsidRPr="00862B58">
        <w:rPr>
          <w:rFonts w:ascii="Times New Roman" w:hAnsi="Times New Roman" w:cs="Times New Roman"/>
          <w:sz w:val="28"/>
          <w:szCs w:val="28"/>
        </w:rPr>
        <w:cr/>
      </w:r>
    </w:p>
    <w:p w:rsidR="00EA3BCE" w:rsidRPr="003A3554" w:rsidRDefault="00EA3BCE" w:rsidP="00CB0B13">
      <w:pPr>
        <w:spacing w:line="360" w:lineRule="auto"/>
      </w:pPr>
    </w:p>
    <w:sectPr w:rsidR="00EA3BCE" w:rsidRPr="003A3554" w:rsidSect="003369D8">
      <w:footerReference w:type="default" r:id="rId9"/>
      <w:pgSz w:w="11906" w:h="16838"/>
      <w:pgMar w:top="1134" w:right="567" w:bottom="1134" w:left="1134" w:header="283"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8C9" w:rsidRDefault="000B38C9" w:rsidP="00CB0B13">
      <w:pPr>
        <w:spacing w:after="0" w:line="240" w:lineRule="auto"/>
      </w:pPr>
      <w:r>
        <w:separator/>
      </w:r>
    </w:p>
  </w:endnote>
  <w:endnote w:type="continuationSeparator" w:id="0">
    <w:p w:rsidR="000B38C9" w:rsidRDefault="000B38C9" w:rsidP="00CB0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Palatino Linotype">
    <w:panose1 w:val="02040502050505030304"/>
    <w:charset w:val="CC"/>
    <w:family w:val="roman"/>
    <w:pitch w:val="variable"/>
    <w:sig w:usb0="E0000387" w:usb1="40000013"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0581590"/>
      <w:docPartObj>
        <w:docPartGallery w:val="Page Numbers (Bottom of Page)"/>
        <w:docPartUnique/>
      </w:docPartObj>
    </w:sdtPr>
    <w:sdtContent>
      <w:p w:rsidR="00CF16CE" w:rsidRDefault="00CF16CE">
        <w:pPr>
          <w:pStyle w:val="a8"/>
          <w:jc w:val="center"/>
        </w:pPr>
        <w:r>
          <w:fldChar w:fldCharType="begin"/>
        </w:r>
        <w:r>
          <w:instrText>PAGE   \* MERGEFORMAT</w:instrText>
        </w:r>
        <w:r>
          <w:fldChar w:fldCharType="separate"/>
        </w:r>
        <w:r w:rsidR="003948B3" w:rsidRPr="003948B3">
          <w:rPr>
            <w:noProof/>
            <w:lang w:val="ru-RU"/>
          </w:rPr>
          <w:t>20</w:t>
        </w:r>
        <w:r>
          <w:fldChar w:fldCharType="end"/>
        </w:r>
      </w:p>
    </w:sdtContent>
  </w:sdt>
  <w:p w:rsidR="00CF16CE" w:rsidRDefault="00CF16CE">
    <w:pP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8C9" w:rsidRDefault="000B38C9" w:rsidP="00CB0B13">
      <w:pPr>
        <w:spacing w:after="0" w:line="240" w:lineRule="auto"/>
      </w:pPr>
      <w:r>
        <w:separator/>
      </w:r>
    </w:p>
  </w:footnote>
  <w:footnote w:type="continuationSeparator" w:id="0">
    <w:p w:rsidR="000B38C9" w:rsidRDefault="000B38C9" w:rsidP="00CB0B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27CD1"/>
    <w:multiLevelType w:val="hybridMultilevel"/>
    <w:tmpl w:val="3EA25398"/>
    <w:lvl w:ilvl="0" w:tplc="2F0AEA2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A21F92"/>
    <w:multiLevelType w:val="hybridMultilevel"/>
    <w:tmpl w:val="9F368550"/>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nsid w:val="0BF55DCD"/>
    <w:multiLevelType w:val="hybridMultilevel"/>
    <w:tmpl w:val="61AA3106"/>
    <w:lvl w:ilvl="0" w:tplc="07161574">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nsid w:val="0C7523A9"/>
    <w:multiLevelType w:val="hybridMultilevel"/>
    <w:tmpl w:val="76446C1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10985D0F"/>
    <w:multiLevelType w:val="hybridMultilevel"/>
    <w:tmpl w:val="A3DCCC4A"/>
    <w:lvl w:ilvl="0" w:tplc="0422000F">
      <w:start w:val="1"/>
      <w:numFmt w:val="decimal"/>
      <w:lvlText w:val="%1."/>
      <w:lvlJc w:val="left"/>
      <w:pPr>
        <w:ind w:left="709" w:hanging="360"/>
      </w:pPr>
    </w:lvl>
    <w:lvl w:ilvl="1" w:tplc="04220019" w:tentative="1">
      <w:start w:val="1"/>
      <w:numFmt w:val="lowerLetter"/>
      <w:lvlText w:val="%2."/>
      <w:lvlJc w:val="left"/>
      <w:pPr>
        <w:ind w:left="1429" w:hanging="360"/>
      </w:pPr>
    </w:lvl>
    <w:lvl w:ilvl="2" w:tplc="0422001B" w:tentative="1">
      <w:start w:val="1"/>
      <w:numFmt w:val="lowerRoman"/>
      <w:lvlText w:val="%3."/>
      <w:lvlJc w:val="right"/>
      <w:pPr>
        <w:ind w:left="2149" w:hanging="180"/>
      </w:pPr>
    </w:lvl>
    <w:lvl w:ilvl="3" w:tplc="0422000F" w:tentative="1">
      <w:start w:val="1"/>
      <w:numFmt w:val="decimal"/>
      <w:lvlText w:val="%4."/>
      <w:lvlJc w:val="left"/>
      <w:pPr>
        <w:ind w:left="2869" w:hanging="360"/>
      </w:pPr>
    </w:lvl>
    <w:lvl w:ilvl="4" w:tplc="04220019" w:tentative="1">
      <w:start w:val="1"/>
      <w:numFmt w:val="lowerLetter"/>
      <w:lvlText w:val="%5."/>
      <w:lvlJc w:val="left"/>
      <w:pPr>
        <w:ind w:left="3589" w:hanging="360"/>
      </w:pPr>
    </w:lvl>
    <w:lvl w:ilvl="5" w:tplc="0422001B" w:tentative="1">
      <w:start w:val="1"/>
      <w:numFmt w:val="lowerRoman"/>
      <w:lvlText w:val="%6."/>
      <w:lvlJc w:val="right"/>
      <w:pPr>
        <w:ind w:left="4309" w:hanging="180"/>
      </w:pPr>
    </w:lvl>
    <w:lvl w:ilvl="6" w:tplc="0422000F" w:tentative="1">
      <w:start w:val="1"/>
      <w:numFmt w:val="decimal"/>
      <w:lvlText w:val="%7."/>
      <w:lvlJc w:val="left"/>
      <w:pPr>
        <w:ind w:left="5029" w:hanging="360"/>
      </w:pPr>
    </w:lvl>
    <w:lvl w:ilvl="7" w:tplc="04220019" w:tentative="1">
      <w:start w:val="1"/>
      <w:numFmt w:val="lowerLetter"/>
      <w:lvlText w:val="%8."/>
      <w:lvlJc w:val="left"/>
      <w:pPr>
        <w:ind w:left="5749" w:hanging="360"/>
      </w:pPr>
    </w:lvl>
    <w:lvl w:ilvl="8" w:tplc="0422001B" w:tentative="1">
      <w:start w:val="1"/>
      <w:numFmt w:val="lowerRoman"/>
      <w:lvlText w:val="%9."/>
      <w:lvlJc w:val="right"/>
      <w:pPr>
        <w:ind w:left="6469" w:hanging="180"/>
      </w:pPr>
    </w:lvl>
  </w:abstractNum>
  <w:abstractNum w:abstractNumId="5">
    <w:nsid w:val="11E9504D"/>
    <w:multiLevelType w:val="hybridMultilevel"/>
    <w:tmpl w:val="D9EE2ABE"/>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nsid w:val="12E17897"/>
    <w:multiLevelType w:val="hybridMultilevel"/>
    <w:tmpl w:val="F75E6A2C"/>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3780598"/>
    <w:multiLevelType w:val="hybridMultilevel"/>
    <w:tmpl w:val="72CA4A1E"/>
    <w:lvl w:ilvl="0" w:tplc="0422000B">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nsid w:val="14C27F86"/>
    <w:multiLevelType w:val="hybridMultilevel"/>
    <w:tmpl w:val="2BFCE316"/>
    <w:lvl w:ilvl="0" w:tplc="7ED65640">
      <w:start w:val="1"/>
      <w:numFmt w:val="bullet"/>
      <w:lvlText w:val=""/>
      <w:lvlJc w:val="left"/>
      <w:pPr>
        <w:ind w:left="1425" w:hanging="360"/>
      </w:pPr>
      <w:rPr>
        <w:rFonts w:ascii="Symbol" w:hAnsi="Symbol" w:hint="default"/>
      </w:rPr>
    </w:lvl>
    <w:lvl w:ilvl="1" w:tplc="04220003">
      <w:start w:val="1"/>
      <w:numFmt w:val="bullet"/>
      <w:lvlText w:val="o"/>
      <w:lvlJc w:val="left"/>
      <w:pPr>
        <w:ind w:left="2145" w:hanging="360"/>
      </w:pPr>
      <w:rPr>
        <w:rFonts w:ascii="Courier New" w:hAnsi="Courier New" w:cs="Courier New" w:hint="default"/>
      </w:rPr>
    </w:lvl>
    <w:lvl w:ilvl="2" w:tplc="04220005">
      <w:start w:val="1"/>
      <w:numFmt w:val="bullet"/>
      <w:lvlText w:val=""/>
      <w:lvlJc w:val="left"/>
      <w:pPr>
        <w:ind w:left="2865" w:hanging="360"/>
      </w:pPr>
      <w:rPr>
        <w:rFonts w:ascii="Wingdings" w:hAnsi="Wingdings" w:hint="default"/>
      </w:rPr>
    </w:lvl>
    <w:lvl w:ilvl="3" w:tplc="04220001">
      <w:start w:val="1"/>
      <w:numFmt w:val="bullet"/>
      <w:lvlText w:val=""/>
      <w:lvlJc w:val="left"/>
      <w:pPr>
        <w:ind w:left="3585" w:hanging="360"/>
      </w:pPr>
      <w:rPr>
        <w:rFonts w:ascii="Symbol" w:hAnsi="Symbol" w:hint="default"/>
      </w:rPr>
    </w:lvl>
    <w:lvl w:ilvl="4" w:tplc="04220003">
      <w:start w:val="1"/>
      <w:numFmt w:val="bullet"/>
      <w:lvlText w:val="o"/>
      <w:lvlJc w:val="left"/>
      <w:pPr>
        <w:ind w:left="4305" w:hanging="360"/>
      </w:pPr>
      <w:rPr>
        <w:rFonts w:ascii="Courier New" w:hAnsi="Courier New" w:cs="Courier New" w:hint="default"/>
      </w:rPr>
    </w:lvl>
    <w:lvl w:ilvl="5" w:tplc="04220005">
      <w:start w:val="1"/>
      <w:numFmt w:val="bullet"/>
      <w:lvlText w:val=""/>
      <w:lvlJc w:val="left"/>
      <w:pPr>
        <w:ind w:left="5025" w:hanging="360"/>
      </w:pPr>
      <w:rPr>
        <w:rFonts w:ascii="Wingdings" w:hAnsi="Wingdings" w:hint="default"/>
      </w:rPr>
    </w:lvl>
    <w:lvl w:ilvl="6" w:tplc="04220001">
      <w:start w:val="1"/>
      <w:numFmt w:val="bullet"/>
      <w:lvlText w:val=""/>
      <w:lvlJc w:val="left"/>
      <w:pPr>
        <w:ind w:left="5745" w:hanging="360"/>
      </w:pPr>
      <w:rPr>
        <w:rFonts w:ascii="Symbol" w:hAnsi="Symbol" w:hint="default"/>
      </w:rPr>
    </w:lvl>
    <w:lvl w:ilvl="7" w:tplc="04220003">
      <w:start w:val="1"/>
      <w:numFmt w:val="bullet"/>
      <w:lvlText w:val="o"/>
      <w:lvlJc w:val="left"/>
      <w:pPr>
        <w:ind w:left="6465" w:hanging="360"/>
      </w:pPr>
      <w:rPr>
        <w:rFonts w:ascii="Courier New" w:hAnsi="Courier New" w:cs="Courier New" w:hint="default"/>
      </w:rPr>
    </w:lvl>
    <w:lvl w:ilvl="8" w:tplc="04220005">
      <w:start w:val="1"/>
      <w:numFmt w:val="bullet"/>
      <w:lvlText w:val=""/>
      <w:lvlJc w:val="left"/>
      <w:pPr>
        <w:ind w:left="7185" w:hanging="360"/>
      </w:pPr>
      <w:rPr>
        <w:rFonts w:ascii="Wingdings" w:hAnsi="Wingdings" w:hint="default"/>
      </w:rPr>
    </w:lvl>
  </w:abstractNum>
  <w:abstractNum w:abstractNumId="9">
    <w:nsid w:val="16847E84"/>
    <w:multiLevelType w:val="hybridMultilevel"/>
    <w:tmpl w:val="E962DC3E"/>
    <w:lvl w:ilvl="0" w:tplc="E4D209B4">
      <w:numFmt w:val="bullet"/>
      <w:lvlText w:val="-"/>
      <w:lvlJc w:val="left"/>
      <w:pPr>
        <w:ind w:left="634" w:hanging="360"/>
      </w:pPr>
      <w:rPr>
        <w:rFonts w:ascii="Times New Roman" w:eastAsia="Times New Roman" w:hAnsi="Times New Roman" w:hint="default"/>
      </w:rPr>
    </w:lvl>
    <w:lvl w:ilvl="1" w:tplc="04190003" w:tentative="1">
      <w:start w:val="1"/>
      <w:numFmt w:val="bullet"/>
      <w:lvlText w:val="o"/>
      <w:lvlJc w:val="left"/>
      <w:pPr>
        <w:ind w:left="1354" w:hanging="360"/>
      </w:pPr>
      <w:rPr>
        <w:rFonts w:ascii="Courier New" w:hAnsi="Courier New" w:cs="Courier New" w:hint="default"/>
      </w:rPr>
    </w:lvl>
    <w:lvl w:ilvl="2" w:tplc="04190005" w:tentative="1">
      <w:start w:val="1"/>
      <w:numFmt w:val="bullet"/>
      <w:lvlText w:val=""/>
      <w:lvlJc w:val="left"/>
      <w:pPr>
        <w:ind w:left="2074" w:hanging="360"/>
      </w:pPr>
      <w:rPr>
        <w:rFonts w:ascii="Wingdings" w:hAnsi="Wingdings" w:hint="default"/>
      </w:rPr>
    </w:lvl>
    <w:lvl w:ilvl="3" w:tplc="04190001" w:tentative="1">
      <w:start w:val="1"/>
      <w:numFmt w:val="bullet"/>
      <w:lvlText w:val=""/>
      <w:lvlJc w:val="left"/>
      <w:pPr>
        <w:ind w:left="2794" w:hanging="360"/>
      </w:pPr>
      <w:rPr>
        <w:rFonts w:ascii="Symbol" w:hAnsi="Symbol" w:hint="default"/>
      </w:rPr>
    </w:lvl>
    <w:lvl w:ilvl="4" w:tplc="04190003" w:tentative="1">
      <w:start w:val="1"/>
      <w:numFmt w:val="bullet"/>
      <w:lvlText w:val="o"/>
      <w:lvlJc w:val="left"/>
      <w:pPr>
        <w:ind w:left="3514" w:hanging="360"/>
      </w:pPr>
      <w:rPr>
        <w:rFonts w:ascii="Courier New" w:hAnsi="Courier New" w:cs="Courier New" w:hint="default"/>
      </w:rPr>
    </w:lvl>
    <w:lvl w:ilvl="5" w:tplc="04190005" w:tentative="1">
      <w:start w:val="1"/>
      <w:numFmt w:val="bullet"/>
      <w:lvlText w:val=""/>
      <w:lvlJc w:val="left"/>
      <w:pPr>
        <w:ind w:left="4234" w:hanging="360"/>
      </w:pPr>
      <w:rPr>
        <w:rFonts w:ascii="Wingdings" w:hAnsi="Wingdings" w:hint="default"/>
      </w:rPr>
    </w:lvl>
    <w:lvl w:ilvl="6" w:tplc="04190001" w:tentative="1">
      <w:start w:val="1"/>
      <w:numFmt w:val="bullet"/>
      <w:lvlText w:val=""/>
      <w:lvlJc w:val="left"/>
      <w:pPr>
        <w:ind w:left="4954" w:hanging="360"/>
      </w:pPr>
      <w:rPr>
        <w:rFonts w:ascii="Symbol" w:hAnsi="Symbol" w:hint="default"/>
      </w:rPr>
    </w:lvl>
    <w:lvl w:ilvl="7" w:tplc="04190003" w:tentative="1">
      <w:start w:val="1"/>
      <w:numFmt w:val="bullet"/>
      <w:lvlText w:val="o"/>
      <w:lvlJc w:val="left"/>
      <w:pPr>
        <w:ind w:left="5674" w:hanging="360"/>
      </w:pPr>
      <w:rPr>
        <w:rFonts w:ascii="Courier New" w:hAnsi="Courier New" w:cs="Courier New" w:hint="default"/>
      </w:rPr>
    </w:lvl>
    <w:lvl w:ilvl="8" w:tplc="04190005" w:tentative="1">
      <w:start w:val="1"/>
      <w:numFmt w:val="bullet"/>
      <w:lvlText w:val=""/>
      <w:lvlJc w:val="left"/>
      <w:pPr>
        <w:ind w:left="6394" w:hanging="360"/>
      </w:pPr>
      <w:rPr>
        <w:rFonts w:ascii="Wingdings" w:hAnsi="Wingdings" w:hint="default"/>
      </w:rPr>
    </w:lvl>
  </w:abstractNum>
  <w:abstractNum w:abstractNumId="10">
    <w:nsid w:val="19187495"/>
    <w:multiLevelType w:val="hybridMultilevel"/>
    <w:tmpl w:val="B55067E4"/>
    <w:lvl w:ilvl="0" w:tplc="0422000B">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1">
    <w:nsid w:val="1A992669"/>
    <w:multiLevelType w:val="hybridMultilevel"/>
    <w:tmpl w:val="8A266F7A"/>
    <w:lvl w:ilvl="0" w:tplc="8C10CC64">
      <w:start w:val="2"/>
      <w:numFmt w:val="bullet"/>
      <w:lvlText w:val="-"/>
      <w:lvlJc w:val="left"/>
      <w:pPr>
        <w:ind w:left="2100" w:hanging="174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E40472A"/>
    <w:multiLevelType w:val="multilevel"/>
    <w:tmpl w:val="C56A04AC"/>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16"/>
        <w:w w:val="100"/>
        <w:position w:val="0"/>
        <w:sz w:val="21"/>
        <w:szCs w:val="2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2804EF4"/>
    <w:multiLevelType w:val="hybridMultilevel"/>
    <w:tmpl w:val="72D6E748"/>
    <w:lvl w:ilvl="0" w:tplc="7ED65640">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4">
    <w:nsid w:val="23C90763"/>
    <w:multiLevelType w:val="hybridMultilevel"/>
    <w:tmpl w:val="06264EB0"/>
    <w:lvl w:ilvl="0" w:tplc="04220003">
      <w:start w:val="1"/>
      <w:numFmt w:val="bullet"/>
      <w:lvlText w:val="o"/>
      <w:lvlJc w:val="left"/>
      <w:pPr>
        <w:ind w:left="1287" w:hanging="360"/>
      </w:pPr>
      <w:rPr>
        <w:rFonts w:ascii="Courier New" w:hAnsi="Courier New" w:cs="Courier New"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5">
    <w:nsid w:val="26DC791A"/>
    <w:multiLevelType w:val="hybridMultilevel"/>
    <w:tmpl w:val="750CC5D4"/>
    <w:lvl w:ilvl="0" w:tplc="0419000F">
      <w:start w:val="1"/>
      <w:numFmt w:val="decimal"/>
      <w:lvlText w:val="%1."/>
      <w:lvlJc w:val="left"/>
      <w:pPr>
        <w:ind w:left="720" w:hanging="360"/>
      </w:pPr>
    </w:lvl>
    <w:lvl w:ilvl="1" w:tplc="EC483BEC">
      <w:numFmt w:val="bullet"/>
      <w:lvlText w:val=""/>
      <w:lvlJc w:val="left"/>
      <w:pPr>
        <w:ind w:left="1785" w:hanging="705"/>
      </w:pPr>
      <w:rPr>
        <w:rFonts w:ascii="Symbol" w:eastAsiaTheme="minorHAnsi" w:hAnsi="Symbol"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494ABD"/>
    <w:multiLevelType w:val="hybridMultilevel"/>
    <w:tmpl w:val="E56E70EA"/>
    <w:lvl w:ilvl="0" w:tplc="0422000B">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
    <w:nsid w:val="29EA2953"/>
    <w:multiLevelType w:val="hybridMultilevel"/>
    <w:tmpl w:val="0C3842BA"/>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393013B4"/>
    <w:multiLevelType w:val="hybridMultilevel"/>
    <w:tmpl w:val="11C4E434"/>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9">
    <w:nsid w:val="3FF550E3"/>
    <w:multiLevelType w:val="hybridMultilevel"/>
    <w:tmpl w:val="B3E4C6D6"/>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0">
    <w:nsid w:val="42835737"/>
    <w:multiLevelType w:val="multilevel"/>
    <w:tmpl w:val="7A44E2B2"/>
    <w:lvl w:ilvl="0">
      <w:start w:val="1"/>
      <w:numFmt w:val="decimal"/>
      <w:lvlText w:val="%1."/>
      <w:lvlJc w:val="left"/>
      <w:pPr>
        <w:ind w:left="720" w:hanging="360"/>
      </w:pPr>
      <w:rPr>
        <w:rFonts w:ascii="Times New Roman" w:hAnsi="Times New Roman" w:cs="Times New Roman" w:hint="default"/>
        <w:sz w:val="24"/>
        <w:szCs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424676D"/>
    <w:multiLevelType w:val="hybridMultilevel"/>
    <w:tmpl w:val="28407610"/>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2">
    <w:nsid w:val="4C7A2314"/>
    <w:multiLevelType w:val="hybridMultilevel"/>
    <w:tmpl w:val="D6B21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F97ED2"/>
    <w:multiLevelType w:val="multilevel"/>
    <w:tmpl w:val="01B26F6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4422006"/>
    <w:multiLevelType w:val="multilevel"/>
    <w:tmpl w:val="14F43F1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56170897"/>
    <w:multiLevelType w:val="hybridMultilevel"/>
    <w:tmpl w:val="588683C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6">
    <w:nsid w:val="56221156"/>
    <w:multiLevelType w:val="hybridMultilevel"/>
    <w:tmpl w:val="6A1293E4"/>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7">
    <w:nsid w:val="5CD05A37"/>
    <w:multiLevelType w:val="hybridMultilevel"/>
    <w:tmpl w:val="EE641AAA"/>
    <w:lvl w:ilvl="0" w:tplc="D9181C7A">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EF64901"/>
    <w:multiLevelType w:val="hybridMultilevel"/>
    <w:tmpl w:val="D59E9E98"/>
    <w:lvl w:ilvl="0" w:tplc="10526590">
      <w:numFmt w:val="bullet"/>
      <w:lvlText w:val="-"/>
      <w:lvlJc w:val="left"/>
      <w:pPr>
        <w:ind w:left="1429" w:hanging="360"/>
      </w:pPr>
      <w:rPr>
        <w:rFonts w:ascii="Times New Roman" w:eastAsia="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60E030B1"/>
    <w:multiLevelType w:val="hybridMultilevel"/>
    <w:tmpl w:val="45D2FD5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nsid w:val="65B9327C"/>
    <w:multiLevelType w:val="hybridMultilevel"/>
    <w:tmpl w:val="6BC00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6B5E7C"/>
    <w:multiLevelType w:val="hybridMultilevel"/>
    <w:tmpl w:val="13DAE52C"/>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2">
    <w:nsid w:val="6B0E597F"/>
    <w:multiLevelType w:val="hybridMultilevel"/>
    <w:tmpl w:val="51AEF6D4"/>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
    <w:nsid w:val="6BFB550E"/>
    <w:multiLevelType w:val="multilevel"/>
    <w:tmpl w:val="56D2100A"/>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nsid w:val="6D8B452D"/>
    <w:multiLevelType w:val="multilevel"/>
    <w:tmpl w:val="7A44E2B2"/>
    <w:lvl w:ilvl="0">
      <w:start w:val="1"/>
      <w:numFmt w:val="decimal"/>
      <w:lvlText w:val="%1."/>
      <w:lvlJc w:val="left"/>
      <w:pPr>
        <w:ind w:left="720" w:hanging="360"/>
      </w:pPr>
      <w:rPr>
        <w:rFonts w:ascii="Times New Roman" w:hAnsi="Times New Roman" w:cs="Times New Roman" w:hint="default"/>
        <w:sz w:val="24"/>
        <w:szCs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E812AF8"/>
    <w:multiLevelType w:val="multilevel"/>
    <w:tmpl w:val="7A44E2B2"/>
    <w:lvl w:ilvl="0">
      <w:start w:val="1"/>
      <w:numFmt w:val="decimal"/>
      <w:lvlText w:val="%1."/>
      <w:lvlJc w:val="left"/>
      <w:pPr>
        <w:ind w:left="720" w:hanging="360"/>
      </w:pPr>
      <w:rPr>
        <w:rFonts w:ascii="Times New Roman" w:hAnsi="Times New Roman" w:cs="Times New Roman" w:hint="default"/>
        <w:sz w:val="24"/>
        <w:szCs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70EC577A"/>
    <w:multiLevelType w:val="hybridMultilevel"/>
    <w:tmpl w:val="4A40F618"/>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7">
    <w:nsid w:val="74407FF5"/>
    <w:multiLevelType w:val="hybridMultilevel"/>
    <w:tmpl w:val="DBC221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nsid w:val="74DF66AB"/>
    <w:multiLevelType w:val="hybridMultilevel"/>
    <w:tmpl w:val="0EC284B4"/>
    <w:lvl w:ilvl="0" w:tplc="8C10CC64">
      <w:start w:val="2"/>
      <w:numFmt w:val="bullet"/>
      <w:lvlText w:val="-"/>
      <w:lvlJc w:val="left"/>
      <w:pPr>
        <w:ind w:left="2667" w:hanging="174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nsid w:val="7A8D4204"/>
    <w:multiLevelType w:val="hybridMultilevel"/>
    <w:tmpl w:val="90A45D56"/>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25"/>
  </w:num>
  <w:num w:numId="2">
    <w:abstractNumId w:val="7"/>
  </w:num>
  <w:num w:numId="3">
    <w:abstractNumId w:val="16"/>
  </w:num>
  <w:num w:numId="4">
    <w:abstractNumId w:val="10"/>
  </w:num>
  <w:num w:numId="5">
    <w:abstractNumId w:val="39"/>
  </w:num>
  <w:num w:numId="6">
    <w:abstractNumId w:val="19"/>
  </w:num>
  <w:num w:numId="7">
    <w:abstractNumId w:val="26"/>
  </w:num>
  <w:num w:numId="8">
    <w:abstractNumId w:val="29"/>
  </w:num>
  <w:num w:numId="9">
    <w:abstractNumId w:val="1"/>
  </w:num>
  <w:num w:numId="10">
    <w:abstractNumId w:val="14"/>
  </w:num>
  <w:num w:numId="11">
    <w:abstractNumId w:val="32"/>
  </w:num>
  <w:num w:numId="12">
    <w:abstractNumId w:val="21"/>
  </w:num>
  <w:num w:numId="13">
    <w:abstractNumId w:val="31"/>
  </w:num>
  <w:num w:numId="14">
    <w:abstractNumId w:val="36"/>
  </w:num>
  <w:num w:numId="15">
    <w:abstractNumId w:val="5"/>
  </w:num>
  <w:num w:numId="16">
    <w:abstractNumId w:val="18"/>
  </w:num>
  <w:num w:numId="17">
    <w:abstractNumId w:val="2"/>
  </w:num>
  <w:num w:numId="18">
    <w:abstractNumId w:val="9"/>
  </w:num>
  <w:num w:numId="19">
    <w:abstractNumId w:val="12"/>
  </w:num>
  <w:num w:numId="20">
    <w:abstractNumId w:val="23"/>
  </w:num>
  <w:num w:numId="21">
    <w:abstractNumId w:val="11"/>
  </w:num>
  <w:num w:numId="22">
    <w:abstractNumId w:val="38"/>
  </w:num>
  <w:num w:numId="23">
    <w:abstractNumId w:val="27"/>
  </w:num>
  <w:num w:numId="24">
    <w:abstractNumId w:val="30"/>
  </w:num>
  <w:num w:numId="25">
    <w:abstractNumId w:val="17"/>
  </w:num>
  <w:num w:numId="26">
    <w:abstractNumId w:val="6"/>
  </w:num>
  <w:num w:numId="27">
    <w:abstractNumId w:val="3"/>
  </w:num>
  <w:num w:numId="28">
    <w:abstractNumId w:val="28"/>
  </w:num>
  <w:num w:numId="29">
    <w:abstractNumId w:val="8"/>
  </w:num>
  <w:num w:numId="30">
    <w:abstractNumId w:val="13"/>
  </w:num>
  <w:num w:numId="31">
    <w:abstractNumId w:val="37"/>
  </w:num>
  <w:num w:numId="32">
    <w:abstractNumId w:val="4"/>
  </w:num>
  <w:num w:numId="33">
    <w:abstractNumId w:val="0"/>
  </w:num>
  <w:num w:numId="34">
    <w:abstractNumId w:val="22"/>
  </w:num>
  <w:num w:numId="35">
    <w:abstractNumId w:val="24"/>
  </w:num>
  <w:num w:numId="36">
    <w:abstractNumId w:val="35"/>
  </w:num>
  <w:num w:numId="37">
    <w:abstractNumId w:val="20"/>
  </w:num>
  <w:num w:numId="38">
    <w:abstractNumId w:val="34"/>
  </w:num>
  <w:num w:numId="39">
    <w:abstractNumId w:val="33"/>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119"/>
    <w:rsid w:val="000452E7"/>
    <w:rsid w:val="0007036C"/>
    <w:rsid w:val="00083E79"/>
    <w:rsid w:val="000B38C9"/>
    <w:rsid w:val="000E66C9"/>
    <w:rsid w:val="001273C5"/>
    <w:rsid w:val="0015085E"/>
    <w:rsid w:val="00155B9C"/>
    <w:rsid w:val="00177943"/>
    <w:rsid w:val="0018172F"/>
    <w:rsid w:val="0019421F"/>
    <w:rsid w:val="0019665E"/>
    <w:rsid w:val="001A7200"/>
    <w:rsid w:val="001E04F4"/>
    <w:rsid w:val="00200DCA"/>
    <w:rsid w:val="00211FEA"/>
    <w:rsid w:val="00212B8E"/>
    <w:rsid w:val="00262741"/>
    <w:rsid w:val="002B1A48"/>
    <w:rsid w:val="002C1B2D"/>
    <w:rsid w:val="002D29AB"/>
    <w:rsid w:val="00312C79"/>
    <w:rsid w:val="003369D8"/>
    <w:rsid w:val="003948B3"/>
    <w:rsid w:val="003A3554"/>
    <w:rsid w:val="003D7C5A"/>
    <w:rsid w:val="004415CD"/>
    <w:rsid w:val="00466557"/>
    <w:rsid w:val="00476A33"/>
    <w:rsid w:val="004A30DC"/>
    <w:rsid w:val="004E0516"/>
    <w:rsid w:val="004E0E83"/>
    <w:rsid w:val="005E03C4"/>
    <w:rsid w:val="005E4624"/>
    <w:rsid w:val="005F7798"/>
    <w:rsid w:val="006336D9"/>
    <w:rsid w:val="00636290"/>
    <w:rsid w:val="00637BBB"/>
    <w:rsid w:val="00671A0B"/>
    <w:rsid w:val="00682181"/>
    <w:rsid w:val="006943AF"/>
    <w:rsid w:val="006A0933"/>
    <w:rsid w:val="006A7909"/>
    <w:rsid w:val="006B69A1"/>
    <w:rsid w:val="006E20AA"/>
    <w:rsid w:val="00716B69"/>
    <w:rsid w:val="00727119"/>
    <w:rsid w:val="00734A51"/>
    <w:rsid w:val="00781035"/>
    <w:rsid w:val="00783C3F"/>
    <w:rsid w:val="007D3583"/>
    <w:rsid w:val="00801D05"/>
    <w:rsid w:val="00871FBF"/>
    <w:rsid w:val="009238FC"/>
    <w:rsid w:val="009C4C6E"/>
    <w:rsid w:val="009E3216"/>
    <w:rsid w:val="00A34999"/>
    <w:rsid w:val="00A702BB"/>
    <w:rsid w:val="00AB13B6"/>
    <w:rsid w:val="00AC32E1"/>
    <w:rsid w:val="00AC4AF1"/>
    <w:rsid w:val="00B36590"/>
    <w:rsid w:val="00B5775F"/>
    <w:rsid w:val="00BE0FCF"/>
    <w:rsid w:val="00BE4482"/>
    <w:rsid w:val="00BF186F"/>
    <w:rsid w:val="00C40289"/>
    <w:rsid w:val="00C54DEC"/>
    <w:rsid w:val="00CB0B13"/>
    <w:rsid w:val="00CF16CE"/>
    <w:rsid w:val="00D04F92"/>
    <w:rsid w:val="00D213E0"/>
    <w:rsid w:val="00D529B3"/>
    <w:rsid w:val="00D64600"/>
    <w:rsid w:val="00D94FC0"/>
    <w:rsid w:val="00DD5FDB"/>
    <w:rsid w:val="00E00D6F"/>
    <w:rsid w:val="00E01D34"/>
    <w:rsid w:val="00E634C0"/>
    <w:rsid w:val="00E91BC1"/>
    <w:rsid w:val="00EA3BCE"/>
    <w:rsid w:val="00EC4E93"/>
    <w:rsid w:val="00EE1D49"/>
    <w:rsid w:val="00F000E4"/>
    <w:rsid w:val="00F50C58"/>
    <w:rsid w:val="00F756DE"/>
    <w:rsid w:val="00F77AC1"/>
    <w:rsid w:val="00F94530"/>
    <w:rsid w:val="00FC7586"/>
    <w:rsid w:val="00FD1F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271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2711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C4C6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27119"/>
    <w:pPr>
      <w:spacing w:after="0" w:line="240" w:lineRule="auto"/>
    </w:pPr>
  </w:style>
  <w:style w:type="character" w:customStyle="1" w:styleId="10">
    <w:name w:val="Заголовок 1 Знак"/>
    <w:basedOn w:val="a0"/>
    <w:link w:val="1"/>
    <w:uiPriority w:val="9"/>
    <w:rsid w:val="0072711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727119"/>
    <w:rPr>
      <w:rFonts w:asciiTheme="majorHAnsi" w:eastAsiaTheme="majorEastAsia" w:hAnsiTheme="majorHAnsi" w:cstheme="majorBidi"/>
      <w:b/>
      <w:bCs/>
      <w:color w:val="4F81BD" w:themeColor="accent1"/>
      <w:sz w:val="26"/>
      <w:szCs w:val="26"/>
    </w:rPr>
  </w:style>
  <w:style w:type="paragraph" w:styleId="a4">
    <w:name w:val="Subtitle"/>
    <w:basedOn w:val="a"/>
    <w:next w:val="a"/>
    <w:link w:val="a5"/>
    <w:uiPriority w:val="11"/>
    <w:qFormat/>
    <w:rsid w:val="0072711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5">
    <w:name w:val="Подзаголовок Знак"/>
    <w:basedOn w:val="a0"/>
    <w:link w:val="a4"/>
    <w:uiPriority w:val="11"/>
    <w:rsid w:val="00727119"/>
    <w:rPr>
      <w:rFonts w:asciiTheme="majorHAnsi" w:eastAsiaTheme="majorEastAsia" w:hAnsiTheme="majorHAnsi" w:cstheme="majorBidi"/>
      <w:i/>
      <w:iCs/>
      <w:color w:val="4F81BD" w:themeColor="accent1"/>
      <w:spacing w:val="15"/>
      <w:sz w:val="24"/>
      <w:szCs w:val="24"/>
    </w:rPr>
  </w:style>
  <w:style w:type="character" w:customStyle="1" w:styleId="a6">
    <w:name w:val="Колонтитул_"/>
    <w:basedOn w:val="a0"/>
    <w:link w:val="a7"/>
    <w:rsid w:val="00D04F92"/>
    <w:rPr>
      <w:rFonts w:ascii="Palatino Linotype" w:eastAsia="Palatino Linotype" w:hAnsi="Palatino Linotype" w:cs="Palatino Linotype"/>
      <w:b/>
      <w:bCs/>
      <w:sz w:val="19"/>
      <w:szCs w:val="19"/>
      <w:shd w:val="clear" w:color="auto" w:fill="FFFFFF"/>
    </w:rPr>
  </w:style>
  <w:style w:type="character" w:customStyle="1" w:styleId="TimesNewRoman85pt">
    <w:name w:val="Колонтитул + Times New Roman;8;5 pt;Не полужирный"/>
    <w:basedOn w:val="a6"/>
    <w:rsid w:val="00D04F92"/>
    <w:rPr>
      <w:rFonts w:ascii="Times New Roman" w:eastAsia="Times New Roman" w:hAnsi="Times New Roman" w:cs="Times New Roman"/>
      <w:b/>
      <w:bCs/>
      <w:color w:val="000000"/>
      <w:spacing w:val="0"/>
      <w:w w:val="100"/>
      <w:position w:val="0"/>
      <w:sz w:val="17"/>
      <w:szCs w:val="17"/>
      <w:shd w:val="clear" w:color="auto" w:fill="FFFFFF"/>
    </w:rPr>
  </w:style>
  <w:style w:type="paragraph" w:customStyle="1" w:styleId="a7">
    <w:name w:val="Колонтитул"/>
    <w:basedOn w:val="a"/>
    <w:link w:val="a6"/>
    <w:rsid w:val="00D04F92"/>
    <w:pPr>
      <w:widowControl w:val="0"/>
      <w:shd w:val="clear" w:color="auto" w:fill="FFFFFF"/>
      <w:spacing w:after="0" w:line="0" w:lineRule="atLeast"/>
    </w:pPr>
    <w:rPr>
      <w:rFonts w:ascii="Palatino Linotype" w:eastAsia="Palatino Linotype" w:hAnsi="Palatino Linotype" w:cs="Palatino Linotype"/>
      <w:b/>
      <w:bCs/>
      <w:sz w:val="19"/>
      <w:szCs w:val="19"/>
    </w:rPr>
  </w:style>
  <w:style w:type="paragraph" w:styleId="a8">
    <w:name w:val="footer"/>
    <w:basedOn w:val="a"/>
    <w:link w:val="a9"/>
    <w:uiPriority w:val="99"/>
    <w:unhideWhenUsed/>
    <w:rsid w:val="00CB0B13"/>
    <w:pPr>
      <w:tabs>
        <w:tab w:val="center" w:pos="4680"/>
        <w:tab w:val="right" w:pos="9360"/>
      </w:tabs>
      <w:spacing w:after="0" w:line="240" w:lineRule="auto"/>
    </w:pPr>
    <w:rPr>
      <w:sz w:val="21"/>
      <w:szCs w:val="21"/>
      <w:lang w:eastAsia="uk-UA"/>
    </w:rPr>
  </w:style>
  <w:style w:type="character" w:customStyle="1" w:styleId="a9">
    <w:name w:val="Нижний колонтитул Знак"/>
    <w:basedOn w:val="a0"/>
    <w:link w:val="a8"/>
    <w:uiPriority w:val="99"/>
    <w:rsid w:val="00CB0B13"/>
    <w:rPr>
      <w:sz w:val="21"/>
      <w:szCs w:val="21"/>
      <w:lang w:eastAsia="uk-UA"/>
    </w:rPr>
  </w:style>
  <w:style w:type="paragraph" w:styleId="aa">
    <w:name w:val="header"/>
    <w:basedOn w:val="a"/>
    <w:link w:val="ab"/>
    <w:uiPriority w:val="99"/>
    <w:unhideWhenUsed/>
    <w:rsid w:val="003369D8"/>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3369D8"/>
  </w:style>
  <w:style w:type="paragraph" w:styleId="11">
    <w:name w:val="toc 1"/>
    <w:basedOn w:val="a"/>
    <w:next w:val="a"/>
    <w:autoRedefine/>
    <w:uiPriority w:val="39"/>
    <w:unhideWhenUsed/>
    <w:rsid w:val="00682181"/>
    <w:pPr>
      <w:spacing w:after="100"/>
    </w:pPr>
  </w:style>
  <w:style w:type="character" w:styleId="ac">
    <w:name w:val="Hyperlink"/>
    <w:basedOn w:val="a0"/>
    <w:uiPriority w:val="99"/>
    <w:unhideWhenUsed/>
    <w:rsid w:val="00682181"/>
    <w:rPr>
      <w:color w:val="0000FF" w:themeColor="hyperlink"/>
      <w:u w:val="single"/>
    </w:rPr>
  </w:style>
  <w:style w:type="character" w:customStyle="1" w:styleId="30">
    <w:name w:val="Заголовок 3 Знак"/>
    <w:basedOn w:val="a0"/>
    <w:link w:val="3"/>
    <w:uiPriority w:val="9"/>
    <w:rsid w:val="009C4C6E"/>
    <w:rPr>
      <w:rFonts w:asciiTheme="majorHAnsi" w:eastAsiaTheme="majorEastAsia" w:hAnsiTheme="majorHAnsi" w:cstheme="majorBidi"/>
      <w:b/>
      <w:bCs/>
      <w:color w:val="4F81BD" w:themeColor="accent1"/>
    </w:rPr>
  </w:style>
  <w:style w:type="paragraph" w:styleId="31">
    <w:name w:val="toc 3"/>
    <w:basedOn w:val="a"/>
    <w:next w:val="a"/>
    <w:autoRedefine/>
    <w:uiPriority w:val="39"/>
    <w:unhideWhenUsed/>
    <w:rsid w:val="009C4C6E"/>
    <w:pPr>
      <w:spacing w:after="100"/>
      <w:ind w:left="440"/>
    </w:pPr>
  </w:style>
  <w:style w:type="paragraph" w:styleId="ad">
    <w:name w:val="List Paragraph"/>
    <w:basedOn w:val="a"/>
    <w:uiPriority w:val="34"/>
    <w:qFormat/>
    <w:rsid w:val="00AC4AF1"/>
    <w:pPr>
      <w:ind w:left="720"/>
      <w:contextualSpacing/>
    </w:pPr>
  </w:style>
  <w:style w:type="paragraph" w:styleId="ae">
    <w:name w:val="Balloon Text"/>
    <w:basedOn w:val="a"/>
    <w:link w:val="af"/>
    <w:uiPriority w:val="99"/>
    <w:semiHidden/>
    <w:unhideWhenUsed/>
    <w:rsid w:val="009238FC"/>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238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271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2711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C4C6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27119"/>
    <w:pPr>
      <w:spacing w:after="0" w:line="240" w:lineRule="auto"/>
    </w:pPr>
  </w:style>
  <w:style w:type="character" w:customStyle="1" w:styleId="10">
    <w:name w:val="Заголовок 1 Знак"/>
    <w:basedOn w:val="a0"/>
    <w:link w:val="1"/>
    <w:uiPriority w:val="9"/>
    <w:rsid w:val="0072711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727119"/>
    <w:rPr>
      <w:rFonts w:asciiTheme="majorHAnsi" w:eastAsiaTheme="majorEastAsia" w:hAnsiTheme="majorHAnsi" w:cstheme="majorBidi"/>
      <w:b/>
      <w:bCs/>
      <w:color w:val="4F81BD" w:themeColor="accent1"/>
      <w:sz w:val="26"/>
      <w:szCs w:val="26"/>
    </w:rPr>
  </w:style>
  <w:style w:type="paragraph" w:styleId="a4">
    <w:name w:val="Subtitle"/>
    <w:basedOn w:val="a"/>
    <w:next w:val="a"/>
    <w:link w:val="a5"/>
    <w:uiPriority w:val="11"/>
    <w:qFormat/>
    <w:rsid w:val="0072711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5">
    <w:name w:val="Подзаголовок Знак"/>
    <w:basedOn w:val="a0"/>
    <w:link w:val="a4"/>
    <w:uiPriority w:val="11"/>
    <w:rsid w:val="00727119"/>
    <w:rPr>
      <w:rFonts w:asciiTheme="majorHAnsi" w:eastAsiaTheme="majorEastAsia" w:hAnsiTheme="majorHAnsi" w:cstheme="majorBidi"/>
      <w:i/>
      <w:iCs/>
      <w:color w:val="4F81BD" w:themeColor="accent1"/>
      <w:spacing w:val="15"/>
      <w:sz w:val="24"/>
      <w:szCs w:val="24"/>
    </w:rPr>
  </w:style>
  <w:style w:type="character" w:customStyle="1" w:styleId="a6">
    <w:name w:val="Колонтитул_"/>
    <w:basedOn w:val="a0"/>
    <w:link w:val="a7"/>
    <w:rsid w:val="00D04F92"/>
    <w:rPr>
      <w:rFonts w:ascii="Palatino Linotype" w:eastAsia="Palatino Linotype" w:hAnsi="Palatino Linotype" w:cs="Palatino Linotype"/>
      <w:b/>
      <w:bCs/>
      <w:sz w:val="19"/>
      <w:szCs w:val="19"/>
      <w:shd w:val="clear" w:color="auto" w:fill="FFFFFF"/>
    </w:rPr>
  </w:style>
  <w:style w:type="character" w:customStyle="1" w:styleId="TimesNewRoman85pt">
    <w:name w:val="Колонтитул + Times New Roman;8;5 pt;Не полужирный"/>
    <w:basedOn w:val="a6"/>
    <w:rsid w:val="00D04F92"/>
    <w:rPr>
      <w:rFonts w:ascii="Times New Roman" w:eastAsia="Times New Roman" w:hAnsi="Times New Roman" w:cs="Times New Roman"/>
      <w:b/>
      <w:bCs/>
      <w:color w:val="000000"/>
      <w:spacing w:val="0"/>
      <w:w w:val="100"/>
      <w:position w:val="0"/>
      <w:sz w:val="17"/>
      <w:szCs w:val="17"/>
      <w:shd w:val="clear" w:color="auto" w:fill="FFFFFF"/>
    </w:rPr>
  </w:style>
  <w:style w:type="paragraph" w:customStyle="1" w:styleId="a7">
    <w:name w:val="Колонтитул"/>
    <w:basedOn w:val="a"/>
    <w:link w:val="a6"/>
    <w:rsid w:val="00D04F92"/>
    <w:pPr>
      <w:widowControl w:val="0"/>
      <w:shd w:val="clear" w:color="auto" w:fill="FFFFFF"/>
      <w:spacing w:after="0" w:line="0" w:lineRule="atLeast"/>
    </w:pPr>
    <w:rPr>
      <w:rFonts w:ascii="Palatino Linotype" w:eastAsia="Palatino Linotype" w:hAnsi="Palatino Linotype" w:cs="Palatino Linotype"/>
      <w:b/>
      <w:bCs/>
      <w:sz w:val="19"/>
      <w:szCs w:val="19"/>
    </w:rPr>
  </w:style>
  <w:style w:type="paragraph" w:styleId="a8">
    <w:name w:val="footer"/>
    <w:basedOn w:val="a"/>
    <w:link w:val="a9"/>
    <w:uiPriority w:val="99"/>
    <w:unhideWhenUsed/>
    <w:rsid w:val="00CB0B13"/>
    <w:pPr>
      <w:tabs>
        <w:tab w:val="center" w:pos="4680"/>
        <w:tab w:val="right" w:pos="9360"/>
      </w:tabs>
      <w:spacing w:after="0" w:line="240" w:lineRule="auto"/>
    </w:pPr>
    <w:rPr>
      <w:sz w:val="21"/>
      <w:szCs w:val="21"/>
      <w:lang w:eastAsia="uk-UA"/>
    </w:rPr>
  </w:style>
  <w:style w:type="character" w:customStyle="1" w:styleId="a9">
    <w:name w:val="Нижний колонтитул Знак"/>
    <w:basedOn w:val="a0"/>
    <w:link w:val="a8"/>
    <w:uiPriority w:val="99"/>
    <w:rsid w:val="00CB0B13"/>
    <w:rPr>
      <w:sz w:val="21"/>
      <w:szCs w:val="21"/>
      <w:lang w:eastAsia="uk-UA"/>
    </w:rPr>
  </w:style>
  <w:style w:type="paragraph" w:styleId="aa">
    <w:name w:val="header"/>
    <w:basedOn w:val="a"/>
    <w:link w:val="ab"/>
    <w:uiPriority w:val="99"/>
    <w:unhideWhenUsed/>
    <w:rsid w:val="003369D8"/>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3369D8"/>
  </w:style>
  <w:style w:type="paragraph" w:styleId="11">
    <w:name w:val="toc 1"/>
    <w:basedOn w:val="a"/>
    <w:next w:val="a"/>
    <w:autoRedefine/>
    <w:uiPriority w:val="39"/>
    <w:unhideWhenUsed/>
    <w:rsid w:val="00682181"/>
    <w:pPr>
      <w:spacing w:after="100"/>
    </w:pPr>
  </w:style>
  <w:style w:type="character" w:styleId="ac">
    <w:name w:val="Hyperlink"/>
    <w:basedOn w:val="a0"/>
    <w:uiPriority w:val="99"/>
    <w:unhideWhenUsed/>
    <w:rsid w:val="00682181"/>
    <w:rPr>
      <w:color w:val="0000FF" w:themeColor="hyperlink"/>
      <w:u w:val="single"/>
    </w:rPr>
  </w:style>
  <w:style w:type="character" w:customStyle="1" w:styleId="30">
    <w:name w:val="Заголовок 3 Знак"/>
    <w:basedOn w:val="a0"/>
    <w:link w:val="3"/>
    <w:uiPriority w:val="9"/>
    <w:rsid w:val="009C4C6E"/>
    <w:rPr>
      <w:rFonts w:asciiTheme="majorHAnsi" w:eastAsiaTheme="majorEastAsia" w:hAnsiTheme="majorHAnsi" w:cstheme="majorBidi"/>
      <w:b/>
      <w:bCs/>
      <w:color w:val="4F81BD" w:themeColor="accent1"/>
    </w:rPr>
  </w:style>
  <w:style w:type="paragraph" w:styleId="31">
    <w:name w:val="toc 3"/>
    <w:basedOn w:val="a"/>
    <w:next w:val="a"/>
    <w:autoRedefine/>
    <w:uiPriority w:val="39"/>
    <w:unhideWhenUsed/>
    <w:rsid w:val="009C4C6E"/>
    <w:pPr>
      <w:spacing w:after="100"/>
      <w:ind w:left="440"/>
    </w:pPr>
  </w:style>
  <w:style w:type="paragraph" w:styleId="ad">
    <w:name w:val="List Paragraph"/>
    <w:basedOn w:val="a"/>
    <w:uiPriority w:val="34"/>
    <w:qFormat/>
    <w:rsid w:val="00AC4AF1"/>
    <w:pPr>
      <w:ind w:left="720"/>
      <w:contextualSpacing/>
    </w:pPr>
  </w:style>
  <w:style w:type="paragraph" w:styleId="ae">
    <w:name w:val="Balloon Text"/>
    <w:basedOn w:val="a"/>
    <w:link w:val="af"/>
    <w:uiPriority w:val="99"/>
    <w:semiHidden/>
    <w:unhideWhenUsed/>
    <w:rsid w:val="009238FC"/>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238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01686">
      <w:bodyDiv w:val="1"/>
      <w:marLeft w:val="0"/>
      <w:marRight w:val="0"/>
      <w:marTop w:val="0"/>
      <w:marBottom w:val="0"/>
      <w:divBdr>
        <w:top w:val="none" w:sz="0" w:space="0" w:color="auto"/>
        <w:left w:val="none" w:sz="0" w:space="0" w:color="auto"/>
        <w:bottom w:val="none" w:sz="0" w:space="0" w:color="auto"/>
        <w:right w:val="none" w:sz="0" w:space="0" w:color="auto"/>
      </w:divBdr>
    </w:div>
    <w:div w:id="766658852">
      <w:bodyDiv w:val="1"/>
      <w:marLeft w:val="0"/>
      <w:marRight w:val="0"/>
      <w:marTop w:val="0"/>
      <w:marBottom w:val="0"/>
      <w:divBdr>
        <w:top w:val="none" w:sz="0" w:space="0" w:color="auto"/>
        <w:left w:val="none" w:sz="0" w:space="0" w:color="auto"/>
        <w:bottom w:val="none" w:sz="0" w:space="0" w:color="auto"/>
        <w:right w:val="none" w:sz="0" w:space="0" w:color="auto"/>
      </w:divBdr>
    </w:div>
    <w:div w:id="127999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20396-2C34-4C2F-A32B-81E27500A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37</Pages>
  <Words>9112</Words>
  <Characters>51941</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60932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dc:creator>
  <cp:lastModifiedBy>Admin</cp:lastModifiedBy>
  <cp:revision>4</cp:revision>
  <cp:lastPrinted>2014-11-30T22:33:00Z</cp:lastPrinted>
  <dcterms:created xsi:type="dcterms:W3CDTF">2017-02-15T07:55:00Z</dcterms:created>
  <dcterms:modified xsi:type="dcterms:W3CDTF">2017-02-15T08:23:00Z</dcterms:modified>
</cp:coreProperties>
</file>