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74" w:rsidRPr="007B5C01" w:rsidRDefault="001B7974" w:rsidP="005F1A29">
      <w:pPr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  <w:proofErr w:type="spellStart"/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  <w:t>Додаток</w:t>
      </w:r>
      <w:proofErr w:type="spellEnd"/>
      <w:proofErr w:type="gramStart"/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  <w:t xml:space="preserve"> В</w:t>
      </w:r>
      <w:proofErr w:type="gramEnd"/>
    </w:p>
    <w:p w:rsidR="007B5C01" w:rsidRPr="007B5C01" w:rsidRDefault="001B7974" w:rsidP="001B7974">
      <w:pPr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</w:pPr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  <w:t>1 вар</w:t>
      </w:r>
      <w:proofErr w:type="spellStart"/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  <w:t>іант</w:t>
      </w:r>
      <w:proofErr w:type="spellEnd"/>
    </w:p>
    <w:tbl>
      <w:tblPr>
        <w:tblpPr w:leftFromText="180" w:rightFromText="180" w:vertAnchor="text" w:horzAnchor="page" w:tblpX="2656" w:tblpY="373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360"/>
        <w:gridCol w:w="361"/>
        <w:gridCol w:w="361"/>
        <w:gridCol w:w="361"/>
        <w:gridCol w:w="361"/>
        <w:gridCol w:w="360"/>
        <w:gridCol w:w="361"/>
        <w:gridCol w:w="361"/>
        <w:gridCol w:w="361"/>
        <w:gridCol w:w="361"/>
        <w:gridCol w:w="361"/>
        <w:gridCol w:w="360"/>
        <w:gridCol w:w="361"/>
        <w:gridCol w:w="361"/>
        <w:gridCol w:w="361"/>
        <w:gridCol w:w="361"/>
        <w:gridCol w:w="360"/>
        <w:gridCol w:w="361"/>
        <w:gridCol w:w="361"/>
        <w:gridCol w:w="361"/>
        <w:gridCol w:w="361"/>
        <w:gridCol w:w="361"/>
      </w:tblGrid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8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9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у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ф</w:t>
            </w:r>
            <w:proofErr w:type="spell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5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3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б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4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у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2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1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г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у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з</w:t>
            </w:r>
            <w:proofErr w:type="spell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ъ</w:t>
            </w:r>
            <w:proofErr w:type="spell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с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ь</w:t>
            </w:r>
            <w:proofErr w:type="spellEnd"/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7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б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10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ш</w:t>
            </w:r>
            <w:proofErr w:type="spell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6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с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ч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в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з</w:t>
            </w:r>
            <w:proofErr w:type="spellEnd"/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478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65"/>
        </w:trPr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3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</w:tbl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</w:p>
    <w:p w:rsidR="007B5C01" w:rsidRDefault="007B5C01">
      <w:pP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uk-UA"/>
        </w:rPr>
        <w:br w:type="page"/>
      </w:r>
    </w:p>
    <w:p w:rsidR="007B5C01" w:rsidRPr="007B5C01" w:rsidRDefault="007B5C01" w:rsidP="007B5C01">
      <w:pPr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</w:pPr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  <w:lastRenderedPageBreak/>
        <w:t>2</w:t>
      </w:r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  <w:t xml:space="preserve"> вар</w:t>
      </w:r>
      <w:proofErr w:type="spellStart"/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  <w:t>іант</w:t>
      </w:r>
      <w:proofErr w:type="spellEnd"/>
    </w:p>
    <w:tbl>
      <w:tblPr>
        <w:tblpPr w:leftFromText="180" w:rightFromText="180" w:vertAnchor="text" w:horzAnchor="margin" w:tblpXSpec="center" w:tblpY="590"/>
        <w:tblW w:w="0" w:type="auto"/>
        <w:tblCellMar>
          <w:left w:w="0" w:type="dxa"/>
          <w:right w:w="0" w:type="dxa"/>
        </w:tblCellMar>
        <w:tblLook w:val="04A0"/>
      </w:tblPr>
      <w:tblGrid>
        <w:gridCol w:w="462"/>
        <w:gridCol w:w="463"/>
        <w:gridCol w:w="462"/>
        <w:gridCol w:w="463"/>
        <w:gridCol w:w="463"/>
        <w:gridCol w:w="462"/>
        <w:gridCol w:w="463"/>
        <w:gridCol w:w="463"/>
        <w:gridCol w:w="462"/>
        <w:gridCol w:w="463"/>
        <w:gridCol w:w="463"/>
        <w:gridCol w:w="462"/>
        <w:gridCol w:w="463"/>
        <w:gridCol w:w="463"/>
      </w:tblGrid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7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2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9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ц</w:t>
            </w:r>
            <w:proofErr w:type="spell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ь</w:t>
            </w:r>
            <w:proofErr w:type="spellEnd"/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4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ш</w:t>
            </w:r>
            <w:proofErr w:type="spell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г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у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в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з</w:t>
            </w:r>
            <w:proofErr w:type="spell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5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1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б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в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3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ш</w:t>
            </w:r>
            <w:proofErr w:type="spell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г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ъ</w:t>
            </w:r>
            <w:proofErr w:type="spell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10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я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ж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ы</w:t>
            </w:r>
            <w:proofErr w:type="spell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й</w:t>
            </w:r>
            <w:proofErr w:type="spellEnd"/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6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с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й</w:t>
            </w:r>
            <w:proofErr w:type="spellEnd"/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ь</w:t>
            </w:r>
            <w:proofErr w:type="spell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с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0D2F69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8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у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ф</w:t>
            </w:r>
            <w:proofErr w:type="spellEnd"/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46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0D2F69" w:rsidTr="001F4860">
        <w:trPr>
          <w:trHeight w:val="409"/>
        </w:trPr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ь</w:t>
            </w:r>
            <w:proofErr w:type="spellEnd"/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2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3" w:type="dxa"/>
            <w:vAlign w:val="center"/>
            <w:hideMark/>
          </w:tcPr>
          <w:p w:rsidR="007B5C01" w:rsidRPr="000D2F69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0D2F69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</w:tbl>
    <w:p w:rsidR="007B5C01" w:rsidRPr="007B5C01" w:rsidRDefault="007B5C01" w:rsidP="007B5C01">
      <w:pPr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br w:type="page"/>
      </w:r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  <w:lastRenderedPageBreak/>
        <w:t>3</w:t>
      </w:r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  <w:t xml:space="preserve"> вар</w:t>
      </w:r>
      <w:proofErr w:type="spellStart"/>
      <w:r w:rsidRPr="007B5C01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  <w:lang w:val="uk-UA"/>
        </w:rPr>
        <w:t>іант</w:t>
      </w:r>
      <w:proofErr w:type="spellEnd"/>
    </w:p>
    <w:p w:rsidR="007B5C01" w:rsidRDefault="007B5C01">
      <w:pP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tbl>
      <w:tblPr>
        <w:tblpPr w:leftFromText="180" w:rightFromText="180" w:vertAnchor="text" w:horzAnchor="margin" w:tblpXSpec="center" w:tblpY="1817"/>
        <w:tblW w:w="0" w:type="auto"/>
        <w:tblCellMar>
          <w:left w:w="0" w:type="dxa"/>
          <w:right w:w="0" w:type="dxa"/>
        </w:tblCellMar>
        <w:tblLook w:val="04A0"/>
      </w:tblPr>
      <w:tblGrid>
        <w:gridCol w:w="460"/>
        <w:gridCol w:w="461"/>
        <w:gridCol w:w="461"/>
        <w:gridCol w:w="460"/>
        <w:gridCol w:w="461"/>
        <w:gridCol w:w="461"/>
        <w:gridCol w:w="460"/>
        <w:gridCol w:w="461"/>
        <w:gridCol w:w="461"/>
        <w:gridCol w:w="460"/>
        <w:gridCol w:w="461"/>
        <w:gridCol w:w="461"/>
        <w:gridCol w:w="460"/>
        <w:gridCol w:w="461"/>
        <w:gridCol w:w="461"/>
        <w:gridCol w:w="461"/>
      </w:tblGrid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9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10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я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ь</w:t>
            </w:r>
            <w:proofErr w:type="spell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8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ш</w:t>
            </w:r>
            <w:proofErr w:type="spell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с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4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2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с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3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7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ж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б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п</w:t>
            </w:r>
            <w:proofErr w:type="spellEnd"/>
            <w:proofErr w:type="gramEnd"/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6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с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1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д</w:t>
            </w:r>
            <w:proofErr w:type="spellEnd"/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у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е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в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й</w:t>
            </w:r>
            <w:proofErr w:type="spellEnd"/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б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ч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</w:pPr>
            <w:r w:rsidRPr="00497AB2">
              <w:rPr>
                <w:rFonts w:ascii="Arial" w:eastAsia="Times New Roman" w:hAnsi="Arial" w:cs="Arial"/>
                <w:b/>
                <w:bCs/>
                <w:color w:val="000000" w:themeColor="text1" w:themeShade="80"/>
                <w:sz w:val="17"/>
                <w:szCs w:val="17"/>
              </w:rPr>
              <w:t>5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т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proofErr w:type="gram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р</w:t>
            </w:r>
            <w:proofErr w:type="spellEnd"/>
            <w:proofErr w:type="gramEnd"/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м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з</w:t>
            </w:r>
            <w:proofErr w:type="spellEnd"/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л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proofErr w:type="spellStart"/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н</w:t>
            </w:r>
            <w:proofErr w:type="spellEnd"/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и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о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к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  <w:tr w:rsidR="007B5C01" w:rsidRPr="00497AB2" w:rsidTr="001F4860">
        <w:trPr>
          <w:trHeight w:val="330"/>
        </w:trPr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а</w:t>
            </w:r>
          </w:p>
        </w:tc>
        <w:tc>
          <w:tcPr>
            <w:tcW w:w="460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  <w:tc>
          <w:tcPr>
            <w:tcW w:w="461" w:type="dxa"/>
            <w:vAlign w:val="center"/>
            <w:hideMark/>
          </w:tcPr>
          <w:p w:rsidR="007B5C01" w:rsidRPr="00497AB2" w:rsidRDefault="007B5C01" w:rsidP="001F4860">
            <w:pPr>
              <w:jc w:val="center"/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</w:pPr>
            <w:r w:rsidRPr="00497AB2">
              <w:rPr>
                <w:rFonts w:ascii="Arial" w:eastAsia="Times New Roman" w:hAnsi="Arial" w:cs="Arial"/>
                <w:color w:val="000000" w:themeColor="text1" w:themeShade="80"/>
                <w:sz w:val="21"/>
                <w:szCs w:val="21"/>
              </w:rPr>
              <w:t> </w:t>
            </w:r>
          </w:p>
        </w:tc>
      </w:tr>
    </w:tbl>
    <w:p w:rsidR="001B7974" w:rsidRDefault="001B7974" w:rsidP="001B7974">
      <w:pPr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br w:type="page"/>
      </w:r>
    </w:p>
    <w:p w:rsidR="001B7974" w:rsidRPr="002154C4" w:rsidRDefault="001B7974" w:rsidP="001B7974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lastRenderedPageBreak/>
        <w:t>Додаток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Д</w:t>
      </w:r>
      <w:proofErr w:type="gramEnd"/>
    </w:p>
    <w:p w:rsidR="001B7974" w:rsidRPr="0041102B" w:rsidRDefault="001B7974" w:rsidP="001B7974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  <w:r w:rsidRPr="0041102B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  <w:t xml:space="preserve">1 </w:t>
      </w:r>
      <w:proofErr w:type="spellStart"/>
      <w:r w:rsidRPr="0041102B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  <w:t>варіант</w:t>
      </w:r>
      <w:proofErr w:type="spellEnd"/>
    </w:p>
    <w:p w:rsidR="001B7974" w:rsidRPr="0041102B" w:rsidRDefault="001B7974" w:rsidP="001B7974">
      <w:p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1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Фактори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,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від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яких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не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залежить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режим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роботи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машин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і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механізмі</w:t>
      </w:r>
      <w:proofErr w:type="gram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в</w:t>
      </w:r>
      <w:proofErr w:type="spellEnd"/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: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а)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коефіцієнт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використання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машини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або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протягом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доби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б)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завод-виготовлювач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машини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або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в)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тривалість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включення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двигуна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машини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або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г)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коефіцієнт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використання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машини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або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в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перебігу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року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2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Призначення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осереддя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в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канаті</w:t>
      </w:r>
      <w:proofErr w:type="spellEnd"/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а)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краще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зберігається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форма каната,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ідвищується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його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еластичність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,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забезпечується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мастило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б)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ідвищується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вага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в)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збільшується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швидкість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ідйому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вантажу</w:t>
      </w:r>
      <w:proofErr w:type="spellEnd"/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3</w:t>
      </w:r>
      <w:proofErr w:type="gram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З</w:t>
      </w:r>
      <w:proofErr w:type="gram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а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конструкцією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зварені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ланцюги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не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бувають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: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а)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довголанкові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б)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коротколанкові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в)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нормальні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4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Поліспаст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називається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одинарним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(простим)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якщо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: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а)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спрощена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конструкція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поліспаста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б)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іднімається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тільки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один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вантаж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в) в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механізмі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ідйому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встановлений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один барабан;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г) на барабан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намотується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тільки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одна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гілка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каната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5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Діаметр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барабана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ідйому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не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залежить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: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а)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від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д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іаметра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каната;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б)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від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д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іаметра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блоків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в)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від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режиму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роботи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г)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від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схеми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ідвішування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вантажу</w:t>
      </w:r>
      <w:proofErr w:type="spellEnd"/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noProof/>
          <w:color w:val="000000" w:themeColor="text1" w:themeShade="80"/>
          <w:kern w:val="28"/>
          <w:sz w:val="26"/>
          <w:szCs w:val="28"/>
          <w:lang w:val="uk-UA" w:eastAsia="uk-UA"/>
        </w:rPr>
        <w:drawing>
          <wp:anchor distT="36195" distB="36195" distL="6401435" distR="6401435" simplePos="0" relativeHeight="251659264" behindDoc="0" locked="0" layoutInCell="1" allowOverlap="1">
            <wp:simplePos x="0" y="0"/>
            <wp:positionH relativeFrom="page">
              <wp:posOffset>5276850</wp:posOffset>
            </wp:positionH>
            <wp:positionV relativeFrom="paragraph">
              <wp:posOffset>14605</wp:posOffset>
            </wp:positionV>
            <wp:extent cx="1568450" cy="2209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220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6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Визначте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кратність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gram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силового</w:t>
      </w:r>
      <w:proofErr w:type="gram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поліспаста</w:t>
      </w:r>
      <w:proofErr w:type="spellEnd"/>
    </w:p>
    <w:p w:rsidR="001B7974" w:rsidRPr="002154C4" w:rsidRDefault="001B7974" w:rsidP="001B7974">
      <w:pPr>
        <w:tabs>
          <w:tab w:val="left" w:pos="7020"/>
        </w:tabs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а) 2</w:t>
      </w: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ab/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б) 3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в) 4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7</w:t>
      </w:r>
      <w:proofErr w:type="gram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З</w:t>
      </w:r>
      <w:proofErr w:type="gram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а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допомогою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нерухомого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 xml:space="preserve"> блоку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можна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28"/>
          <w:sz w:val="26"/>
          <w:szCs w:val="28"/>
        </w:rPr>
        <w:t>: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а)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виграти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силі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в 2 рази;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б)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виграти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в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ідстані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в 2 рази;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в)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програти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в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>силі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28"/>
          <w:sz w:val="26"/>
          <w:szCs w:val="28"/>
        </w:rPr>
        <w:t xml:space="preserve"> в 2 рази;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г)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змінити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напрямок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сили</w:t>
      </w:r>
      <w:proofErr w:type="spellEnd"/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8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Якщо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за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допомогою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рухомого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блоку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вантаж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було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іднято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на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висоту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1 м,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вільний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кінець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мотузки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витягли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на: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а) 1 м;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б) 0,5 м;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в) 50 см;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г) 2 м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lastRenderedPageBreak/>
        <w:t>9 ККД (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коефіцієнт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корисної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дії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)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механізму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виявиться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вище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,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якщо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в опорах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блоків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встановити</w:t>
      </w:r>
      <w:proofErr w:type="spellEnd"/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ідшипники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ковзання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б) ККД не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залежить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від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типу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ідшипника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ідшипники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кочення</w:t>
      </w:r>
      <w:proofErr w:type="spellEnd"/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10 Яку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кратність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матиме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одинарний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поліспаст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,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маючи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таку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крюкову</w:t>
      </w:r>
      <w:proofErr w:type="spell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2154C4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ідвіску</w:t>
      </w:r>
      <w:proofErr w:type="spellEnd"/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а) 2;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б) 3;</w:t>
      </w:r>
    </w:p>
    <w:p w:rsidR="001B7974" w:rsidRPr="002154C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2154C4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в) 4</w:t>
      </w: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  <w:r w:rsidRPr="0041102B">
        <w:rPr>
          <w:rFonts w:ascii="Times New Roman" w:eastAsia="Times New Roman" w:hAnsi="Times New Roman" w:cs="Times New Roman"/>
          <w:noProof/>
          <w:color w:val="000000" w:themeColor="text1" w:themeShade="80"/>
          <w:kern w:val="1"/>
          <w:sz w:val="28"/>
          <w:szCs w:val="28"/>
          <w:lang w:val="uk-UA" w:eastAsia="uk-UA"/>
        </w:rPr>
        <w:drawing>
          <wp:inline distT="0" distB="0" distL="0" distR="0">
            <wp:extent cx="5588000" cy="2997200"/>
            <wp:effectExtent l="19050" t="0" r="0" b="0"/>
            <wp:docPr id="1" name="Рисунок 4" descr="Блок грузоподъемный с крюком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Содержимое 3" descr="Блок грузоподъемный с крюком"/>
                    <pic:cNvPicPr>
                      <a:picLocks noGr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392" cy="2995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Pr="00FC20B9" w:rsidRDefault="001B7974" w:rsidP="001B7974">
      <w:pPr>
        <w:suppressAutoHyphens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  <w:proofErr w:type="spellStart"/>
      <w:r w:rsidRPr="00FC20B9">
        <w:rPr>
          <w:rFonts w:ascii="Times New Roman" w:hAnsi="Times New Roman" w:cs="Times New Roman"/>
          <w:b/>
          <w:sz w:val="28"/>
          <w:szCs w:val="28"/>
        </w:rPr>
        <w:t>Відповіді</w:t>
      </w:r>
      <w:proofErr w:type="spellEnd"/>
      <w:r w:rsidRPr="00FC20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C20B9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FC20B9">
        <w:rPr>
          <w:rFonts w:ascii="Times New Roman" w:hAnsi="Times New Roman" w:cs="Times New Roman"/>
          <w:b/>
          <w:sz w:val="28"/>
          <w:szCs w:val="28"/>
        </w:rPr>
        <w:t xml:space="preserve"> тесту 1 </w:t>
      </w:r>
      <w:proofErr w:type="spellStart"/>
      <w:r w:rsidRPr="00FC20B9">
        <w:rPr>
          <w:rFonts w:ascii="Times New Roman" w:hAnsi="Times New Roman" w:cs="Times New Roman"/>
          <w:b/>
          <w:sz w:val="28"/>
          <w:szCs w:val="28"/>
        </w:rPr>
        <w:t>варіанту</w:t>
      </w:r>
      <w:proofErr w:type="spellEnd"/>
    </w:p>
    <w:p w:rsidR="001B7974" w:rsidRPr="00FC20B9" w:rsidRDefault="001B7974" w:rsidP="001B79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7974" w:rsidRPr="00FC20B9" w:rsidRDefault="001B7974" w:rsidP="001B79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right" w:tblpY="11566"/>
        <w:tblW w:w="0" w:type="auto"/>
        <w:tblLook w:val="04A0"/>
      </w:tblPr>
      <w:tblGrid>
        <w:gridCol w:w="1935"/>
        <w:gridCol w:w="758"/>
        <w:gridCol w:w="758"/>
        <w:gridCol w:w="758"/>
        <w:gridCol w:w="759"/>
        <w:gridCol w:w="759"/>
        <w:gridCol w:w="759"/>
        <w:gridCol w:w="759"/>
        <w:gridCol w:w="759"/>
        <w:gridCol w:w="759"/>
        <w:gridCol w:w="808"/>
      </w:tblGrid>
      <w:tr w:rsidR="001B7974" w:rsidRPr="0041102B" w:rsidTr="001B7974">
        <w:tc>
          <w:tcPr>
            <w:tcW w:w="1935" w:type="dxa"/>
          </w:tcPr>
          <w:p w:rsidR="001B7974" w:rsidRPr="00A33E61" w:rsidRDefault="001B7974" w:rsidP="001B79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Питання</w:t>
            </w:r>
            <w:proofErr w:type="spellEnd"/>
          </w:p>
        </w:tc>
        <w:tc>
          <w:tcPr>
            <w:tcW w:w="75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75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75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80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</w:tr>
      <w:tr w:rsidR="001B7974" w:rsidRPr="0041102B" w:rsidTr="001B7974">
        <w:tc>
          <w:tcPr>
            <w:tcW w:w="1935" w:type="dxa"/>
          </w:tcPr>
          <w:p w:rsidR="001B7974" w:rsidRPr="00A33E61" w:rsidRDefault="001B7974" w:rsidP="001B79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33E61">
              <w:rPr>
                <w:rFonts w:ascii="Times New Roman" w:hAnsi="Times New Roman" w:cs="Times New Roman"/>
                <w:sz w:val="32"/>
                <w:szCs w:val="32"/>
              </w:rPr>
              <w:t>Правильн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  <w:p w:rsidR="001B7974" w:rsidRPr="00A33E61" w:rsidRDefault="001B7974" w:rsidP="001B79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відповідь</w:t>
            </w:r>
            <w:proofErr w:type="spellEnd"/>
          </w:p>
        </w:tc>
        <w:tc>
          <w:tcPr>
            <w:tcW w:w="75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75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75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759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08" w:type="dxa"/>
            <w:vAlign w:val="center"/>
          </w:tcPr>
          <w:p w:rsidR="001B7974" w:rsidRPr="0041102B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1102B"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</w:tr>
    </w:tbl>
    <w:p w:rsidR="001B7974" w:rsidRDefault="001B7974" w:rsidP="001B79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7974" w:rsidRPr="00FC20B9" w:rsidRDefault="001B7974" w:rsidP="001B7974">
      <w:pPr>
        <w:tabs>
          <w:tab w:val="left" w:pos="2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8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lastRenderedPageBreak/>
        <w:t xml:space="preserve">2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варіант</w:t>
      </w:r>
      <w:proofErr w:type="spellEnd"/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1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Які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режими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роботи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встановив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Держтехнагляд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для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вантажопідйомних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машин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з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механічним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приводом?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комбіновані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б)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ручний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електричний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електричний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,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гідравлічний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,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пневматичний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г) легкий (Л),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середній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(С),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важкий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(В), вельми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важкий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(</w:t>
      </w:r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ВВ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)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2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Що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позначають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перші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великі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літери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каната ТК-6х39 + 1с.</w:t>
      </w:r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с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.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точковий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контакт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дротів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м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іж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шарами пасм;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б) тонкий канат;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товстий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канат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3</w:t>
      </w:r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З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а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конструкцією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ланцюги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не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бувають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: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зварені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б)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кручені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пластинчасті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г)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спец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іальні</w:t>
      </w:r>
      <w:proofErr w:type="spellEnd"/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4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Поліспаст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називається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здвоєним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якщо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: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ускладнена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конструкція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поліспаста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б)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іднімається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одночасно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два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вантажа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в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механізмі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ідйому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встановлено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два барабана;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г) на барабан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намотується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дві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гілки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каната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5</w:t>
      </w:r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ід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чого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залежить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довжина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каната,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який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навивається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 на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вантажний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барабан: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від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висоти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ідйому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вантажу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б)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від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кратності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поліспаста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від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д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іаметра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барабана;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noProof/>
          <w:color w:val="000000" w:themeColor="text1" w:themeShade="80"/>
          <w:kern w:val="1"/>
          <w:sz w:val="26"/>
          <w:szCs w:val="28"/>
          <w:lang w:val="uk-UA" w:eastAsia="uk-UA"/>
        </w:rPr>
        <w:drawing>
          <wp:anchor distT="36195" distB="36195" distL="6401435" distR="6401435" simplePos="0" relativeHeight="251660288" behindDoc="0" locked="0" layoutInCell="1" allowOverlap="0">
            <wp:simplePos x="0" y="0"/>
            <wp:positionH relativeFrom="page">
              <wp:posOffset>4845050</wp:posOffset>
            </wp:positionH>
            <wp:positionV relativeFrom="paragraph">
              <wp:posOffset>165100</wp:posOffset>
            </wp:positionV>
            <wp:extent cx="2101850" cy="1968500"/>
            <wp:effectExtent l="19050" t="0" r="0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96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г)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від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вантажопідйомності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крана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6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Визначте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кратність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силового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поліспаста</w:t>
      </w:r>
      <w:proofErr w:type="spellEnd"/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а) 2;</w:t>
      </w:r>
      <w:r w:rsidRPr="00164842">
        <w:rPr>
          <w:rFonts w:ascii="Times New Roman" w:hAnsi="Times New Roman" w:cs="Times New Roman"/>
          <w:noProof/>
          <w:sz w:val="26"/>
          <w:szCs w:val="28"/>
        </w:rPr>
        <w:t xml:space="preserve"> 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б) 3;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в) 4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7</w:t>
      </w:r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 З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а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допомогою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рухомого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блоку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можна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: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виграти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силі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в 2 рази;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б)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виграти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в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ідстані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в 2 рази;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програти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gram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</w:t>
      </w:r>
      <w:proofErr w:type="gram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силі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в 2 рази;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г)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змінити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напрямок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сили</w:t>
      </w:r>
      <w:proofErr w:type="spellEnd"/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8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Якої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маси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вантаж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можна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ідняти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,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натягуючи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вільний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кінець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мотузки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,</w:t>
      </w: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перекинутої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через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рухомий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блок, силою F = 150 кг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а) 30 кг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б) 15 кг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в) 7,5 кг</w:t>
      </w:r>
    </w:p>
    <w:p w:rsidR="001B7974" w:rsidRPr="00164842" w:rsidRDefault="001B7974" w:rsidP="001B7974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г) 300 кг</w:t>
      </w: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lastRenderedPageBreak/>
        <w:t xml:space="preserve">9 </w:t>
      </w:r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Яке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закріплення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каната на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вантажному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барабані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передбачено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Держтехнаглядом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:</w:t>
      </w: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а) системою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гвинт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- гайка;</w:t>
      </w: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б)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ланцюговим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захопленнями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;</w:t>
      </w: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в)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притискними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планками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або</w:t>
      </w:r>
      <w:proofErr w:type="spellEnd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клинами</w:t>
      </w:r>
      <w:proofErr w:type="spellEnd"/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10 Яку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кратність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матиме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здвоєний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поліспаст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,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маючи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таку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крюкову</w:t>
      </w:r>
      <w:proofErr w:type="spell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 xml:space="preserve"> </w:t>
      </w:r>
      <w:proofErr w:type="spellStart"/>
      <w:proofErr w:type="gramStart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п</w:t>
      </w:r>
      <w:proofErr w:type="gramEnd"/>
      <w:r w:rsidRPr="00164842">
        <w:rPr>
          <w:rFonts w:ascii="Times New Roman" w:eastAsia="Times New Roman" w:hAnsi="Times New Roman" w:cs="Times New Roman"/>
          <w:b/>
          <w:color w:val="000000" w:themeColor="text1" w:themeShade="80"/>
          <w:kern w:val="1"/>
          <w:sz w:val="26"/>
          <w:szCs w:val="28"/>
        </w:rPr>
        <w:t>ідвіску</w:t>
      </w:r>
      <w:proofErr w:type="spellEnd"/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а) 2;</w:t>
      </w: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б) 3;</w:t>
      </w: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  <w:r w:rsidRPr="00164842"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  <w:t>в) 4</w:t>
      </w:r>
    </w:p>
    <w:p w:rsidR="001B7974" w:rsidRPr="00164842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6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  <w:r w:rsidRPr="00894492">
        <w:rPr>
          <w:rFonts w:ascii="Times New Roman" w:eastAsia="Times New Roman" w:hAnsi="Times New Roman" w:cs="Times New Roman"/>
          <w:noProof/>
          <w:color w:val="000000" w:themeColor="text1" w:themeShade="80"/>
          <w:kern w:val="1"/>
          <w:sz w:val="28"/>
          <w:szCs w:val="28"/>
          <w:lang w:val="uk-UA" w:eastAsia="uk-UA"/>
        </w:rPr>
        <w:drawing>
          <wp:inline distT="0" distB="0" distL="0" distR="0">
            <wp:extent cx="5991225" cy="2654300"/>
            <wp:effectExtent l="19050" t="0" r="9525" b="0"/>
            <wp:docPr id="3" name="Рисунок 3" descr="Блок грузоподъемный с крюком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3" name="Содержимое 3" descr="Блок грузоподъемный с крюком"/>
                    <pic:cNvPicPr>
                      <a:picLocks noGr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829" cy="2651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974" w:rsidRPr="00DB5A87" w:rsidRDefault="001B7974" w:rsidP="001B7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5A87">
        <w:rPr>
          <w:rFonts w:ascii="Times New Roman" w:hAnsi="Times New Roman" w:cs="Times New Roman"/>
          <w:b/>
          <w:sz w:val="28"/>
          <w:szCs w:val="28"/>
        </w:rPr>
        <w:t>Відповіді</w:t>
      </w:r>
      <w:proofErr w:type="spellEnd"/>
      <w:r w:rsidRPr="00DB5A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B5A87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DB5A87">
        <w:rPr>
          <w:rFonts w:ascii="Times New Roman" w:hAnsi="Times New Roman" w:cs="Times New Roman"/>
          <w:b/>
          <w:sz w:val="28"/>
          <w:szCs w:val="28"/>
        </w:rPr>
        <w:t xml:space="preserve"> тесту 2 </w:t>
      </w:r>
      <w:proofErr w:type="spellStart"/>
      <w:r w:rsidRPr="00DB5A87">
        <w:rPr>
          <w:rFonts w:ascii="Times New Roman" w:hAnsi="Times New Roman" w:cs="Times New Roman"/>
          <w:b/>
          <w:sz w:val="28"/>
          <w:szCs w:val="28"/>
        </w:rPr>
        <w:t>варіанту</w:t>
      </w:r>
      <w:proofErr w:type="spellEnd"/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10246"/>
        <w:tblW w:w="0" w:type="auto"/>
        <w:tblLook w:val="04A0"/>
      </w:tblPr>
      <w:tblGrid>
        <w:gridCol w:w="1935"/>
        <w:gridCol w:w="758"/>
        <w:gridCol w:w="758"/>
        <w:gridCol w:w="758"/>
        <w:gridCol w:w="759"/>
        <w:gridCol w:w="759"/>
        <w:gridCol w:w="759"/>
        <w:gridCol w:w="759"/>
        <w:gridCol w:w="759"/>
        <w:gridCol w:w="759"/>
        <w:gridCol w:w="808"/>
      </w:tblGrid>
      <w:tr w:rsidR="001B7974" w:rsidRPr="0041102B" w:rsidTr="001B7974">
        <w:tc>
          <w:tcPr>
            <w:tcW w:w="1935" w:type="dxa"/>
          </w:tcPr>
          <w:p w:rsidR="001B7974" w:rsidRPr="00A33E61" w:rsidRDefault="001B7974" w:rsidP="001B79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Питання</w:t>
            </w:r>
            <w:proofErr w:type="spellEnd"/>
          </w:p>
        </w:tc>
        <w:tc>
          <w:tcPr>
            <w:tcW w:w="75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75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75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80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</w:tr>
      <w:tr w:rsidR="001B7974" w:rsidRPr="0041102B" w:rsidTr="001B7974">
        <w:tc>
          <w:tcPr>
            <w:tcW w:w="1935" w:type="dxa"/>
          </w:tcPr>
          <w:p w:rsidR="001B7974" w:rsidRPr="00A33E61" w:rsidRDefault="001B7974" w:rsidP="001B79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33E61">
              <w:rPr>
                <w:rFonts w:ascii="Times New Roman" w:hAnsi="Times New Roman" w:cs="Times New Roman"/>
                <w:sz w:val="32"/>
                <w:szCs w:val="32"/>
              </w:rPr>
              <w:t>Правильн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  <w:p w:rsidR="001B7974" w:rsidRPr="00A33E61" w:rsidRDefault="001B7974" w:rsidP="001B79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відповідь</w:t>
            </w:r>
            <w:proofErr w:type="spellEnd"/>
          </w:p>
        </w:tc>
        <w:tc>
          <w:tcPr>
            <w:tcW w:w="75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75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75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б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г</w:t>
            </w:r>
          </w:p>
        </w:tc>
        <w:tc>
          <w:tcPr>
            <w:tcW w:w="759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08" w:type="dxa"/>
            <w:vAlign w:val="center"/>
          </w:tcPr>
          <w:p w:rsidR="001B7974" w:rsidRPr="00FC20B9" w:rsidRDefault="001B7974" w:rsidP="001B79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0B9"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</w:tr>
    </w:tbl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uppressAutoHyphens/>
        <w:spacing w:after="0" w:line="240" w:lineRule="auto"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</w:p>
    <w:p w:rsidR="001B7974" w:rsidRDefault="001B7974" w:rsidP="001B7974">
      <w:pPr>
        <w:spacing w:after="0" w:line="240" w:lineRule="auto"/>
      </w:pPr>
    </w:p>
    <w:sectPr w:rsidR="001B7974" w:rsidSect="001B7974">
      <w:pgSz w:w="11906" w:h="16838"/>
      <w:pgMar w:top="709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7974"/>
    <w:rsid w:val="001B7974"/>
    <w:rsid w:val="0030331D"/>
    <w:rsid w:val="005F1A29"/>
    <w:rsid w:val="007B5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9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7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9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D4067-064F-4AF1-8C23-0AC1A529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3373</Words>
  <Characters>1924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Людмила</cp:lastModifiedBy>
  <cp:revision>4</cp:revision>
  <dcterms:created xsi:type="dcterms:W3CDTF">2018-06-25T08:57:00Z</dcterms:created>
  <dcterms:modified xsi:type="dcterms:W3CDTF">2018-06-27T13:56:00Z</dcterms:modified>
</cp:coreProperties>
</file>