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15C" w:rsidRPr="006D20F9" w:rsidRDefault="00CE074F">
      <w:pPr>
        <w:pStyle w:val="a0"/>
        <w:jc w:val="center"/>
        <w:rPr>
          <w:color w:val="auto"/>
        </w:rPr>
      </w:pPr>
      <w:r w:rsidRPr="006D20F9">
        <w:rPr>
          <w:color w:val="auto"/>
          <w:sz w:val="28"/>
          <w:szCs w:val="28"/>
          <w:lang w:val="uk-UA"/>
        </w:rPr>
        <w:t>МІНІСТЕРСТВО ОСВІТИ І НАУКИ</w:t>
      </w:r>
      <w:r w:rsidRPr="006D20F9">
        <w:rPr>
          <w:color w:val="auto"/>
          <w:sz w:val="28"/>
          <w:szCs w:val="28"/>
          <w:lang w:val="uk-UA"/>
        </w:rPr>
        <w:pict>
          <v:oval id="shape_0" o:spid="_x0000_s1029" style="position:absolute;left:0;text-align:left;margin-left:442.15pt;margin-top:-47pt;width:56.8pt;height:52.3pt;z-index:251656192;mso-position-horizontal-relative:text;mso-position-vertical-relative:text" strokecolor="white">
            <v:fill color2="black"/>
          </v:oval>
        </w:pict>
      </w:r>
    </w:p>
    <w:p w:rsidR="00ED015C" w:rsidRPr="006D20F9" w:rsidRDefault="00C1231B">
      <w:pPr>
        <w:pStyle w:val="a0"/>
        <w:jc w:val="center"/>
        <w:rPr>
          <w:color w:val="auto"/>
        </w:rPr>
      </w:pPr>
      <w:r>
        <w:rPr>
          <w:color w:val="auto"/>
          <w:sz w:val="28"/>
          <w:szCs w:val="28"/>
          <w:lang w:val="uk-UA"/>
        </w:rPr>
        <w:t>БАХМУТ</w:t>
      </w:r>
      <w:r w:rsidR="00CE074F" w:rsidRPr="006D20F9">
        <w:rPr>
          <w:color w:val="auto"/>
          <w:sz w:val="28"/>
          <w:szCs w:val="28"/>
          <w:lang w:val="uk-UA"/>
        </w:rPr>
        <w:t>СЬКИЙ ІНДУСТРІАЛЬНИЙ ТЕХНІКУМ</w:t>
      </w:r>
    </w:p>
    <w:p w:rsidR="00ED015C" w:rsidRPr="006D20F9" w:rsidRDefault="00CE074F">
      <w:pPr>
        <w:pStyle w:val="a0"/>
        <w:jc w:val="center"/>
        <w:rPr>
          <w:color w:val="auto"/>
        </w:rPr>
      </w:pPr>
      <w:r w:rsidRPr="006D20F9">
        <w:rPr>
          <w:color w:val="auto"/>
          <w:sz w:val="28"/>
          <w:szCs w:val="28"/>
          <w:lang w:val="uk-UA"/>
        </w:rPr>
        <w:t>ДЕРЖАВНОГО ВИЩОГО НАВЧАЛЬНОГО ЗАКЛАДУ</w:t>
      </w:r>
    </w:p>
    <w:p w:rsidR="00ED015C" w:rsidRPr="006D20F9" w:rsidRDefault="00CE074F">
      <w:pPr>
        <w:pStyle w:val="a0"/>
        <w:jc w:val="center"/>
        <w:rPr>
          <w:color w:val="auto"/>
        </w:rPr>
      </w:pPr>
      <w:r w:rsidRPr="006D20F9">
        <w:rPr>
          <w:color w:val="auto"/>
          <w:sz w:val="28"/>
          <w:szCs w:val="28"/>
          <w:lang w:val="uk-UA"/>
        </w:rPr>
        <w:t>„ДОНЕЦЬКИЙ НАЦІОНАЛЬНИЙ ТЕХНІЧНИЙ УНІВЕРСИТЕТ”</w:t>
      </w:r>
    </w:p>
    <w:p w:rsidR="00ED015C" w:rsidRPr="006D20F9" w:rsidRDefault="00ED015C">
      <w:pPr>
        <w:pStyle w:val="a0"/>
        <w:jc w:val="center"/>
        <w:rPr>
          <w:color w:val="auto"/>
        </w:rPr>
      </w:pPr>
    </w:p>
    <w:p w:rsidR="00ED015C" w:rsidRPr="006D20F9" w:rsidRDefault="00ED015C">
      <w:pPr>
        <w:pStyle w:val="a0"/>
        <w:jc w:val="center"/>
        <w:rPr>
          <w:color w:val="auto"/>
        </w:rPr>
      </w:pPr>
    </w:p>
    <w:p w:rsidR="00ED015C" w:rsidRPr="006D20F9" w:rsidRDefault="00ED015C">
      <w:pPr>
        <w:pStyle w:val="a0"/>
        <w:jc w:val="center"/>
        <w:rPr>
          <w:color w:val="auto"/>
        </w:rPr>
      </w:pPr>
    </w:p>
    <w:p w:rsidR="00ED015C" w:rsidRPr="006D20F9" w:rsidRDefault="00ED015C">
      <w:pPr>
        <w:pStyle w:val="a0"/>
        <w:jc w:val="center"/>
        <w:rPr>
          <w:color w:val="auto"/>
        </w:rPr>
      </w:pPr>
    </w:p>
    <w:p w:rsidR="00ED015C" w:rsidRPr="006D20F9" w:rsidRDefault="00ED015C">
      <w:pPr>
        <w:pStyle w:val="a0"/>
        <w:jc w:val="center"/>
        <w:rPr>
          <w:color w:val="auto"/>
        </w:rPr>
      </w:pPr>
    </w:p>
    <w:p w:rsidR="00ED015C" w:rsidRPr="006D20F9" w:rsidRDefault="00ED015C">
      <w:pPr>
        <w:pStyle w:val="a0"/>
        <w:jc w:val="center"/>
        <w:rPr>
          <w:color w:val="auto"/>
        </w:rPr>
      </w:pPr>
    </w:p>
    <w:p w:rsidR="00ED015C" w:rsidRPr="006D20F9" w:rsidRDefault="00ED015C">
      <w:pPr>
        <w:pStyle w:val="a0"/>
        <w:jc w:val="center"/>
        <w:rPr>
          <w:color w:val="auto"/>
        </w:rPr>
      </w:pPr>
    </w:p>
    <w:p w:rsidR="00ED015C" w:rsidRPr="006D20F9" w:rsidRDefault="00ED015C">
      <w:pPr>
        <w:pStyle w:val="a0"/>
        <w:jc w:val="center"/>
        <w:rPr>
          <w:color w:val="auto"/>
        </w:rPr>
      </w:pPr>
    </w:p>
    <w:p w:rsidR="00ED015C" w:rsidRPr="006D20F9" w:rsidRDefault="00ED015C">
      <w:pPr>
        <w:pStyle w:val="a0"/>
        <w:jc w:val="center"/>
        <w:rPr>
          <w:color w:val="auto"/>
        </w:rPr>
      </w:pPr>
    </w:p>
    <w:p w:rsidR="00ED015C" w:rsidRPr="006D20F9" w:rsidRDefault="00CE074F">
      <w:pPr>
        <w:pStyle w:val="af9"/>
        <w:spacing w:line="360" w:lineRule="auto"/>
        <w:jc w:val="center"/>
        <w:rPr>
          <w:color w:val="auto"/>
        </w:rPr>
      </w:pPr>
      <w:r w:rsidRPr="006D20F9">
        <w:rPr>
          <w:color w:val="auto"/>
          <w:sz w:val="28"/>
          <w:szCs w:val="28"/>
          <w:lang w:val="uk-UA"/>
        </w:rPr>
        <w:t>МЕТОДИЧНА РОЗРОБКА</w:t>
      </w:r>
    </w:p>
    <w:p w:rsidR="00ED015C" w:rsidRPr="006D20F9" w:rsidRDefault="00CE074F">
      <w:pPr>
        <w:pStyle w:val="af9"/>
        <w:spacing w:line="360" w:lineRule="auto"/>
        <w:jc w:val="center"/>
        <w:rPr>
          <w:color w:val="auto"/>
        </w:rPr>
      </w:pPr>
      <w:r w:rsidRPr="006D20F9">
        <w:rPr>
          <w:color w:val="auto"/>
          <w:sz w:val="28"/>
          <w:szCs w:val="28"/>
          <w:lang w:val="uk-UA"/>
        </w:rPr>
        <w:t>відкритого заняття</w:t>
      </w:r>
    </w:p>
    <w:p w:rsidR="00ED015C" w:rsidRPr="006D20F9" w:rsidRDefault="00CE074F">
      <w:pPr>
        <w:pStyle w:val="af9"/>
        <w:spacing w:line="360" w:lineRule="auto"/>
        <w:jc w:val="center"/>
        <w:rPr>
          <w:color w:val="auto"/>
        </w:rPr>
      </w:pPr>
      <w:r w:rsidRPr="006D20F9">
        <w:rPr>
          <w:color w:val="auto"/>
          <w:sz w:val="28"/>
          <w:szCs w:val="28"/>
          <w:lang w:val="uk-UA"/>
        </w:rPr>
        <w:t>РОЗРАХУНОК ПОКАЗНИКІВ ЕФЕКТИВНОСТІ ОСНОВНИХ ВИРОБНИЧИХ ЗАСОБІВ</w:t>
      </w:r>
    </w:p>
    <w:p w:rsidR="00ED015C" w:rsidRPr="006D20F9" w:rsidRDefault="00CE074F">
      <w:pPr>
        <w:pStyle w:val="af9"/>
        <w:spacing w:line="360" w:lineRule="auto"/>
        <w:jc w:val="center"/>
        <w:rPr>
          <w:color w:val="auto"/>
        </w:rPr>
      </w:pPr>
      <w:r w:rsidRPr="006D20F9">
        <w:rPr>
          <w:color w:val="auto"/>
          <w:sz w:val="28"/>
          <w:szCs w:val="28"/>
          <w:lang w:val="uk-UA"/>
        </w:rPr>
        <w:t>з дисципліни   «Економіка та організація електротехнічної служби  підприємства»</w:t>
      </w:r>
    </w:p>
    <w:p w:rsidR="00ED015C" w:rsidRPr="006D20F9" w:rsidRDefault="00CE074F">
      <w:pPr>
        <w:pStyle w:val="af9"/>
        <w:spacing w:line="360" w:lineRule="auto"/>
        <w:jc w:val="center"/>
        <w:rPr>
          <w:color w:val="auto"/>
        </w:rPr>
      </w:pPr>
      <w:r w:rsidRPr="006D20F9">
        <w:rPr>
          <w:color w:val="auto"/>
          <w:sz w:val="28"/>
          <w:szCs w:val="28"/>
          <w:lang w:val="uk-UA"/>
        </w:rPr>
        <w:t>спеціальність  5.05070104 «Монтаж і експлуатація електроустаткування     підприємств і цивільних споруд»</w:t>
      </w:r>
    </w:p>
    <w:p w:rsidR="00ED015C" w:rsidRPr="006D20F9" w:rsidRDefault="00ED015C">
      <w:pPr>
        <w:pStyle w:val="af9"/>
        <w:spacing w:line="360" w:lineRule="auto"/>
        <w:jc w:val="center"/>
        <w:rPr>
          <w:color w:val="auto"/>
        </w:rPr>
      </w:pPr>
    </w:p>
    <w:p w:rsidR="00ED015C" w:rsidRPr="006D20F9" w:rsidRDefault="00ED015C">
      <w:pPr>
        <w:pStyle w:val="af9"/>
        <w:rPr>
          <w:color w:val="auto"/>
        </w:rPr>
      </w:pPr>
    </w:p>
    <w:p w:rsidR="00ED015C" w:rsidRPr="006D20F9" w:rsidRDefault="00ED015C">
      <w:pPr>
        <w:pStyle w:val="af9"/>
        <w:rPr>
          <w:color w:val="auto"/>
        </w:rPr>
      </w:pPr>
    </w:p>
    <w:p w:rsidR="00ED015C" w:rsidRPr="006D20F9" w:rsidRDefault="00ED015C">
      <w:pPr>
        <w:pStyle w:val="af9"/>
        <w:rPr>
          <w:color w:val="auto"/>
        </w:rPr>
      </w:pPr>
    </w:p>
    <w:p w:rsidR="00ED015C" w:rsidRPr="006D20F9" w:rsidRDefault="00ED015C">
      <w:pPr>
        <w:pStyle w:val="a0"/>
        <w:spacing w:line="360" w:lineRule="auto"/>
        <w:jc w:val="center"/>
        <w:rPr>
          <w:color w:val="auto"/>
        </w:rPr>
      </w:pPr>
    </w:p>
    <w:p w:rsidR="00ED015C" w:rsidRPr="006D20F9" w:rsidRDefault="00ED015C">
      <w:pPr>
        <w:pStyle w:val="a0"/>
        <w:spacing w:line="360" w:lineRule="auto"/>
        <w:jc w:val="center"/>
        <w:rPr>
          <w:color w:val="auto"/>
        </w:rPr>
      </w:pPr>
    </w:p>
    <w:p w:rsidR="00ED015C" w:rsidRPr="006D20F9" w:rsidRDefault="00ED015C">
      <w:pPr>
        <w:pStyle w:val="a0"/>
        <w:spacing w:line="360" w:lineRule="auto"/>
        <w:jc w:val="center"/>
        <w:rPr>
          <w:color w:val="auto"/>
        </w:rPr>
      </w:pPr>
    </w:p>
    <w:p w:rsidR="00ED015C" w:rsidRPr="006D20F9" w:rsidRDefault="00ED015C">
      <w:pPr>
        <w:pStyle w:val="a0"/>
        <w:spacing w:line="360" w:lineRule="auto"/>
        <w:jc w:val="center"/>
        <w:rPr>
          <w:color w:val="auto"/>
        </w:rPr>
      </w:pPr>
    </w:p>
    <w:p w:rsidR="00ED015C" w:rsidRPr="006D20F9" w:rsidRDefault="00ED015C">
      <w:pPr>
        <w:pStyle w:val="a0"/>
        <w:spacing w:line="360" w:lineRule="auto"/>
        <w:jc w:val="center"/>
        <w:rPr>
          <w:color w:val="auto"/>
        </w:rPr>
      </w:pPr>
    </w:p>
    <w:p w:rsidR="00ED015C" w:rsidRPr="006D20F9" w:rsidRDefault="00ED015C">
      <w:pPr>
        <w:pStyle w:val="a0"/>
        <w:spacing w:line="360" w:lineRule="auto"/>
        <w:jc w:val="center"/>
        <w:rPr>
          <w:color w:val="auto"/>
        </w:rPr>
      </w:pPr>
    </w:p>
    <w:p w:rsidR="00ED015C" w:rsidRPr="006D20F9" w:rsidRDefault="00ED015C">
      <w:pPr>
        <w:pStyle w:val="a0"/>
        <w:spacing w:line="360" w:lineRule="auto"/>
        <w:jc w:val="center"/>
        <w:rPr>
          <w:color w:val="auto"/>
        </w:rPr>
      </w:pPr>
    </w:p>
    <w:p w:rsidR="00ED015C" w:rsidRPr="006D20F9" w:rsidRDefault="00ED015C">
      <w:pPr>
        <w:pStyle w:val="a0"/>
        <w:spacing w:line="360" w:lineRule="auto"/>
        <w:jc w:val="center"/>
        <w:rPr>
          <w:color w:val="auto"/>
        </w:rPr>
      </w:pPr>
    </w:p>
    <w:p w:rsidR="00ED015C" w:rsidRPr="006D20F9" w:rsidRDefault="00ED015C">
      <w:pPr>
        <w:pStyle w:val="a0"/>
        <w:spacing w:line="360" w:lineRule="auto"/>
        <w:jc w:val="center"/>
        <w:rPr>
          <w:color w:val="auto"/>
        </w:rPr>
      </w:pPr>
    </w:p>
    <w:p w:rsidR="00ED015C" w:rsidRPr="006D20F9" w:rsidRDefault="00ED015C">
      <w:pPr>
        <w:pStyle w:val="a0"/>
        <w:spacing w:line="360" w:lineRule="auto"/>
        <w:jc w:val="center"/>
        <w:rPr>
          <w:color w:val="auto"/>
        </w:rPr>
      </w:pPr>
    </w:p>
    <w:p w:rsidR="00ED015C" w:rsidRPr="006D20F9" w:rsidRDefault="00ED015C">
      <w:pPr>
        <w:pStyle w:val="a0"/>
        <w:jc w:val="center"/>
        <w:rPr>
          <w:color w:val="auto"/>
        </w:rPr>
      </w:pPr>
    </w:p>
    <w:p w:rsidR="00ED015C" w:rsidRPr="006D20F9" w:rsidRDefault="00ED015C">
      <w:pPr>
        <w:pStyle w:val="a0"/>
        <w:jc w:val="center"/>
        <w:rPr>
          <w:color w:val="auto"/>
        </w:rPr>
      </w:pPr>
    </w:p>
    <w:p w:rsidR="00ED015C" w:rsidRPr="006D20F9" w:rsidRDefault="00ED015C">
      <w:pPr>
        <w:pStyle w:val="a0"/>
        <w:jc w:val="center"/>
        <w:rPr>
          <w:color w:val="auto"/>
        </w:rPr>
      </w:pPr>
    </w:p>
    <w:p w:rsidR="00ED015C" w:rsidRPr="006D20F9" w:rsidRDefault="00CE074F">
      <w:pPr>
        <w:pStyle w:val="a0"/>
        <w:jc w:val="center"/>
        <w:rPr>
          <w:color w:val="auto"/>
        </w:rPr>
      </w:pPr>
      <w:r w:rsidRPr="006D20F9">
        <w:rPr>
          <w:color w:val="auto"/>
          <w:sz w:val="28"/>
          <w:szCs w:val="28"/>
          <w:lang w:val="uk-UA"/>
        </w:rPr>
        <w:t>2015</w:t>
      </w:r>
    </w:p>
    <w:p w:rsidR="00ED015C" w:rsidRPr="006D20F9" w:rsidRDefault="00CE074F">
      <w:pPr>
        <w:pStyle w:val="a0"/>
        <w:spacing w:line="276" w:lineRule="auto"/>
        <w:ind w:firstLine="709"/>
        <w:jc w:val="both"/>
        <w:rPr>
          <w:color w:val="auto"/>
        </w:rPr>
      </w:pPr>
      <w:r w:rsidRPr="006D20F9">
        <w:rPr>
          <w:color w:val="auto"/>
          <w:sz w:val="28"/>
          <w:szCs w:val="28"/>
          <w:lang w:val="uk-UA"/>
        </w:rPr>
        <w:lastRenderedPageBreak/>
        <w:t xml:space="preserve">Методична розробка відкритого заняття з дисципліни «Економіка та організація електротехнічної служби  підприємства» підготовлена викладачем Cаркіц Н.О., спеціалістом </w:t>
      </w:r>
      <w:r w:rsidR="00E5035A" w:rsidRPr="006D20F9">
        <w:rPr>
          <w:color w:val="auto"/>
          <w:sz w:val="28"/>
          <w:szCs w:val="28"/>
          <w:lang w:val="uk-UA"/>
        </w:rPr>
        <w:t>вищої</w:t>
      </w:r>
      <w:r w:rsidRPr="006D20F9">
        <w:rPr>
          <w:color w:val="auto"/>
          <w:sz w:val="28"/>
          <w:szCs w:val="28"/>
          <w:lang w:val="uk-UA"/>
        </w:rPr>
        <w:t xml:space="preserve"> категорії </w:t>
      </w:r>
      <w:r w:rsidR="00C1231B">
        <w:rPr>
          <w:color w:val="auto"/>
          <w:sz w:val="28"/>
          <w:szCs w:val="28"/>
          <w:lang w:val="uk-UA"/>
        </w:rPr>
        <w:t>Бахмут</w:t>
      </w:r>
      <w:r w:rsidRPr="006D20F9">
        <w:rPr>
          <w:color w:val="auto"/>
          <w:sz w:val="28"/>
          <w:szCs w:val="28"/>
          <w:lang w:val="uk-UA"/>
        </w:rPr>
        <w:t>ського індустріального технікуму Державного вищого навчального закладу «Донецький національний технічний університет», 2015.</w:t>
      </w:r>
      <w:r w:rsidRPr="006D20F9">
        <w:rPr>
          <w:color w:val="auto"/>
          <w:sz w:val="28"/>
          <w:szCs w:val="28"/>
          <w:lang w:val="uk-UA"/>
        </w:rPr>
        <w:pict>
          <v:oval id="_x0000_s1028" style="position:absolute;left:0;text-align:left;margin-left:454.9pt;margin-top:-53.6pt;width:56.8pt;height:52.3pt;z-index:251657216;mso-position-horizontal-relative:text;mso-position-vertical-relative:text" strokecolor="white">
            <v:fill color2="black"/>
          </v:oval>
        </w:pict>
      </w:r>
    </w:p>
    <w:p w:rsidR="00ED015C" w:rsidRPr="006D20F9" w:rsidRDefault="00ED015C">
      <w:pPr>
        <w:pStyle w:val="a0"/>
        <w:spacing w:line="276" w:lineRule="auto"/>
        <w:ind w:firstLine="709"/>
        <w:jc w:val="both"/>
        <w:rPr>
          <w:color w:val="auto"/>
        </w:rPr>
      </w:pPr>
    </w:p>
    <w:p w:rsidR="00ED015C" w:rsidRPr="006D20F9" w:rsidRDefault="00ED015C">
      <w:pPr>
        <w:pStyle w:val="a0"/>
        <w:spacing w:line="276" w:lineRule="auto"/>
        <w:ind w:firstLine="709"/>
        <w:jc w:val="both"/>
        <w:rPr>
          <w:color w:val="auto"/>
        </w:rPr>
      </w:pPr>
    </w:p>
    <w:p w:rsidR="00ED015C" w:rsidRPr="006D20F9" w:rsidRDefault="00ED015C">
      <w:pPr>
        <w:pStyle w:val="a0"/>
        <w:spacing w:line="276" w:lineRule="auto"/>
        <w:jc w:val="both"/>
        <w:rPr>
          <w:color w:val="auto"/>
        </w:rPr>
      </w:pPr>
    </w:p>
    <w:p w:rsidR="00ED015C" w:rsidRPr="006D20F9" w:rsidRDefault="00CE074F">
      <w:pPr>
        <w:pStyle w:val="af9"/>
        <w:spacing w:line="276" w:lineRule="auto"/>
        <w:rPr>
          <w:color w:val="auto"/>
        </w:rPr>
      </w:pPr>
      <w:r w:rsidRPr="006D20F9">
        <w:rPr>
          <w:color w:val="auto"/>
          <w:sz w:val="28"/>
          <w:szCs w:val="28"/>
          <w:lang w:val="uk-UA"/>
        </w:rPr>
        <w:t xml:space="preserve">      </w:t>
      </w:r>
    </w:p>
    <w:p w:rsidR="00ED015C" w:rsidRPr="006D20F9" w:rsidRDefault="00CE074F">
      <w:pPr>
        <w:pStyle w:val="af9"/>
        <w:spacing w:line="276" w:lineRule="auto"/>
        <w:rPr>
          <w:color w:val="auto"/>
          <w:lang w:val="uk-UA"/>
        </w:rPr>
      </w:pPr>
      <w:r w:rsidRPr="006D20F9">
        <w:rPr>
          <w:color w:val="auto"/>
          <w:sz w:val="28"/>
          <w:szCs w:val="28"/>
          <w:lang w:val="uk-UA"/>
        </w:rPr>
        <w:t xml:space="preserve">         Методична розробка підготовлена згідно з навчальною програмою</w:t>
      </w:r>
      <w:r w:rsidRPr="006D20F9">
        <w:rPr>
          <w:color w:val="auto"/>
          <w:sz w:val="28"/>
          <w:lang w:val="uk-UA"/>
        </w:rPr>
        <w:t xml:space="preserve"> та  планом підготовки молодших спеціалістів</w:t>
      </w:r>
      <w:r w:rsidRPr="006D20F9">
        <w:rPr>
          <w:color w:val="auto"/>
          <w:sz w:val="28"/>
          <w:szCs w:val="28"/>
          <w:lang w:val="uk-UA"/>
        </w:rPr>
        <w:t xml:space="preserve"> з дисципліни «Економіка та організація електротехнічної служби  підприємства»  і містить у собі методику проведення практичного  заняття  із  застосуванням інтерактивних та інформаційних технологій кооперативного навчання з теми «</w:t>
      </w:r>
      <w:bookmarkStart w:id="0" w:name="_GoBack"/>
      <w:r w:rsidRPr="006D20F9">
        <w:rPr>
          <w:color w:val="auto"/>
          <w:sz w:val="28"/>
          <w:szCs w:val="28"/>
          <w:lang w:val="uk-UA"/>
        </w:rPr>
        <w:t>Розрахунок показників ефективності основних виробничих засобів</w:t>
      </w:r>
      <w:bookmarkEnd w:id="0"/>
      <w:r w:rsidRPr="006D20F9">
        <w:rPr>
          <w:color w:val="auto"/>
          <w:sz w:val="28"/>
          <w:szCs w:val="28"/>
          <w:lang w:val="uk-UA"/>
        </w:rPr>
        <w:t xml:space="preserve"> »,спрямованої на здобуття студентами знань з метою формування системних економічних поглядів у галузі економіки.  </w:t>
      </w:r>
    </w:p>
    <w:p w:rsidR="00ED015C" w:rsidRPr="006D20F9" w:rsidRDefault="00ED015C">
      <w:pPr>
        <w:pStyle w:val="a0"/>
        <w:spacing w:line="276" w:lineRule="auto"/>
        <w:ind w:firstLine="709"/>
        <w:jc w:val="both"/>
        <w:rPr>
          <w:color w:val="auto"/>
          <w:lang w:val="uk-UA"/>
        </w:rPr>
      </w:pPr>
    </w:p>
    <w:p w:rsidR="00ED015C" w:rsidRPr="006D20F9" w:rsidRDefault="00ED015C">
      <w:pPr>
        <w:pStyle w:val="a0"/>
        <w:spacing w:line="276" w:lineRule="auto"/>
        <w:ind w:firstLine="709"/>
        <w:jc w:val="both"/>
        <w:rPr>
          <w:color w:val="auto"/>
          <w:lang w:val="uk-UA"/>
        </w:rPr>
      </w:pPr>
    </w:p>
    <w:p w:rsidR="00ED015C" w:rsidRPr="006D20F9" w:rsidRDefault="00ED015C">
      <w:pPr>
        <w:pStyle w:val="a0"/>
        <w:spacing w:line="276" w:lineRule="auto"/>
        <w:ind w:firstLine="709"/>
        <w:jc w:val="both"/>
        <w:rPr>
          <w:color w:val="auto"/>
          <w:lang w:val="uk-UA"/>
        </w:rPr>
      </w:pPr>
    </w:p>
    <w:p w:rsidR="00ED015C" w:rsidRPr="006D20F9" w:rsidRDefault="00CE074F">
      <w:pPr>
        <w:pStyle w:val="a0"/>
        <w:spacing w:line="276" w:lineRule="auto"/>
        <w:ind w:firstLine="709"/>
        <w:jc w:val="both"/>
        <w:rPr>
          <w:color w:val="auto"/>
        </w:rPr>
      </w:pPr>
      <w:r w:rsidRPr="006D20F9">
        <w:rPr>
          <w:color w:val="auto"/>
          <w:sz w:val="28"/>
          <w:szCs w:val="28"/>
          <w:lang w:val="uk-UA"/>
        </w:rPr>
        <w:t>Для викладачів дисципліни «Економіка підприємства» вищих навчальних закладів 1 - 2 рівнів акредитації.</w:t>
      </w:r>
    </w:p>
    <w:p w:rsidR="00ED015C" w:rsidRPr="006D20F9" w:rsidRDefault="00ED015C">
      <w:pPr>
        <w:pStyle w:val="a0"/>
        <w:spacing w:line="276" w:lineRule="auto"/>
        <w:ind w:firstLine="709"/>
        <w:jc w:val="both"/>
        <w:rPr>
          <w:color w:val="auto"/>
        </w:rPr>
      </w:pPr>
    </w:p>
    <w:p w:rsidR="00ED015C" w:rsidRPr="006D20F9" w:rsidRDefault="00ED015C">
      <w:pPr>
        <w:pStyle w:val="a0"/>
        <w:spacing w:line="276" w:lineRule="auto"/>
        <w:ind w:firstLine="709"/>
        <w:jc w:val="both"/>
        <w:rPr>
          <w:color w:val="auto"/>
        </w:rPr>
      </w:pPr>
    </w:p>
    <w:p w:rsidR="00ED015C" w:rsidRPr="006D20F9" w:rsidRDefault="00ED015C">
      <w:pPr>
        <w:pStyle w:val="a0"/>
        <w:spacing w:line="276" w:lineRule="auto"/>
        <w:ind w:firstLine="709"/>
        <w:jc w:val="both"/>
        <w:rPr>
          <w:color w:val="auto"/>
        </w:rPr>
      </w:pPr>
    </w:p>
    <w:p w:rsidR="00ED015C" w:rsidRPr="006D20F9" w:rsidRDefault="00ED015C">
      <w:pPr>
        <w:pStyle w:val="a0"/>
        <w:spacing w:line="276" w:lineRule="auto"/>
        <w:ind w:firstLine="709"/>
        <w:jc w:val="both"/>
        <w:rPr>
          <w:color w:val="auto"/>
        </w:rPr>
      </w:pPr>
    </w:p>
    <w:p w:rsidR="00ED015C" w:rsidRPr="006D20F9" w:rsidRDefault="00CE074F">
      <w:pPr>
        <w:pStyle w:val="a0"/>
        <w:spacing w:line="276" w:lineRule="auto"/>
        <w:rPr>
          <w:color w:val="auto"/>
        </w:rPr>
      </w:pPr>
      <w:r w:rsidRPr="006D20F9">
        <w:rPr>
          <w:color w:val="auto"/>
          <w:sz w:val="28"/>
          <w:szCs w:val="28"/>
          <w:lang w:val="uk-UA"/>
        </w:rPr>
        <w:t>Рецензенти:</w:t>
      </w:r>
    </w:p>
    <w:p w:rsidR="00ED015C" w:rsidRPr="006D20F9" w:rsidRDefault="00CE074F">
      <w:pPr>
        <w:pStyle w:val="a0"/>
        <w:spacing w:line="276" w:lineRule="auto"/>
        <w:rPr>
          <w:color w:val="auto"/>
        </w:rPr>
      </w:pPr>
      <w:r w:rsidRPr="006D20F9">
        <w:rPr>
          <w:color w:val="auto"/>
          <w:sz w:val="28"/>
          <w:szCs w:val="28"/>
          <w:lang w:val="uk-UA"/>
        </w:rPr>
        <w:t xml:space="preserve">      1.Михальченко Г.Г.- доктор наук держуправління ,доцент кафедри економіки підприємств,маркетингу та менеджменту УНППІ Української інженерно-педагогічної академії.</w:t>
      </w:r>
    </w:p>
    <w:p w:rsidR="00ED015C" w:rsidRPr="006D20F9" w:rsidRDefault="00CE074F">
      <w:pPr>
        <w:pStyle w:val="a0"/>
        <w:spacing w:line="276" w:lineRule="auto"/>
        <w:rPr>
          <w:color w:val="auto"/>
          <w:lang w:val="uk-UA"/>
        </w:rPr>
      </w:pPr>
      <w:r w:rsidRPr="006D20F9">
        <w:rPr>
          <w:color w:val="auto"/>
          <w:sz w:val="28"/>
          <w:szCs w:val="28"/>
          <w:lang w:val="uk-UA"/>
        </w:rPr>
        <w:t xml:space="preserve">     2. Якименко Л. П – викладач економічних дисциплін </w:t>
      </w:r>
      <w:r w:rsidR="00C1231B">
        <w:rPr>
          <w:color w:val="auto"/>
          <w:sz w:val="28"/>
          <w:szCs w:val="28"/>
          <w:lang w:val="uk-UA"/>
        </w:rPr>
        <w:t xml:space="preserve">Бахмутського  </w:t>
      </w:r>
      <w:r w:rsidRPr="006D20F9">
        <w:rPr>
          <w:color w:val="auto"/>
          <w:sz w:val="28"/>
          <w:szCs w:val="28"/>
          <w:lang w:val="uk-UA"/>
        </w:rPr>
        <w:t>індустріального технікуму ДонНТУ, спеціаліст вищої категорії.</w:t>
      </w:r>
    </w:p>
    <w:p w:rsidR="00ED015C" w:rsidRPr="006D20F9" w:rsidRDefault="00ED015C">
      <w:pPr>
        <w:pStyle w:val="a0"/>
        <w:spacing w:line="276" w:lineRule="auto"/>
        <w:ind w:firstLine="709"/>
        <w:jc w:val="both"/>
        <w:rPr>
          <w:color w:val="auto"/>
          <w:lang w:val="uk-UA"/>
        </w:rPr>
      </w:pPr>
    </w:p>
    <w:p w:rsidR="00ED015C" w:rsidRPr="006D20F9" w:rsidRDefault="00ED015C">
      <w:pPr>
        <w:pStyle w:val="a0"/>
        <w:spacing w:line="276" w:lineRule="auto"/>
        <w:ind w:firstLine="709"/>
        <w:jc w:val="both"/>
        <w:rPr>
          <w:color w:val="auto"/>
          <w:lang w:val="uk-UA"/>
        </w:rPr>
      </w:pPr>
    </w:p>
    <w:p w:rsidR="00ED015C" w:rsidRPr="006D20F9" w:rsidRDefault="00ED015C">
      <w:pPr>
        <w:pStyle w:val="a0"/>
        <w:spacing w:line="276" w:lineRule="auto"/>
        <w:ind w:firstLine="709"/>
        <w:jc w:val="both"/>
        <w:rPr>
          <w:color w:val="auto"/>
          <w:lang w:val="uk-UA"/>
        </w:rPr>
      </w:pPr>
    </w:p>
    <w:p w:rsidR="00ED015C" w:rsidRPr="006D20F9" w:rsidRDefault="00ED015C">
      <w:pPr>
        <w:pStyle w:val="a0"/>
        <w:spacing w:line="276" w:lineRule="auto"/>
        <w:jc w:val="both"/>
        <w:rPr>
          <w:color w:val="auto"/>
          <w:lang w:val="uk-UA"/>
        </w:rPr>
      </w:pPr>
    </w:p>
    <w:p w:rsidR="00ED015C" w:rsidRPr="006D20F9" w:rsidRDefault="00CE074F">
      <w:pPr>
        <w:pStyle w:val="a0"/>
        <w:spacing w:line="276" w:lineRule="auto"/>
        <w:rPr>
          <w:color w:val="auto"/>
          <w:lang w:val="uk-UA"/>
        </w:rPr>
      </w:pPr>
      <w:r w:rsidRPr="006D20F9">
        <w:rPr>
          <w:color w:val="auto"/>
          <w:sz w:val="28"/>
          <w:szCs w:val="28"/>
          <w:lang w:val="uk-UA"/>
        </w:rPr>
        <w:t xml:space="preserve">Розглянуто і схвалено на засіданні циклової комісії економічних  дисциплін </w:t>
      </w:r>
      <w:r w:rsidR="006D20F9">
        <w:rPr>
          <w:color w:val="auto"/>
          <w:sz w:val="28"/>
          <w:szCs w:val="28"/>
          <w:lang w:val="uk-UA"/>
        </w:rPr>
        <w:t>Бахмут</w:t>
      </w:r>
      <w:r w:rsidRPr="006D20F9">
        <w:rPr>
          <w:color w:val="auto"/>
          <w:sz w:val="28"/>
          <w:szCs w:val="28"/>
          <w:lang w:val="uk-UA"/>
        </w:rPr>
        <w:t xml:space="preserve">ського індустріального технікуму Дон НТУ </w:t>
      </w:r>
    </w:p>
    <w:p w:rsidR="00ED015C" w:rsidRPr="006D20F9" w:rsidRDefault="00CE074F">
      <w:pPr>
        <w:pStyle w:val="a0"/>
        <w:spacing w:line="276" w:lineRule="auto"/>
        <w:rPr>
          <w:color w:val="auto"/>
        </w:rPr>
      </w:pPr>
      <w:r w:rsidRPr="006D20F9">
        <w:rPr>
          <w:color w:val="auto"/>
          <w:sz w:val="28"/>
          <w:szCs w:val="28"/>
          <w:lang w:val="uk-UA"/>
        </w:rPr>
        <w:t>(протокол № 1 від 04 .09.201</w:t>
      </w:r>
      <w:r w:rsidR="00E5035A" w:rsidRPr="006D20F9">
        <w:rPr>
          <w:color w:val="auto"/>
          <w:sz w:val="28"/>
          <w:szCs w:val="28"/>
          <w:lang w:val="uk-UA"/>
        </w:rPr>
        <w:t>5</w:t>
      </w:r>
      <w:r w:rsidRPr="006D20F9">
        <w:rPr>
          <w:color w:val="auto"/>
          <w:sz w:val="28"/>
          <w:szCs w:val="28"/>
          <w:lang w:val="uk-UA"/>
        </w:rPr>
        <w:t xml:space="preserve"> р.)</w:t>
      </w:r>
    </w:p>
    <w:p w:rsidR="00ED015C" w:rsidRPr="006D20F9" w:rsidRDefault="00ED015C">
      <w:pPr>
        <w:pStyle w:val="a0"/>
        <w:spacing w:line="276" w:lineRule="auto"/>
        <w:jc w:val="center"/>
        <w:rPr>
          <w:color w:val="auto"/>
        </w:rPr>
      </w:pPr>
    </w:p>
    <w:p w:rsidR="00ED015C" w:rsidRPr="006D20F9" w:rsidRDefault="00ED015C">
      <w:pPr>
        <w:pStyle w:val="a0"/>
        <w:jc w:val="center"/>
        <w:rPr>
          <w:color w:val="auto"/>
        </w:rPr>
      </w:pPr>
    </w:p>
    <w:p w:rsidR="00ED015C" w:rsidRPr="006D20F9" w:rsidRDefault="00ED015C">
      <w:pPr>
        <w:pStyle w:val="a0"/>
        <w:rPr>
          <w:color w:val="auto"/>
        </w:rPr>
      </w:pPr>
    </w:p>
    <w:p w:rsidR="00ED015C" w:rsidRPr="006D20F9" w:rsidRDefault="00CE074F">
      <w:pPr>
        <w:pStyle w:val="a0"/>
        <w:pageBreakBefore/>
        <w:tabs>
          <w:tab w:val="left" w:pos="-360"/>
        </w:tabs>
        <w:spacing w:line="360" w:lineRule="auto"/>
        <w:ind w:firstLine="720"/>
        <w:jc w:val="center"/>
        <w:rPr>
          <w:color w:val="auto"/>
        </w:rPr>
      </w:pPr>
      <w:r w:rsidRPr="006D20F9">
        <w:rPr>
          <w:color w:val="auto"/>
          <w:sz w:val="28"/>
          <w:szCs w:val="28"/>
          <w:lang w:val="uk-UA"/>
        </w:rPr>
        <w:lastRenderedPageBreak/>
        <w:t>ЗМІСТ</w:t>
      </w:r>
    </w:p>
    <w:p w:rsidR="00ED015C" w:rsidRPr="006D20F9" w:rsidRDefault="00ED015C">
      <w:pPr>
        <w:pStyle w:val="a0"/>
        <w:tabs>
          <w:tab w:val="left" w:pos="-360"/>
        </w:tabs>
        <w:spacing w:line="360" w:lineRule="auto"/>
        <w:ind w:firstLine="720"/>
        <w:jc w:val="center"/>
        <w:rPr>
          <w:color w:val="auto"/>
        </w:rPr>
      </w:pPr>
    </w:p>
    <w:tbl>
      <w:tblPr>
        <w:tblW w:w="0" w:type="auto"/>
        <w:tblInd w:w="-108"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1548"/>
        <w:gridCol w:w="6119"/>
        <w:gridCol w:w="1801"/>
      </w:tblGrid>
      <w:tr w:rsidR="000118EE" w:rsidRPr="006D20F9">
        <w:tblPrEx>
          <w:tblCellMar>
            <w:top w:w="0" w:type="dxa"/>
            <w:bottom w:w="0" w:type="dxa"/>
          </w:tblCellMar>
        </w:tblPrEx>
        <w:tc>
          <w:tcPr>
            <w:tcW w:w="15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jc w:val="center"/>
              <w:rPr>
                <w:color w:val="auto"/>
              </w:rPr>
            </w:pPr>
            <w:r w:rsidRPr="006D20F9">
              <w:rPr>
                <w:color w:val="auto"/>
                <w:sz w:val="28"/>
                <w:szCs w:val="28"/>
                <w:lang w:val="uk-UA"/>
              </w:rPr>
              <w:t>1</w:t>
            </w:r>
          </w:p>
        </w:tc>
        <w:tc>
          <w:tcPr>
            <w:tcW w:w="611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rPr>
                <w:color w:val="auto"/>
              </w:rPr>
            </w:pPr>
            <w:r w:rsidRPr="006D20F9">
              <w:rPr>
                <w:color w:val="auto"/>
                <w:sz w:val="28"/>
                <w:szCs w:val="28"/>
                <w:lang w:val="uk-UA"/>
              </w:rPr>
              <w:t>Актуальність теми розробки</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jc w:val="center"/>
              <w:rPr>
                <w:color w:val="auto"/>
              </w:rPr>
            </w:pPr>
            <w:r w:rsidRPr="006D20F9">
              <w:rPr>
                <w:color w:val="auto"/>
                <w:sz w:val="28"/>
                <w:szCs w:val="28"/>
                <w:lang w:val="uk-UA"/>
              </w:rPr>
              <w:t>4</w:t>
            </w:r>
          </w:p>
        </w:tc>
      </w:tr>
      <w:tr w:rsidR="000118EE" w:rsidRPr="006D20F9">
        <w:tblPrEx>
          <w:tblCellMar>
            <w:top w:w="0" w:type="dxa"/>
            <w:bottom w:w="0" w:type="dxa"/>
          </w:tblCellMar>
        </w:tblPrEx>
        <w:tc>
          <w:tcPr>
            <w:tcW w:w="15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jc w:val="center"/>
              <w:rPr>
                <w:color w:val="auto"/>
              </w:rPr>
            </w:pPr>
            <w:r w:rsidRPr="006D20F9">
              <w:rPr>
                <w:color w:val="auto"/>
                <w:sz w:val="28"/>
                <w:szCs w:val="28"/>
                <w:lang w:val="uk-UA"/>
              </w:rPr>
              <w:t>2</w:t>
            </w:r>
          </w:p>
        </w:tc>
        <w:tc>
          <w:tcPr>
            <w:tcW w:w="611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rPr>
                <w:color w:val="auto"/>
              </w:rPr>
            </w:pPr>
            <w:r w:rsidRPr="006D20F9">
              <w:rPr>
                <w:color w:val="auto"/>
                <w:sz w:val="28"/>
                <w:szCs w:val="28"/>
                <w:lang w:val="uk-UA"/>
              </w:rPr>
              <w:t>План заняття</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414B5C">
            <w:pPr>
              <w:pStyle w:val="a0"/>
              <w:tabs>
                <w:tab w:val="left" w:pos="-360"/>
              </w:tabs>
              <w:spacing w:line="360" w:lineRule="auto"/>
              <w:jc w:val="center"/>
              <w:rPr>
                <w:color w:val="auto"/>
              </w:rPr>
            </w:pPr>
            <w:r>
              <w:rPr>
                <w:color w:val="auto"/>
                <w:sz w:val="28"/>
                <w:szCs w:val="28"/>
                <w:lang w:val="uk-UA"/>
              </w:rPr>
              <w:t>6</w:t>
            </w:r>
          </w:p>
        </w:tc>
      </w:tr>
      <w:tr w:rsidR="000118EE" w:rsidRPr="006D20F9">
        <w:tblPrEx>
          <w:tblCellMar>
            <w:top w:w="0" w:type="dxa"/>
            <w:bottom w:w="0" w:type="dxa"/>
          </w:tblCellMar>
        </w:tblPrEx>
        <w:tc>
          <w:tcPr>
            <w:tcW w:w="15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jc w:val="center"/>
              <w:rPr>
                <w:color w:val="auto"/>
              </w:rPr>
            </w:pPr>
            <w:r w:rsidRPr="006D20F9">
              <w:rPr>
                <w:color w:val="auto"/>
                <w:sz w:val="28"/>
                <w:szCs w:val="28"/>
                <w:lang w:val="uk-UA"/>
              </w:rPr>
              <w:t>3</w:t>
            </w:r>
          </w:p>
        </w:tc>
        <w:tc>
          <w:tcPr>
            <w:tcW w:w="611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rPr>
                <w:color w:val="auto"/>
              </w:rPr>
            </w:pPr>
            <w:r w:rsidRPr="006D20F9">
              <w:rPr>
                <w:color w:val="auto"/>
                <w:sz w:val="28"/>
                <w:szCs w:val="28"/>
                <w:lang w:val="uk-UA"/>
              </w:rPr>
              <w:t>Література</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414B5C">
            <w:pPr>
              <w:pStyle w:val="a0"/>
              <w:tabs>
                <w:tab w:val="left" w:pos="-360"/>
              </w:tabs>
              <w:spacing w:line="360" w:lineRule="auto"/>
              <w:jc w:val="center"/>
              <w:rPr>
                <w:color w:val="auto"/>
              </w:rPr>
            </w:pPr>
            <w:r>
              <w:rPr>
                <w:color w:val="auto"/>
                <w:sz w:val="28"/>
                <w:szCs w:val="28"/>
                <w:lang w:val="uk-UA"/>
              </w:rPr>
              <w:t>7</w:t>
            </w:r>
          </w:p>
        </w:tc>
      </w:tr>
      <w:tr w:rsidR="000118EE" w:rsidRPr="006D20F9">
        <w:tblPrEx>
          <w:tblCellMar>
            <w:top w:w="0" w:type="dxa"/>
            <w:bottom w:w="0" w:type="dxa"/>
          </w:tblCellMar>
        </w:tblPrEx>
        <w:tc>
          <w:tcPr>
            <w:tcW w:w="15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jc w:val="center"/>
              <w:rPr>
                <w:color w:val="auto"/>
              </w:rPr>
            </w:pPr>
            <w:r w:rsidRPr="006D20F9">
              <w:rPr>
                <w:color w:val="auto"/>
                <w:sz w:val="28"/>
                <w:szCs w:val="28"/>
                <w:lang w:val="uk-UA"/>
              </w:rPr>
              <w:t>4</w:t>
            </w:r>
          </w:p>
        </w:tc>
        <w:tc>
          <w:tcPr>
            <w:tcW w:w="611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rPr>
                <w:color w:val="auto"/>
              </w:rPr>
            </w:pPr>
            <w:r w:rsidRPr="006D20F9">
              <w:rPr>
                <w:color w:val="auto"/>
                <w:sz w:val="28"/>
                <w:szCs w:val="28"/>
                <w:lang w:val="uk-UA"/>
              </w:rPr>
              <w:t>Зміст і хід заняття</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414B5C">
            <w:pPr>
              <w:pStyle w:val="a0"/>
              <w:tabs>
                <w:tab w:val="left" w:pos="-360"/>
              </w:tabs>
              <w:spacing w:line="360" w:lineRule="auto"/>
              <w:jc w:val="center"/>
              <w:rPr>
                <w:color w:val="auto"/>
              </w:rPr>
            </w:pPr>
            <w:r>
              <w:rPr>
                <w:color w:val="auto"/>
                <w:sz w:val="28"/>
                <w:szCs w:val="28"/>
                <w:lang w:val="uk-UA"/>
              </w:rPr>
              <w:t>8</w:t>
            </w:r>
          </w:p>
        </w:tc>
      </w:tr>
      <w:tr w:rsidR="000118EE" w:rsidRPr="006D20F9">
        <w:tblPrEx>
          <w:tblCellMar>
            <w:top w:w="0" w:type="dxa"/>
            <w:bottom w:w="0" w:type="dxa"/>
          </w:tblCellMar>
        </w:tblPrEx>
        <w:tc>
          <w:tcPr>
            <w:tcW w:w="15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jc w:val="center"/>
              <w:rPr>
                <w:color w:val="auto"/>
              </w:rPr>
            </w:pPr>
            <w:r w:rsidRPr="006D20F9">
              <w:rPr>
                <w:color w:val="auto"/>
                <w:sz w:val="28"/>
                <w:szCs w:val="28"/>
                <w:lang w:val="uk-UA"/>
              </w:rPr>
              <w:t>5</w:t>
            </w:r>
          </w:p>
        </w:tc>
        <w:tc>
          <w:tcPr>
            <w:tcW w:w="611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rPr>
                <w:color w:val="auto"/>
              </w:rPr>
            </w:pPr>
            <w:r w:rsidRPr="006D20F9">
              <w:rPr>
                <w:color w:val="auto"/>
                <w:sz w:val="28"/>
                <w:szCs w:val="28"/>
                <w:lang w:val="uk-UA"/>
              </w:rPr>
              <w:t>Додатки:</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ED015C">
            <w:pPr>
              <w:pStyle w:val="a0"/>
              <w:tabs>
                <w:tab w:val="left" w:pos="-360"/>
              </w:tabs>
              <w:spacing w:line="360" w:lineRule="auto"/>
              <w:jc w:val="center"/>
              <w:rPr>
                <w:color w:val="auto"/>
              </w:rPr>
            </w:pPr>
          </w:p>
        </w:tc>
      </w:tr>
      <w:tr w:rsidR="00414B5C" w:rsidRPr="006D20F9">
        <w:tblPrEx>
          <w:tblCellMar>
            <w:top w:w="0" w:type="dxa"/>
            <w:bottom w:w="0" w:type="dxa"/>
          </w:tblCellMar>
        </w:tblPrEx>
        <w:tc>
          <w:tcPr>
            <w:tcW w:w="15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jc w:val="center"/>
              <w:rPr>
                <w:color w:val="auto"/>
              </w:rPr>
            </w:pPr>
            <w:r w:rsidRPr="006D20F9">
              <w:rPr>
                <w:color w:val="auto"/>
                <w:sz w:val="28"/>
                <w:szCs w:val="28"/>
                <w:lang w:val="en-US"/>
              </w:rPr>
              <w:t>5</w:t>
            </w:r>
            <w:r w:rsidRPr="006D20F9">
              <w:rPr>
                <w:color w:val="auto"/>
                <w:sz w:val="28"/>
                <w:szCs w:val="28"/>
                <w:lang w:val="uk-UA"/>
              </w:rPr>
              <w:t xml:space="preserve">.1 </w:t>
            </w:r>
          </w:p>
        </w:tc>
        <w:tc>
          <w:tcPr>
            <w:tcW w:w="611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rPr>
                <w:color w:val="auto"/>
              </w:rPr>
            </w:pPr>
            <w:r w:rsidRPr="006D20F9">
              <w:rPr>
                <w:color w:val="auto"/>
                <w:sz w:val="28"/>
                <w:szCs w:val="28"/>
                <w:lang w:val="uk-UA"/>
              </w:rPr>
              <w:t xml:space="preserve">Додаток А </w:t>
            </w:r>
            <w:r w:rsidR="00414B5C" w:rsidRPr="00414B5C">
              <w:rPr>
                <w:color w:val="auto"/>
                <w:sz w:val="28"/>
                <w:szCs w:val="28"/>
                <w:lang w:val="uk-UA"/>
              </w:rPr>
              <w:t>«Мікрофон»</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rsidP="00414B5C">
            <w:pPr>
              <w:pStyle w:val="a0"/>
              <w:tabs>
                <w:tab w:val="left" w:pos="-360"/>
              </w:tabs>
              <w:spacing w:line="360" w:lineRule="auto"/>
              <w:jc w:val="center"/>
              <w:rPr>
                <w:color w:val="auto"/>
              </w:rPr>
            </w:pPr>
            <w:r w:rsidRPr="006D20F9">
              <w:rPr>
                <w:color w:val="auto"/>
                <w:sz w:val="28"/>
                <w:szCs w:val="28"/>
                <w:lang w:val="uk-UA"/>
              </w:rPr>
              <w:t>1</w:t>
            </w:r>
            <w:r w:rsidR="00414B5C">
              <w:rPr>
                <w:color w:val="auto"/>
                <w:sz w:val="28"/>
                <w:szCs w:val="28"/>
                <w:lang w:val="uk-UA"/>
              </w:rPr>
              <w:t>4</w:t>
            </w:r>
          </w:p>
        </w:tc>
      </w:tr>
      <w:tr w:rsidR="0039158E" w:rsidRPr="006D20F9">
        <w:tblPrEx>
          <w:tblCellMar>
            <w:top w:w="0" w:type="dxa"/>
            <w:bottom w:w="0" w:type="dxa"/>
          </w:tblCellMar>
        </w:tblPrEx>
        <w:tc>
          <w:tcPr>
            <w:tcW w:w="15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jc w:val="center"/>
              <w:rPr>
                <w:color w:val="auto"/>
              </w:rPr>
            </w:pPr>
            <w:r w:rsidRPr="006D20F9">
              <w:rPr>
                <w:color w:val="auto"/>
                <w:sz w:val="28"/>
                <w:szCs w:val="28"/>
                <w:lang w:val="uk-UA"/>
              </w:rPr>
              <w:t>5.2</w:t>
            </w:r>
          </w:p>
        </w:tc>
        <w:tc>
          <w:tcPr>
            <w:tcW w:w="611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rsidP="0039158E">
            <w:pPr>
              <w:pStyle w:val="a0"/>
              <w:tabs>
                <w:tab w:val="left" w:pos="-360"/>
              </w:tabs>
              <w:spacing w:line="360" w:lineRule="auto"/>
              <w:rPr>
                <w:color w:val="auto"/>
              </w:rPr>
            </w:pPr>
            <w:r w:rsidRPr="006D20F9">
              <w:rPr>
                <w:color w:val="auto"/>
                <w:sz w:val="28"/>
                <w:szCs w:val="28"/>
                <w:lang w:val="uk-UA"/>
              </w:rPr>
              <w:t xml:space="preserve">Додаток Б </w:t>
            </w:r>
            <w:r w:rsidR="0039158E" w:rsidRPr="0039158E">
              <w:rPr>
                <w:color w:val="auto"/>
                <w:sz w:val="28"/>
                <w:szCs w:val="28"/>
                <w:lang w:val="uk-UA"/>
              </w:rPr>
              <w:t>Відповіді к «Мікрофону»</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rsidP="0039158E">
            <w:pPr>
              <w:pStyle w:val="a0"/>
              <w:tabs>
                <w:tab w:val="left" w:pos="-360"/>
              </w:tabs>
              <w:spacing w:line="360" w:lineRule="auto"/>
              <w:jc w:val="center"/>
              <w:rPr>
                <w:color w:val="auto"/>
              </w:rPr>
            </w:pPr>
            <w:r w:rsidRPr="006D20F9">
              <w:rPr>
                <w:color w:val="auto"/>
                <w:sz w:val="28"/>
                <w:szCs w:val="28"/>
                <w:lang w:val="uk-UA"/>
              </w:rPr>
              <w:t>1</w:t>
            </w:r>
            <w:r w:rsidR="0039158E">
              <w:rPr>
                <w:color w:val="auto"/>
                <w:sz w:val="28"/>
                <w:szCs w:val="28"/>
                <w:lang w:val="uk-UA"/>
              </w:rPr>
              <w:t>6</w:t>
            </w:r>
          </w:p>
        </w:tc>
      </w:tr>
      <w:tr w:rsidR="00E54C71" w:rsidRPr="006D20F9">
        <w:tblPrEx>
          <w:tblCellMar>
            <w:top w:w="0" w:type="dxa"/>
            <w:bottom w:w="0" w:type="dxa"/>
          </w:tblCellMar>
        </w:tblPrEx>
        <w:tc>
          <w:tcPr>
            <w:tcW w:w="15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jc w:val="center"/>
              <w:rPr>
                <w:color w:val="auto"/>
              </w:rPr>
            </w:pPr>
            <w:r w:rsidRPr="006D20F9">
              <w:rPr>
                <w:color w:val="auto"/>
                <w:sz w:val="28"/>
                <w:szCs w:val="28"/>
                <w:lang w:val="uk-UA"/>
              </w:rPr>
              <w:t>5.3</w:t>
            </w:r>
          </w:p>
        </w:tc>
        <w:tc>
          <w:tcPr>
            <w:tcW w:w="611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rPr>
                <w:color w:val="auto"/>
              </w:rPr>
            </w:pPr>
            <w:r w:rsidRPr="006D20F9">
              <w:rPr>
                <w:color w:val="auto"/>
                <w:sz w:val="28"/>
                <w:szCs w:val="28"/>
                <w:lang w:val="uk-UA"/>
              </w:rPr>
              <w:t>Додаток В «</w:t>
            </w:r>
            <w:r w:rsidR="00E54C71" w:rsidRPr="00E54C71">
              <w:rPr>
                <w:color w:val="auto"/>
                <w:sz w:val="28"/>
                <w:szCs w:val="28"/>
                <w:lang w:val="uk-UA"/>
              </w:rPr>
              <w:t>Картки-завдання «Визначення основних понять та категорій»</w:t>
            </w:r>
            <w:r w:rsidRPr="006D20F9">
              <w:rPr>
                <w:color w:val="auto"/>
                <w:sz w:val="28"/>
                <w:szCs w:val="28"/>
                <w:lang w:val="uk-UA"/>
              </w:rPr>
              <w:t>»</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rsidP="00E54C71">
            <w:pPr>
              <w:pStyle w:val="a0"/>
              <w:tabs>
                <w:tab w:val="left" w:pos="-360"/>
              </w:tabs>
              <w:spacing w:line="360" w:lineRule="auto"/>
              <w:jc w:val="center"/>
              <w:rPr>
                <w:color w:val="auto"/>
              </w:rPr>
            </w:pPr>
            <w:r w:rsidRPr="006D20F9">
              <w:rPr>
                <w:color w:val="auto"/>
                <w:sz w:val="28"/>
                <w:szCs w:val="28"/>
                <w:lang w:val="uk-UA"/>
              </w:rPr>
              <w:t>1</w:t>
            </w:r>
            <w:r w:rsidR="00E54C71">
              <w:rPr>
                <w:color w:val="auto"/>
                <w:sz w:val="28"/>
                <w:szCs w:val="28"/>
                <w:lang w:val="uk-UA"/>
              </w:rPr>
              <w:t>7</w:t>
            </w:r>
          </w:p>
        </w:tc>
      </w:tr>
      <w:tr w:rsidR="000118EE" w:rsidRPr="006D20F9">
        <w:tblPrEx>
          <w:tblCellMar>
            <w:top w:w="0" w:type="dxa"/>
            <w:bottom w:w="0" w:type="dxa"/>
          </w:tblCellMar>
        </w:tblPrEx>
        <w:tc>
          <w:tcPr>
            <w:tcW w:w="15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jc w:val="center"/>
              <w:rPr>
                <w:color w:val="auto"/>
              </w:rPr>
            </w:pPr>
            <w:r w:rsidRPr="006D20F9">
              <w:rPr>
                <w:color w:val="auto"/>
                <w:sz w:val="28"/>
                <w:szCs w:val="28"/>
                <w:lang w:val="uk-UA"/>
              </w:rPr>
              <w:t>5.4</w:t>
            </w:r>
          </w:p>
        </w:tc>
        <w:tc>
          <w:tcPr>
            <w:tcW w:w="611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rPr>
                <w:color w:val="auto"/>
              </w:rPr>
            </w:pPr>
            <w:r w:rsidRPr="006D20F9">
              <w:rPr>
                <w:color w:val="auto"/>
                <w:sz w:val="28"/>
                <w:szCs w:val="28"/>
                <w:lang w:val="uk-UA"/>
              </w:rPr>
              <w:t>Додаток Г «Завдання до практичної роботи»</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3F6F8E">
            <w:pPr>
              <w:pStyle w:val="a0"/>
              <w:tabs>
                <w:tab w:val="left" w:pos="-360"/>
              </w:tabs>
              <w:spacing w:line="360" w:lineRule="auto"/>
              <w:jc w:val="center"/>
              <w:rPr>
                <w:color w:val="auto"/>
              </w:rPr>
            </w:pPr>
            <w:r>
              <w:rPr>
                <w:color w:val="auto"/>
                <w:sz w:val="28"/>
                <w:szCs w:val="28"/>
                <w:lang w:val="uk-UA"/>
              </w:rPr>
              <w:t>29</w:t>
            </w:r>
          </w:p>
        </w:tc>
      </w:tr>
      <w:tr w:rsidR="007F0EF2" w:rsidRPr="006D20F9">
        <w:tblPrEx>
          <w:tblCellMar>
            <w:top w:w="0" w:type="dxa"/>
            <w:bottom w:w="0" w:type="dxa"/>
          </w:tblCellMar>
        </w:tblPrEx>
        <w:tc>
          <w:tcPr>
            <w:tcW w:w="15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jc w:val="center"/>
              <w:rPr>
                <w:color w:val="auto"/>
              </w:rPr>
            </w:pPr>
            <w:r w:rsidRPr="006D20F9">
              <w:rPr>
                <w:color w:val="auto"/>
                <w:sz w:val="28"/>
                <w:szCs w:val="28"/>
                <w:lang w:val="uk-UA"/>
              </w:rPr>
              <w:t>5.5</w:t>
            </w:r>
          </w:p>
        </w:tc>
        <w:tc>
          <w:tcPr>
            <w:tcW w:w="611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rPr>
                <w:color w:val="auto"/>
              </w:rPr>
            </w:pPr>
            <w:r w:rsidRPr="006D20F9">
              <w:rPr>
                <w:color w:val="auto"/>
                <w:sz w:val="28"/>
                <w:szCs w:val="28"/>
                <w:lang w:val="uk-UA"/>
              </w:rPr>
              <w:t>Додаток Д «</w:t>
            </w:r>
            <w:r w:rsidR="003F6F8E" w:rsidRPr="003F6F8E">
              <w:rPr>
                <w:color w:val="auto"/>
                <w:sz w:val="28"/>
                <w:szCs w:val="28"/>
                <w:lang w:val="uk-UA"/>
              </w:rPr>
              <w:t>СКЛАД МАЛИХ ГРУП</w:t>
            </w:r>
            <w:r w:rsidRPr="006D20F9">
              <w:rPr>
                <w:color w:val="auto"/>
                <w:sz w:val="28"/>
                <w:szCs w:val="28"/>
                <w:lang w:val="uk-UA"/>
              </w:rPr>
              <w:t>»</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3F6F8E" w:rsidP="007F0EF2">
            <w:pPr>
              <w:pStyle w:val="a0"/>
              <w:tabs>
                <w:tab w:val="left" w:pos="-360"/>
              </w:tabs>
              <w:spacing w:line="360" w:lineRule="auto"/>
              <w:jc w:val="center"/>
              <w:rPr>
                <w:color w:val="auto"/>
              </w:rPr>
            </w:pPr>
            <w:r>
              <w:rPr>
                <w:color w:val="auto"/>
                <w:sz w:val="28"/>
                <w:szCs w:val="28"/>
                <w:lang w:val="uk-UA"/>
              </w:rPr>
              <w:t>3</w:t>
            </w:r>
            <w:r w:rsidR="007F0EF2">
              <w:rPr>
                <w:color w:val="auto"/>
                <w:sz w:val="28"/>
                <w:szCs w:val="28"/>
                <w:lang w:val="uk-UA"/>
              </w:rPr>
              <w:t>4</w:t>
            </w:r>
          </w:p>
        </w:tc>
      </w:tr>
      <w:tr w:rsidR="007F0EF2" w:rsidRPr="006D20F9">
        <w:tblPrEx>
          <w:tblCellMar>
            <w:top w:w="0" w:type="dxa"/>
            <w:bottom w:w="0" w:type="dxa"/>
          </w:tblCellMar>
        </w:tblPrEx>
        <w:tc>
          <w:tcPr>
            <w:tcW w:w="15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jc w:val="center"/>
              <w:rPr>
                <w:color w:val="auto"/>
              </w:rPr>
            </w:pPr>
            <w:r w:rsidRPr="006D20F9">
              <w:rPr>
                <w:color w:val="auto"/>
                <w:sz w:val="28"/>
                <w:szCs w:val="28"/>
                <w:lang w:val="uk-UA"/>
              </w:rPr>
              <w:t>5.6</w:t>
            </w:r>
          </w:p>
        </w:tc>
        <w:tc>
          <w:tcPr>
            <w:tcW w:w="611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rPr>
                <w:color w:val="auto"/>
              </w:rPr>
            </w:pPr>
            <w:r w:rsidRPr="006D20F9">
              <w:rPr>
                <w:color w:val="auto"/>
                <w:sz w:val="28"/>
                <w:szCs w:val="28"/>
                <w:lang w:val="uk-UA"/>
              </w:rPr>
              <w:t>Додаток Е «</w:t>
            </w:r>
            <w:r w:rsidR="001E04BD" w:rsidRPr="001E04BD">
              <w:rPr>
                <w:color w:val="auto"/>
                <w:sz w:val="28"/>
                <w:szCs w:val="28"/>
                <w:lang w:val="uk-UA"/>
              </w:rPr>
              <w:t>Критерії оцінювання тесту та визначення основних понять та категорій»</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1E04BD" w:rsidP="007F0EF2">
            <w:pPr>
              <w:pStyle w:val="a0"/>
              <w:tabs>
                <w:tab w:val="left" w:pos="-360"/>
              </w:tabs>
              <w:spacing w:line="360" w:lineRule="auto"/>
              <w:jc w:val="center"/>
              <w:rPr>
                <w:color w:val="auto"/>
              </w:rPr>
            </w:pPr>
            <w:r>
              <w:rPr>
                <w:color w:val="auto"/>
                <w:sz w:val="28"/>
                <w:szCs w:val="28"/>
                <w:lang w:val="uk-UA"/>
              </w:rPr>
              <w:t>3</w:t>
            </w:r>
            <w:r w:rsidR="007F0EF2">
              <w:rPr>
                <w:color w:val="auto"/>
                <w:sz w:val="28"/>
                <w:szCs w:val="28"/>
                <w:lang w:val="uk-UA"/>
              </w:rPr>
              <w:t>5</w:t>
            </w:r>
          </w:p>
        </w:tc>
      </w:tr>
      <w:tr w:rsidR="000118EE" w:rsidRPr="006D20F9">
        <w:tblPrEx>
          <w:tblCellMar>
            <w:top w:w="0" w:type="dxa"/>
            <w:bottom w:w="0" w:type="dxa"/>
          </w:tblCellMar>
        </w:tblPrEx>
        <w:tc>
          <w:tcPr>
            <w:tcW w:w="15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jc w:val="center"/>
              <w:rPr>
                <w:color w:val="auto"/>
              </w:rPr>
            </w:pPr>
            <w:r w:rsidRPr="006D20F9">
              <w:rPr>
                <w:color w:val="auto"/>
                <w:sz w:val="28"/>
                <w:szCs w:val="28"/>
                <w:lang w:val="en-US"/>
              </w:rPr>
              <w:t>5.</w:t>
            </w:r>
            <w:r w:rsidRPr="006D20F9">
              <w:rPr>
                <w:color w:val="auto"/>
                <w:sz w:val="28"/>
                <w:szCs w:val="28"/>
                <w:lang w:val="uk-UA"/>
              </w:rPr>
              <w:t>7</w:t>
            </w:r>
          </w:p>
        </w:tc>
        <w:tc>
          <w:tcPr>
            <w:tcW w:w="611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rPr>
                <w:color w:val="auto"/>
              </w:rPr>
            </w:pPr>
            <w:r w:rsidRPr="006D20F9">
              <w:rPr>
                <w:color w:val="auto"/>
                <w:sz w:val="28"/>
                <w:szCs w:val="28"/>
                <w:lang w:val="uk-UA"/>
              </w:rPr>
              <w:t>Додаток Ж «</w:t>
            </w:r>
            <w:r w:rsidR="00F145F3" w:rsidRPr="00F145F3">
              <w:rPr>
                <w:color w:val="auto"/>
                <w:sz w:val="28"/>
                <w:szCs w:val="28"/>
                <w:lang w:val="uk-UA"/>
              </w:rPr>
              <w:t>Критерії оцінювання роботи студентів</w:t>
            </w:r>
            <w:r w:rsidRPr="006D20F9">
              <w:rPr>
                <w:color w:val="auto"/>
                <w:sz w:val="28"/>
                <w:szCs w:val="28"/>
                <w:lang w:val="uk-UA"/>
              </w:rPr>
              <w:t>»</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1E04BD">
            <w:pPr>
              <w:pStyle w:val="a0"/>
              <w:tabs>
                <w:tab w:val="left" w:pos="-360"/>
              </w:tabs>
              <w:spacing w:line="360" w:lineRule="auto"/>
              <w:jc w:val="center"/>
              <w:rPr>
                <w:color w:val="auto"/>
              </w:rPr>
            </w:pPr>
            <w:r>
              <w:rPr>
                <w:color w:val="auto"/>
                <w:sz w:val="28"/>
                <w:szCs w:val="28"/>
                <w:lang w:val="uk-UA"/>
              </w:rPr>
              <w:t>3</w:t>
            </w:r>
            <w:r w:rsidR="007F0EF2">
              <w:rPr>
                <w:color w:val="auto"/>
                <w:sz w:val="28"/>
                <w:szCs w:val="28"/>
                <w:lang w:val="uk-UA"/>
              </w:rPr>
              <w:t>6</w:t>
            </w:r>
          </w:p>
          <w:p w:rsidR="00ED015C" w:rsidRPr="006D20F9" w:rsidRDefault="00ED015C">
            <w:pPr>
              <w:pStyle w:val="a0"/>
              <w:tabs>
                <w:tab w:val="left" w:pos="-360"/>
              </w:tabs>
              <w:spacing w:line="360" w:lineRule="auto"/>
              <w:jc w:val="center"/>
              <w:rPr>
                <w:color w:val="auto"/>
              </w:rPr>
            </w:pPr>
          </w:p>
        </w:tc>
      </w:tr>
      <w:tr w:rsidR="000118EE" w:rsidRPr="006D20F9">
        <w:tblPrEx>
          <w:tblCellMar>
            <w:top w:w="0" w:type="dxa"/>
            <w:bottom w:w="0" w:type="dxa"/>
          </w:tblCellMar>
        </w:tblPrEx>
        <w:tc>
          <w:tcPr>
            <w:tcW w:w="15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jc w:val="center"/>
              <w:rPr>
                <w:color w:val="auto"/>
              </w:rPr>
            </w:pPr>
            <w:r w:rsidRPr="006D20F9">
              <w:rPr>
                <w:color w:val="auto"/>
                <w:sz w:val="28"/>
                <w:szCs w:val="28"/>
                <w:lang w:val="uk-UA"/>
              </w:rPr>
              <w:t>5.8</w:t>
            </w:r>
          </w:p>
        </w:tc>
        <w:tc>
          <w:tcPr>
            <w:tcW w:w="611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rPr>
                <w:color w:val="auto"/>
              </w:rPr>
            </w:pPr>
            <w:r w:rsidRPr="006D20F9">
              <w:rPr>
                <w:color w:val="auto"/>
                <w:sz w:val="28"/>
                <w:szCs w:val="28"/>
                <w:lang w:val="uk-UA"/>
              </w:rPr>
              <w:t>Додаток К «Контрольні питання для закріплення знань»</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0118EE">
            <w:pPr>
              <w:pStyle w:val="a0"/>
              <w:tabs>
                <w:tab w:val="left" w:pos="-360"/>
              </w:tabs>
              <w:spacing w:line="360" w:lineRule="auto"/>
              <w:jc w:val="center"/>
              <w:rPr>
                <w:color w:val="auto"/>
              </w:rPr>
            </w:pPr>
            <w:r>
              <w:rPr>
                <w:color w:val="auto"/>
                <w:sz w:val="28"/>
                <w:szCs w:val="28"/>
                <w:lang w:val="uk-UA"/>
              </w:rPr>
              <w:t>36</w:t>
            </w:r>
          </w:p>
        </w:tc>
      </w:tr>
      <w:tr w:rsidR="00A12FAF" w:rsidRPr="006D20F9">
        <w:tblPrEx>
          <w:tblCellMar>
            <w:top w:w="0" w:type="dxa"/>
            <w:bottom w:w="0" w:type="dxa"/>
          </w:tblCellMar>
        </w:tblPrEx>
        <w:tc>
          <w:tcPr>
            <w:tcW w:w="15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jc w:val="center"/>
              <w:rPr>
                <w:color w:val="auto"/>
              </w:rPr>
            </w:pPr>
            <w:r w:rsidRPr="006D20F9">
              <w:rPr>
                <w:color w:val="auto"/>
                <w:sz w:val="28"/>
                <w:szCs w:val="28"/>
                <w:lang w:val="uk-UA"/>
              </w:rPr>
              <w:t>5.9</w:t>
            </w:r>
          </w:p>
        </w:tc>
        <w:tc>
          <w:tcPr>
            <w:tcW w:w="611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rPr>
                <w:color w:val="auto"/>
              </w:rPr>
            </w:pPr>
            <w:r w:rsidRPr="006D20F9">
              <w:rPr>
                <w:color w:val="auto"/>
                <w:sz w:val="28"/>
                <w:szCs w:val="28"/>
                <w:lang w:val="uk-UA"/>
              </w:rPr>
              <w:t>Додаток Л «</w:t>
            </w:r>
            <w:r w:rsidR="007F0EF2" w:rsidRPr="007F0EF2">
              <w:rPr>
                <w:color w:val="auto"/>
                <w:sz w:val="28"/>
                <w:szCs w:val="28"/>
                <w:lang w:val="uk-UA"/>
              </w:rPr>
              <w:t>Шкала рейтингової системи оцінювання</w:t>
            </w:r>
            <w:r w:rsidRPr="006D20F9">
              <w:rPr>
                <w:color w:val="auto"/>
                <w:sz w:val="28"/>
                <w:szCs w:val="28"/>
                <w:lang w:val="uk-UA"/>
              </w:rPr>
              <w:t>»</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790AE9" w:rsidP="00A12FAF">
            <w:pPr>
              <w:pStyle w:val="a0"/>
              <w:tabs>
                <w:tab w:val="left" w:pos="-360"/>
              </w:tabs>
              <w:spacing w:line="360" w:lineRule="auto"/>
              <w:jc w:val="center"/>
              <w:rPr>
                <w:color w:val="auto"/>
              </w:rPr>
            </w:pPr>
            <w:r>
              <w:rPr>
                <w:color w:val="auto"/>
                <w:sz w:val="28"/>
                <w:szCs w:val="28"/>
                <w:lang w:val="uk-UA"/>
              </w:rPr>
              <w:t>3</w:t>
            </w:r>
            <w:r w:rsidR="00A12FAF">
              <w:rPr>
                <w:color w:val="auto"/>
                <w:sz w:val="28"/>
                <w:szCs w:val="28"/>
                <w:lang w:val="uk-UA"/>
              </w:rPr>
              <w:t>7</w:t>
            </w:r>
          </w:p>
        </w:tc>
      </w:tr>
      <w:tr w:rsidR="000118EE" w:rsidRPr="006D20F9">
        <w:tblPrEx>
          <w:tblCellMar>
            <w:top w:w="0" w:type="dxa"/>
            <w:bottom w:w="0" w:type="dxa"/>
          </w:tblCellMar>
        </w:tblPrEx>
        <w:tc>
          <w:tcPr>
            <w:tcW w:w="154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spacing w:line="360" w:lineRule="auto"/>
              <w:jc w:val="center"/>
              <w:rPr>
                <w:color w:val="auto"/>
              </w:rPr>
            </w:pPr>
            <w:r w:rsidRPr="006D20F9">
              <w:rPr>
                <w:color w:val="auto"/>
                <w:sz w:val="28"/>
                <w:szCs w:val="28"/>
                <w:lang w:val="uk-UA"/>
              </w:rPr>
              <w:t>5.10</w:t>
            </w:r>
          </w:p>
        </w:tc>
        <w:tc>
          <w:tcPr>
            <w:tcW w:w="611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tabs>
                <w:tab w:val="left" w:pos="-360"/>
              </w:tabs>
              <w:rPr>
                <w:color w:val="auto"/>
              </w:rPr>
            </w:pPr>
            <w:r w:rsidRPr="006D20F9">
              <w:rPr>
                <w:color w:val="auto"/>
                <w:sz w:val="28"/>
                <w:szCs w:val="28"/>
                <w:lang w:val="uk-UA"/>
              </w:rPr>
              <w:t>Додаток М «</w:t>
            </w:r>
            <w:r w:rsidR="00790AE9" w:rsidRPr="00790AE9">
              <w:rPr>
                <w:color w:val="auto"/>
                <w:sz w:val="28"/>
                <w:szCs w:val="28"/>
                <w:lang w:val="uk-UA"/>
              </w:rPr>
              <w:t>Картка рейтингової системи оцінювання</w:t>
            </w:r>
            <w:r w:rsidRPr="006D20F9">
              <w:rPr>
                <w:color w:val="auto"/>
                <w:sz w:val="28"/>
                <w:szCs w:val="28"/>
                <w:lang w:val="uk-UA"/>
              </w:rPr>
              <w:t>»</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790AE9" w:rsidP="00790AE9">
            <w:pPr>
              <w:pStyle w:val="a0"/>
              <w:tabs>
                <w:tab w:val="left" w:pos="-360"/>
                <w:tab w:val="left" w:pos="645"/>
                <w:tab w:val="center" w:pos="792"/>
              </w:tabs>
              <w:spacing w:line="360" w:lineRule="auto"/>
              <w:rPr>
                <w:color w:val="auto"/>
              </w:rPr>
            </w:pPr>
            <w:r>
              <w:rPr>
                <w:color w:val="auto"/>
                <w:sz w:val="28"/>
                <w:szCs w:val="28"/>
                <w:lang w:val="uk-UA"/>
              </w:rPr>
              <w:tab/>
            </w:r>
            <w:r>
              <w:rPr>
                <w:color w:val="auto"/>
                <w:sz w:val="28"/>
                <w:szCs w:val="28"/>
                <w:lang w:val="uk-UA"/>
              </w:rPr>
              <w:tab/>
              <w:t>39</w:t>
            </w:r>
          </w:p>
        </w:tc>
      </w:tr>
    </w:tbl>
    <w:p w:rsidR="00ED015C" w:rsidRPr="006D20F9" w:rsidRDefault="00ED015C">
      <w:pPr>
        <w:pStyle w:val="a0"/>
        <w:rPr>
          <w:color w:val="auto"/>
        </w:rPr>
      </w:pPr>
    </w:p>
    <w:p w:rsidR="00ED015C" w:rsidRPr="006D20F9" w:rsidRDefault="00CE074F">
      <w:pPr>
        <w:pStyle w:val="a0"/>
        <w:pageBreakBefore/>
        <w:jc w:val="center"/>
        <w:rPr>
          <w:color w:val="auto"/>
        </w:rPr>
      </w:pPr>
      <w:r w:rsidRPr="006D20F9">
        <w:rPr>
          <w:color w:val="auto"/>
          <w:sz w:val="28"/>
          <w:szCs w:val="28"/>
          <w:lang w:val="uk-UA"/>
        </w:rPr>
        <w:lastRenderedPageBreak/>
        <w:t>АКТУАЛЬНІСТЬ ТЕМИ РОЗРОБКИ</w:t>
      </w:r>
    </w:p>
    <w:p w:rsidR="00ED015C" w:rsidRPr="006D20F9" w:rsidRDefault="00ED015C">
      <w:pPr>
        <w:pStyle w:val="a0"/>
        <w:rPr>
          <w:color w:val="auto"/>
        </w:rPr>
      </w:pPr>
    </w:p>
    <w:p w:rsidR="00ED015C" w:rsidRPr="006D20F9" w:rsidRDefault="00CE074F">
      <w:pPr>
        <w:pStyle w:val="a0"/>
        <w:spacing w:line="360" w:lineRule="auto"/>
        <w:jc w:val="both"/>
        <w:rPr>
          <w:color w:val="auto"/>
        </w:rPr>
      </w:pPr>
      <w:r w:rsidRPr="006D20F9">
        <w:rPr>
          <w:color w:val="auto"/>
          <w:sz w:val="28"/>
          <w:szCs w:val="28"/>
          <w:lang w:val="uk-UA"/>
        </w:rPr>
        <w:t xml:space="preserve">       Темою відкритого заняття з дисципліни «Економіка та організація електротехнічної служби  підприємства» є «Розрахунок показників ефективності основних виробничих засобів».   </w:t>
      </w:r>
    </w:p>
    <w:p w:rsidR="00ED015C" w:rsidRPr="006D20F9" w:rsidRDefault="00CE074F">
      <w:pPr>
        <w:pStyle w:val="a0"/>
        <w:spacing w:line="360" w:lineRule="auto"/>
        <w:jc w:val="both"/>
        <w:rPr>
          <w:color w:val="auto"/>
          <w:lang w:val="uk-UA"/>
        </w:rPr>
      </w:pPr>
      <w:r w:rsidRPr="006D20F9">
        <w:rPr>
          <w:color w:val="auto"/>
          <w:sz w:val="28"/>
          <w:szCs w:val="28"/>
          <w:lang w:val="uk-UA"/>
        </w:rPr>
        <w:t xml:space="preserve">       Важливість і актуальність  теми пояснюється тим, що сучасний етап розвитку господарства створює умови для функціонування підприємств, а також  характеризує кон’юнктурні зміни в сучасній господарській практиці. </w:t>
      </w:r>
    </w:p>
    <w:p w:rsidR="00ED015C" w:rsidRPr="006D20F9" w:rsidRDefault="00CE074F">
      <w:pPr>
        <w:pStyle w:val="a0"/>
        <w:spacing w:line="360" w:lineRule="auto"/>
        <w:ind w:firstLine="708"/>
        <w:jc w:val="both"/>
        <w:rPr>
          <w:color w:val="auto"/>
          <w:lang w:val="uk-UA"/>
        </w:rPr>
      </w:pPr>
      <w:r w:rsidRPr="006D20F9">
        <w:rPr>
          <w:color w:val="auto"/>
          <w:sz w:val="28"/>
          <w:szCs w:val="28"/>
          <w:lang w:val="uk-UA"/>
        </w:rPr>
        <w:t xml:space="preserve"> Основні фонди - це основа підприємства, за допомогою їх підприємства працюють, розвиваються. Від стану основних фондів залежить діяльність будь – якого суб’єкту господарювання. Для цього треба вміти отримувати заздалегідь намічені результати господарювання шляхом оптимального використання трудових, матеріальних, фінансово-кредитних та інших ресурсів підприємства. </w:t>
      </w:r>
    </w:p>
    <w:p w:rsidR="00ED015C" w:rsidRPr="006D20F9" w:rsidRDefault="00CE074F">
      <w:pPr>
        <w:pStyle w:val="a0"/>
        <w:spacing w:line="360" w:lineRule="auto"/>
        <w:ind w:firstLine="851"/>
        <w:jc w:val="both"/>
        <w:rPr>
          <w:color w:val="auto"/>
        </w:rPr>
      </w:pPr>
      <w:r w:rsidRPr="006D20F9">
        <w:rPr>
          <w:color w:val="auto"/>
          <w:sz w:val="28"/>
          <w:szCs w:val="28"/>
          <w:lang w:val="uk-UA"/>
        </w:rPr>
        <w:t>Звернення до інтерактивних та інформаційних  технологій зумовлено новими завданнями, поставленими перед системою освіти країни: формування активної, діяльної, творчої, конкурентоспроможної особистості. Під час інтерактивного навчання освітній процес організовується так, що практично всі студенти залучаються до процесу пізнання.</w:t>
      </w:r>
    </w:p>
    <w:p w:rsidR="00ED015C" w:rsidRPr="006D20F9" w:rsidRDefault="00CE074F">
      <w:pPr>
        <w:pStyle w:val="a0"/>
        <w:spacing w:line="360" w:lineRule="auto"/>
        <w:jc w:val="both"/>
        <w:rPr>
          <w:color w:val="auto"/>
          <w:lang w:val="uk-UA"/>
        </w:rPr>
      </w:pPr>
      <w:r w:rsidRPr="006D20F9">
        <w:rPr>
          <w:color w:val="auto"/>
          <w:sz w:val="28"/>
          <w:szCs w:val="28"/>
          <w:lang w:val="uk-UA"/>
        </w:rPr>
        <w:t xml:space="preserve">          Серед інноваційних  методів навчання на особливу увагу заслуговують методи: «мікрофон» - корисний для формування навичок участі в дискусії та дає можливість попрактикуватися у навичках спілкування; «робота парами» - форма організації навчання студентів об’єднаних спільною навчальною метою, за такої організації навчання викладач керує роботою кожного студента опосередковано, через завдання якими він спрямовує діяльність пари  та дає можливість студентам протестувати та оцінити один одного; «індивідуальна робота» під час контролю знань при використанні комп’ютерних технологій (контролююча програма «TEST S») студент повинен сам собі організувати й одержати необхідний рівень знань, який може бути перевірений за допомогою системи тестування,«робота в малих </w:t>
      </w:r>
      <w:r w:rsidRPr="006D20F9">
        <w:rPr>
          <w:color w:val="auto"/>
          <w:sz w:val="28"/>
          <w:szCs w:val="28"/>
          <w:lang w:val="uk-UA"/>
        </w:rPr>
        <w:lastRenderedPageBreak/>
        <w:t>групах»</w:t>
      </w:r>
      <w:r w:rsidRPr="006D20F9">
        <w:rPr>
          <w:color w:val="auto"/>
          <w:lang w:val="uk-UA"/>
        </w:rPr>
        <w:t xml:space="preserve"> </w:t>
      </w:r>
      <w:r w:rsidRPr="006D20F9">
        <w:rPr>
          <w:color w:val="auto"/>
          <w:sz w:val="28"/>
          <w:szCs w:val="28"/>
          <w:lang w:val="uk-UA"/>
        </w:rPr>
        <w:t>забезпечує формування особистісних якостей та досвіду соціального спілкування, що є важливими для майбутньої професійної діяльності.</w:t>
      </w:r>
    </w:p>
    <w:p w:rsidR="00ED015C" w:rsidRPr="006D20F9" w:rsidRDefault="00CE074F">
      <w:pPr>
        <w:pStyle w:val="a0"/>
        <w:spacing w:line="360" w:lineRule="auto"/>
        <w:ind w:firstLine="720"/>
        <w:jc w:val="both"/>
        <w:rPr>
          <w:color w:val="auto"/>
          <w:lang w:val="uk-UA"/>
        </w:rPr>
      </w:pPr>
      <w:r w:rsidRPr="006D20F9">
        <w:rPr>
          <w:color w:val="auto"/>
          <w:sz w:val="28"/>
          <w:szCs w:val="28"/>
          <w:shd w:val="clear" w:color="auto" w:fill="FFFFFF"/>
          <w:lang w:val="uk-UA"/>
        </w:rPr>
        <w:t xml:space="preserve">Ці методи проведення заняття сприяють </w:t>
      </w:r>
      <w:r w:rsidRPr="006D20F9">
        <w:rPr>
          <w:color w:val="auto"/>
          <w:sz w:val="28"/>
          <w:szCs w:val="28"/>
          <w:lang w:val="uk-UA"/>
        </w:rPr>
        <w:t xml:space="preserve"> </w:t>
      </w:r>
      <w:r w:rsidRPr="006D20F9">
        <w:rPr>
          <w:color w:val="auto"/>
          <w:sz w:val="28"/>
          <w:szCs w:val="28"/>
          <w:shd w:val="clear" w:color="auto" w:fill="FFFFFF"/>
          <w:lang w:val="uk-UA"/>
        </w:rPr>
        <w:t xml:space="preserve"> розвитку пізнавальної активності і професійного рівня студентів, їх творчого потенціалу, </w:t>
      </w:r>
      <w:r w:rsidRPr="006D20F9">
        <w:rPr>
          <w:color w:val="auto"/>
          <w:sz w:val="28"/>
          <w:szCs w:val="28"/>
          <w:lang w:val="uk-UA"/>
        </w:rPr>
        <w:t>ініціативи, незалежності, уяви, самодисципліни, співпраці з іншими студентами,</w:t>
      </w:r>
    </w:p>
    <w:p w:rsidR="00ED015C" w:rsidRPr="006D20F9" w:rsidRDefault="00CE074F">
      <w:pPr>
        <w:pStyle w:val="afe"/>
        <w:shd w:val="clear" w:color="auto" w:fill="FFFFFF"/>
        <w:spacing w:line="360" w:lineRule="auto"/>
        <w:jc w:val="both"/>
        <w:rPr>
          <w:color w:val="auto"/>
        </w:rPr>
      </w:pPr>
      <w:r w:rsidRPr="006D20F9">
        <w:rPr>
          <w:color w:val="auto"/>
          <w:sz w:val="28"/>
          <w:szCs w:val="28"/>
          <w:shd w:val="clear" w:color="auto" w:fill="FFFFFF"/>
          <w:lang w:val="uk-UA"/>
        </w:rPr>
        <w:t xml:space="preserve">формують здатність до колективного мислення, яке необхідне в подальшій практичній діяльності майбутніх фахівців. </w:t>
      </w:r>
    </w:p>
    <w:p w:rsidR="00ED015C" w:rsidRPr="006D20F9" w:rsidRDefault="00CE074F">
      <w:pPr>
        <w:pStyle w:val="a0"/>
        <w:spacing w:line="360" w:lineRule="auto"/>
        <w:jc w:val="both"/>
        <w:rPr>
          <w:color w:val="auto"/>
          <w:lang w:val="uk-UA"/>
        </w:rPr>
      </w:pPr>
      <w:r w:rsidRPr="006D20F9">
        <w:rPr>
          <w:color w:val="auto"/>
          <w:sz w:val="28"/>
          <w:szCs w:val="28"/>
          <w:lang w:val="uk-UA"/>
        </w:rPr>
        <w:t xml:space="preserve">          Під час проведення заняття студенти спираються на знання та уміння, набуті в процесі вивчення дисциплін «Економіка та організація електротехнічної служби  підприємства», «Основи економічної теорії», «Монтаж, експлуатація і ремонт електроустаткування».</w:t>
      </w:r>
    </w:p>
    <w:p w:rsidR="00ED015C" w:rsidRPr="006D20F9" w:rsidRDefault="00CE074F">
      <w:pPr>
        <w:pStyle w:val="a0"/>
        <w:spacing w:line="360" w:lineRule="auto"/>
        <w:jc w:val="both"/>
        <w:rPr>
          <w:color w:val="auto"/>
          <w:lang w:val="uk-UA"/>
        </w:rPr>
      </w:pPr>
      <w:r w:rsidRPr="006D20F9">
        <w:rPr>
          <w:color w:val="auto"/>
          <w:sz w:val="28"/>
          <w:szCs w:val="28"/>
          <w:lang w:val="uk-UA"/>
        </w:rPr>
        <w:t xml:space="preserve">       Згідно з освітньо-кваліфікаційною характеристикою випускник вищого навчального закладу з економіки та підприємництва повинен вміти:</w:t>
      </w:r>
    </w:p>
    <w:p w:rsidR="00ED015C" w:rsidRPr="006D20F9" w:rsidRDefault="00CE074F">
      <w:pPr>
        <w:pStyle w:val="a0"/>
        <w:numPr>
          <w:ilvl w:val="0"/>
          <w:numId w:val="4"/>
        </w:numPr>
        <w:spacing w:line="360" w:lineRule="auto"/>
        <w:ind w:left="0"/>
        <w:jc w:val="both"/>
        <w:rPr>
          <w:color w:val="auto"/>
        </w:rPr>
      </w:pPr>
      <w:r w:rsidRPr="006D20F9">
        <w:rPr>
          <w:color w:val="auto"/>
          <w:sz w:val="28"/>
          <w:szCs w:val="28"/>
          <w:lang w:val="uk-UA"/>
        </w:rPr>
        <w:t>стежити за явищами і процесами, з’ясовувати їх чинники;</w:t>
      </w:r>
    </w:p>
    <w:p w:rsidR="00ED015C" w:rsidRPr="006D20F9" w:rsidRDefault="00CE074F">
      <w:pPr>
        <w:pStyle w:val="a0"/>
        <w:numPr>
          <w:ilvl w:val="0"/>
          <w:numId w:val="4"/>
        </w:numPr>
        <w:spacing w:line="360" w:lineRule="auto"/>
        <w:ind w:left="0"/>
        <w:jc w:val="both"/>
        <w:rPr>
          <w:color w:val="auto"/>
        </w:rPr>
      </w:pPr>
      <w:r w:rsidRPr="006D20F9">
        <w:rPr>
          <w:color w:val="auto"/>
          <w:sz w:val="28"/>
          <w:szCs w:val="28"/>
          <w:lang w:val="uk-UA"/>
        </w:rPr>
        <w:t>організовувати та контролювати власну поведінку для забезпечення гармонійних стосунків з учасниками спільної діяльності;</w:t>
      </w:r>
    </w:p>
    <w:p w:rsidR="00ED015C" w:rsidRPr="006D20F9" w:rsidRDefault="00CE074F">
      <w:pPr>
        <w:pStyle w:val="a0"/>
        <w:numPr>
          <w:ilvl w:val="0"/>
          <w:numId w:val="4"/>
        </w:numPr>
        <w:spacing w:line="360" w:lineRule="auto"/>
        <w:ind w:left="0"/>
        <w:jc w:val="both"/>
        <w:rPr>
          <w:color w:val="auto"/>
        </w:rPr>
      </w:pPr>
      <w:r w:rsidRPr="006D20F9">
        <w:rPr>
          <w:color w:val="auto"/>
          <w:sz w:val="28"/>
          <w:szCs w:val="28"/>
          <w:lang w:val="uk-UA"/>
        </w:rPr>
        <w:t>обговорювати проблеми загальнонаукового та професійного орієнтованого характеру для досягнення порозуміння зі співрозмовниками;</w:t>
      </w:r>
    </w:p>
    <w:p w:rsidR="00ED015C" w:rsidRPr="006D20F9" w:rsidRDefault="00CE074F">
      <w:pPr>
        <w:pStyle w:val="a0"/>
        <w:numPr>
          <w:ilvl w:val="0"/>
          <w:numId w:val="4"/>
        </w:numPr>
        <w:tabs>
          <w:tab w:val="left" w:pos="0"/>
        </w:tabs>
        <w:spacing w:line="360" w:lineRule="auto"/>
        <w:ind w:left="0"/>
        <w:jc w:val="both"/>
        <w:rPr>
          <w:color w:val="auto"/>
        </w:rPr>
      </w:pPr>
      <w:r w:rsidRPr="006D20F9">
        <w:rPr>
          <w:color w:val="auto"/>
          <w:sz w:val="28"/>
          <w:szCs w:val="28"/>
          <w:lang w:val="uk-UA"/>
        </w:rPr>
        <w:t>у практичних, виробничих умовах, використовувати ключові слова у певній галузі на базі професійно орієнтованих джерел.</w:t>
      </w:r>
    </w:p>
    <w:p w:rsidR="00ED015C" w:rsidRPr="006D20F9" w:rsidRDefault="00CE074F">
      <w:pPr>
        <w:pStyle w:val="a0"/>
        <w:tabs>
          <w:tab w:val="left" w:pos="0"/>
        </w:tabs>
        <w:spacing w:line="360" w:lineRule="auto"/>
        <w:jc w:val="both"/>
        <w:rPr>
          <w:color w:val="auto"/>
        </w:rPr>
      </w:pPr>
      <w:r w:rsidRPr="006D20F9">
        <w:rPr>
          <w:color w:val="auto"/>
          <w:sz w:val="28"/>
          <w:szCs w:val="28"/>
          <w:lang w:val="uk-UA"/>
        </w:rPr>
        <w:t xml:space="preserve">            За підсумками цього заняття студенти зможуть узагальнити свої знання у сфері проблем сучасного підприємства та удосконаленні показників ефективності виробництва.  </w:t>
      </w:r>
    </w:p>
    <w:p w:rsidR="00ED015C" w:rsidRPr="006D20F9" w:rsidRDefault="00CE074F">
      <w:pPr>
        <w:pStyle w:val="a0"/>
        <w:spacing w:line="360" w:lineRule="auto"/>
        <w:jc w:val="both"/>
        <w:rPr>
          <w:color w:val="auto"/>
        </w:rPr>
      </w:pPr>
      <w:r w:rsidRPr="006D20F9">
        <w:rPr>
          <w:color w:val="auto"/>
          <w:sz w:val="28"/>
          <w:szCs w:val="28"/>
          <w:lang w:val="uk-UA"/>
        </w:rPr>
        <w:t xml:space="preserve">        Методична розробка здатна стати у нагоді викладачам з економіки підприємства, які працюють  у групах будь-якого напрямку підготовки молодих спеціалістів.</w:t>
      </w:r>
    </w:p>
    <w:p w:rsidR="00ED015C" w:rsidRPr="006D20F9" w:rsidRDefault="00ED015C">
      <w:pPr>
        <w:pStyle w:val="a0"/>
        <w:spacing w:line="360" w:lineRule="auto"/>
        <w:jc w:val="center"/>
        <w:rPr>
          <w:color w:val="auto"/>
        </w:rPr>
      </w:pPr>
    </w:p>
    <w:p w:rsidR="00ED015C" w:rsidRPr="006D20F9" w:rsidRDefault="00ED015C">
      <w:pPr>
        <w:pStyle w:val="a0"/>
        <w:spacing w:line="360" w:lineRule="auto"/>
        <w:jc w:val="center"/>
        <w:rPr>
          <w:color w:val="auto"/>
        </w:rPr>
      </w:pPr>
    </w:p>
    <w:p w:rsidR="00ED015C" w:rsidRPr="006D20F9" w:rsidRDefault="00ED015C">
      <w:pPr>
        <w:pStyle w:val="a0"/>
        <w:rPr>
          <w:color w:val="auto"/>
        </w:rPr>
      </w:pPr>
    </w:p>
    <w:p w:rsidR="00ED015C" w:rsidRPr="006D20F9" w:rsidRDefault="00CE074F">
      <w:pPr>
        <w:pStyle w:val="a0"/>
        <w:pageBreakBefore/>
        <w:spacing w:line="276" w:lineRule="auto"/>
        <w:jc w:val="center"/>
        <w:rPr>
          <w:color w:val="auto"/>
        </w:rPr>
      </w:pPr>
      <w:r w:rsidRPr="006D20F9">
        <w:rPr>
          <w:color w:val="auto"/>
          <w:sz w:val="28"/>
          <w:szCs w:val="28"/>
          <w:lang w:val="uk-UA"/>
        </w:rPr>
        <w:lastRenderedPageBreak/>
        <w:t>План заняття</w:t>
      </w:r>
    </w:p>
    <w:p w:rsidR="00ED015C" w:rsidRPr="006D20F9" w:rsidRDefault="00ED015C">
      <w:pPr>
        <w:pStyle w:val="a0"/>
        <w:spacing w:line="276" w:lineRule="auto"/>
        <w:ind w:left="4956" w:firstLine="708"/>
        <w:rPr>
          <w:color w:val="auto"/>
        </w:rPr>
      </w:pPr>
    </w:p>
    <w:p w:rsidR="00ED015C" w:rsidRPr="006D20F9" w:rsidRDefault="00CE074F">
      <w:pPr>
        <w:pStyle w:val="af9"/>
        <w:spacing w:line="276" w:lineRule="auto"/>
        <w:jc w:val="center"/>
        <w:rPr>
          <w:color w:val="auto"/>
        </w:rPr>
      </w:pPr>
      <w:r w:rsidRPr="006D20F9">
        <w:rPr>
          <w:color w:val="auto"/>
          <w:sz w:val="28"/>
          <w:szCs w:val="28"/>
          <w:lang w:val="uk-UA"/>
        </w:rPr>
        <w:t>Спеціальність:   5.05070104 «Монтаж і експлуатація електроустаткування       підприємств і цивільних споруд»</w:t>
      </w:r>
    </w:p>
    <w:p w:rsidR="00ED015C" w:rsidRPr="006D20F9" w:rsidRDefault="00CE074F">
      <w:pPr>
        <w:pStyle w:val="a0"/>
        <w:spacing w:line="276" w:lineRule="auto"/>
        <w:rPr>
          <w:color w:val="auto"/>
        </w:rPr>
      </w:pPr>
      <w:r w:rsidRPr="006D20F9">
        <w:rPr>
          <w:color w:val="auto"/>
          <w:sz w:val="28"/>
          <w:szCs w:val="28"/>
          <w:lang w:val="uk-UA"/>
        </w:rPr>
        <w:t>Тема: «Розрахунок показників ефективності основних виробничих  засобів».</w:t>
      </w:r>
    </w:p>
    <w:p w:rsidR="00ED015C" w:rsidRPr="006D20F9" w:rsidRDefault="00CE074F">
      <w:pPr>
        <w:pStyle w:val="a0"/>
        <w:spacing w:line="276" w:lineRule="auto"/>
        <w:rPr>
          <w:color w:val="auto"/>
        </w:rPr>
      </w:pPr>
      <w:r w:rsidRPr="006D20F9">
        <w:rPr>
          <w:color w:val="auto"/>
          <w:sz w:val="28"/>
          <w:szCs w:val="28"/>
          <w:lang w:val="uk-UA"/>
        </w:rPr>
        <w:t xml:space="preserve">Мета заняття: </w:t>
      </w:r>
    </w:p>
    <w:p w:rsidR="00ED015C" w:rsidRPr="006D20F9" w:rsidRDefault="00CE074F">
      <w:pPr>
        <w:pStyle w:val="a0"/>
        <w:spacing w:line="276" w:lineRule="auto"/>
        <w:jc w:val="both"/>
        <w:rPr>
          <w:color w:val="auto"/>
        </w:rPr>
      </w:pPr>
      <w:r w:rsidRPr="006D20F9">
        <w:rPr>
          <w:color w:val="auto"/>
          <w:sz w:val="28"/>
          <w:szCs w:val="28"/>
          <w:lang w:val="uk-UA"/>
        </w:rPr>
        <w:t xml:space="preserve">Методична:    </w:t>
      </w:r>
      <w:r w:rsidRPr="006D20F9">
        <w:rPr>
          <w:color w:val="auto"/>
          <w:sz w:val="28"/>
          <w:szCs w:val="28"/>
          <w:lang w:val="uk-UA"/>
        </w:rPr>
        <w:tab/>
        <w:t>вдосконалення методики проведення практичного</w:t>
      </w:r>
    </w:p>
    <w:p w:rsidR="00ED015C" w:rsidRPr="006D20F9" w:rsidRDefault="00CE074F">
      <w:pPr>
        <w:pStyle w:val="a0"/>
        <w:spacing w:line="276" w:lineRule="auto"/>
        <w:ind w:left="2124"/>
        <w:jc w:val="both"/>
        <w:rPr>
          <w:color w:val="auto"/>
        </w:rPr>
      </w:pPr>
      <w:r w:rsidRPr="006D20F9">
        <w:rPr>
          <w:color w:val="auto"/>
          <w:sz w:val="28"/>
          <w:szCs w:val="28"/>
          <w:lang w:val="uk-UA"/>
        </w:rPr>
        <w:t>заняття  із застосуванням інтерактивних та інформаційних     методів  кооперативного навчання із застосуванням  комп’ютерних технологій та мультимедійних презентацій</w:t>
      </w:r>
    </w:p>
    <w:p w:rsidR="00ED015C" w:rsidRPr="006D20F9" w:rsidRDefault="00CE074F">
      <w:pPr>
        <w:pStyle w:val="a0"/>
        <w:spacing w:line="276" w:lineRule="auto"/>
        <w:jc w:val="both"/>
        <w:rPr>
          <w:color w:val="auto"/>
        </w:rPr>
      </w:pPr>
      <w:r w:rsidRPr="006D20F9">
        <w:rPr>
          <w:color w:val="auto"/>
          <w:sz w:val="28"/>
          <w:szCs w:val="28"/>
          <w:lang w:val="uk-UA"/>
        </w:rPr>
        <w:t xml:space="preserve">Дидактична:     </w:t>
      </w:r>
      <w:r w:rsidRPr="006D20F9">
        <w:rPr>
          <w:color w:val="auto"/>
          <w:sz w:val="28"/>
          <w:szCs w:val="28"/>
          <w:lang w:val="uk-UA"/>
        </w:rPr>
        <w:tab/>
        <w:t>сприяти оволодінню студентами методикою</w:t>
      </w:r>
    </w:p>
    <w:p w:rsidR="00ED015C" w:rsidRPr="006D20F9" w:rsidRDefault="00CE074F">
      <w:pPr>
        <w:pStyle w:val="a0"/>
        <w:spacing w:line="276" w:lineRule="auto"/>
        <w:ind w:left="2124" w:firstLine="6"/>
        <w:jc w:val="both"/>
        <w:rPr>
          <w:color w:val="auto"/>
        </w:rPr>
      </w:pPr>
      <w:r w:rsidRPr="006D20F9">
        <w:rPr>
          <w:color w:val="auto"/>
          <w:sz w:val="28"/>
          <w:szCs w:val="28"/>
          <w:lang w:val="uk-UA"/>
        </w:rPr>
        <w:t>розрахунку  показників ефективності основних виробничих засобів, вміти аналізувати, а також сприяти розвитку логічного мислення, пізнавальної і творчої активності студентів; розвивати навички економічних поглядів і переконань; діагностувати набуті знання з даної теми.</w:t>
      </w:r>
      <w:r w:rsidRPr="006D20F9">
        <w:rPr>
          <w:color w:val="auto"/>
          <w:spacing w:val="-2"/>
          <w:sz w:val="28"/>
          <w:szCs w:val="28"/>
          <w:lang w:val="uk-UA"/>
        </w:rPr>
        <w:t xml:space="preserve"> </w:t>
      </w:r>
    </w:p>
    <w:p w:rsidR="00ED015C" w:rsidRPr="006D20F9" w:rsidRDefault="00CE074F">
      <w:pPr>
        <w:pStyle w:val="a0"/>
        <w:spacing w:line="276" w:lineRule="auto"/>
        <w:ind w:left="2124" w:hanging="2124"/>
        <w:jc w:val="both"/>
        <w:rPr>
          <w:color w:val="auto"/>
        </w:rPr>
      </w:pPr>
      <w:r w:rsidRPr="006D20F9">
        <w:rPr>
          <w:color w:val="auto"/>
          <w:sz w:val="28"/>
          <w:szCs w:val="28"/>
          <w:lang w:val="uk-UA"/>
        </w:rPr>
        <w:t>Виховна :</w:t>
      </w:r>
      <w:r w:rsidRPr="006D20F9">
        <w:rPr>
          <w:color w:val="auto"/>
          <w:sz w:val="28"/>
          <w:szCs w:val="28"/>
          <w:lang w:val="uk-UA"/>
        </w:rPr>
        <w:tab/>
        <w:t>сприяти вихованню у студентів самостійності та здатності до співпраці в парах та групах, готувати особистість до оптимального застосування економічних знань у професійній діяльності в інтересах становлення та розвитку економічної діяльності держави.</w:t>
      </w:r>
    </w:p>
    <w:p w:rsidR="00ED015C" w:rsidRPr="006D20F9" w:rsidRDefault="00CE074F">
      <w:pPr>
        <w:pStyle w:val="a0"/>
        <w:spacing w:line="276" w:lineRule="auto"/>
        <w:ind w:left="2124" w:hanging="2124"/>
        <w:jc w:val="both"/>
        <w:rPr>
          <w:color w:val="auto"/>
        </w:rPr>
      </w:pPr>
      <w:r w:rsidRPr="006D20F9">
        <w:rPr>
          <w:color w:val="auto"/>
          <w:sz w:val="28"/>
          <w:szCs w:val="28"/>
          <w:lang w:val="uk-UA"/>
        </w:rPr>
        <w:t xml:space="preserve">Вид заняття: </w:t>
      </w:r>
      <w:r w:rsidRPr="006D20F9">
        <w:rPr>
          <w:color w:val="auto"/>
          <w:sz w:val="28"/>
          <w:szCs w:val="28"/>
          <w:lang w:val="uk-UA"/>
        </w:rPr>
        <w:tab/>
        <w:t xml:space="preserve">практична </w:t>
      </w:r>
    </w:p>
    <w:p w:rsidR="00ED015C" w:rsidRPr="006D20F9" w:rsidRDefault="00CE074F">
      <w:pPr>
        <w:pStyle w:val="a0"/>
        <w:spacing w:line="276" w:lineRule="auto"/>
        <w:ind w:left="2127" w:hanging="2127"/>
        <w:jc w:val="both"/>
        <w:rPr>
          <w:color w:val="auto"/>
        </w:rPr>
      </w:pPr>
      <w:r w:rsidRPr="006D20F9">
        <w:rPr>
          <w:color w:val="auto"/>
          <w:sz w:val="28"/>
          <w:szCs w:val="28"/>
          <w:lang w:val="uk-UA"/>
        </w:rPr>
        <w:t>Форми і методи проведення заняття: «мікрофон», тестування, мультимедійна презентація «навчаючи вчуся», робота парами, проблемне завдання при  виконанні практичної роботи , рейтингова система оцінювання.</w:t>
      </w:r>
    </w:p>
    <w:p w:rsidR="00ED015C" w:rsidRPr="006D20F9" w:rsidRDefault="00CE074F">
      <w:pPr>
        <w:pStyle w:val="a0"/>
        <w:spacing w:line="276" w:lineRule="auto"/>
        <w:rPr>
          <w:color w:val="auto"/>
        </w:rPr>
      </w:pPr>
      <w:r w:rsidRPr="006D20F9">
        <w:rPr>
          <w:color w:val="auto"/>
          <w:sz w:val="28"/>
          <w:szCs w:val="28"/>
          <w:lang w:val="uk-UA"/>
        </w:rPr>
        <w:t xml:space="preserve">Міждисциплінарні зв’язки: </w:t>
      </w:r>
    </w:p>
    <w:p w:rsidR="00ED015C" w:rsidRPr="006D20F9" w:rsidRDefault="00CE074F">
      <w:pPr>
        <w:pStyle w:val="a0"/>
        <w:spacing w:line="276" w:lineRule="auto"/>
        <w:rPr>
          <w:color w:val="auto"/>
        </w:rPr>
      </w:pPr>
      <w:r w:rsidRPr="006D20F9">
        <w:rPr>
          <w:color w:val="auto"/>
          <w:sz w:val="28"/>
          <w:szCs w:val="28"/>
          <w:lang w:val="uk-UA"/>
        </w:rPr>
        <w:t>Забезпечуючі:  математика, основи  економічної теорії, iнформатика та обчислювальна техніка</w:t>
      </w:r>
      <w:r w:rsidRPr="006D20F9">
        <w:rPr>
          <w:color w:val="auto"/>
          <w:sz w:val="28"/>
          <w:szCs w:val="28"/>
          <w:lang w:val="uk-UA"/>
        </w:rPr>
        <w:tab/>
        <w:t>.</w:t>
      </w:r>
    </w:p>
    <w:p w:rsidR="00ED015C" w:rsidRPr="006D20F9" w:rsidRDefault="00CE074F">
      <w:pPr>
        <w:pStyle w:val="a0"/>
        <w:spacing w:line="276" w:lineRule="auto"/>
        <w:rPr>
          <w:color w:val="auto"/>
        </w:rPr>
      </w:pPr>
      <w:r w:rsidRPr="006D20F9">
        <w:rPr>
          <w:color w:val="auto"/>
          <w:sz w:val="28"/>
          <w:szCs w:val="28"/>
          <w:lang w:val="uk-UA"/>
        </w:rPr>
        <w:t xml:space="preserve">Забезпечувані: </w:t>
      </w:r>
      <w:r w:rsidRPr="006D20F9">
        <w:rPr>
          <w:color w:val="auto"/>
          <w:sz w:val="28"/>
          <w:szCs w:val="28"/>
          <w:lang w:val="uk-UA"/>
        </w:rPr>
        <w:tab/>
        <w:t xml:space="preserve">спеціальні дисципліни, курсове і дипломне проектування </w:t>
      </w:r>
    </w:p>
    <w:p w:rsidR="00ED015C" w:rsidRPr="006D20F9" w:rsidRDefault="00CE074F">
      <w:pPr>
        <w:pStyle w:val="a0"/>
        <w:tabs>
          <w:tab w:val="left" w:pos="0"/>
        </w:tabs>
        <w:spacing w:line="276" w:lineRule="auto"/>
        <w:ind w:firstLine="567"/>
        <w:jc w:val="both"/>
        <w:rPr>
          <w:color w:val="auto"/>
        </w:rPr>
      </w:pPr>
      <w:r w:rsidRPr="006D20F9">
        <w:rPr>
          <w:color w:val="auto"/>
          <w:sz w:val="28"/>
          <w:szCs w:val="28"/>
          <w:lang w:val="uk-UA"/>
        </w:rPr>
        <w:t>Методичне забезпечення та візуальний супровід: методичні рекомендації та вказівки до виконання практичного заняття; індивідуальні завдання; опорний конспект, проекційний екран.</w:t>
      </w:r>
    </w:p>
    <w:p w:rsidR="00ED015C" w:rsidRPr="006D20F9" w:rsidRDefault="00CE074F">
      <w:pPr>
        <w:pStyle w:val="a0"/>
        <w:tabs>
          <w:tab w:val="left" w:pos="0"/>
        </w:tabs>
        <w:spacing w:line="276" w:lineRule="auto"/>
        <w:ind w:firstLine="567"/>
        <w:jc w:val="both"/>
        <w:rPr>
          <w:color w:val="auto"/>
          <w:lang w:val="uk-UA"/>
        </w:rPr>
      </w:pPr>
      <w:r w:rsidRPr="006D20F9">
        <w:rPr>
          <w:color w:val="auto"/>
          <w:sz w:val="28"/>
          <w:szCs w:val="28"/>
          <w:lang w:val="uk-UA"/>
        </w:rPr>
        <w:t xml:space="preserve">Технічні засоби навчання: персональні комп’ютери зі встановленою операційною системою Microsoft Windows XP, пакетом програм Microsoft Office, цифровий графічний проектор, проекційний екран. </w:t>
      </w:r>
    </w:p>
    <w:p w:rsidR="00ED015C" w:rsidRPr="006D20F9" w:rsidRDefault="00ED015C">
      <w:pPr>
        <w:pStyle w:val="a0"/>
        <w:rPr>
          <w:color w:val="auto"/>
          <w:lang w:val="uk-UA"/>
        </w:rPr>
      </w:pPr>
    </w:p>
    <w:p w:rsidR="00ED015C" w:rsidRPr="006D20F9" w:rsidRDefault="00CE074F">
      <w:pPr>
        <w:pStyle w:val="a0"/>
        <w:pageBreakBefore/>
        <w:spacing w:line="360" w:lineRule="auto"/>
        <w:jc w:val="center"/>
        <w:rPr>
          <w:color w:val="auto"/>
        </w:rPr>
      </w:pPr>
      <w:r w:rsidRPr="006D20F9">
        <w:rPr>
          <w:color w:val="auto"/>
          <w:sz w:val="28"/>
          <w:szCs w:val="28"/>
          <w:lang w:val="uk-UA"/>
        </w:rPr>
        <w:lastRenderedPageBreak/>
        <w:t>Література</w:t>
      </w:r>
    </w:p>
    <w:p w:rsidR="00ED015C" w:rsidRPr="006D20F9" w:rsidRDefault="00CE074F">
      <w:pPr>
        <w:pStyle w:val="a0"/>
        <w:spacing w:line="360" w:lineRule="auto"/>
        <w:rPr>
          <w:color w:val="auto"/>
        </w:rPr>
      </w:pPr>
      <w:r w:rsidRPr="006D20F9">
        <w:rPr>
          <w:color w:val="auto"/>
          <w:sz w:val="28"/>
          <w:szCs w:val="28"/>
          <w:lang w:val="uk-UA"/>
        </w:rPr>
        <w:t xml:space="preserve">Обов’язкова: </w:t>
      </w:r>
    </w:p>
    <w:p w:rsidR="00ED015C" w:rsidRPr="006D20F9" w:rsidRDefault="00CE074F">
      <w:pPr>
        <w:pStyle w:val="a0"/>
        <w:widowControl w:val="0"/>
        <w:shd w:val="clear" w:color="auto" w:fill="FFFFFF"/>
        <w:tabs>
          <w:tab w:val="left" w:pos="0"/>
        </w:tabs>
        <w:spacing w:line="360" w:lineRule="auto"/>
        <w:jc w:val="both"/>
        <w:rPr>
          <w:color w:val="auto"/>
        </w:rPr>
      </w:pPr>
      <w:r w:rsidRPr="006D20F9">
        <w:rPr>
          <w:color w:val="auto"/>
          <w:sz w:val="28"/>
          <w:szCs w:val="28"/>
          <w:lang w:val="uk-UA"/>
        </w:rPr>
        <w:t xml:space="preserve"> 1.</w:t>
      </w:r>
      <w:r w:rsidRPr="006D20F9">
        <w:rPr>
          <w:color w:val="auto"/>
          <w:sz w:val="28"/>
          <w:lang w:val="uk-UA"/>
        </w:rPr>
        <w:t>Бойчик І М., Харів П С., Економіка підприємства: Навч.посібник. –    К.: “Каравела”; Львів: “Новий світ”, 2001. – 298 с.</w:t>
      </w:r>
    </w:p>
    <w:p w:rsidR="00ED015C" w:rsidRPr="006D20F9" w:rsidRDefault="00CE074F">
      <w:pPr>
        <w:pStyle w:val="a0"/>
        <w:widowControl w:val="0"/>
        <w:shd w:val="clear" w:color="auto" w:fill="FFFFFF"/>
        <w:tabs>
          <w:tab w:val="left" w:pos="0"/>
        </w:tabs>
        <w:spacing w:line="360" w:lineRule="auto"/>
        <w:jc w:val="both"/>
        <w:rPr>
          <w:color w:val="auto"/>
        </w:rPr>
      </w:pPr>
      <w:r w:rsidRPr="006D20F9">
        <w:rPr>
          <w:color w:val="auto"/>
          <w:sz w:val="28"/>
          <w:lang w:val="uk-UA"/>
        </w:rPr>
        <w:t xml:space="preserve"> 2. Рижиков В. С., Панков В. А., Ровенська В. В., Підгора Є. О.</w:t>
      </w:r>
    </w:p>
    <w:p w:rsidR="00ED015C" w:rsidRPr="006D20F9" w:rsidRDefault="00CE074F">
      <w:pPr>
        <w:pStyle w:val="a0"/>
        <w:widowControl w:val="0"/>
        <w:shd w:val="clear" w:color="auto" w:fill="FFFFFF"/>
        <w:tabs>
          <w:tab w:val="left" w:pos="0"/>
        </w:tabs>
        <w:spacing w:line="360" w:lineRule="auto"/>
        <w:jc w:val="both"/>
        <w:rPr>
          <w:color w:val="auto"/>
        </w:rPr>
      </w:pPr>
      <w:r w:rsidRPr="006D20F9">
        <w:rPr>
          <w:color w:val="auto"/>
          <w:sz w:val="28"/>
          <w:lang w:val="uk-UA"/>
        </w:rPr>
        <w:t>Економіка підприємства. Навчальний посібник для студентів вищих навчальних закладів – К.: Видавничий дім “Слово”, 2004. – 272с.</w:t>
      </w:r>
    </w:p>
    <w:p w:rsidR="00ED015C" w:rsidRPr="006D20F9" w:rsidRDefault="00CE074F">
      <w:pPr>
        <w:pStyle w:val="a0"/>
        <w:widowControl w:val="0"/>
        <w:shd w:val="clear" w:color="auto" w:fill="FFFFFF"/>
        <w:tabs>
          <w:tab w:val="left" w:pos="0"/>
        </w:tabs>
        <w:spacing w:line="360" w:lineRule="auto"/>
        <w:jc w:val="both"/>
        <w:rPr>
          <w:color w:val="auto"/>
        </w:rPr>
      </w:pPr>
      <w:r w:rsidRPr="006D20F9">
        <w:rPr>
          <w:color w:val="auto"/>
          <w:spacing w:val="-1"/>
          <w:sz w:val="28"/>
          <w:szCs w:val="28"/>
          <w:lang w:val="uk-UA"/>
        </w:rPr>
        <w:t xml:space="preserve">3. Економіка підприємств: Збірник практичних задач і конкретних ситуацій: Навч.посібник / За ред. С.Ф.Покропивного. - К; КНЕУ, </w:t>
      </w:r>
      <w:r w:rsidRPr="006D20F9">
        <w:rPr>
          <w:color w:val="auto"/>
          <w:sz w:val="28"/>
          <w:szCs w:val="28"/>
          <w:lang w:val="uk-UA"/>
        </w:rPr>
        <w:t>2005.-328 с.</w:t>
      </w:r>
    </w:p>
    <w:p w:rsidR="00ED015C" w:rsidRPr="006D20F9" w:rsidRDefault="00ED015C">
      <w:pPr>
        <w:pStyle w:val="a0"/>
        <w:widowControl w:val="0"/>
        <w:shd w:val="clear" w:color="auto" w:fill="FFFFFF"/>
        <w:tabs>
          <w:tab w:val="left" w:pos="-1136"/>
        </w:tabs>
        <w:spacing w:line="360" w:lineRule="auto"/>
        <w:ind w:left="-284"/>
        <w:jc w:val="both"/>
        <w:rPr>
          <w:color w:val="auto"/>
        </w:rPr>
      </w:pPr>
    </w:p>
    <w:p w:rsidR="00ED015C" w:rsidRPr="006D20F9" w:rsidRDefault="00CE074F">
      <w:pPr>
        <w:pStyle w:val="a0"/>
        <w:spacing w:line="360" w:lineRule="auto"/>
        <w:jc w:val="both"/>
        <w:rPr>
          <w:color w:val="auto"/>
        </w:rPr>
      </w:pPr>
      <w:r w:rsidRPr="006D20F9">
        <w:rPr>
          <w:color w:val="auto"/>
          <w:sz w:val="28"/>
          <w:szCs w:val="28"/>
          <w:lang w:val="uk-UA"/>
        </w:rPr>
        <w:t>Додаткова:</w:t>
      </w:r>
    </w:p>
    <w:p w:rsidR="00ED015C" w:rsidRPr="006D20F9" w:rsidRDefault="00CE074F">
      <w:pPr>
        <w:pStyle w:val="af9"/>
        <w:spacing w:line="360" w:lineRule="auto"/>
        <w:rPr>
          <w:color w:val="auto"/>
        </w:rPr>
      </w:pPr>
      <w:r w:rsidRPr="006D20F9">
        <w:rPr>
          <w:color w:val="auto"/>
          <w:sz w:val="28"/>
          <w:szCs w:val="28"/>
          <w:lang w:val="uk-UA"/>
        </w:rPr>
        <w:t>1. Господарчий кодекс України.</w:t>
      </w:r>
    </w:p>
    <w:p w:rsidR="00ED015C" w:rsidRPr="006D20F9" w:rsidRDefault="00CE074F">
      <w:pPr>
        <w:pStyle w:val="af9"/>
        <w:spacing w:line="360" w:lineRule="auto"/>
        <w:rPr>
          <w:color w:val="auto"/>
        </w:rPr>
      </w:pPr>
      <w:r w:rsidRPr="006D20F9">
        <w:rPr>
          <w:color w:val="auto"/>
          <w:sz w:val="28"/>
          <w:szCs w:val="28"/>
          <w:lang w:val="uk-UA"/>
        </w:rPr>
        <w:t>2. Рижиков В. С., Панков В. А., Антипова С.П. Організація виробництва: Навчальний посібник для студентів вищих навчальних закладів –3-е вид., перероб. – К.: ТОВ «Видавництво Дельта», 2006. – 264 с.</w:t>
      </w:r>
    </w:p>
    <w:p w:rsidR="00ED015C" w:rsidRPr="006D20F9" w:rsidRDefault="00CE074F">
      <w:pPr>
        <w:pStyle w:val="af9"/>
        <w:spacing w:line="360" w:lineRule="auto"/>
        <w:rPr>
          <w:color w:val="auto"/>
        </w:rPr>
      </w:pPr>
      <w:r w:rsidRPr="006D20F9">
        <w:rPr>
          <w:color w:val="auto"/>
          <w:spacing w:val="-1"/>
          <w:sz w:val="28"/>
          <w:szCs w:val="28"/>
          <w:lang w:val="uk-UA"/>
        </w:rPr>
        <w:t>3. Економіка підприємств: Підручник / За заг. ред, С.Ф. Покропивного. - Вид. 2-</w:t>
      </w:r>
      <w:r w:rsidRPr="006D20F9">
        <w:rPr>
          <w:color w:val="auto"/>
          <w:sz w:val="28"/>
          <w:szCs w:val="28"/>
          <w:lang w:val="uk-UA"/>
        </w:rPr>
        <w:t>ге, перероб. та доп. - К.: КНЕУ, 2001.-528с: іл.</w:t>
      </w:r>
    </w:p>
    <w:p w:rsidR="00ED015C" w:rsidRPr="006D20F9" w:rsidRDefault="00CE074F">
      <w:pPr>
        <w:pStyle w:val="af9"/>
        <w:spacing w:line="360" w:lineRule="auto"/>
        <w:rPr>
          <w:color w:val="auto"/>
        </w:rPr>
      </w:pPr>
      <w:r w:rsidRPr="006D20F9">
        <w:rPr>
          <w:color w:val="auto"/>
          <w:spacing w:val="-1"/>
          <w:sz w:val="28"/>
          <w:szCs w:val="28"/>
          <w:lang w:val="uk-UA"/>
        </w:rPr>
        <w:t xml:space="preserve">4. Економіка підприємств: Збірник практичних задач і конкретних ситуацій: Навч.посібник / За ред. С.Ф.Покропивного. - К; КНЕУ, </w:t>
      </w:r>
      <w:r w:rsidRPr="006D20F9">
        <w:rPr>
          <w:color w:val="auto"/>
          <w:sz w:val="28"/>
          <w:szCs w:val="28"/>
          <w:lang w:val="uk-UA"/>
        </w:rPr>
        <w:t>2005.-328 с.</w:t>
      </w:r>
    </w:p>
    <w:p w:rsidR="00ED015C" w:rsidRPr="006D20F9" w:rsidRDefault="00ED015C">
      <w:pPr>
        <w:pStyle w:val="a0"/>
        <w:rPr>
          <w:color w:val="auto"/>
        </w:rPr>
      </w:pPr>
    </w:p>
    <w:p w:rsidR="00ED015C" w:rsidRPr="006D20F9" w:rsidRDefault="00ED015C">
      <w:pPr>
        <w:pStyle w:val="a0"/>
        <w:pageBreakBefore/>
        <w:jc w:val="center"/>
        <w:rPr>
          <w:color w:val="auto"/>
        </w:rPr>
      </w:pPr>
    </w:p>
    <w:p w:rsidR="00ED015C" w:rsidRPr="006D20F9" w:rsidRDefault="00CE074F">
      <w:pPr>
        <w:pStyle w:val="a0"/>
        <w:jc w:val="center"/>
        <w:rPr>
          <w:color w:val="auto"/>
        </w:rPr>
      </w:pPr>
      <w:r w:rsidRPr="006D20F9">
        <w:rPr>
          <w:color w:val="auto"/>
          <w:sz w:val="28"/>
          <w:szCs w:val="28"/>
          <w:lang w:val="uk-UA"/>
        </w:rPr>
        <w:t>ЗМІСТ І ХІД ЗАНЯТТЯ</w:t>
      </w:r>
    </w:p>
    <w:p w:rsidR="00ED015C" w:rsidRPr="006D20F9" w:rsidRDefault="00CE074F">
      <w:pPr>
        <w:pStyle w:val="a0"/>
        <w:spacing w:line="360" w:lineRule="auto"/>
        <w:rPr>
          <w:color w:val="auto"/>
        </w:rPr>
      </w:pPr>
      <w:r w:rsidRPr="006D20F9">
        <w:rPr>
          <w:color w:val="auto"/>
          <w:sz w:val="28"/>
          <w:szCs w:val="28"/>
          <w:lang w:val="uk-UA"/>
        </w:rPr>
        <w:t>1. Організаційна частина:</w:t>
      </w:r>
    </w:p>
    <w:p w:rsidR="00ED015C" w:rsidRPr="006D20F9" w:rsidRDefault="00CE074F">
      <w:pPr>
        <w:pStyle w:val="a0"/>
        <w:spacing w:line="360" w:lineRule="auto"/>
        <w:rPr>
          <w:color w:val="auto"/>
        </w:rPr>
      </w:pPr>
      <w:r w:rsidRPr="006D20F9">
        <w:rPr>
          <w:color w:val="auto"/>
          <w:sz w:val="28"/>
          <w:szCs w:val="28"/>
          <w:lang w:val="uk-UA"/>
        </w:rPr>
        <w:t>- привітання студентів;</w:t>
      </w:r>
    </w:p>
    <w:p w:rsidR="00ED015C" w:rsidRPr="006D20F9" w:rsidRDefault="00CE074F">
      <w:pPr>
        <w:pStyle w:val="a0"/>
        <w:spacing w:line="360" w:lineRule="auto"/>
        <w:rPr>
          <w:color w:val="auto"/>
        </w:rPr>
      </w:pPr>
      <w:r w:rsidRPr="006D20F9">
        <w:rPr>
          <w:color w:val="auto"/>
          <w:sz w:val="28"/>
          <w:szCs w:val="28"/>
          <w:lang w:val="uk-UA"/>
        </w:rPr>
        <w:t>- перевірка підготовки студентів і аудиторії до заняття.</w:t>
      </w:r>
    </w:p>
    <w:p w:rsidR="00ED015C" w:rsidRPr="006D20F9" w:rsidRDefault="00ED015C">
      <w:pPr>
        <w:pStyle w:val="a0"/>
        <w:spacing w:line="360" w:lineRule="auto"/>
        <w:rPr>
          <w:color w:val="auto"/>
        </w:rPr>
      </w:pPr>
    </w:p>
    <w:p w:rsidR="00ED015C" w:rsidRPr="006D20F9" w:rsidRDefault="00CE074F">
      <w:pPr>
        <w:pStyle w:val="a0"/>
        <w:spacing w:line="360" w:lineRule="auto"/>
        <w:rPr>
          <w:color w:val="auto"/>
        </w:rPr>
      </w:pPr>
      <w:r w:rsidRPr="006D20F9">
        <w:rPr>
          <w:color w:val="auto"/>
          <w:sz w:val="28"/>
          <w:szCs w:val="28"/>
          <w:lang w:val="uk-UA"/>
        </w:rPr>
        <w:t>2. Ознайомлення студентів з темою, метою і планом заняття.</w:t>
      </w:r>
    </w:p>
    <w:p w:rsidR="00ED015C" w:rsidRPr="006D20F9" w:rsidRDefault="00CE074F">
      <w:pPr>
        <w:pStyle w:val="a0"/>
        <w:spacing w:line="360" w:lineRule="auto"/>
        <w:ind w:firstLine="851"/>
        <w:jc w:val="both"/>
        <w:rPr>
          <w:color w:val="auto"/>
        </w:rPr>
      </w:pPr>
      <w:r w:rsidRPr="006D20F9">
        <w:rPr>
          <w:color w:val="auto"/>
          <w:sz w:val="28"/>
          <w:szCs w:val="28"/>
          <w:lang w:val="uk-UA"/>
        </w:rPr>
        <w:t>Слово викладача:</w:t>
      </w:r>
    </w:p>
    <w:p w:rsidR="00ED015C" w:rsidRPr="006D20F9" w:rsidRDefault="00CE074F">
      <w:pPr>
        <w:pStyle w:val="a0"/>
        <w:spacing w:line="360" w:lineRule="auto"/>
        <w:ind w:firstLine="851"/>
        <w:jc w:val="both"/>
        <w:rPr>
          <w:color w:val="auto"/>
        </w:rPr>
      </w:pPr>
      <w:r w:rsidRPr="006D20F9">
        <w:rPr>
          <w:color w:val="auto"/>
          <w:sz w:val="28"/>
          <w:szCs w:val="28"/>
          <w:lang w:val="uk-UA"/>
        </w:rPr>
        <w:t xml:space="preserve">Шановні студенти! Сьогодні на  практичному занятті за темою: «Розрахунок показників ефективності основних виробничих  засобів» нам необхідно провести контроль теоретичних знань і  набуття практичних умінь застосовувати отримані знання при вирішенні практичних завдань по </w:t>
      </w:r>
      <w:r w:rsidRPr="006D20F9">
        <w:rPr>
          <w:color w:val="auto"/>
          <w:lang w:val="uk-UA"/>
        </w:rPr>
        <w:t xml:space="preserve"> </w:t>
      </w:r>
      <w:r w:rsidRPr="006D20F9">
        <w:rPr>
          <w:color w:val="auto"/>
          <w:sz w:val="28"/>
          <w:szCs w:val="28"/>
          <w:lang w:val="uk-UA"/>
        </w:rPr>
        <w:t xml:space="preserve">виконанню економічних  розрахунків показників основних виробничих  засобів (ОВЗ). </w:t>
      </w:r>
    </w:p>
    <w:p w:rsidR="00ED015C" w:rsidRPr="006D20F9" w:rsidRDefault="00CE074F">
      <w:pPr>
        <w:pStyle w:val="a0"/>
        <w:spacing w:line="360" w:lineRule="auto"/>
        <w:ind w:firstLine="851"/>
        <w:jc w:val="both"/>
        <w:rPr>
          <w:color w:val="auto"/>
        </w:rPr>
      </w:pPr>
      <w:r w:rsidRPr="006D20F9">
        <w:rPr>
          <w:color w:val="auto"/>
          <w:sz w:val="28"/>
          <w:szCs w:val="28"/>
          <w:lang w:val="uk-UA"/>
        </w:rPr>
        <w:t xml:space="preserve">Працювати будемо індивідуально, парами і групами. Вашу навчальну діяльність визначимо за допомогою рейтингової системи оцінювання (додаток З). Результати етапів роботи кожного студента на занятті заносяться експертами до картки оцінювання рейтингової системи (додаток К)., практична робота виконується  «малими групами».  </w:t>
      </w:r>
    </w:p>
    <w:p w:rsidR="00ED015C" w:rsidRPr="006D20F9" w:rsidRDefault="00CE074F">
      <w:pPr>
        <w:pStyle w:val="a0"/>
        <w:spacing w:line="360" w:lineRule="auto"/>
        <w:jc w:val="both"/>
        <w:rPr>
          <w:color w:val="auto"/>
        </w:rPr>
      </w:pPr>
      <w:r w:rsidRPr="006D20F9">
        <w:rPr>
          <w:color w:val="auto"/>
          <w:sz w:val="28"/>
          <w:szCs w:val="28"/>
          <w:lang w:val="uk-UA"/>
        </w:rPr>
        <w:t>3. Актуалізація опорних знань.</w:t>
      </w:r>
    </w:p>
    <w:p w:rsidR="00ED015C" w:rsidRPr="006D20F9" w:rsidRDefault="00CE074F">
      <w:pPr>
        <w:pStyle w:val="a0"/>
        <w:spacing w:line="360" w:lineRule="auto"/>
        <w:ind w:firstLine="851"/>
        <w:jc w:val="both"/>
        <w:rPr>
          <w:color w:val="auto"/>
        </w:rPr>
      </w:pPr>
      <w:r w:rsidRPr="006D20F9">
        <w:rPr>
          <w:color w:val="auto"/>
          <w:sz w:val="28"/>
          <w:szCs w:val="28"/>
          <w:lang w:val="uk-UA"/>
        </w:rPr>
        <w:t xml:space="preserve"> Проведення контролю знань та умінь студентів для з’ясування їх готовності до сприйняття матеріалу та практичного використання знань, отриманих під час вивчення дисципліни «Економіка та організація електротехнічної служби  підприємства»</w:t>
      </w:r>
    </w:p>
    <w:p w:rsidR="00ED015C" w:rsidRPr="006D20F9" w:rsidRDefault="00CE074F">
      <w:pPr>
        <w:pStyle w:val="a0"/>
        <w:spacing w:line="360" w:lineRule="auto"/>
        <w:ind w:firstLine="851"/>
        <w:jc w:val="both"/>
        <w:rPr>
          <w:color w:val="auto"/>
        </w:rPr>
      </w:pPr>
      <w:r w:rsidRPr="006D20F9">
        <w:rPr>
          <w:color w:val="auto"/>
          <w:sz w:val="28"/>
          <w:szCs w:val="28"/>
          <w:lang w:val="uk-UA"/>
        </w:rPr>
        <w:t>3.1 Студентам пропонується фронтальне опитування методом «мікрофон», питання  готує один із студентів групи (додаток А). Оцінка за правильну відповідь – 2 бали.</w:t>
      </w:r>
    </w:p>
    <w:p w:rsidR="00ED015C" w:rsidRPr="006D20F9" w:rsidRDefault="00CE074F">
      <w:pPr>
        <w:pStyle w:val="a0"/>
        <w:spacing w:line="360" w:lineRule="auto"/>
        <w:ind w:firstLine="851"/>
        <w:jc w:val="both"/>
        <w:rPr>
          <w:color w:val="auto"/>
        </w:rPr>
      </w:pPr>
      <w:r w:rsidRPr="006D20F9">
        <w:rPr>
          <w:color w:val="auto"/>
          <w:sz w:val="28"/>
          <w:szCs w:val="28"/>
          <w:lang w:val="uk-UA"/>
        </w:rPr>
        <w:t xml:space="preserve">3.2 Студентам пропонується тестування (додаток Б). Максимальна оцінка за тестування – 5 балів. </w:t>
      </w:r>
    </w:p>
    <w:p w:rsidR="00ED015C" w:rsidRPr="006D20F9" w:rsidRDefault="00CE074F">
      <w:pPr>
        <w:pStyle w:val="a0"/>
        <w:spacing w:line="360" w:lineRule="auto"/>
        <w:ind w:firstLine="851"/>
        <w:jc w:val="both"/>
        <w:rPr>
          <w:color w:val="auto"/>
        </w:rPr>
      </w:pPr>
      <w:r w:rsidRPr="006D20F9">
        <w:rPr>
          <w:color w:val="auto"/>
          <w:sz w:val="28"/>
          <w:szCs w:val="28"/>
          <w:lang w:val="uk-UA"/>
        </w:rPr>
        <w:t xml:space="preserve">3.3Студентам пропонується картки-завдання «Визначення основних понять та категорій» (додаток  ). Максимальна оцінка за тестування – 5 балів. </w:t>
      </w:r>
    </w:p>
    <w:p w:rsidR="00ED015C" w:rsidRPr="006D20F9" w:rsidRDefault="00CE074F">
      <w:pPr>
        <w:pStyle w:val="a0"/>
        <w:spacing w:line="360" w:lineRule="auto"/>
        <w:ind w:firstLine="851"/>
        <w:jc w:val="both"/>
        <w:rPr>
          <w:color w:val="auto"/>
        </w:rPr>
      </w:pPr>
      <w:r w:rsidRPr="006D20F9">
        <w:rPr>
          <w:color w:val="auto"/>
          <w:sz w:val="28"/>
          <w:szCs w:val="28"/>
          <w:lang w:val="uk-UA"/>
        </w:rPr>
        <w:lastRenderedPageBreak/>
        <w:t>Для закріплення знань студентам пропонуються практичні завдання для роботи малими групами (додаток Е). Максимальна оцінка – 5 балів.  Перевірку виконання завдань здійснюють  студенти – експерти.</w:t>
      </w:r>
    </w:p>
    <w:p w:rsidR="00ED015C" w:rsidRPr="006D20F9" w:rsidRDefault="00ED015C">
      <w:pPr>
        <w:pStyle w:val="a0"/>
        <w:spacing w:line="360" w:lineRule="auto"/>
        <w:ind w:firstLine="851"/>
        <w:jc w:val="both"/>
        <w:rPr>
          <w:color w:val="auto"/>
        </w:rPr>
      </w:pPr>
    </w:p>
    <w:p w:rsidR="00ED015C" w:rsidRPr="006D20F9" w:rsidRDefault="00CE074F">
      <w:pPr>
        <w:pStyle w:val="a0"/>
        <w:tabs>
          <w:tab w:val="left" w:pos="2007"/>
          <w:tab w:val="left" w:pos="8811"/>
        </w:tabs>
        <w:spacing w:line="360" w:lineRule="auto"/>
        <w:ind w:left="360"/>
        <w:jc w:val="both"/>
        <w:rPr>
          <w:color w:val="auto"/>
        </w:rPr>
      </w:pPr>
      <w:r w:rsidRPr="006D20F9">
        <w:rPr>
          <w:color w:val="auto"/>
          <w:sz w:val="28"/>
          <w:szCs w:val="28"/>
          <w:lang w:val="uk-UA"/>
        </w:rPr>
        <w:t xml:space="preserve">4. Мотивація навчання. </w:t>
      </w:r>
    </w:p>
    <w:p w:rsidR="00ED015C" w:rsidRPr="006D20F9" w:rsidRDefault="00CE074F">
      <w:pPr>
        <w:pStyle w:val="a0"/>
        <w:spacing w:line="360" w:lineRule="auto"/>
        <w:rPr>
          <w:color w:val="auto"/>
        </w:rPr>
      </w:pPr>
      <w:r w:rsidRPr="006D20F9">
        <w:rPr>
          <w:color w:val="auto"/>
          <w:sz w:val="28"/>
          <w:szCs w:val="28"/>
          <w:lang w:val="uk-UA"/>
        </w:rPr>
        <w:t>Слово викладача.</w:t>
      </w:r>
    </w:p>
    <w:p w:rsidR="00ED015C" w:rsidRPr="006D20F9" w:rsidRDefault="00CE074F">
      <w:pPr>
        <w:pStyle w:val="25"/>
        <w:spacing w:line="360" w:lineRule="auto"/>
        <w:ind w:left="0" w:firstLine="709"/>
        <w:jc w:val="both"/>
        <w:rPr>
          <w:color w:val="auto"/>
        </w:rPr>
      </w:pPr>
      <w:r w:rsidRPr="006D20F9">
        <w:rPr>
          <w:color w:val="auto"/>
          <w:szCs w:val="28"/>
        </w:rPr>
        <w:t xml:space="preserve">Сьогодні будь-яка свідома людина розуміє актуальність процесу побудови ефективної економічної держави та розвиток прибуткових підприємств в Україні. </w:t>
      </w:r>
    </w:p>
    <w:p w:rsidR="00ED015C" w:rsidRPr="006D20F9" w:rsidRDefault="00CE074F">
      <w:pPr>
        <w:pStyle w:val="25"/>
        <w:spacing w:line="360" w:lineRule="auto"/>
        <w:ind w:left="0" w:firstLine="709"/>
        <w:jc w:val="both"/>
        <w:rPr>
          <w:color w:val="auto"/>
        </w:rPr>
      </w:pPr>
      <w:r w:rsidRPr="006D20F9">
        <w:rPr>
          <w:color w:val="auto"/>
          <w:szCs w:val="28"/>
        </w:rPr>
        <w:t>Економічна сутність і матеріально-речовий зміст основних  фондів служить визначальною характеристикою щодо окреслення їхнього значення у здійсненні відтворювальних процесів, функціонуванні та розвитку будь-якого виробництва.</w:t>
      </w:r>
    </w:p>
    <w:p w:rsidR="00ED015C" w:rsidRPr="006D20F9" w:rsidRDefault="00CE074F">
      <w:pPr>
        <w:pStyle w:val="25"/>
        <w:spacing w:line="360" w:lineRule="auto"/>
        <w:ind w:left="0"/>
        <w:jc w:val="both"/>
        <w:rPr>
          <w:color w:val="auto"/>
        </w:rPr>
      </w:pPr>
      <w:r w:rsidRPr="006D20F9">
        <w:rPr>
          <w:color w:val="auto"/>
          <w:szCs w:val="28"/>
        </w:rPr>
        <w:t xml:space="preserve">          Уся сукупність наявних виробничих фондів становить найбільшу за питомою вагою частину (близько 60 відсотків) національного багатства країни. </w:t>
      </w:r>
    </w:p>
    <w:p w:rsidR="00ED015C" w:rsidRPr="006D20F9" w:rsidRDefault="00CE074F">
      <w:pPr>
        <w:pStyle w:val="25"/>
        <w:spacing w:line="360" w:lineRule="auto"/>
        <w:ind w:left="0" w:firstLine="709"/>
        <w:jc w:val="both"/>
        <w:rPr>
          <w:color w:val="auto"/>
        </w:rPr>
      </w:pPr>
      <w:r w:rsidRPr="006D20F9">
        <w:rPr>
          <w:color w:val="auto"/>
          <w:szCs w:val="28"/>
        </w:rPr>
        <w:t xml:space="preserve">Основні фонди визначають характер матеріально-технічної бази виробничої сфери на різних етапах її розвитку. </w:t>
      </w:r>
    </w:p>
    <w:p w:rsidR="00ED015C" w:rsidRPr="006D20F9" w:rsidRDefault="00CE074F">
      <w:pPr>
        <w:pStyle w:val="25"/>
        <w:spacing w:line="360" w:lineRule="auto"/>
        <w:ind w:left="0" w:firstLine="709"/>
        <w:jc w:val="both"/>
        <w:rPr>
          <w:color w:val="auto"/>
        </w:rPr>
      </w:pPr>
      <w:r w:rsidRPr="006D20F9">
        <w:rPr>
          <w:color w:val="auto"/>
          <w:szCs w:val="28"/>
        </w:rPr>
        <w:t>Зростання й удосконалення засобів праці забезпечують безперервне підвищення технічної оснащеності та продуктивності праці виробничого персоналу. Знаряддя праці, які є найбільш активною частиною основних фондів, становлять матеріальну основу виробничої потужності підприємства</w:t>
      </w:r>
    </w:p>
    <w:p w:rsidR="00ED015C" w:rsidRPr="006D20F9" w:rsidRDefault="00CE074F">
      <w:pPr>
        <w:pStyle w:val="a0"/>
        <w:spacing w:line="360" w:lineRule="auto"/>
        <w:jc w:val="both"/>
        <w:rPr>
          <w:color w:val="auto"/>
        </w:rPr>
      </w:pPr>
      <w:r w:rsidRPr="006D20F9">
        <w:rPr>
          <w:color w:val="auto"/>
          <w:sz w:val="28"/>
          <w:szCs w:val="28"/>
          <w:lang w:val="uk-UA"/>
        </w:rPr>
        <w:t xml:space="preserve">Знання і навички, набуті вами на занятті, знайдуть відображення і застосування в процесі виконання курсової роботи і дипломного проектуванні, а також в професійній діяльності на виробництві. А також, сформує у Вас відповідний рівень знань, умінь і навичок, що дозволить орієнтуватися в економічних відносинах. </w:t>
      </w:r>
    </w:p>
    <w:p w:rsidR="00ED015C" w:rsidRPr="006D20F9" w:rsidRDefault="00CE074F">
      <w:pPr>
        <w:pStyle w:val="a0"/>
        <w:spacing w:line="360" w:lineRule="auto"/>
        <w:jc w:val="both"/>
        <w:rPr>
          <w:color w:val="auto"/>
        </w:rPr>
      </w:pPr>
      <w:r w:rsidRPr="006D20F9">
        <w:rPr>
          <w:color w:val="auto"/>
          <w:sz w:val="28"/>
          <w:szCs w:val="28"/>
          <w:lang w:val="uk-UA"/>
        </w:rPr>
        <w:t xml:space="preserve">   </w:t>
      </w:r>
    </w:p>
    <w:p w:rsidR="00ED015C" w:rsidRPr="006D20F9" w:rsidRDefault="00ED015C">
      <w:pPr>
        <w:pStyle w:val="a0"/>
        <w:spacing w:line="360" w:lineRule="auto"/>
        <w:jc w:val="both"/>
        <w:rPr>
          <w:color w:val="auto"/>
        </w:rPr>
      </w:pPr>
    </w:p>
    <w:p w:rsidR="00ED015C" w:rsidRPr="006D20F9" w:rsidRDefault="00CE074F">
      <w:pPr>
        <w:pStyle w:val="a0"/>
        <w:spacing w:line="360" w:lineRule="auto"/>
        <w:jc w:val="both"/>
        <w:rPr>
          <w:color w:val="auto"/>
        </w:rPr>
      </w:pPr>
      <w:r w:rsidRPr="006D20F9">
        <w:rPr>
          <w:color w:val="auto"/>
          <w:sz w:val="28"/>
          <w:szCs w:val="28"/>
          <w:lang w:val="uk-UA"/>
        </w:rPr>
        <w:lastRenderedPageBreak/>
        <w:t>5. Викладання матеріалу до практичної роботи з використанням мультимедійної презентації (додатки В, Д).</w:t>
      </w:r>
    </w:p>
    <w:p w:rsidR="00ED015C" w:rsidRPr="006D20F9" w:rsidRDefault="00ED015C">
      <w:pPr>
        <w:pStyle w:val="a0"/>
        <w:tabs>
          <w:tab w:val="left" w:pos="568"/>
        </w:tabs>
        <w:spacing w:line="360" w:lineRule="auto"/>
        <w:ind w:left="142" w:firstLine="709"/>
        <w:jc w:val="both"/>
        <w:rPr>
          <w:color w:val="auto"/>
        </w:rPr>
      </w:pPr>
    </w:p>
    <w:p w:rsidR="00ED015C" w:rsidRPr="006D20F9" w:rsidRDefault="00CE074F">
      <w:pPr>
        <w:pStyle w:val="a0"/>
        <w:tabs>
          <w:tab w:val="left" w:pos="1647"/>
          <w:tab w:val="left" w:pos="8451"/>
        </w:tabs>
        <w:spacing w:line="360" w:lineRule="auto"/>
        <w:contextualSpacing/>
        <w:jc w:val="both"/>
        <w:rPr>
          <w:color w:val="auto"/>
        </w:rPr>
      </w:pPr>
      <w:r w:rsidRPr="006D20F9">
        <w:rPr>
          <w:color w:val="auto"/>
          <w:sz w:val="28"/>
          <w:szCs w:val="28"/>
          <w:lang w:val="uk-UA"/>
        </w:rPr>
        <w:t xml:space="preserve">5.1 Виконання практичної роботи </w:t>
      </w:r>
    </w:p>
    <w:p w:rsidR="00ED015C" w:rsidRPr="006D20F9" w:rsidRDefault="00CE074F">
      <w:pPr>
        <w:pStyle w:val="a0"/>
        <w:spacing w:line="360" w:lineRule="auto"/>
        <w:contextualSpacing/>
        <w:rPr>
          <w:color w:val="auto"/>
        </w:rPr>
      </w:pPr>
      <w:r w:rsidRPr="006D20F9">
        <w:rPr>
          <w:color w:val="auto"/>
          <w:sz w:val="28"/>
          <w:szCs w:val="28"/>
          <w:lang w:val="uk-UA"/>
        </w:rPr>
        <w:t>Тема: «Розрахунок показників ефективності основних виробничих  засобів»</w:t>
      </w:r>
    </w:p>
    <w:p w:rsidR="00ED015C" w:rsidRPr="006D20F9" w:rsidRDefault="00ED015C">
      <w:pPr>
        <w:pStyle w:val="a0"/>
        <w:tabs>
          <w:tab w:val="left" w:pos="567"/>
          <w:tab w:val="left" w:pos="7371"/>
        </w:tabs>
        <w:spacing w:line="360" w:lineRule="auto"/>
        <w:contextualSpacing/>
        <w:jc w:val="both"/>
        <w:rPr>
          <w:color w:val="auto"/>
        </w:rPr>
      </w:pPr>
    </w:p>
    <w:p w:rsidR="00ED015C" w:rsidRPr="006D20F9" w:rsidRDefault="00CE074F">
      <w:pPr>
        <w:pStyle w:val="a0"/>
        <w:tabs>
          <w:tab w:val="left" w:pos="567"/>
          <w:tab w:val="left" w:pos="7371"/>
        </w:tabs>
        <w:spacing w:line="360" w:lineRule="auto"/>
        <w:contextualSpacing/>
        <w:jc w:val="both"/>
        <w:rPr>
          <w:color w:val="auto"/>
        </w:rPr>
      </w:pPr>
      <w:r w:rsidRPr="006D20F9">
        <w:rPr>
          <w:color w:val="auto"/>
          <w:sz w:val="28"/>
          <w:szCs w:val="28"/>
          <w:lang w:val="uk-UA"/>
        </w:rPr>
        <w:t xml:space="preserve">5.1.1 Підготовка студентів до практичної роботи. Викладач поділяє групу – на 6 робочих  підгруп. Призначає відповідальну особу в кожній з них. </w:t>
      </w:r>
    </w:p>
    <w:p w:rsidR="00ED015C" w:rsidRPr="006D20F9" w:rsidRDefault="00ED015C">
      <w:pPr>
        <w:pStyle w:val="a0"/>
        <w:tabs>
          <w:tab w:val="left" w:pos="567"/>
          <w:tab w:val="left" w:pos="7371"/>
        </w:tabs>
        <w:spacing w:line="360" w:lineRule="auto"/>
        <w:contextualSpacing/>
        <w:jc w:val="both"/>
        <w:rPr>
          <w:color w:val="auto"/>
        </w:rPr>
      </w:pPr>
    </w:p>
    <w:p w:rsidR="00ED015C" w:rsidRPr="006D20F9" w:rsidRDefault="00CE074F">
      <w:pPr>
        <w:pStyle w:val="a0"/>
        <w:tabs>
          <w:tab w:val="left" w:pos="567"/>
          <w:tab w:val="left" w:pos="7371"/>
        </w:tabs>
        <w:spacing w:line="360" w:lineRule="auto"/>
        <w:contextualSpacing/>
        <w:jc w:val="both"/>
        <w:rPr>
          <w:color w:val="auto"/>
          <w:lang w:val="uk-UA"/>
        </w:rPr>
      </w:pPr>
      <w:r w:rsidRPr="006D20F9">
        <w:rPr>
          <w:color w:val="auto"/>
          <w:sz w:val="28"/>
          <w:szCs w:val="28"/>
          <w:lang w:val="uk-UA"/>
        </w:rPr>
        <w:t>5.1.2 Студентам роздаються методичні вказівки до виконання практичної робот</w:t>
      </w:r>
      <w:bookmarkStart w:id="1" w:name="__DdeLink__2125_1496061434"/>
      <w:r w:rsidRPr="006D20F9">
        <w:rPr>
          <w:color w:val="auto"/>
          <w:sz w:val="28"/>
          <w:szCs w:val="28"/>
          <w:lang w:val="uk-UA"/>
        </w:rPr>
        <w:t xml:space="preserve">и (Додаток В) та індивідуальні завдання (Додаток Г) </w:t>
      </w:r>
      <w:bookmarkEnd w:id="1"/>
      <w:r w:rsidRPr="006D20F9">
        <w:rPr>
          <w:color w:val="auto"/>
          <w:sz w:val="28"/>
          <w:szCs w:val="28"/>
          <w:lang w:val="uk-UA"/>
        </w:rPr>
        <w:t>у друкованому вигляді і на накопичувальному носії. Кожна група забезпечена персональними комп’ютерами.</w:t>
      </w:r>
    </w:p>
    <w:p w:rsidR="00ED015C" w:rsidRPr="006D20F9" w:rsidRDefault="00ED015C">
      <w:pPr>
        <w:pStyle w:val="a0"/>
        <w:tabs>
          <w:tab w:val="left" w:pos="567"/>
          <w:tab w:val="left" w:pos="7371"/>
        </w:tabs>
        <w:spacing w:line="360" w:lineRule="auto"/>
        <w:contextualSpacing/>
        <w:jc w:val="both"/>
        <w:rPr>
          <w:color w:val="auto"/>
          <w:lang w:val="uk-UA"/>
        </w:rPr>
      </w:pPr>
    </w:p>
    <w:p w:rsidR="00ED015C" w:rsidRPr="006D20F9" w:rsidRDefault="00CE074F">
      <w:pPr>
        <w:pStyle w:val="a0"/>
        <w:tabs>
          <w:tab w:val="left" w:pos="567"/>
          <w:tab w:val="left" w:pos="7371"/>
        </w:tabs>
        <w:spacing w:line="360" w:lineRule="auto"/>
        <w:contextualSpacing/>
        <w:jc w:val="both"/>
        <w:rPr>
          <w:color w:val="auto"/>
          <w:lang w:val="uk-UA"/>
        </w:rPr>
      </w:pPr>
      <w:r w:rsidRPr="006D20F9">
        <w:rPr>
          <w:color w:val="auto"/>
          <w:sz w:val="28"/>
          <w:szCs w:val="28"/>
          <w:lang w:val="uk-UA"/>
        </w:rPr>
        <w:t>5.1.3 Відповідальна особа підгрупи розподіляє між кожним студентом їх обов’язки щодо виконання практичної роботи – тобто делегує повноваження.</w:t>
      </w:r>
    </w:p>
    <w:p w:rsidR="00ED015C" w:rsidRPr="006D20F9" w:rsidRDefault="00ED015C">
      <w:pPr>
        <w:pStyle w:val="a0"/>
        <w:tabs>
          <w:tab w:val="left" w:pos="567"/>
          <w:tab w:val="left" w:pos="7371"/>
        </w:tabs>
        <w:spacing w:line="360" w:lineRule="auto"/>
        <w:jc w:val="both"/>
        <w:rPr>
          <w:color w:val="auto"/>
          <w:lang w:val="uk-UA"/>
        </w:rPr>
      </w:pPr>
    </w:p>
    <w:p w:rsidR="00ED015C" w:rsidRPr="006D20F9" w:rsidRDefault="00CE074F">
      <w:pPr>
        <w:pStyle w:val="a0"/>
        <w:spacing w:line="360" w:lineRule="auto"/>
        <w:jc w:val="both"/>
        <w:rPr>
          <w:color w:val="auto"/>
        </w:rPr>
      </w:pPr>
      <w:r w:rsidRPr="006D20F9">
        <w:rPr>
          <w:color w:val="auto"/>
          <w:sz w:val="28"/>
          <w:szCs w:val="28"/>
          <w:lang w:val="uk-UA"/>
        </w:rPr>
        <w:t>5.1.4 Після ознайомлення з вказівками студенти розпочинають виконувати завдання. Завдання виконуються колективно: обираються необхідні формули, проводяться проміжні  і кінцеві розрахунки, робляться висновки.</w:t>
      </w:r>
    </w:p>
    <w:p w:rsidR="00ED015C" w:rsidRPr="006D20F9" w:rsidRDefault="00CE074F">
      <w:pPr>
        <w:pStyle w:val="a0"/>
        <w:spacing w:line="360" w:lineRule="auto"/>
        <w:jc w:val="both"/>
        <w:rPr>
          <w:color w:val="auto"/>
        </w:rPr>
      </w:pPr>
      <w:r w:rsidRPr="006D20F9">
        <w:rPr>
          <w:color w:val="auto"/>
          <w:sz w:val="28"/>
          <w:szCs w:val="28"/>
          <w:lang w:val="uk-UA"/>
        </w:rPr>
        <w:t>Практична робота виконується за наступними етапами:</w:t>
      </w:r>
    </w:p>
    <w:p w:rsidR="00ED015C" w:rsidRPr="006D20F9" w:rsidRDefault="00CE074F">
      <w:pPr>
        <w:pStyle w:val="a0"/>
        <w:spacing w:line="360" w:lineRule="auto"/>
        <w:jc w:val="both"/>
        <w:rPr>
          <w:color w:val="auto"/>
        </w:rPr>
      </w:pPr>
      <w:r w:rsidRPr="006D20F9">
        <w:rPr>
          <w:color w:val="auto"/>
          <w:sz w:val="28"/>
          <w:szCs w:val="28"/>
          <w:lang w:val="uk-UA"/>
        </w:rPr>
        <w:t>1.Розраховується  середньорічна  вартість ОВЗ.</w:t>
      </w:r>
    </w:p>
    <w:p w:rsidR="00ED015C" w:rsidRPr="006D20F9" w:rsidRDefault="00CE074F">
      <w:pPr>
        <w:pStyle w:val="a0"/>
        <w:shd w:val="clear" w:color="auto" w:fill="FFFFFF"/>
        <w:spacing w:line="360" w:lineRule="auto"/>
        <w:contextualSpacing/>
        <w:jc w:val="both"/>
        <w:rPr>
          <w:color w:val="auto"/>
        </w:rPr>
      </w:pPr>
      <w:r w:rsidRPr="006D20F9">
        <w:rPr>
          <w:color w:val="auto"/>
          <w:sz w:val="28"/>
          <w:szCs w:val="28"/>
          <w:lang w:val="uk-UA"/>
        </w:rPr>
        <w:t>2.Визначаються показники ефективності основних виробничих засобів.</w:t>
      </w:r>
    </w:p>
    <w:p w:rsidR="00ED015C" w:rsidRPr="006D20F9" w:rsidRDefault="00CE074F">
      <w:pPr>
        <w:pStyle w:val="a0"/>
        <w:spacing w:line="360" w:lineRule="auto"/>
        <w:jc w:val="both"/>
        <w:rPr>
          <w:color w:val="auto"/>
        </w:rPr>
      </w:pPr>
      <w:r w:rsidRPr="006D20F9">
        <w:rPr>
          <w:color w:val="auto"/>
          <w:sz w:val="28"/>
          <w:szCs w:val="28"/>
          <w:lang w:val="uk-UA"/>
        </w:rPr>
        <w:t xml:space="preserve">3.Розраховуються економічні показники використання засобів виробництва. </w:t>
      </w:r>
    </w:p>
    <w:p w:rsidR="00ED015C" w:rsidRPr="006D20F9" w:rsidRDefault="00CE074F">
      <w:pPr>
        <w:pStyle w:val="a0"/>
        <w:spacing w:line="360" w:lineRule="auto"/>
        <w:jc w:val="both"/>
        <w:rPr>
          <w:color w:val="auto"/>
        </w:rPr>
      </w:pPr>
      <w:r w:rsidRPr="006D20F9">
        <w:rPr>
          <w:color w:val="auto"/>
          <w:sz w:val="28"/>
          <w:szCs w:val="28"/>
          <w:lang w:val="uk-UA"/>
        </w:rPr>
        <w:t>4.Виконуються висновки відносно ефективності основних виробничих  засобів.</w:t>
      </w:r>
    </w:p>
    <w:p w:rsidR="00ED015C" w:rsidRPr="006D20F9" w:rsidRDefault="00CE074F">
      <w:pPr>
        <w:pStyle w:val="a0"/>
        <w:spacing w:line="360" w:lineRule="auto"/>
        <w:jc w:val="both"/>
        <w:rPr>
          <w:color w:val="auto"/>
          <w:lang w:val="uk-UA"/>
        </w:rPr>
      </w:pPr>
      <w:r w:rsidRPr="006D20F9">
        <w:rPr>
          <w:color w:val="auto"/>
          <w:sz w:val="28"/>
          <w:szCs w:val="28"/>
          <w:lang w:val="uk-UA"/>
        </w:rPr>
        <w:t xml:space="preserve"> Слово викладача. </w:t>
      </w:r>
    </w:p>
    <w:p w:rsidR="00ED015C" w:rsidRPr="006D20F9" w:rsidRDefault="00CE074F">
      <w:pPr>
        <w:pStyle w:val="a0"/>
        <w:spacing w:line="360" w:lineRule="auto"/>
        <w:ind w:firstLine="709"/>
        <w:jc w:val="both"/>
        <w:rPr>
          <w:color w:val="auto"/>
        </w:rPr>
      </w:pPr>
      <w:r w:rsidRPr="006D20F9">
        <w:rPr>
          <w:color w:val="auto"/>
          <w:sz w:val="28"/>
          <w:szCs w:val="28"/>
          <w:lang w:val="uk-UA"/>
        </w:rPr>
        <w:t xml:space="preserve">Основні виробничі фонди підприємств, які беруть участь у процесі виробництва, підлягають фізичному та моральному зносу, старіють, в результаті чого знижуються їх експлуатаційні можливості. Стан і використання основних виробничих фондів є важливою умовою, фактором </w:t>
      </w:r>
      <w:r w:rsidRPr="006D20F9">
        <w:rPr>
          <w:color w:val="auto"/>
          <w:sz w:val="28"/>
          <w:szCs w:val="28"/>
          <w:lang w:val="uk-UA"/>
        </w:rPr>
        <w:lastRenderedPageBreak/>
        <w:t xml:space="preserve">забезпечення нормальних умов процесу виробництва та підвищення його ефективності. Тому на підприємствах важливу роль грає проведення систематичної оцінки стану основних фондів і аналіз ефективності їх використання. </w:t>
      </w:r>
    </w:p>
    <w:p w:rsidR="00ED015C" w:rsidRPr="006D20F9" w:rsidRDefault="00CE074F" w:rsidP="007037EE">
      <w:pPr>
        <w:pStyle w:val="a0"/>
        <w:spacing w:line="360" w:lineRule="auto"/>
        <w:ind w:firstLine="709"/>
        <w:jc w:val="both"/>
        <w:rPr>
          <w:color w:val="auto"/>
        </w:rPr>
      </w:pPr>
      <w:r w:rsidRPr="006D20F9">
        <w:rPr>
          <w:i/>
          <w:color w:val="auto"/>
          <w:sz w:val="28"/>
          <w:szCs w:val="28"/>
          <w:lang w:val="uk-UA"/>
        </w:rPr>
        <w:t>(на проекторі рис.1)</w:t>
      </w:r>
      <w:r w:rsidRPr="006D20F9">
        <w:rPr>
          <w:color w:val="auto"/>
          <w:lang w:val="uk-UA"/>
        </w:rPr>
        <w:t xml:space="preserve"> </w:t>
      </w:r>
      <w:r w:rsidRPr="006D20F9">
        <w:rPr>
          <w:color w:val="auto"/>
          <w:sz w:val="28"/>
          <w:szCs w:val="28"/>
          <w:lang w:val="uk-UA"/>
        </w:rPr>
        <w:t xml:space="preserve">Основні фонди поділяються на виробничі і невиробничі. </w:t>
      </w:r>
    </w:p>
    <w:p w:rsidR="00ED015C" w:rsidRPr="006D20F9" w:rsidRDefault="00CE074F">
      <w:pPr>
        <w:pStyle w:val="a0"/>
        <w:spacing w:line="360" w:lineRule="auto"/>
        <w:ind w:firstLine="851"/>
        <w:contextualSpacing/>
        <w:jc w:val="both"/>
        <w:rPr>
          <w:color w:val="auto"/>
        </w:rPr>
      </w:pPr>
      <w:r w:rsidRPr="006D20F9">
        <w:rPr>
          <w:color w:val="auto"/>
          <w:sz w:val="28"/>
          <w:szCs w:val="28"/>
          <w:lang w:val="uk-UA"/>
        </w:rPr>
        <w:t>На підставі вихідних даних відповідно варіанту виконуємо практичну роботу.</w:t>
      </w:r>
    </w:p>
    <w:p w:rsidR="00ED015C" w:rsidRPr="006D20F9" w:rsidRDefault="00CE074F">
      <w:pPr>
        <w:pStyle w:val="a0"/>
        <w:spacing w:line="360" w:lineRule="auto"/>
        <w:ind w:firstLine="851"/>
        <w:contextualSpacing/>
        <w:jc w:val="both"/>
        <w:rPr>
          <w:color w:val="auto"/>
        </w:rPr>
      </w:pPr>
      <w:r w:rsidRPr="006D20F9">
        <w:rPr>
          <w:color w:val="auto"/>
          <w:sz w:val="28"/>
          <w:szCs w:val="28"/>
          <w:lang w:val="uk-UA"/>
        </w:rPr>
        <w:t>Викладач слідкує за виконанням роботи,  при необхідності допомагає студентам, якщо виникли проблеми під час розрахунків</w:t>
      </w:r>
    </w:p>
    <w:p w:rsidR="00ED015C" w:rsidRPr="006D20F9" w:rsidRDefault="00CE074F">
      <w:pPr>
        <w:pStyle w:val="a0"/>
        <w:spacing w:line="360" w:lineRule="auto"/>
        <w:ind w:firstLine="851"/>
        <w:contextualSpacing/>
        <w:jc w:val="both"/>
        <w:rPr>
          <w:color w:val="auto"/>
        </w:rPr>
      </w:pPr>
      <w:r w:rsidRPr="006D20F9">
        <w:rPr>
          <w:bCs/>
          <w:i/>
          <w:iCs/>
          <w:color w:val="auto"/>
          <w:sz w:val="28"/>
          <w:szCs w:val="28"/>
          <w:lang w:val="uk-UA"/>
        </w:rPr>
        <w:t xml:space="preserve">(на проекторі рис.2) </w:t>
      </w:r>
      <w:r w:rsidRPr="006D20F9">
        <w:rPr>
          <w:bCs/>
          <w:iCs/>
          <w:color w:val="auto"/>
          <w:sz w:val="28"/>
          <w:szCs w:val="28"/>
          <w:lang w:val="uk-UA"/>
        </w:rPr>
        <w:t>Ефективність використання основних виробничих фондів характеризує система показників</w:t>
      </w:r>
    </w:p>
    <w:p w:rsidR="00ED015C" w:rsidRPr="006D20F9" w:rsidRDefault="00CE074F">
      <w:pPr>
        <w:pStyle w:val="3"/>
        <w:numPr>
          <w:ilvl w:val="2"/>
          <w:numId w:val="3"/>
        </w:numPr>
        <w:spacing w:before="0" w:line="360" w:lineRule="auto"/>
        <w:rPr>
          <w:color w:val="auto"/>
        </w:rPr>
      </w:pPr>
      <w:r w:rsidRPr="006D20F9">
        <w:rPr>
          <w:rFonts w:ascii="Times New Roman" w:hAnsi="Times New Roman"/>
          <w:b w:val="0"/>
          <w:bCs w:val="0"/>
          <w:color w:val="auto"/>
          <w:lang w:val="uk-UA"/>
        </w:rPr>
        <w:t xml:space="preserve">                     </w:t>
      </w:r>
    </w:p>
    <w:p w:rsidR="00ED015C" w:rsidRPr="006D20F9" w:rsidRDefault="00ED015C">
      <w:pPr>
        <w:pStyle w:val="3"/>
        <w:numPr>
          <w:ilvl w:val="2"/>
          <w:numId w:val="3"/>
        </w:numPr>
        <w:spacing w:before="0" w:line="360" w:lineRule="auto"/>
        <w:rPr>
          <w:color w:val="auto"/>
        </w:rPr>
      </w:pPr>
    </w:p>
    <w:p w:rsidR="00ED015C" w:rsidRPr="006D20F9" w:rsidRDefault="00ED015C">
      <w:pPr>
        <w:pStyle w:val="3"/>
        <w:numPr>
          <w:ilvl w:val="2"/>
          <w:numId w:val="3"/>
        </w:numPr>
        <w:spacing w:before="0" w:line="360" w:lineRule="auto"/>
        <w:rPr>
          <w:color w:val="auto"/>
        </w:rPr>
      </w:pPr>
    </w:p>
    <w:tbl>
      <w:tblPr>
        <w:tblW w:w="0" w:type="auto"/>
        <w:tblInd w:w="-10" w:type="dxa"/>
        <w:tblBorders>
          <w:top w:val="single" w:sz="4" w:space="0" w:color="000001"/>
          <w:left w:val="single" w:sz="4" w:space="0" w:color="000001"/>
          <w:bottom w:val="single" w:sz="12" w:space="0" w:color="00000A"/>
          <w:right w:val="single" w:sz="4" w:space="0" w:color="000001"/>
        </w:tblBorders>
        <w:tblCellMar>
          <w:left w:w="10" w:type="dxa"/>
          <w:right w:w="10" w:type="dxa"/>
        </w:tblCellMar>
        <w:tblLook w:val="0000" w:firstRow="0" w:lastRow="0" w:firstColumn="0" w:lastColumn="0" w:noHBand="0" w:noVBand="0"/>
      </w:tblPr>
      <w:tblGrid>
        <w:gridCol w:w="2502"/>
        <w:gridCol w:w="2641"/>
        <w:gridCol w:w="4242"/>
      </w:tblGrid>
      <w:tr w:rsidR="00ED015C" w:rsidRPr="006D20F9">
        <w:tblPrEx>
          <w:tblCellMar>
            <w:top w:w="0" w:type="dxa"/>
            <w:bottom w:w="0" w:type="dxa"/>
          </w:tblCellMar>
        </w:tblPrEx>
        <w:trPr>
          <w:trHeight w:val="840"/>
        </w:trPr>
        <w:tc>
          <w:tcPr>
            <w:tcW w:w="2517" w:type="dxa"/>
            <w:tcBorders>
              <w:top w:val="single" w:sz="4" w:space="0" w:color="000001"/>
              <w:left w:val="single" w:sz="4" w:space="0" w:color="000001"/>
              <w:bottom w:val="single" w:sz="12" w:space="0" w:color="00000A"/>
              <w:right w:val="single" w:sz="4" w:space="0" w:color="000001"/>
            </w:tcBorders>
            <w:shd w:val="clear" w:color="auto" w:fill="F3F3F3"/>
            <w:tcMar>
              <w:top w:w="0" w:type="dxa"/>
              <w:left w:w="10" w:type="dxa"/>
              <w:bottom w:w="0" w:type="dxa"/>
              <w:right w:w="10" w:type="dxa"/>
            </w:tcMar>
            <w:vAlign w:val="center"/>
          </w:tcPr>
          <w:p w:rsidR="00ED015C" w:rsidRPr="006D20F9" w:rsidRDefault="00CE074F">
            <w:pPr>
              <w:pStyle w:val="a0"/>
              <w:jc w:val="center"/>
              <w:rPr>
                <w:color w:val="auto"/>
              </w:rPr>
            </w:pPr>
            <w:r w:rsidRPr="006D20F9">
              <w:rPr>
                <w:bCs/>
                <w:iCs/>
                <w:color w:val="auto"/>
                <w:sz w:val="28"/>
                <w:szCs w:val="28"/>
                <w:lang w:val="uk-UA"/>
              </w:rPr>
              <w:t>Показник</w:t>
            </w:r>
          </w:p>
        </w:tc>
        <w:tc>
          <w:tcPr>
            <w:tcW w:w="2692" w:type="dxa"/>
            <w:tcBorders>
              <w:top w:val="single" w:sz="4" w:space="0" w:color="000001"/>
              <w:left w:val="single" w:sz="4" w:space="0" w:color="000001"/>
              <w:bottom w:val="single" w:sz="12" w:space="0" w:color="00000A"/>
              <w:right w:val="single" w:sz="4" w:space="0" w:color="000001"/>
            </w:tcBorders>
            <w:shd w:val="clear" w:color="auto" w:fill="F3F3F3"/>
            <w:tcMar>
              <w:top w:w="0" w:type="dxa"/>
              <w:left w:w="10" w:type="dxa"/>
              <w:bottom w:w="0" w:type="dxa"/>
              <w:right w:w="10" w:type="dxa"/>
            </w:tcMar>
            <w:vAlign w:val="center"/>
          </w:tcPr>
          <w:p w:rsidR="00ED015C" w:rsidRPr="006D20F9" w:rsidRDefault="00CE074F">
            <w:pPr>
              <w:pStyle w:val="a0"/>
              <w:jc w:val="center"/>
              <w:rPr>
                <w:color w:val="auto"/>
              </w:rPr>
            </w:pPr>
            <w:r w:rsidRPr="006D20F9">
              <w:rPr>
                <w:bCs/>
                <w:iCs/>
                <w:color w:val="auto"/>
                <w:sz w:val="28"/>
                <w:szCs w:val="28"/>
                <w:lang w:val="uk-UA"/>
              </w:rPr>
              <w:t>Розрахункова формула</w:t>
            </w:r>
          </w:p>
        </w:tc>
        <w:tc>
          <w:tcPr>
            <w:tcW w:w="4362" w:type="dxa"/>
            <w:tcBorders>
              <w:top w:val="single" w:sz="4" w:space="0" w:color="000001"/>
              <w:left w:val="single" w:sz="4" w:space="0" w:color="000001"/>
              <w:bottom w:val="single" w:sz="12" w:space="0" w:color="00000A"/>
              <w:right w:val="single" w:sz="4" w:space="0" w:color="000001"/>
            </w:tcBorders>
            <w:shd w:val="clear" w:color="auto" w:fill="F3F3F3"/>
            <w:tcMar>
              <w:top w:w="0" w:type="dxa"/>
              <w:left w:w="10" w:type="dxa"/>
              <w:bottom w:w="0" w:type="dxa"/>
              <w:right w:w="10" w:type="dxa"/>
            </w:tcMar>
            <w:vAlign w:val="center"/>
          </w:tcPr>
          <w:p w:rsidR="00ED015C" w:rsidRPr="006D20F9" w:rsidRDefault="00CE074F">
            <w:pPr>
              <w:pStyle w:val="a0"/>
              <w:jc w:val="center"/>
              <w:rPr>
                <w:color w:val="auto"/>
              </w:rPr>
            </w:pPr>
            <w:r w:rsidRPr="006D20F9">
              <w:rPr>
                <w:bCs/>
                <w:iCs/>
                <w:color w:val="auto"/>
                <w:sz w:val="28"/>
                <w:szCs w:val="28"/>
                <w:lang w:val="uk-UA"/>
              </w:rPr>
              <w:t>Характеристика</w:t>
            </w:r>
          </w:p>
        </w:tc>
      </w:tr>
      <w:tr w:rsidR="00ED015C" w:rsidRPr="006D20F9">
        <w:tblPrEx>
          <w:tblCellMar>
            <w:top w:w="0" w:type="dxa"/>
            <w:bottom w:w="0" w:type="dxa"/>
          </w:tblCellMar>
        </w:tblPrEx>
        <w:trPr>
          <w:trHeight w:val="531"/>
        </w:trPr>
        <w:tc>
          <w:tcPr>
            <w:tcW w:w="9571" w:type="dxa"/>
            <w:gridSpan w:val="3"/>
            <w:tcBorders>
              <w:top w:val="single" w:sz="12" w:space="0" w:color="00000A"/>
              <w:left w:val="single" w:sz="4" w:space="0" w:color="000001"/>
              <w:bottom w:val="single" w:sz="12" w:space="0" w:color="00000A"/>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bCs/>
                <w:iCs/>
                <w:color w:val="auto"/>
                <w:sz w:val="28"/>
                <w:szCs w:val="28"/>
                <w:lang w:val="uk-UA"/>
              </w:rPr>
              <w:t>ПОКАЗНИКИ ЕФЕКТИВНОСТІ ВИКОРИСТАННЯ ОСНОВНИХ ФОНДІВ</w:t>
            </w:r>
          </w:p>
        </w:tc>
      </w:tr>
      <w:tr w:rsidR="00ED015C" w:rsidRPr="006D20F9">
        <w:tblPrEx>
          <w:tblCellMar>
            <w:top w:w="0" w:type="dxa"/>
            <w:bottom w:w="0" w:type="dxa"/>
          </w:tblCellMar>
        </w:tblPrEx>
        <w:trPr>
          <w:trHeight w:val="800"/>
        </w:trPr>
        <w:tc>
          <w:tcPr>
            <w:tcW w:w="2517" w:type="dxa"/>
            <w:tcBorders>
              <w:top w:val="single" w:sz="12"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bCs/>
                <w:iCs/>
                <w:color w:val="auto"/>
                <w:sz w:val="28"/>
                <w:szCs w:val="28"/>
                <w:lang w:val="uk-UA"/>
              </w:rPr>
              <w:t>Фондовіддача</w:t>
            </w:r>
          </w:p>
        </w:tc>
        <w:tc>
          <w:tcPr>
            <w:tcW w:w="2692" w:type="dxa"/>
            <w:tcBorders>
              <w:top w:val="single" w:sz="12"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bCs/>
                <w:i/>
                <w:iCs/>
                <w:color w:val="auto"/>
                <w:sz w:val="28"/>
                <w:szCs w:val="28"/>
                <w:lang w:val="uk-UA"/>
              </w:rPr>
              <w:t>В/ОВФ</w:t>
            </w:r>
            <w:r w:rsidRPr="006D20F9">
              <w:rPr>
                <w:bCs/>
                <w:i/>
                <w:iCs/>
                <w:color w:val="auto"/>
                <w:sz w:val="28"/>
                <w:szCs w:val="28"/>
                <w:vertAlign w:val="subscript"/>
                <w:lang w:val="uk-UA"/>
              </w:rPr>
              <w:t>бал</w:t>
            </w:r>
          </w:p>
        </w:tc>
        <w:tc>
          <w:tcPr>
            <w:tcW w:w="4362" w:type="dxa"/>
            <w:tcBorders>
              <w:top w:val="single" w:sz="12"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bCs/>
                <w:iCs/>
                <w:color w:val="auto"/>
                <w:sz w:val="28"/>
                <w:szCs w:val="28"/>
                <w:lang w:val="uk-UA"/>
              </w:rPr>
              <w:t>Характеризує обсяг випуску продукції на одну грн. ОВФ</w:t>
            </w:r>
          </w:p>
        </w:tc>
      </w:tr>
      <w:tr w:rsidR="00ED015C" w:rsidRPr="006D20F9">
        <w:tblPrEx>
          <w:tblCellMar>
            <w:top w:w="0" w:type="dxa"/>
            <w:bottom w:w="0" w:type="dxa"/>
          </w:tblCellMar>
        </w:tblPrEx>
        <w:trPr>
          <w:trHeight w:val="810"/>
        </w:trPr>
        <w:tc>
          <w:tcPr>
            <w:tcW w:w="2517" w:type="dxa"/>
            <w:tcBorders>
              <w:top w:val="single" w:sz="12"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bCs/>
                <w:iCs/>
                <w:color w:val="auto"/>
                <w:sz w:val="28"/>
                <w:szCs w:val="28"/>
                <w:lang w:val="uk-UA"/>
              </w:rPr>
              <w:t>Фондоозброєність</w:t>
            </w:r>
          </w:p>
        </w:tc>
        <w:tc>
          <w:tcPr>
            <w:tcW w:w="2692" w:type="dxa"/>
            <w:tcBorders>
              <w:top w:val="single" w:sz="12"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bCs/>
                <w:i/>
                <w:iCs/>
                <w:color w:val="auto"/>
                <w:sz w:val="28"/>
                <w:szCs w:val="28"/>
                <w:lang w:val="uk-UA"/>
              </w:rPr>
              <w:t>В/ПВП</w:t>
            </w:r>
          </w:p>
        </w:tc>
        <w:tc>
          <w:tcPr>
            <w:tcW w:w="4362" w:type="dxa"/>
            <w:tcBorders>
              <w:top w:val="single" w:sz="12"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bCs/>
                <w:iCs/>
                <w:color w:val="auto"/>
                <w:sz w:val="28"/>
                <w:szCs w:val="28"/>
                <w:lang w:val="uk-UA"/>
              </w:rPr>
              <w:t>Показує величину ОВФ на одного працівника ПВП</w:t>
            </w:r>
          </w:p>
        </w:tc>
      </w:tr>
      <w:tr w:rsidR="00ED015C" w:rsidRPr="006D20F9">
        <w:tblPrEx>
          <w:tblCellMar>
            <w:top w:w="0" w:type="dxa"/>
            <w:bottom w:w="0" w:type="dxa"/>
          </w:tblCellMar>
        </w:tblPrEx>
        <w:trPr>
          <w:trHeight w:val="843"/>
        </w:trPr>
        <w:tc>
          <w:tcPr>
            <w:tcW w:w="25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bCs/>
                <w:iCs/>
                <w:color w:val="auto"/>
                <w:sz w:val="28"/>
                <w:szCs w:val="28"/>
                <w:lang w:val="uk-UA"/>
              </w:rPr>
              <w:t>Фондоміскість</w:t>
            </w:r>
          </w:p>
        </w:tc>
        <w:tc>
          <w:tcPr>
            <w:tcW w:w="269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bCs/>
                <w:i/>
                <w:iCs/>
                <w:color w:val="auto"/>
                <w:sz w:val="28"/>
                <w:szCs w:val="28"/>
                <w:lang w:val="uk-UA"/>
              </w:rPr>
              <w:t>ОВФ</w:t>
            </w:r>
            <w:r w:rsidRPr="006D20F9">
              <w:rPr>
                <w:bCs/>
                <w:i/>
                <w:iCs/>
                <w:color w:val="auto"/>
                <w:sz w:val="28"/>
                <w:szCs w:val="28"/>
                <w:vertAlign w:val="subscript"/>
                <w:lang w:val="uk-UA"/>
              </w:rPr>
              <w:t>бал/</w:t>
            </w:r>
            <w:r w:rsidRPr="006D20F9">
              <w:rPr>
                <w:bCs/>
                <w:i/>
                <w:iCs/>
                <w:color w:val="auto"/>
                <w:sz w:val="28"/>
                <w:szCs w:val="28"/>
                <w:lang w:val="uk-UA"/>
              </w:rPr>
              <w:t>/В</w:t>
            </w:r>
          </w:p>
        </w:tc>
        <w:tc>
          <w:tcPr>
            <w:tcW w:w="436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bCs/>
                <w:iCs/>
                <w:color w:val="auto"/>
                <w:sz w:val="28"/>
                <w:szCs w:val="28"/>
                <w:lang w:val="uk-UA"/>
              </w:rPr>
              <w:t>Характеризує витрати ВФ на одну грн. випуску продукції</w:t>
            </w:r>
          </w:p>
        </w:tc>
      </w:tr>
      <w:tr w:rsidR="00ED015C" w:rsidRPr="006D20F9">
        <w:tblPrEx>
          <w:tblCellMar>
            <w:top w:w="0" w:type="dxa"/>
            <w:bottom w:w="0" w:type="dxa"/>
          </w:tblCellMar>
        </w:tblPrEx>
        <w:trPr>
          <w:trHeight w:val="854"/>
        </w:trPr>
        <w:tc>
          <w:tcPr>
            <w:tcW w:w="25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bCs/>
                <w:iCs/>
                <w:color w:val="auto"/>
                <w:sz w:val="28"/>
                <w:szCs w:val="28"/>
                <w:lang w:val="uk-UA"/>
              </w:rPr>
              <w:t>Рентабельність ОВФ</w:t>
            </w:r>
          </w:p>
        </w:tc>
        <w:tc>
          <w:tcPr>
            <w:tcW w:w="269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i/>
                <w:color w:val="auto"/>
                <w:sz w:val="28"/>
                <w:szCs w:val="28"/>
                <w:lang w:val="uk-UA"/>
              </w:rPr>
              <w:t>ЧП/ОВФ</w:t>
            </w:r>
          </w:p>
        </w:tc>
        <w:tc>
          <w:tcPr>
            <w:tcW w:w="436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bCs/>
                <w:iCs/>
                <w:color w:val="auto"/>
                <w:sz w:val="28"/>
                <w:szCs w:val="28"/>
                <w:lang w:val="uk-UA"/>
              </w:rPr>
              <w:t>Показує відношення прибутку до суми ОВФ, використаних на її зміст</w:t>
            </w:r>
          </w:p>
        </w:tc>
      </w:tr>
    </w:tbl>
    <w:p w:rsidR="00ED015C" w:rsidRPr="006D20F9" w:rsidRDefault="00ED015C">
      <w:pPr>
        <w:pStyle w:val="a0"/>
        <w:ind w:firstLine="360"/>
        <w:jc w:val="both"/>
        <w:rPr>
          <w:color w:val="auto"/>
        </w:rPr>
      </w:pPr>
    </w:p>
    <w:p w:rsidR="00ED015C" w:rsidRPr="006D20F9" w:rsidRDefault="00CE074F">
      <w:pPr>
        <w:pStyle w:val="a0"/>
        <w:jc w:val="both"/>
        <w:rPr>
          <w:color w:val="auto"/>
        </w:rPr>
      </w:pPr>
      <w:r w:rsidRPr="006D20F9">
        <w:rPr>
          <w:bCs/>
          <w:i/>
          <w:iCs/>
          <w:color w:val="auto"/>
          <w:sz w:val="28"/>
          <w:szCs w:val="28"/>
          <w:lang w:val="uk-UA"/>
        </w:rPr>
        <w:t>Умовні позначення.</w:t>
      </w:r>
    </w:p>
    <w:p w:rsidR="00ED015C" w:rsidRPr="006D20F9" w:rsidRDefault="00CE074F">
      <w:pPr>
        <w:pStyle w:val="a0"/>
        <w:jc w:val="both"/>
        <w:rPr>
          <w:color w:val="auto"/>
        </w:rPr>
      </w:pPr>
      <w:r w:rsidRPr="006D20F9">
        <w:rPr>
          <w:bCs/>
          <w:i/>
          <w:iCs/>
          <w:color w:val="auto"/>
          <w:sz w:val="28"/>
          <w:szCs w:val="28"/>
          <w:lang w:val="uk-UA"/>
        </w:rPr>
        <w:t>ОВФ –</w:t>
      </w:r>
      <w:r w:rsidRPr="006D20F9">
        <w:rPr>
          <w:bCs/>
          <w:iCs/>
          <w:color w:val="auto"/>
          <w:sz w:val="28"/>
          <w:szCs w:val="28"/>
          <w:lang w:val="uk-UA"/>
        </w:rPr>
        <w:t xml:space="preserve"> основні виробничі фонди; </w:t>
      </w:r>
    </w:p>
    <w:p w:rsidR="00ED015C" w:rsidRPr="006D20F9" w:rsidRDefault="00CE074F">
      <w:pPr>
        <w:pStyle w:val="a0"/>
        <w:jc w:val="both"/>
        <w:rPr>
          <w:color w:val="auto"/>
        </w:rPr>
      </w:pPr>
      <w:r w:rsidRPr="006D20F9">
        <w:rPr>
          <w:bCs/>
          <w:i/>
          <w:iCs/>
          <w:color w:val="auto"/>
          <w:sz w:val="28"/>
          <w:szCs w:val="28"/>
          <w:lang w:val="uk-UA"/>
        </w:rPr>
        <w:t xml:space="preserve">В – </w:t>
      </w:r>
      <w:r w:rsidRPr="006D20F9">
        <w:rPr>
          <w:bCs/>
          <w:iCs/>
          <w:color w:val="auto"/>
          <w:sz w:val="28"/>
          <w:szCs w:val="28"/>
          <w:lang w:val="uk-UA"/>
        </w:rPr>
        <w:t>обсяг реалізації продукції (робіт, послуг);</w:t>
      </w:r>
    </w:p>
    <w:p w:rsidR="00ED015C" w:rsidRPr="006D20F9" w:rsidRDefault="00CE074F">
      <w:pPr>
        <w:pStyle w:val="a0"/>
        <w:jc w:val="both"/>
        <w:rPr>
          <w:color w:val="auto"/>
        </w:rPr>
      </w:pPr>
      <w:r w:rsidRPr="006D20F9">
        <w:rPr>
          <w:bCs/>
          <w:i/>
          <w:iCs/>
          <w:color w:val="auto"/>
          <w:sz w:val="28"/>
          <w:szCs w:val="28"/>
          <w:lang w:val="uk-UA"/>
        </w:rPr>
        <w:t xml:space="preserve">ЧП </w:t>
      </w:r>
      <w:r w:rsidRPr="006D20F9">
        <w:rPr>
          <w:bCs/>
          <w:iCs/>
          <w:color w:val="auto"/>
          <w:sz w:val="28"/>
          <w:szCs w:val="28"/>
          <w:lang w:val="uk-UA"/>
        </w:rPr>
        <w:t xml:space="preserve">– чистий прибуток; </w:t>
      </w:r>
    </w:p>
    <w:p w:rsidR="00ED015C" w:rsidRPr="006D20F9" w:rsidRDefault="00CE074F">
      <w:pPr>
        <w:pStyle w:val="a0"/>
        <w:jc w:val="both"/>
        <w:rPr>
          <w:color w:val="auto"/>
        </w:rPr>
      </w:pPr>
      <w:r w:rsidRPr="006D20F9">
        <w:rPr>
          <w:bCs/>
          <w:i/>
          <w:iCs/>
          <w:color w:val="auto"/>
          <w:sz w:val="28"/>
          <w:szCs w:val="28"/>
          <w:lang w:val="uk-UA"/>
        </w:rPr>
        <w:lastRenderedPageBreak/>
        <w:t xml:space="preserve">ПВП – </w:t>
      </w:r>
      <w:r w:rsidRPr="006D20F9">
        <w:rPr>
          <w:bCs/>
          <w:iCs/>
          <w:color w:val="auto"/>
          <w:sz w:val="28"/>
          <w:szCs w:val="28"/>
          <w:lang w:val="uk-UA"/>
        </w:rPr>
        <w:t>чисельність промислово-виробничого персоналу</w:t>
      </w:r>
      <w:r w:rsidRPr="006D20F9">
        <w:rPr>
          <w:bCs/>
          <w:i/>
          <w:iCs/>
          <w:color w:val="auto"/>
          <w:sz w:val="28"/>
          <w:szCs w:val="28"/>
          <w:lang w:val="uk-UA"/>
        </w:rPr>
        <w:t>.</w:t>
      </w:r>
    </w:p>
    <w:p w:rsidR="00ED015C" w:rsidRPr="006D20F9" w:rsidRDefault="00ED015C">
      <w:pPr>
        <w:pStyle w:val="a0"/>
        <w:rPr>
          <w:color w:val="auto"/>
        </w:rPr>
      </w:pPr>
    </w:p>
    <w:p w:rsidR="00ED015C" w:rsidRPr="006D20F9" w:rsidRDefault="00ED015C">
      <w:pPr>
        <w:pStyle w:val="a0"/>
        <w:rPr>
          <w:color w:val="auto"/>
        </w:rPr>
      </w:pPr>
    </w:p>
    <w:p w:rsidR="00ED015C" w:rsidRPr="006D20F9" w:rsidRDefault="00CE074F">
      <w:pPr>
        <w:pStyle w:val="a0"/>
        <w:tabs>
          <w:tab w:val="left" w:pos="1080"/>
        </w:tabs>
        <w:spacing w:line="360" w:lineRule="auto"/>
        <w:jc w:val="both"/>
        <w:rPr>
          <w:color w:val="auto"/>
        </w:rPr>
      </w:pPr>
      <w:r w:rsidRPr="006D20F9">
        <w:rPr>
          <w:color w:val="auto"/>
          <w:sz w:val="28"/>
          <w:szCs w:val="28"/>
          <w:lang w:val="uk-UA"/>
        </w:rPr>
        <w:t xml:space="preserve">6. Закріплення знань студентів  </w:t>
      </w:r>
    </w:p>
    <w:p w:rsidR="00ED015C" w:rsidRPr="006D20F9" w:rsidRDefault="00CE074F">
      <w:pPr>
        <w:pStyle w:val="af9"/>
        <w:spacing w:line="360" w:lineRule="auto"/>
        <w:rPr>
          <w:color w:val="auto"/>
        </w:rPr>
      </w:pPr>
      <w:r w:rsidRPr="006D20F9">
        <w:rPr>
          <w:color w:val="auto"/>
          <w:sz w:val="28"/>
          <w:szCs w:val="28"/>
          <w:lang w:val="uk-UA"/>
        </w:rPr>
        <w:t>Контрольні  питання</w:t>
      </w:r>
    </w:p>
    <w:p w:rsidR="00ED015C" w:rsidRPr="006D20F9" w:rsidRDefault="00CE074F">
      <w:pPr>
        <w:pStyle w:val="af9"/>
        <w:spacing w:line="360" w:lineRule="auto"/>
        <w:rPr>
          <w:color w:val="auto"/>
        </w:rPr>
      </w:pPr>
      <w:r w:rsidRPr="006D20F9">
        <w:rPr>
          <w:color w:val="auto"/>
          <w:sz w:val="28"/>
          <w:szCs w:val="28"/>
          <w:lang w:val="uk-UA"/>
        </w:rPr>
        <w:t xml:space="preserve">1.Економічна сутність основних засобів підприємства? </w:t>
      </w:r>
    </w:p>
    <w:p w:rsidR="00ED015C" w:rsidRPr="006D20F9" w:rsidRDefault="00CE074F">
      <w:pPr>
        <w:pStyle w:val="af9"/>
        <w:spacing w:line="360" w:lineRule="auto"/>
        <w:rPr>
          <w:color w:val="auto"/>
        </w:rPr>
      </w:pPr>
      <w:r w:rsidRPr="006D20F9">
        <w:rPr>
          <w:color w:val="auto"/>
          <w:sz w:val="28"/>
          <w:szCs w:val="28"/>
          <w:lang w:val="uk-UA"/>
        </w:rPr>
        <w:t xml:space="preserve">2.Які показники характеризують ступінь використання ОЗ підприємства? </w:t>
      </w:r>
    </w:p>
    <w:p w:rsidR="00ED015C" w:rsidRPr="006D20F9" w:rsidRDefault="00CE074F">
      <w:pPr>
        <w:pStyle w:val="af9"/>
        <w:spacing w:line="360" w:lineRule="auto"/>
        <w:rPr>
          <w:color w:val="auto"/>
        </w:rPr>
      </w:pPr>
      <w:r w:rsidRPr="006D20F9">
        <w:rPr>
          <w:color w:val="auto"/>
          <w:sz w:val="28"/>
          <w:szCs w:val="28"/>
          <w:lang w:val="uk-UA"/>
        </w:rPr>
        <w:t>3.Які показники оцінюють ефективність використання основних виробничих засобів?</w:t>
      </w:r>
      <w:r w:rsidRPr="006D20F9">
        <w:rPr>
          <w:i/>
          <w:color w:val="auto"/>
          <w:sz w:val="28"/>
          <w:szCs w:val="28"/>
          <w:lang w:val="uk-UA"/>
        </w:rPr>
        <w:t xml:space="preserve"> </w:t>
      </w:r>
    </w:p>
    <w:p w:rsidR="00ED015C" w:rsidRPr="006D20F9" w:rsidRDefault="00CE074F">
      <w:pPr>
        <w:pStyle w:val="a0"/>
        <w:spacing w:line="360" w:lineRule="auto"/>
        <w:jc w:val="both"/>
        <w:rPr>
          <w:color w:val="auto"/>
        </w:rPr>
      </w:pPr>
      <w:r w:rsidRPr="006D20F9">
        <w:rPr>
          <w:color w:val="auto"/>
          <w:sz w:val="28"/>
          <w:szCs w:val="28"/>
          <w:lang w:val="uk-UA"/>
        </w:rPr>
        <w:t>7. Підсумок результатів практичної роботи</w:t>
      </w:r>
    </w:p>
    <w:p w:rsidR="00ED015C" w:rsidRPr="006D20F9" w:rsidRDefault="00CE074F">
      <w:pPr>
        <w:pStyle w:val="a0"/>
        <w:tabs>
          <w:tab w:val="left" w:pos="1647"/>
          <w:tab w:val="left" w:pos="8451"/>
        </w:tabs>
        <w:spacing w:line="360" w:lineRule="auto"/>
        <w:jc w:val="both"/>
        <w:rPr>
          <w:color w:val="auto"/>
        </w:rPr>
      </w:pPr>
      <w:r w:rsidRPr="006D20F9">
        <w:rPr>
          <w:color w:val="auto"/>
          <w:sz w:val="28"/>
          <w:szCs w:val="28"/>
          <w:lang w:val="uk-UA"/>
        </w:rPr>
        <w:t xml:space="preserve">7.1 Після виконання усіх розрахунків – відповідальна особа кожної групи  робить висновки щодо </w:t>
      </w:r>
      <w:r w:rsidRPr="006D20F9">
        <w:rPr>
          <w:i/>
          <w:color w:val="auto"/>
          <w:sz w:val="28"/>
          <w:szCs w:val="28"/>
          <w:lang w:val="uk-UA"/>
        </w:rPr>
        <w:t xml:space="preserve">ефективності використання ОВЗ. </w:t>
      </w:r>
      <w:r w:rsidRPr="006D20F9">
        <w:rPr>
          <w:color w:val="auto"/>
          <w:sz w:val="28"/>
          <w:szCs w:val="28"/>
          <w:lang w:val="uk-UA"/>
        </w:rPr>
        <w:t>Відповідальні особи виставляють оцінки кожному студенту, у відповідності  з активністю і продуктивністю під час виконання практичної роботи, доводять їх до викладача.</w:t>
      </w:r>
    </w:p>
    <w:p w:rsidR="00ED015C" w:rsidRPr="006D20F9" w:rsidRDefault="00CE074F">
      <w:pPr>
        <w:pStyle w:val="a0"/>
        <w:spacing w:line="360" w:lineRule="auto"/>
        <w:ind w:firstLine="851"/>
        <w:contextualSpacing/>
        <w:jc w:val="both"/>
        <w:rPr>
          <w:color w:val="auto"/>
        </w:rPr>
      </w:pPr>
      <w:r w:rsidRPr="006D20F9">
        <w:rPr>
          <w:color w:val="auto"/>
          <w:sz w:val="28"/>
          <w:szCs w:val="28"/>
          <w:lang w:val="uk-UA"/>
        </w:rPr>
        <w:t>7.2 Слово викладача</w:t>
      </w:r>
    </w:p>
    <w:p w:rsidR="00ED015C" w:rsidRPr="006D20F9" w:rsidRDefault="00CE074F">
      <w:pPr>
        <w:pStyle w:val="a0"/>
        <w:spacing w:line="360" w:lineRule="auto"/>
        <w:ind w:firstLine="851"/>
        <w:contextualSpacing/>
        <w:jc w:val="both"/>
        <w:rPr>
          <w:color w:val="auto"/>
        </w:rPr>
      </w:pPr>
      <w:r w:rsidRPr="006D20F9">
        <w:rPr>
          <w:color w:val="auto"/>
          <w:sz w:val="28"/>
          <w:szCs w:val="28"/>
          <w:lang w:val="uk-UA"/>
        </w:rPr>
        <w:t xml:space="preserve">Слово викладача.  </w:t>
      </w:r>
    </w:p>
    <w:p w:rsidR="00ED015C" w:rsidRPr="006D20F9" w:rsidRDefault="00CE074F">
      <w:pPr>
        <w:pStyle w:val="a0"/>
        <w:spacing w:line="360" w:lineRule="auto"/>
        <w:ind w:firstLine="851"/>
        <w:contextualSpacing/>
        <w:jc w:val="both"/>
        <w:rPr>
          <w:color w:val="auto"/>
          <w:lang w:val="uk-UA"/>
        </w:rPr>
      </w:pPr>
      <w:r w:rsidRPr="006D20F9">
        <w:rPr>
          <w:color w:val="auto"/>
          <w:sz w:val="28"/>
          <w:szCs w:val="28"/>
          <w:lang w:val="uk-UA"/>
        </w:rPr>
        <w:t xml:space="preserve">Шановні студенти! Давайте підведемо підсумок заняття. Ви виконали практичну роботу  з методикою розрахунків </w:t>
      </w:r>
      <w:r w:rsidRPr="006D20F9">
        <w:rPr>
          <w:i/>
          <w:color w:val="auto"/>
          <w:sz w:val="28"/>
          <w:szCs w:val="28"/>
          <w:lang w:val="uk-UA"/>
        </w:rPr>
        <w:t>показників ефективності  використання ОВЗ</w:t>
      </w:r>
      <w:r w:rsidRPr="006D20F9">
        <w:rPr>
          <w:color w:val="auto"/>
          <w:sz w:val="28"/>
          <w:szCs w:val="28"/>
          <w:lang w:val="uk-UA"/>
        </w:rPr>
        <w:t xml:space="preserve">.  В виконаній  роботі ефективність використання  виробничих фондів визначається розрахунком таких показників як  фондовіддача та  рівень  рентабельності фондів. </w:t>
      </w:r>
    </w:p>
    <w:p w:rsidR="00ED015C" w:rsidRPr="006D20F9" w:rsidRDefault="00CE074F">
      <w:pPr>
        <w:pStyle w:val="a0"/>
        <w:spacing w:line="360" w:lineRule="auto"/>
        <w:ind w:firstLine="851"/>
        <w:contextualSpacing/>
        <w:jc w:val="both"/>
        <w:rPr>
          <w:color w:val="auto"/>
          <w:lang w:val="uk-UA"/>
        </w:rPr>
      </w:pPr>
      <w:r w:rsidRPr="006D20F9">
        <w:rPr>
          <w:color w:val="auto"/>
          <w:sz w:val="28"/>
          <w:szCs w:val="28"/>
          <w:lang w:val="uk-UA"/>
        </w:rPr>
        <w:t xml:space="preserve">Збільшення фондовіддачі основних виробничих фондів показує на підвищення ефективності їх використання, що є позитивним явищем в економіці підприємств. </w:t>
      </w:r>
    </w:p>
    <w:p w:rsidR="00ED015C" w:rsidRPr="006D20F9" w:rsidRDefault="00CE074F">
      <w:pPr>
        <w:pStyle w:val="a0"/>
        <w:spacing w:line="360" w:lineRule="auto"/>
        <w:ind w:firstLine="851"/>
        <w:contextualSpacing/>
        <w:jc w:val="both"/>
        <w:rPr>
          <w:color w:val="auto"/>
        </w:rPr>
      </w:pPr>
      <w:r w:rsidRPr="006D20F9">
        <w:rPr>
          <w:color w:val="auto"/>
          <w:sz w:val="28"/>
          <w:szCs w:val="28"/>
          <w:lang w:val="uk-UA"/>
        </w:rPr>
        <w:t>Підвищення рівня  рентабельності - одне з головних завдань підприємств у ринкових умовах господарювання.</w:t>
      </w:r>
    </w:p>
    <w:p w:rsidR="00ED015C" w:rsidRPr="006D20F9" w:rsidRDefault="00CE074F">
      <w:pPr>
        <w:pStyle w:val="a0"/>
        <w:spacing w:line="360" w:lineRule="auto"/>
        <w:ind w:firstLine="851"/>
        <w:contextualSpacing/>
        <w:jc w:val="both"/>
        <w:rPr>
          <w:color w:val="auto"/>
        </w:rPr>
      </w:pPr>
      <w:r w:rsidRPr="006D20F9">
        <w:rPr>
          <w:color w:val="auto"/>
          <w:sz w:val="28"/>
          <w:szCs w:val="28"/>
          <w:lang w:val="uk-UA"/>
        </w:rPr>
        <w:t xml:space="preserve">Я сподіваюсь, що знання і практичні навички, набуті вами на занятті, допоможуть вам при виконанні курсової роботи  і дипломного проекту.  </w:t>
      </w:r>
    </w:p>
    <w:p w:rsidR="00ED015C" w:rsidRPr="006D20F9" w:rsidRDefault="00ED015C">
      <w:pPr>
        <w:pStyle w:val="a0"/>
        <w:spacing w:line="360" w:lineRule="auto"/>
        <w:contextualSpacing/>
        <w:jc w:val="both"/>
        <w:rPr>
          <w:color w:val="auto"/>
        </w:rPr>
      </w:pPr>
    </w:p>
    <w:p w:rsidR="00ED015C" w:rsidRPr="006D20F9" w:rsidRDefault="00CE074F">
      <w:pPr>
        <w:pStyle w:val="a0"/>
        <w:spacing w:line="360" w:lineRule="auto"/>
        <w:contextualSpacing/>
        <w:jc w:val="both"/>
        <w:rPr>
          <w:color w:val="auto"/>
        </w:rPr>
      </w:pPr>
      <w:r w:rsidRPr="006D20F9">
        <w:rPr>
          <w:color w:val="auto"/>
          <w:sz w:val="28"/>
          <w:szCs w:val="28"/>
          <w:lang w:val="uk-UA"/>
        </w:rPr>
        <w:lastRenderedPageBreak/>
        <w:t>7.3 Коментар відповідей та роботи студентів , оцінювання студентів( додаток Є). Експерти надають викладачу результати оцінювання роботи студентів на всіх етапах заняття (додаток К). Викладач  виставляє підсумкову оцінку  з урахуванням оцінки за практичну роботу і тестування, проводить аналіз заняття і коментар оцінок.</w:t>
      </w:r>
    </w:p>
    <w:p w:rsidR="00ED015C" w:rsidRPr="006D20F9" w:rsidRDefault="00ED015C">
      <w:pPr>
        <w:pStyle w:val="a0"/>
        <w:tabs>
          <w:tab w:val="left" w:pos="0"/>
        </w:tabs>
        <w:spacing w:line="360" w:lineRule="auto"/>
        <w:ind w:firstLine="851"/>
        <w:contextualSpacing/>
        <w:jc w:val="both"/>
        <w:rPr>
          <w:color w:val="auto"/>
        </w:rPr>
      </w:pPr>
    </w:p>
    <w:p w:rsidR="00ED015C" w:rsidRPr="006D20F9" w:rsidRDefault="00CE074F">
      <w:pPr>
        <w:pStyle w:val="a0"/>
        <w:tabs>
          <w:tab w:val="left" w:pos="0"/>
        </w:tabs>
        <w:spacing w:line="360" w:lineRule="auto"/>
        <w:ind w:firstLine="851"/>
        <w:contextualSpacing/>
        <w:jc w:val="both"/>
        <w:rPr>
          <w:color w:val="auto"/>
        </w:rPr>
      </w:pPr>
      <w:r w:rsidRPr="006D20F9">
        <w:rPr>
          <w:color w:val="auto"/>
          <w:sz w:val="28"/>
          <w:szCs w:val="28"/>
          <w:lang w:val="uk-UA"/>
        </w:rPr>
        <w:t xml:space="preserve">Домашнє завдання: </w:t>
      </w:r>
    </w:p>
    <w:p w:rsidR="00ED015C" w:rsidRPr="006D20F9" w:rsidRDefault="00CE074F">
      <w:pPr>
        <w:pStyle w:val="a0"/>
        <w:spacing w:line="360" w:lineRule="auto"/>
        <w:ind w:firstLine="851"/>
        <w:contextualSpacing/>
        <w:jc w:val="both"/>
        <w:rPr>
          <w:color w:val="auto"/>
        </w:rPr>
      </w:pPr>
      <w:r w:rsidRPr="006D20F9">
        <w:rPr>
          <w:color w:val="auto"/>
          <w:sz w:val="28"/>
          <w:szCs w:val="28"/>
          <w:lang w:val="uk-UA"/>
        </w:rPr>
        <w:t>- оформити звіти з практичної роботи «Розрахунок показників ефективності основних виробничих  засобів»;</w:t>
      </w:r>
    </w:p>
    <w:p w:rsidR="00ED015C" w:rsidRPr="006D20F9" w:rsidRDefault="00CE074F">
      <w:pPr>
        <w:pStyle w:val="a0"/>
        <w:spacing w:line="360" w:lineRule="auto"/>
        <w:ind w:firstLine="851"/>
        <w:contextualSpacing/>
        <w:jc w:val="both"/>
        <w:rPr>
          <w:color w:val="auto"/>
        </w:rPr>
      </w:pPr>
      <w:r w:rsidRPr="006D20F9">
        <w:rPr>
          <w:color w:val="auto"/>
          <w:sz w:val="28"/>
          <w:szCs w:val="28"/>
          <w:lang w:val="uk-UA"/>
        </w:rPr>
        <w:t>- розрахувати наступні задачі: Бойчик І М., Харів П С., Економіка    підприємства: Навч. посібник. –    К.: “Каравела”; Львів: “Новий світ”, 2001. – 298 с.</w:t>
      </w:r>
      <w:r w:rsidRPr="006D20F9">
        <w:rPr>
          <w:color w:val="auto"/>
          <w:spacing w:val="-18"/>
          <w:sz w:val="28"/>
          <w:szCs w:val="28"/>
          <w:lang w:val="uk-UA"/>
        </w:rPr>
        <w:t>,</w:t>
      </w:r>
      <w:r w:rsidRPr="006D20F9">
        <w:rPr>
          <w:color w:val="auto"/>
          <w:sz w:val="28"/>
          <w:szCs w:val="28"/>
          <w:lang w:val="uk-UA"/>
        </w:rPr>
        <w:t>стор. 97 задачі № 73, 76.</w:t>
      </w:r>
    </w:p>
    <w:p w:rsidR="00ED015C" w:rsidRPr="006D20F9" w:rsidRDefault="00ED015C">
      <w:pPr>
        <w:pStyle w:val="a0"/>
        <w:rPr>
          <w:color w:val="auto"/>
        </w:rPr>
      </w:pPr>
    </w:p>
    <w:p w:rsidR="00ED015C" w:rsidRPr="006D20F9" w:rsidRDefault="00ED015C">
      <w:pPr>
        <w:pStyle w:val="a0"/>
        <w:rPr>
          <w:color w:val="auto"/>
        </w:rPr>
      </w:pPr>
    </w:p>
    <w:p w:rsidR="00ED015C" w:rsidRPr="006D20F9" w:rsidRDefault="00ED015C">
      <w:pPr>
        <w:pStyle w:val="a0"/>
        <w:rPr>
          <w:color w:val="auto"/>
        </w:rPr>
      </w:pPr>
    </w:p>
    <w:p w:rsidR="00ED015C" w:rsidRPr="006D20F9" w:rsidRDefault="00ED015C">
      <w:pPr>
        <w:pStyle w:val="a0"/>
        <w:rPr>
          <w:color w:val="auto"/>
        </w:rPr>
      </w:pPr>
    </w:p>
    <w:p w:rsidR="00ED015C" w:rsidRPr="006D20F9" w:rsidRDefault="00ED015C">
      <w:pPr>
        <w:pStyle w:val="a0"/>
        <w:rPr>
          <w:color w:val="auto"/>
        </w:rPr>
      </w:pPr>
    </w:p>
    <w:p w:rsidR="00ED015C" w:rsidRPr="006D20F9" w:rsidRDefault="00ED015C">
      <w:pPr>
        <w:pStyle w:val="a0"/>
        <w:rPr>
          <w:color w:val="auto"/>
        </w:rPr>
      </w:pPr>
    </w:p>
    <w:p w:rsidR="00ED015C" w:rsidRPr="006D20F9" w:rsidRDefault="00ED015C">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7037EE" w:rsidRPr="006D20F9" w:rsidRDefault="007037EE">
      <w:pPr>
        <w:pStyle w:val="a0"/>
        <w:rPr>
          <w:color w:val="auto"/>
        </w:rPr>
      </w:pPr>
    </w:p>
    <w:p w:rsidR="00ED015C" w:rsidRPr="006D20F9" w:rsidRDefault="00ED015C">
      <w:pPr>
        <w:pStyle w:val="a0"/>
        <w:spacing w:line="360" w:lineRule="auto"/>
        <w:ind w:left="7080" w:firstLine="708"/>
        <w:rPr>
          <w:color w:val="auto"/>
        </w:rPr>
      </w:pPr>
    </w:p>
    <w:p w:rsidR="00ED015C" w:rsidRPr="006D20F9" w:rsidRDefault="00CE074F">
      <w:pPr>
        <w:pStyle w:val="a0"/>
        <w:spacing w:line="360" w:lineRule="auto"/>
        <w:ind w:left="7080" w:firstLine="708"/>
        <w:rPr>
          <w:color w:val="auto"/>
        </w:rPr>
      </w:pPr>
      <w:r w:rsidRPr="006D20F9">
        <w:rPr>
          <w:color w:val="auto"/>
          <w:sz w:val="28"/>
          <w:szCs w:val="28"/>
          <w:lang w:val="uk-UA"/>
        </w:rPr>
        <w:lastRenderedPageBreak/>
        <w:t>Додаток А</w:t>
      </w:r>
    </w:p>
    <w:p w:rsidR="00ED015C" w:rsidRPr="006D20F9" w:rsidRDefault="00CE074F">
      <w:pPr>
        <w:pStyle w:val="a0"/>
        <w:spacing w:line="360" w:lineRule="auto"/>
        <w:jc w:val="center"/>
        <w:rPr>
          <w:color w:val="auto"/>
        </w:rPr>
      </w:pPr>
      <w:r w:rsidRPr="006D20F9">
        <w:rPr>
          <w:color w:val="auto"/>
          <w:sz w:val="28"/>
          <w:szCs w:val="28"/>
          <w:lang w:val="uk-UA"/>
        </w:rPr>
        <w:t>«Мікрофон»</w:t>
      </w:r>
    </w:p>
    <w:p w:rsidR="00ED015C" w:rsidRPr="006D20F9" w:rsidRDefault="00ED015C">
      <w:pPr>
        <w:pStyle w:val="a0"/>
        <w:spacing w:line="360" w:lineRule="auto"/>
        <w:jc w:val="center"/>
        <w:rPr>
          <w:color w:val="auto"/>
        </w:rPr>
      </w:pPr>
    </w:p>
    <w:p w:rsidR="00ED015C" w:rsidRPr="006D20F9" w:rsidRDefault="00CE074F">
      <w:pPr>
        <w:pStyle w:val="a0"/>
        <w:spacing w:line="360" w:lineRule="auto"/>
        <w:jc w:val="both"/>
        <w:rPr>
          <w:color w:val="auto"/>
        </w:rPr>
      </w:pPr>
      <w:r w:rsidRPr="006D20F9">
        <w:rPr>
          <w:color w:val="auto"/>
          <w:sz w:val="28"/>
          <w:szCs w:val="28"/>
          <w:lang w:val="uk-UA"/>
        </w:rPr>
        <w:t>Запитання для опитування студентів:</w:t>
      </w:r>
    </w:p>
    <w:p w:rsidR="00ED015C" w:rsidRPr="006D20F9" w:rsidRDefault="00CE074F">
      <w:pPr>
        <w:pStyle w:val="a0"/>
        <w:spacing w:line="360" w:lineRule="auto"/>
        <w:rPr>
          <w:color w:val="auto"/>
        </w:rPr>
      </w:pPr>
      <w:r w:rsidRPr="006D20F9">
        <w:rPr>
          <w:color w:val="auto"/>
          <w:sz w:val="28"/>
          <w:szCs w:val="28"/>
          <w:lang w:val="uk-UA"/>
        </w:rPr>
        <w:t>1. Дайте визначення засобам праці  та предметам праці.</w:t>
      </w:r>
    </w:p>
    <w:p w:rsidR="00ED015C" w:rsidRPr="006D20F9" w:rsidRDefault="00CE074F">
      <w:pPr>
        <w:pStyle w:val="a0"/>
        <w:spacing w:line="360" w:lineRule="auto"/>
        <w:rPr>
          <w:color w:val="auto"/>
        </w:rPr>
      </w:pPr>
      <w:r w:rsidRPr="006D20F9">
        <w:rPr>
          <w:color w:val="auto"/>
          <w:sz w:val="28"/>
          <w:szCs w:val="28"/>
          <w:lang w:val="uk-UA"/>
        </w:rPr>
        <w:t>2. У чому полягає економічна сутність основних засобів підприємства?</w:t>
      </w:r>
    </w:p>
    <w:p w:rsidR="00ED015C" w:rsidRPr="006D20F9" w:rsidRDefault="00CE074F">
      <w:pPr>
        <w:pStyle w:val="a0"/>
        <w:spacing w:line="360" w:lineRule="auto"/>
        <w:rPr>
          <w:color w:val="auto"/>
        </w:rPr>
      </w:pPr>
      <w:r w:rsidRPr="006D20F9">
        <w:rPr>
          <w:color w:val="auto"/>
          <w:sz w:val="28"/>
          <w:szCs w:val="28"/>
          <w:lang w:val="uk-UA"/>
        </w:rPr>
        <w:t>3. Які існують особливості обліку та оцінки основних засобів?</w:t>
      </w:r>
    </w:p>
    <w:p w:rsidR="00ED015C" w:rsidRPr="006D20F9" w:rsidRDefault="00CE074F">
      <w:pPr>
        <w:pStyle w:val="a0"/>
        <w:spacing w:line="360" w:lineRule="auto"/>
        <w:rPr>
          <w:color w:val="auto"/>
        </w:rPr>
      </w:pPr>
      <w:r w:rsidRPr="006D20F9">
        <w:rPr>
          <w:color w:val="auto"/>
          <w:sz w:val="28"/>
          <w:szCs w:val="28"/>
          <w:lang w:val="uk-UA"/>
        </w:rPr>
        <w:t>4. Які показники характеризують стан основних засобів підприємства?</w:t>
      </w:r>
    </w:p>
    <w:p w:rsidR="00ED015C" w:rsidRPr="006D20F9" w:rsidRDefault="00CE074F">
      <w:pPr>
        <w:pStyle w:val="a0"/>
        <w:spacing w:line="360" w:lineRule="auto"/>
        <w:rPr>
          <w:color w:val="auto"/>
        </w:rPr>
      </w:pPr>
      <w:r w:rsidRPr="006D20F9">
        <w:rPr>
          <w:color w:val="auto"/>
          <w:sz w:val="28"/>
          <w:szCs w:val="28"/>
          <w:lang w:val="uk-UA"/>
        </w:rPr>
        <w:t>5. Якими показниками оцінюють ефективність використання основних засобів підприємства?</w:t>
      </w:r>
    </w:p>
    <w:p w:rsidR="00ED015C" w:rsidRPr="006D20F9" w:rsidRDefault="00CE074F">
      <w:pPr>
        <w:pStyle w:val="a0"/>
        <w:spacing w:line="360" w:lineRule="auto"/>
        <w:rPr>
          <w:color w:val="auto"/>
        </w:rPr>
      </w:pPr>
      <w:r w:rsidRPr="006D20F9">
        <w:rPr>
          <w:color w:val="auto"/>
          <w:sz w:val="28"/>
          <w:szCs w:val="28"/>
          <w:lang w:val="uk-UA"/>
        </w:rPr>
        <w:t>6. Яким чином оцінюють основні виробничі засоби ?</w:t>
      </w:r>
    </w:p>
    <w:p w:rsidR="00ED015C" w:rsidRPr="006D20F9" w:rsidRDefault="00CE074F">
      <w:pPr>
        <w:pStyle w:val="a0"/>
        <w:spacing w:line="360" w:lineRule="auto"/>
        <w:rPr>
          <w:color w:val="auto"/>
        </w:rPr>
      </w:pPr>
      <w:r w:rsidRPr="006D20F9">
        <w:rPr>
          <w:color w:val="auto"/>
          <w:sz w:val="28"/>
          <w:szCs w:val="28"/>
          <w:lang w:val="uk-UA"/>
        </w:rPr>
        <w:t>7. Які види зносу основних засобів відомі і в чому полягає їх суть?</w:t>
      </w:r>
    </w:p>
    <w:p w:rsidR="00ED015C" w:rsidRPr="006D20F9" w:rsidRDefault="00CE074F">
      <w:pPr>
        <w:pStyle w:val="a0"/>
        <w:spacing w:line="360" w:lineRule="auto"/>
        <w:rPr>
          <w:color w:val="auto"/>
        </w:rPr>
      </w:pPr>
      <w:r w:rsidRPr="006D20F9">
        <w:rPr>
          <w:color w:val="auto"/>
          <w:sz w:val="28"/>
          <w:szCs w:val="28"/>
          <w:lang w:val="uk-UA"/>
        </w:rPr>
        <w:t>8. Які види вартісних оцінок основних засобів ви знаєте?</w:t>
      </w:r>
    </w:p>
    <w:p w:rsidR="00ED015C" w:rsidRPr="006D20F9" w:rsidRDefault="00CE074F">
      <w:pPr>
        <w:pStyle w:val="a0"/>
        <w:spacing w:line="360" w:lineRule="auto"/>
        <w:rPr>
          <w:color w:val="auto"/>
        </w:rPr>
      </w:pPr>
      <w:r w:rsidRPr="006D20F9">
        <w:rPr>
          <w:color w:val="auto"/>
          <w:sz w:val="28"/>
          <w:szCs w:val="28"/>
          <w:lang w:val="uk-UA"/>
        </w:rPr>
        <w:t>9. У чому полягає сутність амортизації?</w:t>
      </w:r>
    </w:p>
    <w:p w:rsidR="00ED015C" w:rsidRPr="006D20F9" w:rsidRDefault="00CE074F">
      <w:pPr>
        <w:pStyle w:val="a0"/>
        <w:spacing w:line="360" w:lineRule="auto"/>
        <w:rPr>
          <w:color w:val="auto"/>
        </w:rPr>
      </w:pPr>
      <w:r w:rsidRPr="006D20F9">
        <w:rPr>
          <w:color w:val="auto"/>
          <w:sz w:val="28"/>
          <w:szCs w:val="28"/>
          <w:lang w:val="uk-UA"/>
        </w:rPr>
        <w:t>10. Які існують шляхи підвищення ефективності використання основних засобів?</w:t>
      </w:r>
    </w:p>
    <w:p w:rsidR="00ED015C" w:rsidRPr="006D20F9" w:rsidRDefault="00ED015C">
      <w:pPr>
        <w:pStyle w:val="a0"/>
        <w:spacing w:line="360" w:lineRule="auto"/>
        <w:rPr>
          <w:color w:val="auto"/>
        </w:rPr>
      </w:pPr>
    </w:p>
    <w:p w:rsidR="00ED015C" w:rsidRPr="006D20F9" w:rsidRDefault="00ED015C">
      <w:pPr>
        <w:pStyle w:val="a0"/>
        <w:spacing w:line="360" w:lineRule="auto"/>
        <w:ind w:left="7080" w:firstLine="708"/>
        <w:rPr>
          <w:color w:val="auto"/>
        </w:rPr>
      </w:pPr>
    </w:p>
    <w:p w:rsidR="00ED015C" w:rsidRPr="006D20F9" w:rsidRDefault="00ED015C">
      <w:pPr>
        <w:pStyle w:val="a0"/>
        <w:spacing w:line="360" w:lineRule="auto"/>
        <w:ind w:left="7080" w:firstLine="708"/>
        <w:rPr>
          <w:color w:val="auto"/>
        </w:rPr>
      </w:pPr>
    </w:p>
    <w:p w:rsidR="00ED015C" w:rsidRPr="006D20F9" w:rsidRDefault="00ED015C">
      <w:pPr>
        <w:pStyle w:val="a0"/>
        <w:rPr>
          <w:color w:val="auto"/>
        </w:rPr>
      </w:pPr>
    </w:p>
    <w:p w:rsidR="00ED015C" w:rsidRPr="006D20F9" w:rsidRDefault="00CE074F">
      <w:pPr>
        <w:pStyle w:val="a0"/>
        <w:pageBreakBefore/>
        <w:spacing w:line="360" w:lineRule="auto"/>
        <w:ind w:left="7788"/>
        <w:rPr>
          <w:color w:val="auto"/>
        </w:rPr>
      </w:pPr>
      <w:r w:rsidRPr="006D20F9">
        <w:rPr>
          <w:color w:val="auto"/>
          <w:sz w:val="28"/>
          <w:szCs w:val="28"/>
          <w:lang w:val="uk-UA"/>
        </w:rPr>
        <w:lastRenderedPageBreak/>
        <w:t xml:space="preserve">Додаток </w:t>
      </w:r>
      <w:r w:rsidR="000F68B3">
        <w:rPr>
          <w:color w:val="auto"/>
          <w:sz w:val="28"/>
          <w:szCs w:val="28"/>
          <w:lang w:val="uk-UA"/>
        </w:rPr>
        <w:t>Б</w:t>
      </w:r>
    </w:p>
    <w:p w:rsidR="00ED015C" w:rsidRPr="006D20F9" w:rsidRDefault="00ED015C">
      <w:pPr>
        <w:pStyle w:val="a0"/>
        <w:spacing w:line="360" w:lineRule="auto"/>
        <w:rPr>
          <w:color w:val="auto"/>
        </w:rPr>
      </w:pPr>
    </w:p>
    <w:p w:rsidR="00ED015C" w:rsidRPr="006D20F9" w:rsidRDefault="00CE074F">
      <w:pPr>
        <w:pStyle w:val="a0"/>
        <w:spacing w:line="360" w:lineRule="auto"/>
        <w:jc w:val="center"/>
        <w:rPr>
          <w:color w:val="auto"/>
        </w:rPr>
      </w:pPr>
      <w:r w:rsidRPr="006D20F9">
        <w:rPr>
          <w:color w:val="auto"/>
          <w:sz w:val="28"/>
          <w:szCs w:val="28"/>
          <w:lang w:val="uk-UA"/>
        </w:rPr>
        <w:t>Відповіді к «Мікрофону»</w:t>
      </w:r>
    </w:p>
    <w:p w:rsidR="00ED015C" w:rsidRPr="006D20F9" w:rsidRDefault="00CE074F">
      <w:pPr>
        <w:pStyle w:val="a0"/>
        <w:rPr>
          <w:color w:val="auto"/>
        </w:rPr>
      </w:pPr>
      <w:r w:rsidRPr="006D20F9">
        <w:rPr>
          <w:color w:val="auto"/>
          <w:lang w:val="uk-UA"/>
        </w:rPr>
        <w:t xml:space="preserve">1.За́соби пра́ці — речі або їх комплекс, за допомогою яких людина виробляє життєві блага, тобто це інструменти і обладнання, машини і устаткування, земля і дороги, виробничі будівлі і споруди.До засобів праці належать знаряддя. </w:t>
      </w:r>
      <w:r w:rsidRPr="006D20F9">
        <w:rPr>
          <w:color w:val="auto"/>
        </w:rPr>
        <w:t>Засоби праці, за винятком малоцінних та швидкозношуваних предметів, називають основними засобами.</w:t>
      </w:r>
    </w:p>
    <w:p w:rsidR="00ED015C" w:rsidRPr="006D20F9" w:rsidRDefault="00CE074F">
      <w:pPr>
        <w:pStyle w:val="a0"/>
        <w:rPr>
          <w:color w:val="auto"/>
        </w:rPr>
      </w:pPr>
      <w:r w:rsidRPr="006D20F9">
        <w:rPr>
          <w:color w:val="auto"/>
        </w:rPr>
        <w:t xml:space="preserve">Предме́ти пра́ці — речі, на які спрямована праця і засоби праці з метою створення життєвих благ, тобто йдеться про речовину природи, сировину, напівфабрикати. </w:t>
      </w:r>
    </w:p>
    <w:p w:rsidR="00ED015C" w:rsidRPr="006D20F9" w:rsidRDefault="00ED015C">
      <w:pPr>
        <w:pStyle w:val="a0"/>
        <w:rPr>
          <w:color w:val="auto"/>
        </w:rPr>
      </w:pPr>
    </w:p>
    <w:p w:rsidR="00ED015C" w:rsidRPr="006D20F9" w:rsidRDefault="00CE074F">
      <w:pPr>
        <w:pStyle w:val="a0"/>
        <w:rPr>
          <w:color w:val="auto"/>
        </w:rPr>
      </w:pPr>
      <w:r w:rsidRPr="006D20F9">
        <w:rPr>
          <w:color w:val="auto"/>
        </w:rPr>
        <w:t xml:space="preserve">2 Основні виробничі засоби (ОВЗ) - частина засобів виробництва, які беруть участь у процесі  виробництва тривалий період , зберігаючи при цьому натуральну форму та властивості , а  також переносять свою  вартість на вартість  готового продукту  частинами. </w:t>
      </w:r>
    </w:p>
    <w:p w:rsidR="00ED015C" w:rsidRPr="006D20F9" w:rsidRDefault="00ED015C">
      <w:pPr>
        <w:pStyle w:val="a0"/>
        <w:rPr>
          <w:color w:val="auto"/>
        </w:rPr>
      </w:pPr>
    </w:p>
    <w:p w:rsidR="00ED015C" w:rsidRPr="006D20F9" w:rsidRDefault="00CE074F">
      <w:pPr>
        <w:pStyle w:val="a0"/>
        <w:rPr>
          <w:color w:val="auto"/>
        </w:rPr>
      </w:pPr>
      <w:r w:rsidRPr="006D20F9">
        <w:rPr>
          <w:color w:val="auto"/>
        </w:rPr>
        <w:t>3 Особливості обліку та оцінки основних засобів</w:t>
      </w:r>
    </w:p>
    <w:p w:rsidR="00ED015C" w:rsidRPr="006D20F9" w:rsidRDefault="00CE074F">
      <w:pPr>
        <w:pStyle w:val="a0"/>
        <w:rPr>
          <w:color w:val="auto"/>
        </w:rPr>
      </w:pPr>
      <w:r w:rsidRPr="006D20F9">
        <w:rPr>
          <w:color w:val="auto"/>
        </w:rPr>
        <w:t>Облік і оцінка основних засобів здійснюється в натуральній і вартісній грошовій формі.</w:t>
      </w:r>
    </w:p>
    <w:p w:rsidR="00ED015C" w:rsidRPr="006D20F9" w:rsidRDefault="00CE074F">
      <w:pPr>
        <w:pStyle w:val="a0"/>
        <w:rPr>
          <w:color w:val="auto"/>
        </w:rPr>
      </w:pPr>
      <w:r w:rsidRPr="006D20F9">
        <w:rPr>
          <w:color w:val="auto"/>
        </w:rPr>
        <w:t>Оцінка матеріальних необоротних активів в натуральних показниках використовується для розрахунку виробничих потужностей, складання балансів обладнання, для визначення рівня його використання і т. д. Вихідним документом при цьому є паспорти робочих місць, устаткування і підприємств в цілому.</w:t>
      </w:r>
    </w:p>
    <w:p w:rsidR="00ED015C" w:rsidRPr="006D20F9" w:rsidRDefault="00CE074F">
      <w:pPr>
        <w:pStyle w:val="a0"/>
        <w:rPr>
          <w:color w:val="auto"/>
        </w:rPr>
      </w:pPr>
      <w:r w:rsidRPr="006D20F9">
        <w:rPr>
          <w:color w:val="auto"/>
        </w:rPr>
        <w:t>Вартісна оцінка необоротних засобів здійснюється за первісною вартістю або переоціненою вартістю.</w:t>
      </w:r>
    </w:p>
    <w:p w:rsidR="00ED015C" w:rsidRPr="006D20F9" w:rsidRDefault="00ED015C">
      <w:pPr>
        <w:pStyle w:val="a0"/>
        <w:rPr>
          <w:color w:val="auto"/>
        </w:rPr>
      </w:pPr>
    </w:p>
    <w:p w:rsidR="00ED015C" w:rsidRPr="006D20F9" w:rsidRDefault="00CE074F">
      <w:pPr>
        <w:pStyle w:val="a0"/>
        <w:rPr>
          <w:color w:val="auto"/>
        </w:rPr>
      </w:pPr>
      <w:r w:rsidRPr="006D20F9">
        <w:rPr>
          <w:color w:val="auto"/>
        </w:rPr>
        <w:t xml:space="preserve">4 Показники стану основних виробничих фондів </w:t>
      </w:r>
    </w:p>
    <w:p w:rsidR="00ED015C" w:rsidRPr="006D20F9" w:rsidRDefault="00CE074F">
      <w:pPr>
        <w:pStyle w:val="a0"/>
        <w:rPr>
          <w:color w:val="auto"/>
        </w:rPr>
      </w:pPr>
      <w:r w:rsidRPr="006D20F9">
        <w:rPr>
          <w:color w:val="auto"/>
        </w:rPr>
        <w:t>коефіцієнт зношування, коефіцієнт придатності, коефіцієнт вибуття, коефіцієнт відновлення, коефіцієнт приросту</w:t>
      </w:r>
    </w:p>
    <w:p w:rsidR="00ED015C" w:rsidRPr="006D20F9" w:rsidRDefault="00ED015C">
      <w:pPr>
        <w:pStyle w:val="a0"/>
        <w:rPr>
          <w:color w:val="auto"/>
        </w:rPr>
      </w:pPr>
    </w:p>
    <w:p w:rsidR="00ED015C" w:rsidRPr="006D20F9" w:rsidRDefault="00CE074F">
      <w:pPr>
        <w:pStyle w:val="a0"/>
        <w:rPr>
          <w:color w:val="auto"/>
        </w:rPr>
      </w:pPr>
      <w:r w:rsidRPr="006D20F9">
        <w:rPr>
          <w:color w:val="auto"/>
        </w:rPr>
        <w:t>5. Оцінюють ефективність використання основних засобів підприємства показниками фондовіддача, фондоміскість, рентабельність ОВФ</w:t>
      </w:r>
    </w:p>
    <w:p w:rsidR="00ED015C" w:rsidRPr="006D20F9" w:rsidRDefault="00ED015C">
      <w:pPr>
        <w:pStyle w:val="a0"/>
        <w:rPr>
          <w:color w:val="auto"/>
        </w:rPr>
      </w:pPr>
    </w:p>
    <w:p w:rsidR="00ED015C" w:rsidRPr="006D20F9" w:rsidRDefault="00CE074F">
      <w:pPr>
        <w:pStyle w:val="a0"/>
        <w:rPr>
          <w:color w:val="auto"/>
        </w:rPr>
      </w:pPr>
      <w:r w:rsidRPr="006D20F9">
        <w:rPr>
          <w:color w:val="auto"/>
        </w:rPr>
        <w:t>6. Розрізняють такі види оцінки основних фондів:</w:t>
      </w:r>
    </w:p>
    <w:p w:rsidR="00ED015C" w:rsidRPr="006D20F9" w:rsidRDefault="00CE074F">
      <w:pPr>
        <w:pStyle w:val="a0"/>
        <w:rPr>
          <w:color w:val="auto"/>
        </w:rPr>
      </w:pPr>
      <w:r w:rsidRPr="006D20F9">
        <w:rPr>
          <w:color w:val="auto"/>
        </w:rPr>
        <w:t xml:space="preserve">   первісна,      відновлювана;      залишкова;         ліквідаційна,     справедлива.</w:t>
      </w:r>
    </w:p>
    <w:p w:rsidR="00ED015C" w:rsidRPr="006D20F9" w:rsidRDefault="00CE074F">
      <w:pPr>
        <w:pStyle w:val="a0"/>
        <w:rPr>
          <w:color w:val="auto"/>
        </w:rPr>
      </w:pPr>
      <w:r w:rsidRPr="006D20F9">
        <w:rPr>
          <w:color w:val="auto"/>
        </w:rPr>
        <w:t xml:space="preserve">      Первісна вартість – фактична вартість основних фондів у момент їх придбання чи введення в експлуатацію.</w:t>
      </w:r>
    </w:p>
    <w:p w:rsidR="00ED015C" w:rsidRPr="006D20F9" w:rsidRDefault="00CE074F">
      <w:pPr>
        <w:pStyle w:val="a0"/>
        <w:rPr>
          <w:color w:val="auto"/>
        </w:rPr>
      </w:pPr>
      <w:r w:rsidRPr="006D20F9">
        <w:rPr>
          <w:color w:val="auto"/>
        </w:rPr>
        <w:t>7.Розрізняють фізичний та моральний знос :</w:t>
      </w:r>
    </w:p>
    <w:p w:rsidR="00ED015C" w:rsidRPr="006D20F9" w:rsidRDefault="00CE074F">
      <w:pPr>
        <w:pStyle w:val="a0"/>
        <w:rPr>
          <w:color w:val="auto"/>
        </w:rPr>
      </w:pPr>
      <w:r w:rsidRPr="006D20F9">
        <w:rPr>
          <w:color w:val="auto"/>
        </w:rPr>
        <w:t>Фізичний знос основних фондів — поступова втрата основними фондами своєї споживчої вартості у процесі їх виробничого використання і під впливом несприятливих умов та сил природи[1], що пов'язаний зі зниженням його вартості в результаті втрати своїх фізичних властивостей (міцність, зовнішній вигляд і т. п.) шляхом природного фізичного старіння в процесі використання.</w:t>
      </w:r>
    </w:p>
    <w:p w:rsidR="00ED015C" w:rsidRPr="006D20F9" w:rsidRDefault="00CE074F">
      <w:pPr>
        <w:pStyle w:val="a0"/>
        <w:rPr>
          <w:color w:val="auto"/>
        </w:rPr>
      </w:pPr>
      <w:r w:rsidRPr="006D20F9">
        <w:rPr>
          <w:color w:val="auto"/>
        </w:rPr>
        <w:t>Моральний знос основних фондів — зниження вартості основних фондів внаслідок зростання продуктивності праці та технічного прогресу в галузях, де їх виробляють.</w:t>
      </w:r>
    </w:p>
    <w:p w:rsidR="00ED015C" w:rsidRPr="006D20F9" w:rsidRDefault="00CE074F">
      <w:pPr>
        <w:pStyle w:val="a0"/>
        <w:rPr>
          <w:color w:val="auto"/>
        </w:rPr>
      </w:pPr>
      <w:r w:rsidRPr="006D20F9">
        <w:rPr>
          <w:color w:val="auto"/>
        </w:rPr>
        <w:t>8.Види вартісних оцінок основних засобів Повна початкова вартість основних фондів підприємства являє собою суму фактичних витрат в діючих цінах на: придбання або створення засобів праці: зведення будівель і споруд, купівлю, транспортування, установку і монтаж машин та обладнання тощо</w:t>
      </w:r>
    </w:p>
    <w:p w:rsidR="00ED015C" w:rsidRPr="006D20F9" w:rsidRDefault="00CE074F">
      <w:pPr>
        <w:pStyle w:val="a0"/>
        <w:rPr>
          <w:color w:val="auto"/>
        </w:rPr>
      </w:pPr>
      <w:r w:rsidRPr="006D20F9">
        <w:rPr>
          <w:color w:val="auto"/>
        </w:rPr>
        <w:t xml:space="preserve"> За повною первісною вартістю основні фонди приймаються на баланс підприємства , і вона залишається незмінною протягом усього терміну служби засобів праці і переглядається при переоцінці основних фондів підприємства або уточнюється при </w:t>
      </w:r>
      <w:r w:rsidRPr="006D20F9">
        <w:rPr>
          <w:color w:val="auto"/>
        </w:rPr>
        <w:lastRenderedPageBreak/>
        <w:t xml:space="preserve">модернізації або капітального ремонту. Повна відновна вартість - це сума розрахункових витрат на придбання або зведення нових засобів праці, аналогічних переоцінюємо. </w:t>
      </w:r>
      <w:r w:rsidRPr="006D20F9">
        <w:rPr>
          <w:color w:val="auto"/>
        </w:rPr>
        <w:br/>
        <w:t xml:space="preserve">Залишкова економічна вартість основних фондів являє собою різницю між повною первісною або повної відновної вартістю і нарахованим зносом.Також визначається відновна вартість з урахуванням зносу. Вона розраховується у відсотках до повної відновної вартості на основі даних бухгалтерського обліку. </w:t>
      </w:r>
    </w:p>
    <w:p w:rsidR="00ED015C" w:rsidRPr="006D20F9" w:rsidRDefault="00CE074F">
      <w:pPr>
        <w:pStyle w:val="a0"/>
        <w:rPr>
          <w:color w:val="auto"/>
        </w:rPr>
      </w:pPr>
      <w:r w:rsidRPr="006D20F9">
        <w:rPr>
          <w:color w:val="auto"/>
        </w:rPr>
        <w:t>9.Амортизація – це процес поступового переносу вартості виробничих фондів на собівартість продукції з урахуванням витрат на їх придбання, капітальний ремонт і модернізацію  Нарахування амортизації – це перенесення вартості  об'єкта основних фондів на собівартість продукції за період його корисного використання.</w:t>
      </w:r>
    </w:p>
    <w:p w:rsidR="00ED015C" w:rsidRPr="006D20F9" w:rsidRDefault="00CE074F">
      <w:pPr>
        <w:pStyle w:val="a0"/>
        <w:rPr>
          <w:color w:val="auto"/>
        </w:rPr>
      </w:pPr>
      <w:r w:rsidRPr="006D20F9">
        <w:rPr>
          <w:color w:val="auto"/>
        </w:rPr>
        <w:t>10 Шляхи підвищення ефективності використання основних засобів</w:t>
      </w:r>
      <w:r w:rsidRPr="006D20F9">
        <w:rPr>
          <w:color w:val="auto"/>
          <w:lang w:val="uk-UA"/>
        </w:rPr>
        <w:t xml:space="preserve"> 1.</w:t>
      </w:r>
      <w:r w:rsidRPr="006D20F9">
        <w:rPr>
          <w:color w:val="auto"/>
        </w:rPr>
        <w:t xml:space="preserve">Поліпшення використання діючих основних фондів підприємства може бути досягнуто завдяки:  </w:t>
      </w:r>
    </w:p>
    <w:p w:rsidR="00ED015C" w:rsidRPr="006D20F9" w:rsidRDefault="00CE074F">
      <w:pPr>
        <w:pStyle w:val="a0"/>
        <w:rPr>
          <w:color w:val="auto"/>
        </w:rPr>
      </w:pPr>
      <w:r w:rsidRPr="006D20F9">
        <w:rPr>
          <w:color w:val="auto"/>
        </w:rPr>
        <w:t xml:space="preserve">1) підвищенню інтенсивності використання основних фондів; </w:t>
      </w:r>
    </w:p>
    <w:p w:rsidR="00ED015C" w:rsidRPr="006D20F9" w:rsidRDefault="00CE074F">
      <w:pPr>
        <w:pStyle w:val="a0"/>
        <w:rPr>
          <w:color w:val="auto"/>
        </w:rPr>
      </w:pPr>
      <w:r w:rsidRPr="006D20F9">
        <w:rPr>
          <w:color w:val="auto"/>
        </w:rPr>
        <w:t xml:space="preserve">2) підвищенню ефективності їх навантаження </w:t>
      </w:r>
    </w:p>
    <w:p w:rsidR="00ED015C" w:rsidRPr="006D20F9" w:rsidRDefault="00CE074F">
      <w:pPr>
        <w:pStyle w:val="a0"/>
        <w:rPr>
          <w:color w:val="auto"/>
        </w:rPr>
      </w:pPr>
      <w:r w:rsidRPr="006D20F9">
        <w:rPr>
          <w:color w:val="auto"/>
          <w:lang w:val="uk-UA"/>
        </w:rPr>
        <w:t xml:space="preserve">2 </w:t>
      </w:r>
      <w:r w:rsidRPr="006D20F9">
        <w:rPr>
          <w:color w:val="auto"/>
        </w:rPr>
        <w:t xml:space="preserve">Важливою умовою підвищення економічної ефективності </w:t>
      </w:r>
    </w:p>
    <w:p w:rsidR="00ED015C" w:rsidRPr="006D20F9" w:rsidRDefault="00CE074F">
      <w:pPr>
        <w:pStyle w:val="a0"/>
        <w:rPr>
          <w:color w:val="auto"/>
        </w:rPr>
      </w:pPr>
      <w:r w:rsidRPr="006D20F9">
        <w:rPr>
          <w:color w:val="auto"/>
        </w:rPr>
        <w:t xml:space="preserve">використання основних засобів є удосконалення їх структури. Структура </w:t>
      </w:r>
    </w:p>
    <w:p w:rsidR="00ED015C" w:rsidRPr="006D20F9" w:rsidRDefault="00CE074F">
      <w:pPr>
        <w:pStyle w:val="a0"/>
        <w:rPr>
          <w:color w:val="auto"/>
        </w:rPr>
      </w:pPr>
      <w:r w:rsidRPr="006D20F9">
        <w:rPr>
          <w:color w:val="auto"/>
        </w:rPr>
        <w:t xml:space="preserve">основних засобів виробничих підприємств визначається економічними і </w:t>
      </w:r>
    </w:p>
    <w:p w:rsidR="00ED015C" w:rsidRPr="006D20F9" w:rsidRDefault="00CE074F">
      <w:pPr>
        <w:pStyle w:val="a0"/>
        <w:rPr>
          <w:color w:val="auto"/>
        </w:rPr>
      </w:pPr>
      <w:r w:rsidRPr="006D20F9">
        <w:rPr>
          <w:color w:val="auto"/>
        </w:rPr>
        <w:t xml:space="preserve">природними умовами, спеціалізацією, а також загальним рівнем розвитку </w:t>
      </w:r>
    </w:p>
    <w:p w:rsidR="00ED015C" w:rsidRPr="006D20F9" w:rsidRDefault="00CE074F">
      <w:pPr>
        <w:pStyle w:val="a0"/>
        <w:rPr>
          <w:color w:val="auto"/>
        </w:rPr>
      </w:pPr>
      <w:r w:rsidRPr="006D20F9">
        <w:rPr>
          <w:color w:val="auto"/>
        </w:rPr>
        <w:t xml:space="preserve">матеріально  -  технічної бази. </w:t>
      </w:r>
    </w:p>
    <w:p w:rsidR="00ED015C" w:rsidRPr="006D20F9" w:rsidRDefault="00CE074F">
      <w:pPr>
        <w:pStyle w:val="a0"/>
        <w:rPr>
          <w:color w:val="auto"/>
        </w:rPr>
      </w:pPr>
      <w:r w:rsidRPr="006D20F9">
        <w:rPr>
          <w:color w:val="auto"/>
          <w:lang w:val="uk-UA"/>
        </w:rPr>
        <w:t xml:space="preserve">3 </w:t>
      </w:r>
      <w:r w:rsidRPr="006D20F9">
        <w:rPr>
          <w:color w:val="auto"/>
        </w:rPr>
        <w:t xml:space="preserve">Основні виробничі фонди повинні систематично оновлюватися ,   та поліпшення їх якості на основі новітніх технічних і наукових досягнень підвищує технічну озброєність праці,  є найважливішою умовою випуску </w:t>
      </w:r>
    </w:p>
    <w:p w:rsidR="00ED015C" w:rsidRPr="006D20F9" w:rsidRDefault="00CE074F">
      <w:pPr>
        <w:pStyle w:val="aff2"/>
        <w:jc w:val="right"/>
        <w:rPr>
          <w:color w:val="auto"/>
        </w:rPr>
        <w:sectPr w:rsidR="00ED015C" w:rsidRPr="006D20F9">
          <w:headerReference w:type="default" r:id="rId7"/>
          <w:type w:val="oddPage"/>
          <w:pgSz w:w="11906" w:h="16838"/>
          <w:pgMar w:top="1134" w:right="850" w:bottom="1134" w:left="1701" w:header="0" w:footer="0" w:gutter="0"/>
          <w:cols w:space="720"/>
          <w:formProt w:val="0"/>
          <w:docGrid w:linePitch="360"/>
        </w:sectPr>
      </w:pPr>
      <w:r w:rsidRPr="006D20F9">
        <w:rPr>
          <w:color w:val="auto"/>
        </w:rPr>
        <w:t>високоякісної продукції з меншими затратами праці, зростання</w:t>
      </w:r>
    </w:p>
    <w:p w:rsidR="00ED015C" w:rsidRPr="006D20F9" w:rsidRDefault="00CE074F">
      <w:pPr>
        <w:pStyle w:val="a0"/>
        <w:jc w:val="center"/>
        <w:rPr>
          <w:color w:val="auto"/>
        </w:rPr>
      </w:pPr>
      <w:r w:rsidRPr="006D20F9">
        <w:rPr>
          <w:color w:val="auto"/>
          <w:sz w:val="28"/>
          <w:szCs w:val="28"/>
          <w:lang w:val="uk-UA"/>
        </w:rPr>
        <w:lastRenderedPageBreak/>
        <w:t>ТЕСТИ</w:t>
      </w:r>
    </w:p>
    <w:p w:rsidR="00ED015C" w:rsidRPr="006D20F9" w:rsidRDefault="00CE074F">
      <w:pPr>
        <w:pStyle w:val="a0"/>
        <w:spacing w:line="360" w:lineRule="auto"/>
        <w:rPr>
          <w:color w:val="auto"/>
        </w:rPr>
      </w:pPr>
      <w:r w:rsidRPr="006D20F9">
        <w:rPr>
          <w:color w:val="auto"/>
          <w:sz w:val="28"/>
          <w:szCs w:val="28"/>
        </w:rPr>
        <w:t>1</w:t>
      </w:r>
      <w:r w:rsidRPr="006D20F9">
        <w:rPr>
          <w:color w:val="auto"/>
          <w:sz w:val="28"/>
          <w:szCs w:val="28"/>
          <w:lang w:val="uk-UA"/>
        </w:rPr>
        <w:t xml:space="preserve">. Завантаження програми </w:t>
      </w:r>
      <w:r w:rsidRPr="006D20F9">
        <w:rPr>
          <w:color w:val="auto"/>
          <w:sz w:val="28"/>
          <w:szCs w:val="28"/>
          <w:lang w:val="en-US"/>
        </w:rPr>
        <w:t>TestS</w:t>
      </w:r>
      <w:r w:rsidRPr="006D20F9">
        <w:rPr>
          <w:color w:val="auto"/>
          <w:sz w:val="28"/>
          <w:szCs w:val="28"/>
          <w:lang w:val="uk-UA"/>
        </w:rPr>
        <w:t xml:space="preserve">. </w:t>
      </w:r>
    </w:p>
    <w:p w:rsidR="00ED015C" w:rsidRPr="006D20F9" w:rsidRDefault="00CE074F">
      <w:pPr>
        <w:pStyle w:val="a0"/>
        <w:spacing w:line="360" w:lineRule="auto"/>
        <w:rPr>
          <w:color w:val="auto"/>
        </w:rPr>
      </w:pPr>
      <w:r w:rsidRPr="006D20F9">
        <w:rPr>
          <w:color w:val="auto"/>
          <w:sz w:val="28"/>
          <w:szCs w:val="28"/>
          <w:lang w:val="uk-UA"/>
        </w:rPr>
        <w:t>Знаходимо свою групу</w:t>
      </w:r>
    </w:p>
    <w:p w:rsidR="00ED015C" w:rsidRPr="006D20F9" w:rsidRDefault="00CE074F">
      <w:pPr>
        <w:pStyle w:val="a0"/>
        <w:spacing w:line="360" w:lineRule="auto"/>
        <w:jc w:val="center"/>
        <w:rPr>
          <w:color w:val="auto"/>
        </w:rPr>
      </w:pPr>
      <w:r w:rsidRPr="006D20F9">
        <w:rPr>
          <w:noProof/>
          <w:color w:val="auto"/>
        </w:rPr>
        <w:drawing>
          <wp:inline distT="0" distB="0" distL="0" distR="0">
            <wp:extent cx="5320030" cy="3764280"/>
            <wp:effectExtent l="0" t="0" r="0" b="0"/>
            <wp:docPr id="5" name="Picture" descr="Безымянный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descr="Безымянный2"/>
                    <pic:cNvPicPr>
                      <a:picLocks noChangeAspect="1" noChangeArrowheads="1"/>
                    </pic:cNvPicPr>
                  </pic:nvPicPr>
                  <pic:blipFill>
                    <a:blip r:embed="rId8"/>
                    <a:srcRect/>
                    <a:stretch>
                      <a:fillRect/>
                    </a:stretch>
                  </pic:blipFill>
                  <pic:spPr bwMode="auto">
                    <a:xfrm>
                      <a:off x="0" y="0"/>
                      <a:ext cx="5320030" cy="3764280"/>
                    </a:xfrm>
                    <a:prstGeom prst="rect">
                      <a:avLst/>
                    </a:prstGeom>
                    <a:noFill/>
                    <a:ln w="9525">
                      <a:noFill/>
                      <a:miter lim="800000"/>
                      <a:headEnd/>
                      <a:tailEnd/>
                    </a:ln>
                  </pic:spPr>
                </pic:pic>
              </a:graphicData>
            </a:graphic>
          </wp:inline>
        </w:drawing>
      </w:r>
    </w:p>
    <w:p w:rsidR="00ED015C" w:rsidRPr="006D20F9" w:rsidRDefault="00CE074F">
      <w:pPr>
        <w:pStyle w:val="a0"/>
        <w:spacing w:line="360" w:lineRule="auto"/>
        <w:jc w:val="both"/>
        <w:rPr>
          <w:color w:val="auto"/>
        </w:rPr>
      </w:pPr>
      <w:r w:rsidRPr="006D20F9">
        <w:rPr>
          <w:color w:val="auto"/>
          <w:sz w:val="28"/>
          <w:szCs w:val="28"/>
          <w:lang w:val="uk-UA"/>
        </w:rPr>
        <w:t xml:space="preserve">2. Вибираємо своє прізвище </w:t>
      </w:r>
    </w:p>
    <w:p w:rsidR="00ED015C" w:rsidRPr="006D20F9" w:rsidRDefault="00CE074F">
      <w:pPr>
        <w:pStyle w:val="a0"/>
        <w:spacing w:line="360" w:lineRule="auto"/>
        <w:jc w:val="center"/>
        <w:rPr>
          <w:color w:val="auto"/>
        </w:rPr>
      </w:pPr>
      <w:r w:rsidRPr="006D20F9">
        <w:rPr>
          <w:noProof/>
          <w:color w:val="auto"/>
        </w:rPr>
        <w:drawing>
          <wp:inline distT="0" distB="0" distL="0" distR="0">
            <wp:extent cx="5415280" cy="3681095"/>
            <wp:effectExtent l="0" t="0" r="0" b="0"/>
            <wp:docPr id="6" name="Picture"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descr="Безымянный"/>
                    <pic:cNvPicPr>
                      <a:picLocks noChangeAspect="1" noChangeArrowheads="1"/>
                    </pic:cNvPicPr>
                  </pic:nvPicPr>
                  <pic:blipFill>
                    <a:blip r:embed="rId9"/>
                    <a:srcRect/>
                    <a:stretch>
                      <a:fillRect/>
                    </a:stretch>
                  </pic:blipFill>
                  <pic:spPr bwMode="auto">
                    <a:xfrm>
                      <a:off x="0" y="0"/>
                      <a:ext cx="5415280" cy="3681095"/>
                    </a:xfrm>
                    <a:prstGeom prst="rect">
                      <a:avLst/>
                    </a:prstGeom>
                    <a:noFill/>
                    <a:ln w="9525">
                      <a:noFill/>
                      <a:miter lim="800000"/>
                      <a:headEnd/>
                      <a:tailEnd/>
                    </a:ln>
                  </pic:spPr>
                </pic:pic>
              </a:graphicData>
            </a:graphic>
          </wp:inline>
        </w:drawing>
      </w:r>
    </w:p>
    <w:p w:rsidR="00ED015C" w:rsidRPr="006D20F9" w:rsidRDefault="00CE074F">
      <w:pPr>
        <w:pStyle w:val="a0"/>
        <w:spacing w:line="360" w:lineRule="auto"/>
        <w:jc w:val="both"/>
        <w:rPr>
          <w:color w:val="auto"/>
        </w:rPr>
      </w:pPr>
      <w:r w:rsidRPr="006D20F9">
        <w:rPr>
          <w:color w:val="auto"/>
          <w:sz w:val="28"/>
          <w:szCs w:val="28"/>
          <w:lang w:val="uk-UA"/>
        </w:rPr>
        <w:lastRenderedPageBreak/>
        <w:t>3. Завантажуємо курс дисципліни «Економіка та організація електротехнічної служби підприємства», заходимо в тести</w:t>
      </w:r>
    </w:p>
    <w:p w:rsidR="00ED015C" w:rsidRPr="006D20F9" w:rsidRDefault="00CE074F">
      <w:pPr>
        <w:pStyle w:val="a0"/>
        <w:spacing w:line="360" w:lineRule="auto"/>
        <w:jc w:val="center"/>
        <w:rPr>
          <w:color w:val="auto"/>
        </w:rPr>
      </w:pPr>
      <w:r w:rsidRPr="006D20F9">
        <w:rPr>
          <w:noProof/>
          <w:color w:val="auto"/>
        </w:rPr>
        <w:drawing>
          <wp:inline distT="0" distB="0" distL="0" distR="0">
            <wp:extent cx="5509895" cy="3634105"/>
            <wp:effectExtent l="0" t="0" r="0" b="0"/>
            <wp:docPr id="7" name="Picture" descr="Безымянный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descr="Безымянный1"/>
                    <pic:cNvPicPr>
                      <a:picLocks noChangeAspect="1" noChangeArrowheads="1"/>
                    </pic:cNvPicPr>
                  </pic:nvPicPr>
                  <pic:blipFill>
                    <a:blip r:embed="rId10"/>
                    <a:srcRect/>
                    <a:stretch>
                      <a:fillRect/>
                    </a:stretch>
                  </pic:blipFill>
                  <pic:spPr bwMode="auto">
                    <a:xfrm>
                      <a:off x="0" y="0"/>
                      <a:ext cx="5509895" cy="3634105"/>
                    </a:xfrm>
                    <a:prstGeom prst="rect">
                      <a:avLst/>
                    </a:prstGeom>
                    <a:noFill/>
                    <a:ln w="9525">
                      <a:noFill/>
                      <a:miter lim="800000"/>
                      <a:headEnd/>
                      <a:tailEnd/>
                    </a:ln>
                  </pic:spPr>
                </pic:pic>
              </a:graphicData>
            </a:graphic>
          </wp:inline>
        </w:drawing>
      </w:r>
    </w:p>
    <w:p w:rsidR="00ED015C" w:rsidRPr="006D20F9" w:rsidRDefault="00CE074F">
      <w:pPr>
        <w:pStyle w:val="a0"/>
        <w:spacing w:line="360" w:lineRule="auto"/>
        <w:jc w:val="both"/>
        <w:rPr>
          <w:color w:val="auto"/>
        </w:rPr>
      </w:pPr>
      <w:r w:rsidRPr="006D20F9">
        <w:rPr>
          <w:color w:val="auto"/>
          <w:sz w:val="28"/>
          <w:szCs w:val="28"/>
          <w:lang w:val="uk-UA"/>
        </w:rPr>
        <w:t>4. Відповідаємо на поставлені питання.</w:t>
      </w:r>
    </w:p>
    <w:p w:rsidR="00ED015C" w:rsidRPr="006D20F9" w:rsidRDefault="00CE074F">
      <w:pPr>
        <w:pStyle w:val="a0"/>
        <w:spacing w:line="360" w:lineRule="auto"/>
        <w:jc w:val="center"/>
        <w:rPr>
          <w:color w:val="auto"/>
        </w:rPr>
      </w:pPr>
      <w:r w:rsidRPr="006D20F9">
        <w:rPr>
          <w:noProof/>
          <w:color w:val="auto"/>
        </w:rPr>
        <w:drawing>
          <wp:inline distT="0" distB="0" distL="0" distR="0">
            <wp:extent cx="5557520" cy="3871595"/>
            <wp:effectExtent l="0" t="0" r="0" b="0"/>
            <wp:docPr id="8" name="Picture" descr="Безымянный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descr="Безымянный3"/>
                    <pic:cNvPicPr>
                      <a:picLocks noChangeAspect="1" noChangeArrowheads="1"/>
                    </pic:cNvPicPr>
                  </pic:nvPicPr>
                  <pic:blipFill>
                    <a:blip r:embed="rId11"/>
                    <a:srcRect/>
                    <a:stretch>
                      <a:fillRect/>
                    </a:stretch>
                  </pic:blipFill>
                  <pic:spPr bwMode="auto">
                    <a:xfrm>
                      <a:off x="0" y="0"/>
                      <a:ext cx="5557520" cy="3871595"/>
                    </a:xfrm>
                    <a:prstGeom prst="rect">
                      <a:avLst/>
                    </a:prstGeom>
                    <a:noFill/>
                    <a:ln w="9525">
                      <a:noFill/>
                      <a:miter lim="800000"/>
                      <a:headEnd/>
                      <a:tailEnd/>
                    </a:ln>
                  </pic:spPr>
                </pic:pic>
              </a:graphicData>
            </a:graphic>
          </wp:inline>
        </w:drawing>
      </w:r>
    </w:p>
    <w:p w:rsidR="00ED015C" w:rsidRPr="006D20F9" w:rsidRDefault="00ED015C">
      <w:pPr>
        <w:pStyle w:val="a0"/>
        <w:spacing w:line="360" w:lineRule="auto"/>
        <w:jc w:val="both"/>
        <w:rPr>
          <w:color w:val="auto"/>
        </w:rPr>
      </w:pPr>
    </w:p>
    <w:p w:rsidR="00ED015C" w:rsidRPr="006D20F9" w:rsidRDefault="00ED015C">
      <w:pPr>
        <w:pStyle w:val="a0"/>
        <w:spacing w:line="360" w:lineRule="auto"/>
        <w:jc w:val="both"/>
        <w:rPr>
          <w:color w:val="auto"/>
        </w:rPr>
      </w:pPr>
    </w:p>
    <w:p w:rsidR="00ED015C" w:rsidRPr="006D20F9" w:rsidRDefault="00CE074F">
      <w:pPr>
        <w:pStyle w:val="a0"/>
        <w:spacing w:line="360" w:lineRule="auto"/>
        <w:jc w:val="both"/>
        <w:rPr>
          <w:color w:val="auto"/>
        </w:rPr>
      </w:pPr>
      <w:r w:rsidRPr="006D20F9">
        <w:rPr>
          <w:color w:val="auto"/>
          <w:sz w:val="28"/>
          <w:szCs w:val="28"/>
          <w:lang w:val="uk-UA"/>
        </w:rPr>
        <w:lastRenderedPageBreak/>
        <w:t xml:space="preserve">5. Отриману відповідь фіксуємо. </w:t>
      </w:r>
    </w:p>
    <w:p w:rsidR="00ED015C" w:rsidRPr="006D20F9" w:rsidRDefault="00CE074F">
      <w:pPr>
        <w:pStyle w:val="a0"/>
        <w:jc w:val="center"/>
        <w:rPr>
          <w:color w:val="auto"/>
        </w:rPr>
      </w:pPr>
      <w:r w:rsidRPr="006D20F9">
        <w:rPr>
          <w:noProof/>
          <w:color w:val="auto"/>
        </w:rPr>
        <w:drawing>
          <wp:inline distT="0" distB="0" distL="0" distR="0">
            <wp:extent cx="5862955" cy="4387850"/>
            <wp:effectExtent l="0" t="0" r="0" b="0"/>
            <wp:docPr id="9" name="Picture" descr="C:\Documents and Settings\Admin\Local Settings\Temporary Internet Files\Content.Word\Безымянный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descr="C:\Documents and Settings\Admin\Local Settings\Temporary Internet Files\Content.Word\Безымянный6.bmp"/>
                    <pic:cNvPicPr>
                      <a:picLocks noChangeAspect="1" noChangeArrowheads="1"/>
                    </pic:cNvPicPr>
                  </pic:nvPicPr>
                  <pic:blipFill>
                    <a:blip r:embed="rId12"/>
                    <a:srcRect/>
                    <a:stretch>
                      <a:fillRect/>
                    </a:stretch>
                  </pic:blipFill>
                  <pic:spPr bwMode="auto">
                    <a:xfrm>
                      <a:off x="0" y="0"/>
                      <a:ext cx="5862955" cy="4387850"/>
                    </a:xfrm>
                    <a:prstGeom prst="rect">
                      <a:avLst/>
                    </a:prstGeom>
                    <a:noFill/>
                    <a:ln w="9525">
                      <a:noFill/>
                      <a:miter lim="800000"/>
                      <a:headEnd/>
                      <a:tailEnd/>
                    </a:ln>
                  </pic:spPr>
                </pic:pic>
              </a:graphicData>
            </a:graphic>
          </wp:inline>
        </w:drawing>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Знайдіть правильну відповідь.</w:t>
      </w:r>
    </w:p>
    <w:p w:rsidR="00ED015C" w:rsidRPr="006D20F9" w:rsidRDefault="00CE074F">
      <w:pPr>
        <w:pStyle w:val="a0"/>
        <w:rPr>
          <w:color w:val="auto"/>
        </w:rPr>
      </w:pPr>
      <w:r w:rsidRPr="006D20F9">
        <w:rPr>
          <w:color w:val="auto"/>
          <w:sz w:val="28"/>
          <w:szCs w:val="28"/>
          <w:lang w:val="uk-UA"/>
        </w:rPr>
        <w:t xml:space="preserve">ТЕСТ 1. Які з перелічених засобів виробництва не належать до основних фондів: </w:t>
      </w:r>
    </w:p>
    <w:p w:rsidR="00ED015C" w:rsidRPr="006D20F9" w:rsidRDefault="00CE074F">
      <w:pPr>
        <w:pStyle w:val="af9"/>
        <w:rPr>
          <w:color w:val="auto"/>
        </w:rPr>
      </w:pPr>
      <w:r w:rsidRPr="006D20F9">
        <w:rPr>
          <w:color w:val="auto"/>
          <w:sz w:val="28"/>
          <w:szCs w:val="28"/>
          <w:lang w:val="uk-UA"/>
        </w:rPr>
        <w:t xml:space="preserve">а) транспортні засоби; </w:t>
      </w:r>
    </w:p>
    <w:p w:rsidR="00ED015C" w:rsidRPr="006D20F9" w:rsidRDefault="00CE074F">
      <w:pPr>
        <w:pStyle w:val="af9"/>
        <w:rPr>
          <w:color w:val="auto"/>
        </w:rPr>
      </w:pPr>
      <w:r w:rsidRPr="006D20F9">
        <w:rPr>
          <w:color w:val="auto"/>
          <w:sz w:val="28"/>
          <w:szCs w:val="28"/>
          <w:lang w:val="uk-UA"/>
        </w:rPr>
        <w:t xml:space="preserve">б) будинок культури; </w:t>
      </w:r>
    </w:p>
    <w:p w:rsidR="00ED015C" w:rsidRPr="006D20F9" w:rsidRDefault="00CE074F">
      <w:pPr>
        <w:pStyle w:val="af9"/>
        <w:rPr>
          <w:color w:val="auto"/>
        </w:rPr>
      </w:pPr>
      <w:r w:rsidRPr="006D20F9">
        <w:rPr>
          <w:color w:val="auto"/>
          <w:sz w:val="28"/>
          <w:szCs w:val="28"/>
          <w:lang w:val="uk-UA"/>
        </w:rPr>
        <w:t xml:space="preserve">в) </w:t>
      </w:r>
      <w:r w:rsidRPr="006D20F9">
        <w:rPr>
          <w:i/>
          <w:color w:val="auto"/>
          <w:sz w:val="28"/>
          <w:szCs w:val="28"/>
          <w:lang w:val="uk-UA"/>
        </w:rPr>
        <w:t xml:space="preserve"> паливо.   </w:t>
      </w:r>
    </w:p>
    <w:p w:rsidR="00ED015C" w:rsidRPr="006D20F9" w:rsidRDefault="00ED015C">
      <w:pPr>
        <w:pStyle w:val="af9"/>
        <w:rPr>
          <w:color w:val="auto"/>
        </w:rPr>
      </w:pPr>
    </w:p>
    <w:p w:rsidR="00ED015C" w:rsidRPr="006D20F9" w:rsidRDefault="00CE074F">
      <w:pPr>
        <w:pStyle w:val="af9"/>
        <w:rPr>
          <w:color w:val="auto"/>
        </w:rPr>
      </w:pPr>
      <w:r w:rsidRPr="006D20F9">
        <w:rPr>
          <w:color w:val="auto"/>
          <w:sz w:val="28"/>
          <w:szCs w:val="28"/>
          <w:lang w:val="uk-UA"/>
        </w:rPr>
        <w:t xml:space="preserve">ТЕСТ 2. Які з перелічених видів основних фондів належать до активних? </w:t>
      </w:r>
    </w:p>
    <w:p w:rsidR="00ED015C" w:rsidRPr="006D20F9" w:rsidRDefault="00CE074F">
      <w:pPr>
        <w:pStyle w:val="af9"/>
        <w:rPr>
          <w:color w:val="auto"/>
        </w:rPr>
      </w:pPr>
      <w:r w:rsidRPr="006D20F9">
        <w:rPr>
          <w:color w:val="auto"/>
          <w:sz w:val="28"/>
          <w:szCs w:val="28"/>
          <w:lang w:val="uk-UA"/>
        </w:rPr>
        <w:t xml:space="preserve">а) виробничі будівлі; </w:t>
      </w:r>
    </w:p>
    <w:p w:rsidR="00ED015C" w:rsidRPr="006D20F9" w:rsidRDefault="00CE074F">
      <w:pPr>
        <w:pStyle w:val="af9"/>
        <w:rPr>
          <w:color w:val="auto"/>
        </w:rPr>
      </w:pPr>
      <w:r w:rsidRPr="006D20F9">
        <w:rPr>
          <w:color w:val="auto"/>
          <w:sz w:val="28"/>
          <w:szCs w:val="28"/>
          <w:lang w:val="uk-UA"/>
        </w:rPr>
        <w:t xml:space="preserve">б) споруди; </w:t>
      </w:r>
    </w:p>
    <w:p w:rsidR="00ED015C" w:rsidRPr="006D20F9" w:rsidRDefault="00CE074F">
      <w:pPr>
        <w:pStyle w:val="af9"/>
        <w:rPr>
          <w:color w:val="auto"/>
        </w:rPr>
      </w:pPr>
      <w:r w:rsidRPr="006D20F9">
        <w:rPr>
          <w:i/>
          <w:color w:val="auto"/>
          <w:sz w:val="28"/>
          <w:szCs w:val="28"/>
          <w:lang w:val="uk-UA"/>
        </w:rPr>
        <w:t>в) транспортні засоби.</w:t>
      </w:r>
    </w:p>
    <w:p w:rsidR="00ED015C" w:rsidRPr="006D20F9" w:rsidRDefault="00ED015C">
      <w:pPr>
        <w:pStyle w:val="af9"/>
        <w:rPr>
          <w:color w:val="auto"/>
        </w:rPr>
      </w:pPr>
    </w:p>
    <w:p w:rsidR="00ED015C" w:rsidRPr="006D20F9" w:rsidRDefault="00CE074F">
      <w:pPr>
        <w:pStyle w:val="a0"/>
        <w:rPr>
          <w:color w:val="auto"/>
        </w:rPr>
      </w:pPr>
      <w:r w:rsidRPr="006D20F9">
        <w:rPr>
          <w:color w:val="auto"/>
          <w:sz w:val="28"/>
          <w:szCs w:val="28"/>
          <w:lang w:val="uk-UA"/>
        </w:rPr>
        <w:t xml:space="preserve">ТЕСТ 3. Які з перелічених видів основних фондів належать до пасивних? </w:t>
      </w:r>
    </w:p>
    <w:p w:rsidR="00ED015C" w:rsidRPr="006D20F9" w:rsidRDefault="00CE074F">
      <w:pPr>
        <w:pStyle w:val="af9"/>
        <w:rPr>
          <w:color w:val="auto"/>
        </w:rPr>
      </w:pPr>
      <w:r w:rsidRPr="006D20F9">
        <w:rPr>
          <w:i/>
          <w:color w:val="auto"/>
          <w:sz w:val="28"/>
          <w:szCs w:val="28"/>
          <w:lang w:val="uk-UA"/>
        </w:rPr>
        <w:t xml:space="preserve">а) виробничі будівлі; </w:t>
      </w:r>
    </w:p>
    <w:p w:rsidR="00ED015C" w:rsidRPr="006D20F9" w:rsidRDefault="00CE074F">
      <w:pPr>
        <w:pStyle w:val="af9"/>
        <w:rPr>
          <w:color w:val="auto"/>
        </w:rPr>
      </w:pPr>
      <w:r w:rsidRPr="006D20F9">
        <w:rPr>
          <w:color w:val="auto"/>
          <w:sz w:val="28"/>
          <w:szCs w:val="28"/>
          <w:lang w:val="uk-UA"/>
        </w:rPr>
        <w:t xml:space="preserve">б) силові машини; </w:t>
      </w:r>
    </w:p>
    <w:p w:rsidR="00ED015C" w:rsidRPr="006D20F9" w:rsidRDefault="00CE074F">
      <w:pPr>
        <w:pStyle w:val="af9"/>
        <w:rPr>
          <w:color w:val="auto"/>
        </w:rPr>
      </w:pPr>
      <w:r w:rsidRPr="006D20F9">
        <w:rPr>
          <w:color w:val="auto"/>
          <w:sz w:val="28"/>
          <w:szCs w:val="28"/>
          <w:lang w:val="uk-UA"/>
        </w:rPr>
        <w:t>в) транспортні засоби.</w:t>
      </w:r>
    </w:p>
    <w:p w:rsidR="00ED015C" w:rsidRPr="006D20F9" w:rsidRDefault="00ED015C">
      <w:pPr>
        <w:pStyle w:val="af9"/>
        <w:rPr>
          <w:color w:val="auto"/>
        </w:rPr>
      </w:pPr>
    </w:p>
    <w:p w:rsidR="00ED015C" w:rsidRPr="006D20F9" w:rsidRDefault="00CE074F">
      <w:pPr>
        <w:pStyle w:val="a0"/>
        <w:rPr>
          <w:color w:val="auto"/>
        </w:rPr>
      </w:pPr>
      <w:r w:rsidRPr="006D20F9">
        <w:rPr>
          <w:color w:val="auto"/>
          <w:sz w:val="28"/>
          <w:szCs w:val="28"/>
          <w:lang w:val="uk-UA"/>
        </w:rPr>
        <w:t>ТЕСТ</w:t>
      </w:r>
      <w:r w:rsidRPr="006D20F9">
        <w:rPr>
          <w:color w:val="auto"/>
          <w:lang w:val="uk-UA"/>
        </w:rPr>
        <w:t xml:space="preserve"> </w:t>
      </w:r>
      <w:r w:rsidRPr="006D20F9">
        <w:rPr>
          <w:color w:val="auto"/>
          <w:sz w:val="28"/>
          <w:szCs w:val="28"/>
          <w:lang w:val="uk-UA"/>
        </w:rPr>
        <w:t>4. Основні фонди при зарахуванні на баланс підприємства в результаті їх придбання (будівництва) оцінюються</w:t>
      </w:r>
      <w:r w:rsidRPr="006D20F9">
        <w:rPr>
          <w:color w:val="auto"/>
          <w:lang w:val="uk-UA"/>
        </w:rPr>
        <w:t xml:space="preserve">: </w:t>
      </w:r>
    </w:p>
    <w:p w:rsidR="00ED015C" w:rsidRPr="006D20F9" w:rsidRDefault="00CE074F">
      <w:pPr>
        <w:pStyle w:val="af9"/>
        <w:rPr>
          <w:color w:val="auto"/>
        </w:rPr>
      </w:pPr>
      <w:r w:rsidRPr="006D20F9">
        <w:rPr>
          <w:color w:val="auto"/>
          <w:sz w:val="28"/>
          <w:szCs w:val="28"/>
          <w:lang w:val="uk-UA"/>
        </w:rPr>
        <w:t xml:space="preserve">а) за відновною вартістю; </w:t>
      </w:r>
    </w:p>
    <w:p w:rsidR="00ED015C" w:rsidRPr="006D20F9" w:rsidRDefault="00CE074F">
      <w:pPr>
        <w:pStyle w:val="af9"/>
        <w:rPr>
          <w:color w:val="auto"/>
        </w:rPr>
      </w:pPr>
      <w:r w:rsidRPr="006D20F9">
        <w:rPr>
          <w:i/>
          <w:color w:val="auto"/>
          <w:sz w:val="28"/>
          <w:szCs w:val="28"/>
          <w:lang w:val="uk-UA"/>
        </w:rPr>
        <w:t xml:space="preserve">б) за повною первісною вартістю; </w:t>
      </w:r>
    </w:p>
    <w:p w:rsidR="00ED015C" w:rsidRPr="006D20F9" w:rsidRDefault="00CE074F">
      <w:pPr>
        <w:pStyle w:val="af9"/>
        <w:rPr>
          <w:color w:val="auto"/>
        </w:rPr>
      </w:pPr>
      <w:r w:rsidRPr="006D20F9">
        <w:rPr>
          <w:color w:val="auto"/>
          <w:sz w:val="28"/>
          <w:szCs w:val="28"/>
          <w:lang w:val="uk-UA"/>
        </w:rPr>
        <w:lastRenderedPageBreak/>
        <w:t>в) за залишковою вартістю.</w:t>
      </w:r>
    </w:p>
    <w:p w:rsidR="00ED015C" w:rsidRPr="006D20F9" w:rsidRDefault="00ED015C">
      <w:pPr>
        <w:pStyle w:val="af9"/>
        <w:rPr>
          <w:color w:val="auto"/>
        </w:rPr>
      </w:pPr>
    </w:p>
    <w:p w:rsidR="00ED015C" w:rsidRPr="006D20F9" w:rsidRDefault="00CE074F">
      <w:pPr>
        <w:pStyle w:val="af9"/>
        <w:rPr>
          <w:color w:val="auto"/>
        </w:rPr>
      </w:pPr>
      <w:r w:rsidRPr="006D20F9">
        <w:rPr>
          <w:color w:val="auto"/>
          <w:sz w:val="28"/>
          <w:szCs w:val="28"/>
          <w:lang w:val="uk-UA"/>
        </w:rPr>
        <w:t xml:space="preserve">ТЕСТ 5. Рівень використання основних виробничих фондів характеризують: </w:t>
      </w:r>
    </w:p>
    <w:p w:rsidR="00ED015C" w:rsidRPr="006D20F9" w:rsidRDefault="00CE074F">
      <w:pPr>
        <w:pStyle w:val="af9"/>
        <w:rPr>
          <w:color w:val="auto"/>
        </w:rPr>
      </w:pPr>
      <w:r w:rsidRPr="006D20F9">
        <w:rPr>
          <w:color w:val="auto"/>
          <w:sz w:val="28"/>
          <w:szCs w:val="28"/>
          <w:lang w:val="uk-UA"/>
        </w:rPr>
        <w:t xml:space="preserve">а) рентабельність, прибуток; </w:t>
      </w:r>
    </w:p>
    <w:p w:rsidR="00ED015C" w:rsidRPr="006D20F9" w:rsidRDefault="00CE074F">
      <w:pPr>
        <w:pStyle w:val="af9"/>
        <w:rPr>
          <w:color w:val="auto"/>
        </w:rPr>
      </w:pPr>
      <w:r w:rsidRPr="006D20F9">
        <w:rPr>
          <w:i/>
          <w:color w:val="auto"/>
          <w:sz w:val="28"/>
          <w:szCs w:val="28"/>
          <w:lang w:val="uk-UA"/>
        </w:rPr>
        <w:t xml:space="preserve">б) фондовіддача, фондомісткість; </w:t>
      </w:r>
    </w:p>
    <w:p w:rsidR="00ED015C" w:rsidRPr="006D20F9" w:rsidRDefault="00CE074F">
      <w:pPr>
        <w:pStyle w:val="af9"/>
        <w:rPr>
          <w:color w:val="auto"/>
        </w:rPr>
      </w:pPr>
      <w:r w:rsidRPr="006D20F9">
        <w:rPr>
          <w:color w:val="auto"/>
          <w:sz w:val="28"/>
          <w:szCs w:val="28"/>
          <w:lang w:val="uk-UA"/>
        </w:rPr>
        <w:t>в) фондоозброєність праці робітників.</w:t>
      </w:r>
    </w:p>
    <w:p w:rsidR="00ED015C" w:rsidRPr="006D20F9" w:rsidRDefault="00CE074F">
      <w:pPr>
        <w:pStyle w:val="af9"/>
        <w:rPr>
          <w:color w:val="auto"/>
        </w:rPr>
      </w:pPr>
      <w:r w:rsidRPr="006D20F9">
        <w:rPr>
          <w:color w:val="auto"/>
          <w:lang w:val="uk-UA"/>
        </w:rPr>
        <w:t xml:space="preserve">  </w:t>
      </w:r>
    </w:p>
    <w:p w:rsidR="00ED015C" w:rsidRPr="006D20F9" w:rsidRDefault="00CE074F">
      <w:pPr>
        <w:pStyle w:val="a0"/>
        <w:rPr>
          <w:color w:val="auto"/>
        </w:rPr>
      </w:pPr>
      <w:r w:rsidRPr="006D20F9">
        <w:rPr>
          <w:color w:val="auto"/>
          <w:sz w:val="28"/>
          <w:szCs w:val="28"/>
          <w:lang w:val="uk-UA"/>
        </w:rPr>
        <w:t xml:space="preserve">ТЕСТ 6. Показник фондовіддачі характеризує: </w:t>
      </w:r>
    </w:p>
    <w:p w:rsidR="00ED015C" w:rsidRPr="006D20F9" w:rsidRDefault="00CE074F">
      <w:pPr>
        <w:pStyle w:val="af9"/>
        <w:rPr>
          <w:color w:val="auto"/>
        </w:rPr>
      </w:pPr>
      <w:r w:rsidRPr="006D20F9">
        <w:rPr>
          <w:i/>
          <w:color w:val="auto"/>
          <w:sz w:val="28"/>
          <w:szCs w:val="28"/>
          <w:lang w:val="uk-UA"/>
        </w:rPr>
        <w:t xml:space="preserve">а) обсяг товарної продукції, що припадає на 1 грн. основних виробничих фондів; </w:t>
      </w:r>
    </w:p>
    <w:p w:rsidR="00ED015C" w:rsidRPr="006D20F9" w:rsidRDefault="00CE074F">
      <w:pPr>
        <w:pStyle w:val="af9"/>
        <w:rPr>
          <w:color w:val="auto"/>
        </w:rPr>
      </w:pPr>
      <w:r w:rsidRPr="006D20F9">
        <w:rPr>
          <w:color w:val="auto"/>
          <w:sz w:val="28"/>
          <w:szCs w:val="28"/>
          <w:lang w:val="uk-UA"/>
        </w:rPr>
        <w:t xml:space="preserve">б) рівень технічної озброєності; </w:t>
      </w:r>
    </w:p>
    <w:p w:rsidR="00ED015C" w:rsidRPr="006D20F9" w:rsidRDefault="00CE074F">
      <w:pPr>
        <w:pStyle w:val="af9"/>
        <w:rPr>
          <w:color w:val="auto"/>
        </w:rPr>
      </w:pPr>
      <w:r w:rsidRPr="006D20F9">
        <w:rPr>
          <w:color w:val="auto"/>
          <w:sz w:val="28"/>
          <w:szCs w:val="28"/>
          <w:lang w:val="uk-UA"/>
        </w:rPr>
        <w:t xml:space="preserve">в) граничні витрати основних фондів на 1 грн. реалізованої продукції. </w:t>
      </w:r>
    </w:p>
    <w:p w:rsidR="00ED015C" w:rsidRPr="006D20F9" w:rsidRDefault="00ED015C">
      <w:pPr>
        <w:pStyle w:val="af9"/>
        <w:rPr>
          <w:color w:val="auto"/>
        </w:rPr>
      </w:pPr>
    </w:p>
    <w:p w:rsidR="00ED015C" w:rsidRPr="006D20F9" w:rsidRDefault="00CE074F">
      <w:pPr>
        <w:pStyle w:val="a0"/>
        <w:rPr>
          <w:color w:val="auto"/>
        </w:rPr>
      </w:pPr>
      <w:r w:rsidRPr="006D20F9">
        <w:rPr>
          <w:color w:val="auto"/>
          <w:sz w:val="28"/>
          <w:szCs w:val="28"/>
          <w:lang w:val="uk-UA"/>
        </w:rPr>
        <w:t>ТЕСТ 7.Первісна вартість - це вартість:</w:t>
      </w:r>
    </w:p>
    <w:p w:rsidR="00ED015C" w:rsidRPr="006D20F9" w:rsidRDefault="00CE074F">
      <w:pPr>
        <w:pStyle w:val="af9"/>
        <w:rPr>
          <w:color w:val="auto"/>
        </w:rPr>
      </w:pPr>
      <w:r w:rsidRPr="006D20F9">
        <w:rPr>
          <w:i/>
          <w:color w:val="auto"/>
          <w:sz w:val="28"/>
          <w:szCs w:val="28"/>
          <w:lang w:val="uk-UA"/>
        </w:rPr>
        <w:t>а) у рік введення основних засобів у експлуатацію;</w:t>
      </w:r>
    </w:p>
    <w:p w:rsidR="00ED015C" w:rsidRPr="006D20F9" w:rsidRDefault="00CE074F">
      <w:pPr>
        <w:pStyle w:val="af9"/>
        <w:rPr>
          <w:color w:val="auto"/>
        </w:rPr>
      </w:pPr>
      <w:r w:rsidRPr="006D20F9">
        <w:rPr>
          <w:color w:val="auto"/>
          <w:sz w:val="28"/>
          <w:szCs w:val="28"/>
          <w:lang w:val="uk-UA"/>
        </w:rPr>
        <w:t>б) у рік переоцінки;</w:t>
      </w:r>
    </w:p>
    <w:p w:rsidR="00ED015C" w:rsidRPr="006D20F9" w:rsidRDefault="00CE074F">
      <w:pPr>
        <w:pStyle w:val="af9"/>
        <w:rPr>
          <w:color w:val="auto"/>
        </w:rPr>
      </w:pPr>
      <w:r w:rsidRPr="006D20F9">
        <w:rPr>
          <w:color w:val="auto"/>
          <w:sz w:val="28"/>
          <w:szCs w:val="28"/>
          <w:lang w:val="uk-UA"/>
        </w:rPr>
        <w:t>в) з урахуванням зносу за період експлуатації.</w:t>
      </w:r>
    </w:p>
    <w:p w:rsidR="00ED015C" w:rsidRPr="006D20F9" w:rsidRDefault="00ED015C">
      <w:pPr>
        <w:pStyle w:val="af9"/>
        <w:rPr>
          <w:color w:val="auto"/>
        </w:rPr>
      </w:pPr>
    </w:p>
    <w:p w:rsidR="00ED015C" w:rsidRPr="006D20F9" w:rsidRDefault="00CE074F">
      <w:pPr>
        <w:pStyle w:val="af9"/>
        <w:rPr>
          <w:color w:val="auto"/>
        </w:rPr>
      </w:pPr>
      <w:r w:rsidRPr="006D20F9">
        <w:rPr>
          <w:color w:val="auto"/>
          <w:sz w:val="28"/>
          <w:szCs w:val="28"/>
          <w:lang w:val="uk-UA"/>
        </w:rPr>
        <w:t>ТЕСТ 8.Відновна вартість - це вартість:</w:t>
      </w:r>
    </w:p>
    <w:p w:rsidR="00ED015C" w:rsidRPr="006D20F9" w:rsidRDefault="00ED015C">
      <w:pPr>
        <w:pStyle w:val="af9"/>
        <w:rPr>
          <w:color w:val="auto"/>
        </w:rPr>
      </w:pPr>
    </w:p>
    <w:p w:rsidR="00ED015C" w:rsidRPr="006D20F9" w:rsidRDefault="00CE074F">
      <w:pPr>
        <w:pStyle w:val="af9"/>
        <w:rPr>
          <w:color w:val="auto"/>
        </w:rPr>
      </w:pPr>
      <w:r w:rsidRPr="006D20F9">
        <w:rPr>
          <w:color w:val="auto"/>
          <w:sz w:val="28"/>
          <w:szCs w:val="28"/>
          <w:lang w:val="uk-UA"/>
        </w:rPr>
        <w:t>а) у рік введення основних засобів у експлуатацію;</w:t>
      </w:r>
    </w:p>
    <w:p w:rsidR="00ED015C" w:rsidRPr="006D20F9" w:rsidRDefault="00CE074F">
      <w:pPr>
        <w:pStyle w:val="af9"/>
        <w:rPr>
          <w:color w:val="auto"/>
        </w:rPr>
      </w:pPr>
      <w:r w:rsidRPr="006D20F9">
        <w:rPr>
          <w:color w:val="auto"/>
          <w:sz w:val="28"/>
          <w:szCs w:val="28"/>
          <w:lang w:val="uk-UA"/>
        </w:rPr>
        <w:t>б) у рік переоцінки;</w:t>
      </w:r>
    </w:p>
    <w:p w:rsidR="00ED015C" w:rsidRPr="006D20F9" w:rsidRDefault="00CE074F">
      <w:pPr>
        <w:pStyle w:val="af9"/>
        <w:rPr>
          <w:color w:val="auto"/>
        </w:rPr>
      </w:pPr>
      <w:r w:rsidRPr="006D20F9">
        <w:rPr>
          <w:i/>
          <w:color w:val="auto"/>
          <w:sz w:val="28"/>
          <w:szCs w:val="28"/>
          <w:lang w:val="uk-UA"/>
        </w:rPr>
        <w:t>в) з урахуванням зносу за період експлуатації.</w:t>
      </w:r>
    </w:p>
    <w:p w:rsidR="00ED015C" w:rsidRPr="006D20F9" w:rsidRDefault="00ED015C">
      <w:pPr>
        <w:pStyle w:val="af9"/>
        <w:rPr>
          <w:color w:val="auto"/>
        </w:rPr>
      </w:pP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9.Вартість, що амортизується - це вартість:</w:t>
      </w:r>
    </w:p>
    <w:p w:rsidR="00ED015C" w:rsidRPr="006D20F9" w:rsidRDefault="00CE074F">
      <w:pPr>
        <w:pStyle w:val="af9"/>
        <w:rPr>
          <w:color w:val="auto"/>
        </w:rPr>
      </w:pPr>
      <w:r w:rsidRPr="006D20F9">
        <w:rPr>
          <w:color w:val="auto"/>
          <w:sz w:val="28"/>
          <w:szCs w:val="28"/>
          <w:lang w:val="uk-UA"/>
        </w:rPr>
        <w:t>а) у рік введення основних засобів у експлуатацію;</w:t>
      </w:r>
    </w:p>
    <w:p w:rsidR="00ED015C" w:rsidRPr="006D20F9" w:rsidRDefault="00CE074F">
      <w:pPr>
        <w:pStyle w:val="af9"/>
        <w:rPr>
          <w:color w:val="auto"/>
        </w:rPr>
      </w:pPr>
      <w:r w:rsidRPr="006D20F9">
        <w:rPr>
          <w:color w:val="auto"/>
          <w:sz w:val="28"/>
          <w:szCs w:val="28"/>
          <w:lang w:val="uk-UA"/>
        </w:rPr>
        <w:t>б) у рік переоцінки;</w:t>
      </w:r>
    </w:p>
    <w:p w:rsidR="00ED015C" w:rsidRPr="006D20F9" w:rsidRDefault="00CE074F">
      <w:pPr>
        <w:pStyle w:val="af9"/>
        <w:rPr>
          <w:color w:val="auto"/>
        </w:rPr>
      </w:pPr>
      <w:r w:rsidRPr="006D20F9">
        <w:rPr>
          <w:color w:val="auto"/>
          <w:sz w:val="28"/>
          <w:szCs w:val="28"/>
          <w:lang w:val="uk-UA"/>
        </w:rPr>
        <w:t>в</w:t>
      </w:r>
      <w:r w:rsidRPr="006D20F9">
        <w:rPr>
          <w:i/>
          <w:color w:val="auto"/>
          <w:sz w:val="28"/>
          <w:szCs w:val="28"/>
          <w:lang w:val="uk-UA"/>
        </w:rPr>
        <w:t>) первісна або переоцінена за вирахуванням ліквідаційної вартості.</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10.Фондовіддача показує:</w:t>
      </w:r>
    </w:p>
    <w:p w:rsidR="00ED015C" w:rsidRPr="006D20F9" w:rsidRDefault="00CE074F">
      <w:pPr>
        <w:pStyle w:val="af9"/>
        <w:rPr>
          <w:color w:val="auto"/>
        </w:rPr>
      </w:pPr>
      <w:r w:rsidRPr="006D20F9">
        <w:rPr>
          <w:i/>
          <w:color w:val="auto"/>
          <w:sz w:val="28"/>
          <w:szCs w:val="28"/>
          <w:lang w:val="uk-UA"/>
        </w:rPr>
        <w:t>а) випуск продукції на одиницю вартості основних засобів;</w:t>
      </w:r>
    </w:p>
    <w:p w:rsidR="00ED015C" w:rsidRPr="006D20F9" w:rsidRDefault="00CE074F">
      <w:pPr>
        <w:pStyle w:val="af9"/>
        <w:rPr>
          <w:color w:val="auto"/>
        </w:rPr>
      </w:pPr>
      <w:r w:rsidRPr="006D20F9">
        <w:rPr>
          <w:color w:val="auto"/>
          <w:sz w:val="28"/>
          <w:szCs w:val="28"/>
          <w:lang w:val="uk-UA"/>
        </w:rPr>
        <w:t>б) вартість основних засобів на одиницю продукції;</w:t>
      </w:r>
    </w:p>
    <w:p w:rsidR="00ED015C" w:rsidRPr="006D20F9" w:rsidRDefault="00CE074F">
      <w:pPr>
        <w:pStyle w:val="af9"/>
        <w:rPr>
          <w:color w:val="auto"/>
        </w:rPr>
      </w:pPr>
      <w:r w:rsidRPr="006D20F9">
        <w:rPr>
          <w:color w:val="auto"/>
          <w:sz w:val="28"/>
          <w:szCs w:val="28"/>
          <w:lang w:val="uk-UA"/>
        </w:rPr>
        <w:t>в) випуск продукції в одиницю часу в розрахунку на одного працівника.</w:t>
      </w:r>
    </w:p>
    <w:p w:rsidR="00ED015C" w:rsidRPr="006D20F9" w:rsidRDefault="00ED015C">
      <w:pPr>
        <w:pStyle w:val="af9"/>
        <w:rPr>
          <w:color w:val="auto"/>
        </w:rPr>
      </w:pPr>
    </w:p>
    <w:p w:rsidR="00ED015C" w:rsidRPr="006D20F9" w:rsidRDefault="00CE074F">
      <w:pPr>
        <w:pStyle w:val="a0"/>
        <w:rPr>
          <w:color w:val="auto"/>
        </w:rPr>
      </w:pPr>
      <w:r w:rsidRPr="006D20F9">
        <w:rPr>
          <w:color w:val="auto"/>
          <w:sz w:val="28"/>
          <w:szCs w:val="28"/>
          <w:lang w:val="uk-UA"/>
        </w:rPr>
        <w:t>ТЕСТ 11.Фондомісткість - це:</w:t>
      </w:r>
    </w:p>
    <w:p w:rsidR="00ED015C" w:rsidRPr="006D20F9" w:rsidRDefault="00CE074F">
      <w:pPr>
        <w:pStyle w:val="af9"/>
        <w:rPr>
          <w:color w:val="auto"/>
        </w:rPr>
      </w:pPr>
      <w:r w:rsidRPr="006D20F9">
        <w:rPr>
          <w:color w:val="auto"/>
          <w:sz w:val="28"/>
          <w:szCs w:val="28"/>
          <w:lang w:val="uk-UA"/>
        </w:rPr>
        <w:t>а) випуск продукції на одиницю вартості основних засобів;</w:t>
      </w:r>
    </w:p>
    <w:p w:rsidR="00ED015C" w:rsidRPr="006D20F9" w:rsidRDefault="00CE074F">
      <w:pPr>
        <w:pStyle w:val="af9"/>
        <w:rPr>
          <w:color w:val="auto"/>
        </w:rPr>
      </w:pPr>
      <w:r w:rsidRPr="006D20F9">
        <w:rPr>
          <w:i/>
          <w:color w:val="auto"/>
          <w:sz w:val="28"/>
          <w:szCs w:val="28"/>
          <w:lang w:val="uk-UA"/>
        </w:rPr>
        <w:t>б) вартість основних засобів на одиницю продукції;</w:t>
      </w:r>
    </w:p>
    <w:p w:rsidR="00ED015C" w:rsidRPr="006D20F9" w:rsidRDefault="00CE074F">
      <w:pPr>
        <w:pStyle w:val="af9"/>
        <w:rPr>
          <w:color w:val="auto"/>
        </w:rPr>
      </w:pPr>
      <w:r w:rsidRPr="006D20F9">
        <w:rPr>
          <w:color w:val="auto"/>
          <w:sz w:val="28"/>
          <w:szCs w:val="28"/>
          <w:lang w:val="uk-UA"/>
        </w:rPr>
        <w:t>в) випуск продукції в одиницю часу в розрахунку на одного працівника.</w:t>
      </w:r>
    </w:p>
    <w:p w:rsidR="00ED015C" w:rsidRPr="006D20F9" w:rsidRDefault="00ED015C">
      <w:pPr>
        <w:pStyle w:val="af9"/>
        <w:rPr>
          <w:color w:val="auto"/>
        </w:rPr>
      </w:pPr>
    </w:p>
    <w:p w:rsidR="00ED015C" w:rsidRPr="006D20F9" w:rsidRDefault="00CE074F">
      <w:pPr>
        <w:pStyle w:val="a0"/>
        <w:rPr>
          <w:color w:val="auto"/>
        </w:rPr>
      </w:pPr>
      <w:r w:rsidRPr="006D20F9">
        <w:rPr>
          <w:color w:val="auto"/>
          <w:sz w:val="28"/>
          <w:szCs w:val="28"/>
          <w:lang w:val="uk-UA"/>
        </w:rPr>
        <w:t>ТЕСТ 12.Фондоозброєність - це:</w:t>
      </w:r>
    </w:p>
    <w:p w:rsidR="00ED015C" w:rsidRPr="006D20F9" w:rsidRDefault="00CE074F">
      <w:pPr>
        <w:pStyle w:val="af9"/>
        <w:rPr>
          <w:color w:val="auto"/>
        </w:rPr>
      </w:pPr>
      <w:r w:rsidRPr="006D20F9">
        <w:rPr>
          <w:color w:val="auto"/>
          <w:sz w:val="28"/>
          <w:szCs w:val="28"/>
          <w:lang w:val="uk-UA"/>
        </w:rPr>
        <w:t>а) випуск продукції на одиницю вартості основних засобів;</w:t>
      </w:r>
    </w:p>
    <w:p w:rsidR="00ED015C" w:rsidRPr="006D20F9" w:rsidRDefault="00CE074F">
      <w:pPr>
        <w:pStyle w:val="af9"/>
        <w:rPr>
          <w:color w:val="auto"/>
        </w:rPr>
      </w:pPr>
      <w:r w:rsidRPr="006D20F9">
        <w:rPr>
          <w:color w:val="auto"/>
          <w:sz w:val="28"/>
          <w:szCs w:val="28"/>
          <w:lang w:val="uk-UA"/>
        </w:rPr>
        <w:t>б) вартість основних засобів на одиницю продукції;</w:t>
      </w:r>
    </w:p>
    <w:p w:rsidR="00ED015C" w:rsidRPr="006D20F9" w:rsidRDefault="00CE074F">
      <w:pPr>
        <w:pStyle w:val="af9"/>
        <w:rPr>
          <w:color w:val="auto"/>
        </w:rPr>
      </w:pPr>
      <w:r w:rsidRPr="006D20F9">
        <w:rPr>
          <w:i/>
          <w:color w:val="auto"/>
          <w:sz w:val="28"/>
          <w:szCs w:val="28"/>
          <w:lang w:val="uk-UA"/>
        </w:rPr>
        <w:t>в) випуск продукції в одиницю часу в розрахунку на одного працівника</w:t>
      </w:r>
      <w:r w:rsidRPr="006D20F9">
        <w:rPr>
          <w:color w:val="auto"/>
          <w:sz w:val="28"/>
          <w:szCs w:val="28"/>
          <w:lang w:val="uk-UA"/>
        </w:rPr>
        <w:t>.</w:t>
      </w:r>
    </w:p>
    <w:p w:rsidR="00ED015C" w:rsidRPr="006D20F9" w:rsidRDefault="00ED015C">
      <w:pPr>
        <w:pStyle w:val="a0"/>
        <w:rPr>
          <w:color w:val="auto"/>
        </w:rPr>
      </w:pP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lastRenderedPageBreak/>
        <w:t>ТЕСТ 13.Витрати на ремонт основних виробничих засобів:</w:t>
      </w:r>
    </w:p>
    <w:p w:rsidR="00ED015C" w:rsidRPr="006D20F9" w:rsidRDefault="00CE074F">
      <w:pPr>
        <w:pStyle w:val="af9"/>
        <w:rPr>
          <w:color w:val="auto"/>
        </w:rPr>
      </w:pPr>
      <w:r w:rsidRPr="006D20F9">
        <w:rPr>
          <w:i/>
          <w:color w:val="auto"/>
          <w:sz w:val="28"/>
          <w:szCs w:val="28"/>
          <w:lang w:val="uk-UA"/>
        </w:rPr>
        <w:t>а) включають до виробничої собівартості готової продукції</w:t>
      </w:r>
      <w:r w:rsidRPr="006D20F9">
        <w:rPr>
          <w:color w:val="auto"/>
          <w:sz w:val="28"/>
          <w:szCs w:val="28"/>
          <w:lang w:val="uk-UA"/>
        </w:rPr>
        <w:t>;</w:t>
      </w:r>
    </w:p>
    <w:p w:rsidR="00ED015C" w:rsidRPr="006D20F9" w:rsidRDefault="00CE074F">
      <w:pPr>
        <w:pStyle w:val="af9"/>
        <w:rPr>
          <w:color w:val="auto"/>
        </w:rPr>
      </w:pPr>
      <w:r w:rsidRPr="006D20F9">
        <w:rPr>
          <w:color w:val="auto"/>
          <w:sz w:val="28"/>
          <w:szCs w:val="28"/>
          <w:lang w:val="uk-UA"/>
        </w:rPr>
        <w:t>б) збільшують первісну вартість основних засобів;</w:t>
      </w:r>
    </w:p>
    <w:p w:rsidR="00ED015C" w:rsidRPr="006D20F9" w:rsidRDefault="00CE074F">
      <w:pPr>
        <w:pStyle w:val="af9"/>
        <w:rPr>
          <w:color w:val="auto"/>
        </w:rPr>
      </w:pPr>
      <w:r w:rsidRPr="006D20F9">
        <w:rPr>
          <w:color w:val="auto"/>
          <w:sz w:val="28"/>
          <w:szCs w:val="28"/>
          <w:lang w:val="uk-UA"/>
        </w:rPr>
        <w:t>в) відносять до валових витрат у сумі, яка не перевищує 10 % сукупної балансової вартості груп основних фондів.</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14.Первісна вартість об'єктів основних засобів, отриманих в обмін на подібний об'єкт, визначається:</w:t>
      </w:r>
    </w:p>
    <w:p w:rsidR="00ED015C" w:rsidRPr="006D20F9" w:rsidRDefault="00CE074F">
      <w:pPr>
        <w:pStyle w:val="a0"/>
        <w:rPr>
          <w:color w:val="auto"/>
        </w:rPr>
      </w:pPr>
      <w:r w:rsidRPr="006D20F9">
        <w:rPr>
          <w:color w:val="auto"/>
          <w:sz w:val="28"/>
          <w:szCs w:val="28"/>
          <w:lang w:val="uk-UA"/>
        </w:rPr>
        <w:t>а) як сума витрат, безпосередньо пов'язаних із придбанням і доведенням основних засобів до стану, в якому вони придатні для їх використання у позапланових цілях;</w:t>
      </w:r>
    </w:p>
    <w:p w:rsidR="00ED015C" w:rsidRPr="006D20F9" w:rsidRDefault="00CE074F">
      <w:pPr>
        <w:pStyle w:val="a0"/>
        <w:rPr>
          <w:color w:val="auto"/>
        </w:rPr>
      </w:pPr>
      <w:r w:rsidRPr="006D20F9">
        <w:rPr>
          <w:color w:val="auto"/>
          <w:sz w:val="28"/>
          <w:szCs w:val="28"/>
          <w:lang w:val="uk-UA"/>
        </w:rPr>
        <w:t>б) розподіленням загальної суми пропорційно справедливій вартості окремого об'єкта основних засобів;</w:t>
      </w:r>
    </w:p>
    <w:p w:rsidR="00ED015C" w:rsidRPr="006D20F9" w:rsidRDefault="00CE074F">
      <w:pPr>
        <w:pStyle w:val="a0"/>
        <w:rPr>
          <w:color w:val="auto"/>
        </w:rPr>
      </w:pPr>
      <w:r w:rsidRPr="006D20F9">
        <w:rPr>
          <w:color w:val="auto"/>
          <w:sz w:val="28"/>
          <w:szCs w:val="28"/>
          <w:lang w:val="uk-UA"/>
        </w:rPr>
        <w:t>в) як справедлива вартість.</w:t>
      </w:r>
    </w:p>
    <w:p w:rsidR="00ED015C" w:rsidRPr="006D20F9" w:rsidRDefault="00ED015C">
      <w:pPr>
        <w:pStyle w:val="a0"/>
        <w:rPr>
          <w:color w:val="auto"/>
        </w:rPr>
      </w:pPr>
    </w:p>
    <w:p w:rsidR="00ED015C" w:rsidRPr="006D20F9" w:rsidRDefault="00CE074F">
      <w:pPr>
        <w:pStyle w:val="a0"/>
        <w:tabs>
          <w:tab w:val="left" w:pos="180"/>
        </w:tabs>
        <w:rPr>
          <w:color w:val="auto"/>
        </w:rPr>
      </w:pPr>
      <w:r w:rsidRPr="006D20F9">
        <w:rPr>
          <w:color w:val="auto"/>
          <w:sz w:val="28"/>
          <w:szCs w:val="28"/>
          <w:lang w:val="uk-UA"/>
        </w:rPr>
        <w:t>ТЕСТ 15.Основні засоби – це:</w:t>
      </w:r>
    </w:p>
    <w:p w:rsidR="00ED015C" w:rsidRPr="006D20F9" w:rsidRDefault="00CE074F">
      <w:pPr>
        <w:pStyle w:val="a0"/>
        <w:rPr>
          <w:color w:val="auto"/>
        </w:rPr>
      </w:pPr>
      <w:r w:rsidRPr="006D20F9">
        <w:rPr>
          <w:i/>
          <w:color w:val="auto"/>
          <w:sz w:val="28"/>
          <w:szCs w:val="28"/>
          <w:lang w:val="uk-UA"/>
        </w:rPr>
        <w:t>а) грошова оцінка вартості матеріальних активів (основних фондів) підприємства;</w:t>
      </w:r>
    </w:p>
    <w:p w:rsidR="00ED015C" w:rsidRPr="006D20F9" w:rsidRDefault="00CE074F">
      <w:pPr>
        <w:pStyle w:val="a0"/>
        <w:rPr>
          <w:color w:val="auto"/>
        </w:rPr>
      </w:pPr>
      <w:r w:rsidRPr="006D20F9">
        <w:rPr>
          <w:color w:val="auto"/>
          <w:sz w:val="28"/>
          <w:szCs w:val="28"/>
          <w:lang w:val="uk-UA"/>
        </w:rPr>
        <w:t>б) нематеріальні активи;</w:t>
      </w:r>
    </w:p>
    <w:p w:rsidR="00ED015C" w:rsidRPr="006D20F9" w:rsidRDefault="00CE074F">
      <w:pPr>
        <w:pStyle w:val="a0"/>
        <w:rPr>
          <w:color w:val="auto"/>
        </w:rPr>
      </w:pPr>
      <w:r w:rsidRPr="006D20F9">
        <w:rPr>
          <w:color w:val="auto"/>
          <w:sz w:val="28"/>
          <w:szCs w:val="28"/>
          <w:lang w:val="uk-UA"/>
        </w:rPr>
        <w:t>в) устаткування, придбане підприємством для наступного перепродажу.</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16.За призначенням основні засоби поділяються:</w:t>
      </w:r>
    </w:p>
    <w:p w:rsidR="00ED015C" w:rsidRPr="006D20F9" w:rsidRDefault="00CE074F">
      <w:pPr>
        <w:pStyle w:val="a0"/>
        <w:jc w:val="both"/>
        <w:rPr>
          <w:color w:val="auto"/>
        </w:rPr>
      </w:pPr>
      <w:r w:rsidRPr="006D20F9">
        <w:rPr>
          <w:i/>
          <w:color w:val="auto"/>
          <w:sz w:val="28"/>
          <w:szCs w:val="28"/>
          <w:lang w:val="uk-UA"/>
        </w:rPr>
        <w:t>а) на виробничі і невиробничі;</w:t>
      </w:r>
    </w:p>
    <w:p w:rsidR="00ED015C" w:rsidRPr="006D20F9" w:rsidRDefault="00CE074F">
      <w:pPr>
        <w:pStyle w:val="a0"/>
        <w:jc w:val="both"/>
        <w:rPr>
          <w:color w:val="auto"/>
        </w:rPr>
      </w:pPr>
      <w:r w:rsidRPr="006D20F9">
        <w:rPr>
          <w:color w:val="auto"/>
          <w:sz w:val="28"/>
          <w:szCs w:val="28"/>
          <w:lang w:val="uk-UA"/>
        </w:rPr>
        <w:t>б) матеріальні і грошові;</w:t>
      </w:r>
    </w:p>
    <w:p w:rsidR="00ED015C" w:rsidRPr="006D20F9" w:rsidRDefault="00CE074F">
      <w:pPr>
        <w:pStyle w:val="a0"/>
        <w:jc w:val="both"/>
        <w:rPr>
          <w:color w:val="auto"/>
        </w:rPr>
      </w:pPr>
      <w:r w:rsidRPr="006D20F9">
        <w:rPr>
          <w:color w:val="auto"/>
          <w:sz w:val="28"/>
          <w:szCs w:val="28"/>
          <w:lang w:val="uk-UA"/>
        </w:rPr>
        <w:t>в) активні і пасивні.</w:t>
      </w:r>
    </w:p>
    <w:p w:rsidR="00ED015C" w:rsidRPr="006D20F9" w:rsidRDefault="00CE074F">
      <w:pPr>
        <w:pStyle w:val="a0"/>
        <w:spacing w:before="240" w:after="200"/>
        <w:rPr>
          <w:color w:val="auto"/>
        </w:rPr>
      </w:pPr>
      <w:r w:rsidRPr="006D20F9">
        <w:rPr>
          <w:color w:val="auto"/>
          <w:sz w:val="28"/>
          <w:szCs w:val="28"/>
          <w:lang w:val="uk-UA"/>
        </w:rPr>
        <w:t>ТЕСТ 17. Амортизація:</w:t>
      </w:r>
    </w:p>
    <w:p w:rsidR="00ED015C" w:rsidRPr="006D20F9" w:rsidRDefault="00CE074F">
      <w:pPr>
        <w:pStyle w:val="a0"/>
        <w:rPr>
          <w:color w:val="auto"/>
        </w:rPr>
      </w:pPr>
      <w:r w:rsidRPr="006D20F9">
        <w:rPr>
          <w:i/>
          <w:color w:val="auto"/>
          <w:sz w:val="28"/>
          <w:szCs w:val="28"/>
          <w:lang w:val="uk-UA"/>
        </w:rPr>
        <w:t>а) це процес поступового переносу вартості основних виробничих фондів і нематеріальних активів з врахуванням витрат на їх придбання, виготовлення, модернізацію на собівартість продукції;</w:t>
      </w:r>
    </w:p>
    <w:p w:rsidR="00ED015C" w:rsidRPr="006D20F9" w:rsidRDefault="00CE074F">
      <w:pPr>
        <w:pStyle w:val="a0"/>
        <w:rPr>
          <w:color w:val="auto"/>
        </w:rPr>
      </w:pPr>
      <w:r w:rsidRPr="006D20F9">
        <w:rPr>
          <w:color w:val="auto"/>
          <w:sz w:val="28"/>
          <w:szCs w:val="28"/>
          <w:lang w:val="uk-UA"/>
        </w:rPr>
        <w:t>б) поступове зниження вартості основних коштів внаслідок їхнього зношування;</w:t>
      </w:r>
    </w:p>
    <w:p w:rsidR="00ED015C" w:rsidRPr="006D20F9" w:rsidRDefault="00CE074F">
      <w:pPr>
        <w:pStyle w:val="a0"/>
        <w:rPr>
          <w:color w:val="auto"/>
        </w:rPr>
      </w:pPr>
      <w:r w:rsidRPr="006D20F9">
        <w:rPr>
          <w:color w:val="auto"/>
          <w:sz w:val="28"/>
          <w:szCs w:val="28"/>
          <w:lang w:val="uk-UA"/>
        </w:rPr>
        <w:t>в) поступове перенесення вартості основних виробничих фондів на вироблений продукт.</w:t>
      </w:r>
    </w:p>
    <w:p w:rsidR="00ED015C" w:rsidRPr="006D20F9" w:rsidRDefault="00CE074F">
      <w:pPr>
        <w:pStyle w:val="a0"/>
        <w:spacing w:before="240" w:after="200"/>
        <w:rPr>
          <w:color w:val="auto"/>
        </w:rPr>
      </w:pPr>
      <w:r w:rsidRPr="006D20F9">
        <w:rPr>
          <w:color w:val="auto"/>
          <w:sz w:val="28"/>
          <w:szCs w:val="28"/>
          <w:lang w:val="uk-UA"/>
        </w:rPr>
        <w:t>ТЕСТ 18. Основні фонди відображаються в балансі за показником:</w:t>
      </w:r>
    </w:p>
    <w:p w:rsidR="00ED015C" w:rsidRPr="006D20F9" w:rsidRDefault="00CE074F">
      <w:pPr>
        <w:pStyle w:val="a0"/>
        <w:rPr>
          <w:color w:val="auto"/>
        </w:rPr>
      </w:pPr>
      <w:r w:rsidRPr="006D20F9">
        <w:rPr>
          <w:color w:val="auto"/>
          <w:sz w:val="28"/>
          <w:szCs w:val="28"/>
          <w:lang w:val="uk-UA"/>
        </w:rPr>
        <w:t>а) початкової вартості;</w:t>
      </w:r>
    </w:p>
    <w:p w:rsidR="00ED015C" w:rsidRPr="006D20F9" w:rsidRDefault="00CE074F">
      <w:pPr>
        <w:pStyle w:val="a0"/>
        <w:rPr>
          <w:color w:val="auto"/>
        </w:rPr>
      </w:pPr>
      <w:r w:rsidRPr="006D20F9">
        <w:rPr>
          <w:i/>
          <w:color w:val="auto"/>
          <w:sz w:val="28"/>
          <w:szCs w:val="28"/>
          <w:lang w:val="uk-UA"/>
        </w:rPr>
        <w:t>б) залишкової вартості;</w:t>
      </w:r>
    </w:p>
    <w:p w:rsidR="00ED015C" w:rsidRPr="006D20F9" w:rsidRDefault="00CE074F">
      <w:pPr>
        <w:pStyle w:val="a0"/>
        <w:rPr>
          <w:color w:val="auto"/>
        </w:rPr>
      </w:pPr>
      <w:r w:rsidRPr="006D20F9">
        <w:rPr>
          <w:color w:val="auto"/>
          <w:sz w:val="28"/>
          <w:szCs w:val="28"/>
          <w:lang w:val="uk-UA"/>
        </w:rPr>
        <w:t>в) відновлювальної вартості.</w:t>
      </w:r>
    </w:p>
    <w:p w:rsidR="00ED015C" w:rsidRPr="006D20F9" w:rsidRDefault="00CE074F">
      <w:pPr>
        <w:pStyle w:val="a0"/>
        <w:tabs>
          <w:tab w:val="left" w:pos="180"/>
        </w:tabs>
        <w:spacing w:before="240"/>
        <w:rPr>
          <w:color w:val="auto"/>
        </w:rPr>
      </w:pPr>
      <w:r w:rsidRPr="006D20F9">
        <w:rPr>
          <w:color w:val="auto"/>
          <w:sz w:val="28"/>
          <w:szCs w:val="28"/>
          <w:lang w:val="uk-UA"/>
        </w:rPr>
        <w:t>ТЕСТ 19.Просте відтворення основних фондів передбачає, що джерелом фінансування є:</w:t>
      </w:r>
    </w:p>
    <w:p w:rsidR="00ED015C" w:rsidRPr="006D20F9" w:rsidRDefault="00CE074F">
      <w:pPr>
        <w:pStyle w:val="a0"/>
        <w:rPr>
          <w:color w:val="auto"/>
        </w:rPr>
      </w:pPr>
      <w:r w:rsidRPr="006D20F9">
        <w:rPr>
          <w:i/>
          <w:color w:val="auto"/>
          <w:sz w:val="28"/>
          <w:szCs w:val="28"/>
          <w:lang w:val="uk-UA"/>
        </w:rPr>
        <w:t xml:space="preserve">а) амортизація;  </w:t>
      </w:r>
      <w:r w:rsidRPr="006D20F9">
        <w:rPr>
          <w:color w:val="auto"/>
          <w:sz w:val="28"/>
          <w:szCs w:val="28"/>
          <w:lang w:val="uk-UA"/>
        </w:rPr>
        <w:t>б) внутрішні фінансові ресурси;  б) власні фінансові ресурси.</w:t>
      </w:r>
    </w:p>
    <w:p w:rsidR="00ED015C" w:rsidRPr="006D20F9" w:rsidRDefault="00CE074F">
      <w:pPr>
        <w:pStyle w:val="a0"/>
        <w:spacing w:before="240"/>
        <w:rPr>
          <w:color w:val="auto"/>
        </w:rPr>
      </w:pPr>
      <w:r w:rsidRPr="006D20F9">
        <w:rPr>
          <w:color w:val="auto"/>
          <w:sz w:val="28"/>
          <w:szCs w:val="28"/>
          <w:lang w:val="uk-UA"/>
        </w:rPr>
        <w:lastRenderedPageBreak/>
        <w:t>ТЕСТ 20.Вкажіть на переваги оренди основних фондів у порівнянні з придбанням їх у власність:</w:t>
      </w:r>
    </w:p>
    <w:p w:rsidR="00ED015C" w:rsidRPr="006D20F9" w:rsidRDefault="00CE074F">
      <w:pPr>
        <w:pStyle w:val="a0"/>
        <w:rPr>
          <w:color w:val="auto"/>
        </w:rPr>
      </w:pPr>
      <w:r w:rsidRPr="006D20F9">
        <w:rPr>
          <w:color w:val="auto"/>
          <w:sz w:val="28"/>
          <w:szCs w:val="28"/>
          <w:lang w:val="uk-UA"/>
        </w:rPr>
        <w:t>а) збільшує балансову вартість основних фондів, прискорює відтворення основних фондів;</w:t>
      </w:r>
    </w:p>
    <w:p w:rsidR="00ED015C" w:rsidRPr="006D20F9" w:rsidRDefault="00CE074F">
      <w:pPr>
        <w:pStyle w:val="a0"/>
        <w:rPr>
          <w:color w:val="auto"/>
        </w:rPr>
      </w:pPr>
      <w:r w:rsidRPr="006D20F9">
        <w:rPr>
          <w:i/>
          <w:color w:val="auto"/>
          <w:sz w:val="28"/>
          <w:szCs w:val="28"/>
          <w:lang w:val="uk-UA"/>
        </w:rPr>
        <w:t>б) зменшує потребу в фінансових ресурсах для придбання основних фондів;</w:t>
      </w:r>
    </w:p>
    <w:p w:rsidR="00ED015C" w:rsidRPr="006D20F9" w:rsidRDefault="00CE074F">
      <w:pPr>
        <w:pStyle w:val="a0"/>
        <w:rPr>
          <w:color w:val="auto"/>
        </w:rPr>
      </w:pPr>
      <w:r w:rsidRPr="006D20F9">
        <w:rPr>
          <w:color w:val="auto"/>
          <w:sz w:val="28"/>
          <w:szCs w:val="28"/>
          <w:lang w:val="uk-UA"/>
        </w:rPr>
        <w:t>в) збільшує суму прибутку.</w:t>
      </w:r>
    </w:p>
    <w:p w:rsidR="00ED015C" w:rsidRPr="006D20F9" w:rsidRDefault="00CE074F">
      <w:pPr>
        <w:pStyle w:val="a0"/>
        <w:spacing w:before="240" w:after="200"/>
        <w:rPr>
          <w:color w:val="auto"/>
        </w:rPr>
      </w:pPr>
      <w:r w:rsidRPr="006D20F9">
        <w:rPr>
          <w:color w:val="auto"/>
          <w:sz w:val="28"/>
          <w:szCs w:val="28"/>
          <w:lang w:val="uk-UA"/>
        </w:rPr>
        <w:t>ТЕСТ 21. Які із вказаних коефіцієнтів характеризують стан використання основних коштів підприємства:</w:t>
      </w:r>
    </w:p>
    <w:p w:rsidR="00ED015C" w:rsidRPr="006D20F9" w:rsidRDefault="00CE074F">
      <w:pPr>
        <w:pStyle w:val="a0"/>
        <w:rPr>
          <w:color w:val="auto"/>
        </w:rPr>
      </w:pPr>
      <w:r w:rsidRPr="006D20F9">
        <w:rPr>
          <w:i/>
          <w:color w:val="auto"/>
          <w:sz w:val="28"/>
          <w:szCs w:val="28"/>
          <w:lang w:val="uk-UA"/>
        </w:rPr>
        <w:t>а) фондовіддача, рентабельність використання основних фондів підприємства, фондоємність;</w:t>
      </w:r>
    </w:p>
    <w:p w:rsidR="00ED015C" w:rsidRPr="006D20F9" w:rsidRDefault="00CE074F">
      <w:pPr>
        <w:pStyle w:val="a0"/>
        <w:rPr>
          <w:color w:val="auto"/>
        </w:rPr>
      </w:pPr>
      <w:r w:rsidRPr="006D20F9">
        <w:rPr>
          <w:color w:val="auto"/>
          <w:sz w:val="28"/>
          <w:szCs w:val="28"/>
          <w:lang w:val="uk-UA"/>
        </w:rPr>
        <w:t>б) коефіцієнт відновлення, коефіцієнт зношування, коефіцієнт вибуття;</w:t>
      </w:r>
    </w:p>
    <w:p w:rsidR="00ED015C" w:rsidRPr="006D20F9" w:rsidRDefault="00CE074F">
      <w:pPr>
        <w:pStyle w:val="a0"/>
        <w:rPr>
          <w:color w:val="auto"/>
        </w:rPr>
      </w:pPr>
      <w:r w:rsidRPr="006D20F9">
        <w:rPr>
          <w:color w:val="auto"/>
          <w:sz w:val="28"/>
          <w:szCs w:val="28"/>
          <w:lang w:val="uk-UA"/>
        </w:rPr>
        <w:t>в) коефіцієнт автономії, коефіцієнт покриття процентних виплат, коефіцієнт маневреності.</w:t>
      </w:r>
    </w:p>
    <w:p w:rsidR="00ED015C" w:rsidRPr="006D20F9" w:rsidRDefault="00CE074F">
      <w:pPr>
        <w:pStyle w:val="a0"/>
        <w:spacing w:before="240"/>
        <w:jc w:val="both"/>
        <w:rPr>
          <w:color w:val="auto"/>
        </w:rPr>
      </w:pPr>
      <w:r w:rsidRPr="006D20F9">
        <w:rPr>
          <w:color w:val="auto"/>
          <w:sz w:val="28"/>
          <w:szCs w:val="28"/>
          <w:lang w:val="uk-UA"/>
        </w:rPr>
        <w:t>ТЕСТ 22.Які показники характеризують ефективність використання основних фондів:</w:t>
      </w:r>
    </w:p>
    <w:p w:rsidR="00ED015C" w:rsidRPr="006D20F9" w:rsidRDefault="00CE074F">
      <w:pPr>
        <w:pStyle w:val="a0"/>
        <w:jc w:val="both"/>
        <w:rPr>
          <w:color w:val="auto"/>
        </w:rPr>
      </w:pPr>
      <w:r w:rsidRPr="006D20F9">
        <w:rPr>
          <w:i/>
          <w:color w:val="auto"/>
          <w:sz w:val="28"/>
          <w:szCs w:val="28"/>
          <w:lang w:val="uk-UA"/>
        </w:rPr>
        <w:t>а) фондовіддача; рентабельність використання основних фондів; фондомісткість;</w:t>
      </w:r>
    </w:p>
    <w:p w:rsidR="00ED015C" w:rsidRPr="006D20F9" w:rsidRDefault="00CE074F">
      <w:pPr>
        <w:pStyle w:val="a0"/>
        <w:jc w:val="both"/>
        <w:rPr>
          <w:color w:val="auto"/>
        </w:rPr>
      </w:pPr>
      <w:r w:rsidRPr="006D20F9">
        <w:rPr>
          <w:color w:val="auto"/>
          <w:sz w:val="28"/>
          <w:szCs w:val="28"/>
          <w:lang w:val="uk-UA"/>
        </w:rPr>
        <w:t>б) коефіцієнт зношування; коефіцієнт відновлення; коефіцієнт вибуття;</w:t>
      </w:r>
    </w:p>
    <w:p w:rsidR="00ED015C" w:rsidRPr="006D20F9" w:rsidRDefault="00CE074F">
      <w:pPr>
        <w:pStyle w:val="a0"/>
        <w:jc w:val="both"/>
        <w:rPr>
          <w:color w:val="auto"/>
        </w:rPr>
      </w:pPr>
      <w:r w:rsidRPr="006D20F9">
        <w:rPr>
          <w:color w:val="auto"/>
          <w:sz w:val="28"/>
          <w:szCs w:val="28"/>
          <w:lang w:val="uk-UA"/>
        </w:rPr>
        <w:t>в) коефіцієнт оборотності.</w:t>
      </w:r>
    </w:p>
    <w:p w:rsidR="00ED015C" w:rsidRPr="006D20F9" w:rsidRDefault="00ED015C">
      <w:pPr>
        <w:pStyle w:val="a0"/>
        <w:jc w:val="both"/>
        <w:rPr>
          <w:color w:val="auto"/>
        </w:rPr>
      </w:pPr>
    </w:p>
    <w:p w:rsidR="00ED015C" w:rsidRPr="006D20F9" w:rsidRDefault="00CE074F">
      <w:pPr>
        <w:pStyle w:val="a0"/>
        <w:rPr>
          <w:color w:val="auto"/>
        </w:rPr>
      </w:pPr>
      <w:r w:rsidRPr="006D20F9">
        <w:rPr>
          <w:color w:val="auto"/>
          <w:sz w:val="28"/>
          <w:szCs w:val="28"/>
          <w:lang w:val="uk-UA"/>
        </w:rPr>
        <w:t>ТЕСТ 23. Основні засоби - це...</w:t>
      </w:r>
    </w:p>
    <w:p w:rsidR="00ED015C" w:rsidRPr="006D20F9" w:rsidRDefault="00CE074F">
      <w:pPr>
        <w:pStyle w:val="a0"/>
        <w:rPr>
          <w:color w:val="auto"/>
        </w:rPr>
      </w:pPr>
      <w:r w:rsidRPr="006D20F9">
        <w:rPr>
          <w:color w:val="auto"/>
          <w:sz w:val="28"/>
          <w:szCs w:val="28"/>
          <w:lang w:val="uk-UA"/>
        </w:rPr>
        <w:t>1. Частина матеріальних активів, які багаторазово беруть участь у процесі виробництва.</w:t>
      </w:r>
    </w:p>
    <w:p w:rsidR="00ED015C" w:rsidRPr="006D20F9" w:rsidRDefault="00CE074F">
      <w:pPr>
        <w:pStyle w:val="a0"/>
        <w:rPr>
          <w:color w:val="auto"/>
        </w:rPr>
      </w:pPr>
      <w:r w:rsidRPr="006D20F9">
        <w:rPr>
          <w:color w:val="auto"/>
          <w:sz w:val="28"/>
          <w:szCs w:val="28"/>
          <w:lang w:val="uk-UA"/>
        </w:rPr>
        <w:t>2. Матеріальні цінності, що використовуються у виробничій діяльності підприємства протягом понад одного календарного року із дня введення їх в експлуатацію, а також предмети вартістю за одиницю понад 500 гривень (за ціною придбання).</w:t>
      </w:r>
    </w:p>
    <w:p w:rsidR="00ED015C" w:rsidRPr="006D20F9" w:rsidRDefault="00CE074F">
      <w:pPr>
        <w:pStyle w:val="a0"/>
        <w:rPr>
          <w:color w:val="auto"/>
        </w:rPr>
      </w:pPr>
      <w:r w:rsidRPr="006D20F9">
        <w:rPr>
          <w:color w:val="auto"/>
          <w:sz w:val="28"/>
          <w:szCs w:val="28"/>
          <w:lang w:val="uk-UA"/>
        </w:rPr>
        <w:t>3. Заміна зношеного устаткування на нове..</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23. Знос основних засобів - це...</w:t>
      </w:r>
    </w:p>
    <w:p w:rsidR="00ED015C" w:rsidRPr="006D20F9" w:rsidRDefault="00CE074F">
      <w:pPr>
        <w:pStyle w:val="a0"/>
        <w:rPr>
          <w:color w:val="auto"/>
        </w:rPr>
      </w:pPr>
      <w:r w:rsidRPr="006D20F9">
        <w:rPr>
          <w:color w:val="auto"/>
          <w:sz w:val="28"/>
          <w:szCs w:val="28"/>
          <w:lang w:val="uk-UA"/>
        </w:rPr>
        <w:t xml:space="preserve">1. </w:t>
      </w:r>
      <w:r w:rsidRPr="006D20F9">
        <w:rPr>
          <w:i/>
          <w:color w:val="auto"/>
          <w:sz w:val="28"/>
          <w:szCs w:val="28"/>
          <w:lang w:val="uk-UA"/>
        </w:rPr>
        <w:t>Втрата вартості основними засобами у процесі їх експлуатації.</w:t>
      </w:r>
    </w:p>
    <w:p w:rsidR="00ED015C" w:rsidRPr="006D20F9" w:rsidRDefault="00CE074F">
      <w:pPr>
        <w:pStyle w:val="a0"/>
        <w:rPr>
          <w:color w:val="auto"/>
        </w:rPr>
      </w:pPr>
      <w:r w:rsidRPr="006D20F9">
        <w:rPr>
          <w:color w:val="auto"/>
          <w:sz w:val="28"/>
          <w:szCs w:val="28"/>
          <w:lang w:val="uk-UA"/>
        </w:rPr>
        <w:t>2. Заміна зношених основних засобів через капітальне будівництво.</w:t>
      </w:r>
    </w:p>
    <w:p w:rsidR="00ED015C" w:rsidRPr="006D20F9" w:rsidRDefault="00CE074F">
      <w:pPr>
        <w:pStyle w:val="a0"/>
        <w:rPr>
          <w:color w:val="auto"/>
        </w:rPr>
      </w:pPr>
      <w:r w:rsidRPr="006D20F9">
        <w:rPr>
          <w:color w:val="auto"/>
          <w:sz w:val="28"/>
          <w:szCs w:val="28"/>
          <w:lang w:val="uk-UA"/>
        </w:rPr>
        <w:t>3. Матеріальне зношування окремих елементів основних засобів та заміна їх через капітальне будівництво або капітальний ремонт.</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24. Амортизація - це...</w:t>
      </w:r>
    </w:p>
    <w:p w:rsidR="00ED015C" w:rsidRPr="006D20F9" w:rsidRDefault="00CE074F">
      <w:pPr>
        <w:pStyle w:val="a0"/>
        <w:rPr>
          <w:color w:val="auto"/>
        </w:rPr>
      </w:pPr>
      <w:r w:rsidRPr="006D20F9">
        <w:rPr>
          <w:i/>
          <w:color w:val="auto"/>
          <w:sz w:val="28"/>
          <w:szCs w:val="28"/>
          <w:lang w:val="uk-UA"/>
        </w:rPr>
        <w:t>1. Процес поступового перенесення вартості основних виробничих засобів і нематеріальних активів з урахуванням витрат на їх придбання, виготовлення або поліпшення.</w:t>
      </w:r>
    </w:p>
    <w:p w:rsidR="00ED015C" w:rsidRPr="006D20F9" w:rsidRDefault="00CE074F">
      <w:pPr>
        <w:pStyle w:val="a0"/>
        <w:rPr>
          <w:color w:val="auto"/>
        </w:rPr>
      </w:pPr>
      <w:r w:rsidRPr="006D20F9">
        <w:rPr>
          <w:color w:val="auto"/>
          <w:sz w:val="28"/>
          <w:szCs w:val="28"/>
          <w:lang w:val="uk-UA"/>
        </w:rPr>
        <w:t>2. Поступове зниження вартості основних засобів унаслідок їх зносу.</w:t>
      </w:r>
    </w:p>
    <w:p w:rsidR="00ED015C" w:rsidRPr="006D20F9" w:rsidRDefault="00CE074F">
      <w:pPr>
        <w:pStyle w:val="a0"/>
        <w:rPr>
          <w:color w:val="auto"/>
        </w:rPr>
      </w:pPr>
      <w:r w:rsidRPr="006D20F9">
        <w:rPr>
          <w:color w:val="auto"/>
          <w:sz w:val="28"/>
          <w:szCs w:val="28"/>
          <w:lang w:val="uk-UA"/>
        </w:rPr>
        <w:t>3. Поступове перенесення вартості основних виробничих засобів на вироблену продукцію.</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lastRenderedPageBreak/>
        <w:t>ТЕСТ 25. Як визначаються суми амортизаційних відрахувань звітного періоду?</w:t>
      </w:r>
    </w:p>
    <w:p w:rsidR="00ED015C" w:rsidRPr="006D20F9" w:rsidRDefault="00CE074F">
      <w:pPr>
        <w:pStyle w:val="a0"/>
        <w:rPr>
          <w:color w:val="auto"/>
        </w:rPr>
      </w:pPr>
      <w:r w:rsidRPr="006D20F9">
        <w:rPr>
          <w:i/>
          <w:color w:val="auto"/>
          <w:sz w:val="28"/>
          <w:szCs w:val="28"/>
          <w:lang w:val="uk-UA"/>
        </w:rPr>
        <w:t>1. Множенням середньорічної вартості основних виробничих засобів на норму амортизаційних відрахувань</w:t>
      </w:r>
      <w:r w:rsidRPr="006D20F9">
        <w:rPr>
          <w:color w:val="auto"/>
          <w:sz w:val="28"/>
          <w:szCs w:val="28"/>
          <w:lang w:val="uk-UA"/>
        </w:rPr>
        <w:t>.</w:t>
      </w:r>
    </w:p>
    <w:p w:rsidR="00ED015C" w:rsidRPr="006D20F9" w:rsidRDefault="00CE074F">
      <w:pPr>
        <w:pStyle w:val="a0"/>
        <w:rPr>
          <w:color w:val="auto"/>
        </w:rPr>
      </w:pPr>
      <w:r w:rsidRPr="006D20F9">
        <w:rPr>
          <w:color w:val="auto"/>
          <w:sz w:val="28"/>
          <w:szCs w:val="28"/>
          <w:lang w:val="uk-UA"/>
        </w:rPr>
        <w:t>2. Множенням балансової вартості основних засобів на норму амортизаційних відрахувань.</w:t>
      </w:r>
    </w:p>
    <w:p w:rsidR="00ED015C" w:rsidRPr="006D20F9" w:rsidRDefault="00CE074F">
      <w:pPr>
        <w:pStyle w:val="a0"/>
        <w:rPr>
          <w:color w:val="auto"/>
        </w:rPr>
      </w:pPr>
      <w:r w:rsidRPr="006D20F9">
        <w:rPr>
          <w:color w:val="auto"/>
          <w:sz w:val="28"/>
          <w:szCs w:val="28"/>
          <w:lang w:val="uk-UA"/>
        </w:rPr>
        <w:t xml:space="preserve">3. Множенням балансової вартості основних засобів на початок звітного кварталу на норму амортизаційних відрахувань. </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26. Назвіть джерела фінансування капітальних вкладень.</w:t>
      </w:r>
    </w:p>
    <w:p w:rsidR="00ED015C" w:rsidRPr="006D20F9" w:rsidRDefault="00CE074F">
      <w:pPr>
        <w:pStyle w:val="a0"/>
        <w:rPr>
          <w:color w:val="auto"/>
        </w:rPr>
      </w:pPr>
      <w:r w:rsidRPr="006D20F9">
        <w:rPr>
          <w:color w:val="auto"/>
          <w:sz w:val="28"/>
          <w:szCs w:val="28"/>
          <w:lang w:val="uk-UA"/>
        </w:rPr>
        <w:t>1. Власні фінансові ресурси, кошти державного та місцевого бюджетів, довгострокові кредити банку.</w:t>
      </w:r>
    </w:p>
    <w:p w:rsidR="00ED015C" w:rsidRPr="006D20F9" w:rsidRDefault="00CE074F">
      <w:pPr>
        <w:pStyle w:val="a0"/>
        <w:rPr>
          <w:color w:val="auto"/>
        </w:rPr>
      </w:pPr>
      <w:r w:rsidRPr="006D20F9">
        <w:rPr>
          <w:i/>
          <w:color w:val="auto"/>
          <w:sz w:val="28"/>
          <w:szCs w:val="28"/>
          <w:lang w:val="uk-UA"/>
        </w:rPr>
        <w:t>2. Прибуток, амортизаційні відрахування, довгострокові кредити банку, іноземні інвестиції.</w:t>
      </w:r>
    </w:p>
    <w:p w:rsidR="00ED015C" w:rsidRPr="006D20F9" w:rsidRDefault="00CE074F">
      <w:pPr>
        <w:pStyle w:val="a0"/>
        <w:rPr>
          <w:color w:val="auto"/>
        </w:rPr>
      </w:pPr>
      <w:r w:rsidRPr="006D20F9">
        <w:rPr>
          <w:color w:val="auto"/>
          <w:sz w:val="28"/>
          <w:szCs w:val="28"/>
          <w:lang w:val="uk-UA"/>
        </w:rPr>
        <w:t>3. Власні фінансові ресурси; залучені фінансові ресурси; фінансові кошти від продажу цінних паперів, кошти державного та місцевого бюджетів; кошти іноземних інвесторів.</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27. Які з названих показників безпосередньо впливають на розмір амортизаційних відрахувань?</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1. Сума нарахованого зносу, фондовіддача основних засобів, сума отриманого прибутку, рівень інфляції.</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2. Сума виведених основних засобів у звітному періоді, рентабельність основних засобів, коефіцієнт вибуття основних засобів, коефіцієнт оновлення основних засобів.</w:t>
      </w:r>
    </w:p>
    <w:p w:rsidR="00ED015C" w:rsidRPr="006D20F9" w:rsidRDefault="00ED015C">
      <w:pPr>
        <w:pStyle w:val="a0"/>
        <w:rPr>
          <w:color w:val="auto"/>
        </w:rPr>
      </w:pPr>
    </w:p>
    <w:p w:rsidR="00ED015C" w:rsidRPr="006D20F9" w:rsidRDefault="00CE074F">
      <w:pPr>
        <w:pStyle w:val="a0"/>
        <w:rPr>
          <w:color w:val="auto"/>
        </w:rPr>
      </w:pPr>
      <w:r w:rsidRPr="006D20F9">
        <w:rPr>
          <w:i/>
          <w:color w:val="auto"/>
          <w:sz w:val="28"/>
          <w:szCs w:val="28"/>
          <w:lang w:val="uk-UA"/>
        </w:rPr>
        <w:t>3. Балансова вартість основних засобів на початок звітного періоду, норма амортизаційних відрахувань, структура основних засобів, строки експлуатації основних засобів.</w:t>
      </w:r>
    </w:p>
    <w:p w:rsidR="00ED015C" w:rsidRPr="006D20F9" w:rsidRDefault="00CE074F">
      <w:pPr>
        <w:pStyle w:val="a0"/>
        <w:rPr>
          <w:color w:val="auto"/>
        </w:rPr>
      </w:pPr>
      <w:r w:rsidRPr="006D20F9">
        <w:rPr>
          <w:color w:val="auto"/>
          <w:sz w:val="28"/>
          <w:szCs w:val="28"/>
          <w:lang w:val="uk-UA"/>
        </w:rPr>
        <w:t>ТЕСТ 28. Які з наведених нижче показників характеризують ефективність використання основних виробничих фондів?</w:t>
      </w:r>
    </w:p>
    <w:p w:rsidR="00ED015C" w:rsidRPr="006D20F9" w:rsidRDefault="00CE074F">
      <w:pPr>
        <w:pStyle w:val="a0"/>
        <w:rPr>
          <w:color w:val="auto"/>
        </w:rPr>
      </w:pPr>
      <w:r w:rsidRPr="006D20F9">
        <w:rPr>
          <w:color w:val="auto"/>
          <w:sz w:val="28"/>
          <w:szCs w:val="28"/>
          <w:lang w:val="uk-UA"/>
        </w:rPr>
        <w:t>а) рентабельність виробництва, прибуток;</w:t>
      </w:r>
    </w:p>
    <w:p w:rsidR="00ED015C" w:rsidRPr="006D20F9" w:rsidRDefault="00CE074F">
      <w:pPr>
        <w:pStyle w:val="a0"/>
        <w:rPr>
          <w:color w:val="auto"/>
        </w:rPr>
      </w:pPr>
      <w:r w:rsidRPr="006D20F9">
        <w:rPr>
          <w:color w:val="auto"/>
          <w:sz w:val="28"/>
          <w:szCs w:val="28"/>
          <w:lang w:val="uk-UA"/>
        </w:rPr>
        <w:t xml:space="preserve">б) </w:t>
      </w:r>
      <w:r w:rsidRPr="006D20F9">
        <w:rPr>
          <w:i/>
          <w:color w:val="auto"/>
          <w:sz w:val="28"/>
          <w:szCs w:val="28"/>
          <w:lang w:val="uk-UA"/>
        </w:rPr>
        <w:t>фондовіддача, фондомісткість, фондоозброєність праці;</w:t>
      </w:r>
    </w:p>
    <w:p w:rsidR="00ED015C" w:rsidRPr="006D20F9" w:rsidRDefault="00CE074F">
      <w:pPr>
        <w:pStyle w:val="a0"/>
        <w:rPr>
          <w:color w:val="auto"/>
        </w:rPr>
      </w:pPr>
      <w:r w:rsidRPr="006D20F9">
        <w:rPr>
          <w:color w:val="auto"/>
          <w:sz w:val="28"/>
          <w:szCs w:val="28"/>
          <w:lang w:val="uk-UA"/>
        </w:rPr>
        <w:t>в) виручка від реалізації, собівартість продукції.</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29. Що слід розуміти під фізичним (матеріальним) зносом основних виробничих фондів?</w:t>
      </w:r>
    </w:p>
    <w:p w:rsidR="00ED015C" w:rsidRPr="006D20F9" w:rsidRDefault="00CE074F">
      <w:pPr>
        <w:pStyle w:val="a0"/>
        <w:rPr>
          <w:color w:val="auto"/>
        </w:rPr>
      </w:pPr>
      <w:r w:rsidRPr="006D20F9">
        <w:rPr>
          <w:color w:val="auto"/>
          <w:sz w:val="28"/>
          <w:szCs w:val="28"/>
          <w:lang w:val="uk-UA"/>
        </w:rPr>
        <w:t>а) процес знецінення діючих засобів праці до повного фізичного спрацювання під впливом науково-технічного прогресу;</w:t>
      </w:r>
    </w:p>
    <w:p w:rsidR="00ED015C" w:rsidRPr="006D20F9" w:rsidRDefault="00CE074F">
      <w:pPr>
        <w:pStyle w:val="a0"/>
        <w:rPr>
          <w:color w:val="auto"/>
        </w:rPr>
      </w:pPr>
      <w:r w:rsidRPr="006D20F9">
        <w:rPr>
          <w:color w:val="auto"/>
          <w:sz w:val="28"/>
          <w:szCs w:val="28"/>
          <w:lang w:val="uk-UA"/>
        </w:rPr>
        <w:t>б) явище втрати основними виробничими фондами своїх первісних техніко-експлуатаційних якостей, тобто споживчої вартості, що призводить до поступового зменшення їх реальної вартості -.економічного спрацювання;</w:t>
      </w:r>
    </w:p>
    <w:p w:rsidR="00ED015C" w:rsidRPr="006D20F9" w:rsidRDefault="00CE074F">
      <w:pPr>
        <w:pStyle w:val="a0"/>
        <w:rPr>
          <w:color w:val="auto"/>
        </w:rPr>
      </w:pPr>
      <w:r w:rsidRPr="006D20F9">
        <w:rPr>
          <w:i/>
          <w:color w:val="auto"/>
          <w:sz w:val="28"/>
          <w:szCs w:val="28"/>
          <w:lang w:val="uk-UA"/>
        </w:rPr>
        <w:t>в) обидві відповіді вірні.</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lastRenderedPageBreak/>
        <w:t>ТЕСТ 30. До якої частини основних виробничих фондів відносяться фонди, які створюють передумови для ефективного здійснення виробництва?</w:t>
      </w:r>
    </w:p>
    <w:p w:rsidR="00ED015C" w:rsidRPr="006D20F9" w:rsidRDefault="00CE074F">
      <w:pPr>
        <w:pStyle w:val="a0"/>
        <w:rPr>
          <w:color w:val="auto"/>
        </w:rPr>
      </w:pPr>
      <w:r w:rsidRPr="006D20F9">
        <w:rPr>
          <w:color w:val="auto"/>
          <w:sz w:val="28"/>
          <w:szCs w:val="28"/>
          <w:lang w:val="uk-UA"/>
        </w:rPr>
        <w:t>а) активної;</w:t>
      </w:r>
    </w:p>
    <w:p w:rsidR="00ED015C" w:rsidRPr="006D20F9" w:rsidRDefault="00CE074F">
      <w:pPr>
        <w:pStyle w:val="a0"/>
        <w:rPr>
          <w:color w:val="auto"/>
        </w:rPr>
      </w:pPr>
      <w:r w:rsidRPr="006D20F9">
        <w:rPr>
          <w:i/>
          <w:color w:val="auto"/>
          <w:sz w:val="28"/>
          <w:szCs w:val="28"/>
          <w:lang w:val="uk-UA"/>
        </w:rPr>
        <w:t>б) пасивної</w:t>
      </w:r>
      <w:r w:rsidRPr="006D20F9">
        <w:rPr>
          <w:color w:val="auto"/>
          <w:sz w:val="28"/>
          <w:szCs w:val="28"/>
          <w:lang w:val="uk-UA"/>
        </w:rPr>
        <w:t>;</w:t>
      </w:r>
    </w:p>
    <w:p w:rsidR="00ED015C" w:rsidRPr="006D20F9" w:rsidRDefault="00CE074F">
      <w:pPr>
        <w:pStyle w:val="a0"/>
        <w:rPr>
          <w:color w:val="auto"/>
        </w:rPr>
      </w:pPr>
      <w:r w:rsidRPr="006D20F9">
        <w:rPr>
          <w:color w:val="auto"/>
          <w:sz w:val="28"/>
          <w:szCs w:val="28"/>
          <w:lang w:val="uk-UA"/>
        </w:rPr>
        <w:t>в) обидві відповіді вірні</w:t>
      </w:r>
      <w:r w:rsidRPr="006D20F9">
        <w:rPr>
          <w:i/>
          <w:color w:val="auto"/>
          <w:sz w:val="28"/>
          <w:szCs w:val="28"/>
          <w:lang w:val="uk-UA"/>
        </w:rPr>
        <w:t>.</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31. Які з наведених нижче об'єктів основних виробничих фондів не відносяться до другої групи?</w:t>
      </w:r>
    </w:p>
    <w:p w:rsidR="00ED015C" w:rsidRPr="006D20F9" w:rsidRDefault="00CE074F">
      <w:pPr>
        <w:pStyle w:val="a0"/>
        <w:rPr>
          <w:color w:val="auto"/>
        </w:rPr>
      </w:pPr>
      <w:r w:rsidRPr="006D20F9">
        <w:rPr>
          <w:color w:val="auto"/>
          <w:sz w:val="28"/>
          <w:szCs w:val="28"/>
          <w:lang w:val="uk-UA"/>
        </w:rPr>
        <w:t>а) меблі офісні;</w:t>
      </w:r>
    </w:p>
    <w:p w:rsidR="00ED015C" w:rsidRPr="006D20F9" w:rsidRDefault="00CE074F">
      <w:pPr>
        <w:pStyle w:val="a0"/>
        <w:rPr>
          <w:color w:val="auto"/>
        </w:rPr>
      </w:pPr>
      <w:r w:rsidRPr="006D20F9">
        <w:rPr>
          <w:color w:val="auto"/>
          <w:sz w:val="28"/>
          <w:szCs w:val="28"/>
          <w:lang w:val="uk-UA"/>
        </w:rPr>
        <w:t>б) верстати фрезерні; в) комп'ютери та програмне забезпечення.</w:t>
      </w:r>
    </w:p>
    <w:p w:rsidR="00ED015C" w:rsidRPr="006D20F9" w:rsidRDefault="00CE074F">
      <w:pPr>
        <w:pStyle w:val="a0"/>
        <w:rPr>
          <w:color w:val="auto"/>
        </w:rPr>
      </w:pPr>
      <w:r w:rsidRPr="006D20F9">
        <w:rPr>
          <w:color w:val="auto"/>
          <w:sz w:val="28"/>
          <w:szCs w:val="28"/>
          <w:lang w:val="uk-UA"/>
        </w:rPr>
        <w:t>.</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32. Яка ознака лежить в основі поділу основних фондів на активну та пасивну частину?</w:t>
      </w:r>
    </w:p>
    <w:p w:rsidR="00ED015C" w:rsidRPr="006D20F9" w:rsidRDefault="00CE074F">
      <w:pPr>
        <w:pStyle w:val="a0"/>
        <w:rPr>
          <w:color w:val="auto"/>
        </w:rPr>
      </w:pPr>
      <w:r w:rsidRPr="006D20F9">
        <w:rPr>
          <w:color w:val="auto"/>
          <w:sz w:val="28"/>
          <w:szCs w:val="28"/>
          <w:lang w:val="uk-UA"/>
        </w:rPr>
        <w:t>а) паспортна продуктивність обладнання;</w:t>
      </w:r>
    </w:p>
    <w:p w:rsidR="00ED015C" w:rsidRPr="006D20F9" w:rsidRDefault="00CE074F">
      <w:pPr>
        <w:pStyle w:val="a0"/>
        <w:rPr>
          <w:color w:val="auto"/>
        </w:rPr>
      </w:pPr>
      <w:r w:rsidRPr="006D20F9">
        <w:rPr>
          <w:color w:val="auto"/>
          <w:sz w:val="28"/>
          <w:szCs w:val="28"/>
          <w:lang w:val="uk-UA"/>
        </w:rPr>
        <w:t>б) цільове призначення основних виробничих фондів;</w:t>
      </w:r>
    </w:p>
    <w:p w:rsidR="00ED015C" w:rsidRPr="006D20F9" w:rsidRDefault="00CE074F">
      <w:pPr>
        <w:pStyle w:val="a0"/>
        <w:rPr>
          <w:color w:val="auto"/>
        </w:rPr>
      </w:pPr>
      <w:r w:rsidRPr="006D20F9">
        <w:rPr>
          <w:i/>
          <w:color w:val="auto"/>
          <w:sz w:val="28"/>
          <w:szCs w:val="28"/>
          <w:lang w:val="uk-UA"/>
        </w:rPr>
        <w:t>в)  характер участі у виробничих процесах.</w:t>
      </w:r>
    </w:p>
    <w:p w:rsidR="00ED015C" w:rsidRPr="006D20F9" w:rsidRDefault="00CE074F">
      <w:pPr>
        <w:pStyle w:val="a0"/>
        <w:rPr>
          <w:color w:val="auto"/>
        </w:rPr>
      </w:pPr>
      <w:r w:rsidRPr="006D20F9">
        <w:rPr>
          <w:color w:val="auto"/>
          <w:sz w:val="28"/>
          <w:szCs w:val="28"/>
          <w:lang w:val="uk-UA"/>
        </w:rPr>
        <w:t>ТЕСТ 33. Які основні виробничі фонди відносять до їх активної частини?</w:t>
      </w:r>
    </w:p>
    <w:p w:rsidR="00ED015C" w:rsidRPr="006D20F9" w:rsidRDefault="00CE074F">
      <w:pPr>
        <w:pStyle w:val="a0"/>
        <w:rPr>
          <w:color w:val="auto"/>
        </w:rPr>
      </w:pPr>
      <w:r w:rsidRPr="006D20F9">
        <w:rPr>
          <w:color w:val="auto"/>
          <w:sz w:val="28"/>
          <w:szCs w:val="28"/>
          <w:lang w:val="uk-UA"/>
        </w:rPr>
        <w:t>а) фонди, які є засобами праці, мають вартість, функціонують у виробництві тривалий час у своїй незмінній споживчій формі, а їх вартість переноситься частинами на вартість виготовленої продукції;</w:t>
      </w:r>
    </w:p>
    <w:p w:rsidR="00ED015C" w:rsidRPr="006D20F9" w:rsidRDefault="00CE074F">
      <w:pPr>
        <w:pStyle w:val="a0"/>
        <w:rPr>
          <w:color w:val="auto"/>
        </w:rPr>
      </w:pPr>
      <w:r w:rsidRPr="006D20F9">
        <w:rPr>
          <w:i/>
          <w:color w:val="auto"/>
          <w:sz w:val="28"/>
          <w:szCs w:val="28"/>
          <w:lang w:val="uk-UA"/>
        </w:rPr>
        <w:t>б) фонди, які приймають безпосередню участь у виробничому процесі, забезпечують певний обсяг і якість виготовлюваної продукції;</w:t>
      </w:r>
    </w:p>
    <w:p w:rsidR="00ED015C" w:rsidRPr="006D20F9" w:rsidRDefault="00CE074F">
      <w:pPr>
        <w:pStyle w:val="a0"/>
        <w:rPr>
          <w:color w:val="auto"/>
        </w:rPr>
      </w:pPr>
      <w:r w:rsidRPr="006D20F9">
        <w:rPr>
          <w:color w:val="auto"/>
          <w:sz w:val="28"/>
          <w:szCs w:val="28"/>
          <w:lang w:val="uk-UA"/>
        </w:rPr>
        <w:t>в) фонди, які функціонують тривалий час у виробництві та створюють належні умови для його здійснення.</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34. Амортизацій яких груп основних виробничих фондів нараховується до моменту досягнення балансовою вартістю групи нульового значення?</w:t>
      </w:r>
    </w:p>
    <w:p w:rsidR="00ED015C" w:rsidRPr="006D20F9" w:rsidRDefault="00CE074F">
      <w:pPr>
        <w:pStyle w:val="af9"/>
        <w:rPr>
          <w:color w:val="auto"/>
        </w:rPr>
      </w:pPr>
      <w:r w:rsidRPr="006D20F9">
        <w:rPr>
          <w:color w:val="auto"/>
          <w:sz w:val="28"/>
          <w:szCs w:val="28"/>
          <w:lang w:val="uk-UA"/>
        </w:rPr>
        <w:t>а) 1 групи основних виробничих фондів;</w:t>
      </w:r>
    </w:p>
    <w:p w:rsidR="00ED015C" w:rsidRPr="006D20F9" w:rsidRDefault="00CE074F">
      <w:pPr>
        <w:pStyle w:val="af9"/>
        <w:rPr>
          <w:color w:val="auto"/>
        </w:rPr>
      </w:pPr>
      <w:r w:rsidRPr="006D20F9">
        <w:rPr>
          <w:i/>
          <w:color w:val="auto"/>
          <w:sz w:val="28"/>
          <w:szCs w:val="28"/>
          <w:lang w:val="uk-UA"/>
        </w:rPr>
        <w:t>б) 2, 3 та 4 груп основних виробничих фондів;</w:t>
      </w:r>
    </w:p>
    <w:p w:rsidR="00ED015C" w:rsidRPr="006D20F9" w:rsidRDefault="00CE074F">
      <w:pPr>
        <w:pStyle w:val="af9"/>
        <w:rPr>
          <w:color w:val="auto"/>
        </w:rPr>
      </w:pPr>
      <w:r w:rsidRPr="006D20F9">
        <w:rPr>
          <w:color w:val="auto"/>
          <w:sz w:val="28"/>
          <w:szCs w:val="28"/>
          <w:lang w:val="uk-UA"/>
        </w:rPr>
        <w:t>в) 1, 2, 3, 4 груп основних виробничих фондів.</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35. До якої з груп основних виробничих фондів відносяться електронно-обчислювальні машини, інші машини для автоматичної обробки інформації, їх програмне забезпечення, пов'язані з ними засоби зчитування чи друку інформації, інші інформаційні системи, телефони (в тому числі мобільні), мікрофони і рації, вартість яких перебільшує вартість малоцінних товарів (предметів) ?</w:t>
      </w:r>
    </w:p>
    <w:p w:rsidR="00ED015C" w:rsidRPr="006D20F9" w:rsidRDefault="00CE074F">
      <w:pPr>
        <w:pStyle w:val="a0"/>
        <w:rPr>
          <w:color w:val="auto"/>
        </w:rPr>
      </w:pPr>
      <w:r w:rsidRPr="006D20F9">
        <w:rPr>
          <w:color w:val="auto"/>
          <w:sz w:val="28"/>
          <w:szCs w:val="28"/>
          <w:lang w:val="uk-UA"/>
        </w:rPr>
        <w:t>а) 1 групи основних виробничих фондів;</w:t>
      </w:r>
    </w:p>
    <w:p w:rsidR="00ED015C" w:rsidRPr="006D20F9" w:rsidRDefault="00CE074F">
      <w:pPr>
        <w:pStyle w:val="a0"/>
        <w:rPr>
          <w:color w:val="auto"/>
        </w:rPr>
      </w:pPr>
      <w:r w:rsidRPr="006D20F9">
        <w:rPr>
          <w:color w:val="auto"/>
          <w:sz w:val="28"/>
          <w:szCs w:val="28"/>
          <w:lang w:val="uk-UA"/>
        </w:rPr>
        <w:t>б) 2 групи основних виробничих фондів;</w:t>
      </w:r>
    </w:p>
    <w:p w:rsidR="00ED015C" w:rsidRPr="006D20F9" w:rsidRDefault="00CE074F">
      <w:pPr>
        <w:pStyle w:val="a0"/>
        <w:rPr>
          <w:color w:val="auto"/>
        </w:rPr>
      </w:pPr>
      <w:r w:rsidRPr="006D20F9">
        <w:rPr>
          <w:i/>
          <w:color w:val="auto"/>
          <w:sz w:val="28"/>
          <w:szCs w:val="28"/>
          <w:lang w:val="uk-UA"/>
        </w:rPr>
        <w:t>в) 4 групи основних виробничих фондів.</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36. В яких одиницях вимірювання обліковують основні виробничі фонди?</w:t>
      </w:r>
    </w:p>
    <w:p w:rsidR="00ED015C" w:rsidRPr="006D20F9" w:rsidRDefault="00CE074F">
      <w:pPr>
        <w:pStyle w:val="af9"/>
        <w:rPr>
          <w:color w:val="auto"/>
        </w:rPr>
      </w:pPr>
      <w:r w:rsidRPr="006D20F9">
        <w:rPr>
          <w:color w:val="auto"/>
          <w:sz w:val="28"/>
          <w:szCs w:val="28"/>
          <w:lang w:val="uk-UA"/>
        </w:rPr>
        <w:t>а) натуральних одиницях вимірювання;</w:t>
      </w:r>
    </w:p>
    <w:p w:rsidR="00ED015C" w:rsidRPr="006D20F9" w:rsidRDefault="00CE074F">
      <w:pPr>
        <w:pStyle w:val="af9"/>
        <w:rPr>
          <w:color w:val="auto"/>
        </w:rPr>
      </w:pPr>
      <w:r w:rsidRPr="006D20F9">
        <w:rPr>
          <w:i/>
          <w:color w:val="auto"/>
          <w:sz w:val="28"/>
          <w:szCs w:val="28"/>
          <w:lang w:val="uk-UA"/>
        </w:rPr>
        <w:lastRenderedPageBreak/>
        <w:t>б) грошових одиницях вимірювання;</w:t>
      </w:r>
    </w:p>
    <w:p w:rsidR="00ED015C" w:rsidRPr="006D20F9" w:rsidRDefault="00CE074F">
      <w:pPr>
        <w:pStyle w:val="af9"/>
        <w:rPr>
          <w:color w:val="auto"/>
        </w:rPr>
      </w:pPr>
      <w:r w:rsidRPr="006D20F9">
        <w:rPr>
          <w:color w:val="auto"/>
          <w:sz w:val="28"/>
          <w:szCs w:val="28"/>
          <w:lang w:val="uk-UA"/>
        </w:rPr>
        <w:t>в) натуральних і грошових одиницях вимірювання;</w:t>
      </w:r>
    </w:p>
    <w:p w:rsidR="00ED015C" w:rsidRPr="006D20F9" w:rsidRDefault="00CE074F">
      <w:pPr>
        <w:pStyle w:val="af9"/>
        <w:rPr>
          <w:color w:val="auto"/>
        </w:rPr>
      </w:pPr>
      <w:r w:rsidRPr="006D20F9">
        <w:rPr>
          <w:color w:val="auto"/>
          <w:sz w:val="28"/>
          <w:szCs w:val="28"/>
          <w:lang w:val="uk-UA"/>
        </w:rPr>
        <w:t>.</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37.  Показник фондовіддачі характеризує:</w:t>
      </w:r>
    </w:p>
    <w:p w:rsidR="00ED015C" w:rsidRPr="006D20F9" w:rsidRDefault="00CE074F">
      <w:pPr>
        <w:pStyle w:val="a0"/>
        <w:rPr>
          <w:color w:val="auto"/>
        </w:rPr>
      </w:pPr>
      <w:r w:rsidRPr="006D20F9">
        <w:rPr>
          <w:i/>
          <w:color w:val="auto"/>
          <w:sz w:val="28"/>
          <w:szCs w:val="28"/>
          <w:lang w:val="uk-UA"/>
        </w:rPr>
        <w:t>а) обсяг виробленої продукції у вартісному відтворенні на одиницю вартості основних виробничих фондів підприємства;</w:t>
      </w:r>
    </w:p>
    <w:p w:rsidR="00ED015C" w:rsidRPr="006D20F9" w:rsidRDefault="00CE074F">
      <w:pPr>
        <w:pStyle w:val="a0"/>
        <w:rPr>
          <w:color w:val="auto"/>
        </w:rPr>
      </w:pPr>
      <w:r w:rsidRPr="006D20F9">
        <w:rPr>
          <w:color w:val="auto"/>
          <w:sz w:val="28"/>
          <w:szCs w:val="28"/>
          <w:lang w:val="uk-UA"/>
        </w:rPr>
        <w:t>б) рівень технічного переозброєння діючого підприємства;</w:t>
      </w:r>
    </w:p>
    <w:p w:rsidR="00ED015C" w:rsidRPr="006D20F9" w:rsidRDefault="00CE074F">
      <w:pPr>
        <w:pStyle w:val="a0"/>
        <w:rPr>
          <w:color w:val="auto"/>
        </w:rPr>
      </w:pPr>
      <w:r w:rsidRPr="006D20F9">
        <w:rPr>
          <w:color w:val="auto"/>
          <w:sz w:val="28"/>
          <w:szCs w:val="28"/>
          <w:lang w:val="uk-UA"/>
        </w:rPr>
        <w:t>в) кількість виготовленої продукції в натуральному вираженні на одиниці встановленого на підприємстві устаткування;</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38. Які складові показники використовуються для розрахунку фондоозброєності праці?</w:t>
      </w:r>
    </w:p>
    <w:p w:rsidR="00ED015C" w:rsidRPr="006D20F9" w:rsidRDefault="00CE074F">
      <w:pPr>
        <w:pStyle w:val="a0"/>
        <w:rPr>
          <w:color w:val="auto"/>
        </w:rPr>
      </w:pPr>
      <w:r w:rsidRPr="006D20F9">
        <w:rPr>
          <w:color w:val="auto"/>
          <w:sz w:val="28"/>
          <w:szCs w:val="28"/>
          <w:lang w:val="uk-UA"/>
        </w:rPr>
        <w:t>а) вартість основних виробничих фондів та обсяг виготовленої продукції (робіт, послуг) у вартісному відтворенні;</w:t>
      </w:r>
    </w:p>
    <w:p w:rsidR="00ED015C" w:rsidRPr="006D20F9" w:rsidRDefault="00CE074F">
      <w:pPr>
        <w:pStyle w:val="a0"/>
        <w:rPr>
          <w:color w:val="auto"/>
        </w:rPr>
      </w:pPr>
      <w:r w:rsidRPr="006D20F9">
        <w:rPr>
          <w:i/>
          <w:color w:val="auto"/>
          <w:sz w:val="28"/>
          <w:szCs w:val="28"/>
          <w:lang w:val="uk-UA"/>
        </w:rPr>
        <w:t>б) середньорічна вартість активної частини основних виробничих фондів та кількість основних робітників в максимально завантажену робочу зміну;</w:t>
      </w:r>
    </w:p>
    <w:p w:rsidR="00ED015C" w:rsidRPr="006D20F9" w:rsidRDefault="00CE074F">
      <w:pPr>
        <w:pStyle w:val="a0"/>
        <w:rPr>
          <w:color w:val="auto"/>
        </w:rPr>
      </w:pPr>
      <w:r w:rsidRPr="006D20F9">
        <w:rPr>
          <w:color w:val="auto"/>
          <w:sz w:val="28"/>
          <w:szCs w:val="28"/>
          <w:lang w:val="uk-UA"/>
        </w:rPr>
        <w:t>в) прибуток підприємства від здійснення фінансово-господарської діяльності підприємством та середньорічна вартість основних виробничих фондів.</w:t>
      </w: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39. Який з наведених нижче, показників не бере участі в розрахунках річної суми амортизаційних відрахувань?</w:t>
      </w:r>
    </w:p>
    <w:p w:rsidR="00ED015C" w:rsidRPr="006D20F9" w:rsidRDefault="00CE074F">
      <w:pPr>
        <w:pStyle w:val="a0"/>
        <w:rPr>
          <w:color w:val="auto"/>
        </w:rPr>
      </w:pPr>
      <w:r w:rsidRPr="006D20F9">
        <w:rPr>
          <w:color w:val="auto"/>
          <w:sz w:val="28"/>
          <w:szCs w:val="28"/>
          <w:lang w:val="uk-UA"/>
        </w:rPr>
        <w:t>а) норма амортизаційних відрахувань;</w:t>
      </w:r>
    </w:p>
    <w:p w:rsidR="00ED015C" w:rsidRPr="006D20F9" w:rsidRDefault="00CE074F">
      <w:pPr>
        <w:pStyle w:val="a0"/>
        <w:rPr>
          <w:color w:val="auto"/>
        </w:rPr>
      </w:pPr>
      <w:r w:rsidRPr="006D20F9">
        <w:rPr>
          <w:i/>
          <w:color w:val="auto"/>
          <w:sz w:val="28"/>
          <w:szCs w:val="28"/>
          <w:lang w:val="uk-UA"/>
        </w:rPr>
        <w:t>б) вартість основних виробничих фондів на початок року;</w:t>
      </w:r>
    </w:p>
    <w:p w:rsidR="00ED015C" w:rsidRPr="006D20F9" w:rsidRDefault="00CE074F">
      <w:pPr>
        <w:pStyle w:val="a0"/>
        <w:rPr>
          <w:color w:val="auto"/>
        </w:rPr>
      </w:pPr>
      <w:r w:rsidRPr="006D20F9">
        <w:rPr>
          <w:color w:val="auto"/>
          <w:sz w:val="28"/>
          <w:szCs w:val="28"/>
          <w:lang w:val="uk-UA"/>
        </w:rPr>
        <w:t>в) середньорічна вартість основних виробничих фондів.</w:t>
      </w:r>
    </w:p>
    <w:p w:rsidR="00ED015C" w:rsidRPr="006D20F9" w:rsidRDefault="00ED015C">
      <w:pPr>
        <w:pStyle w:val="a0"/>
        <w:rPr>
          <w:color w:val="auto"/>
        </w:rPr>
      </w:pPr>
    </w:p>
    <w:p w:rsidR="00ED015C" w:rsidRPr="006D20F9" w:rsidRDefault="00ED015C">
      <w:pPr>
        <w:pStyle w:val="a0"/>
        <w:rPr>
          <w:color w:val="auto"/>
        </w:rPr>
      </w:pPr>
    </w:p>
    <w:p w:rsidR="00ED015C" w:rsidRPr="006D20F9" w:rsidRDefault="00ED015C">
      <w:pPr>
        <w:pStyle w:val="a0"/>
        <w:rPr>
          <w:color w:val="auto"/>
        </w:rPr>
      </w:pPr>
    </w:p>
    <w:p w:rsidR="00ED015C" w:rsidRPr="006D20F9" w:rsidRDefault="00CE074F">
      <w:pPr>
        <w:pStyle w:val="a0"/>
        <w:rPr>
          <w:color w:val="auto"/>
        </w:rPr>
      </w:pPr>
      <w:r w:rsidRPr="006D20F9">
        <w:rPr>
          <w:color w:val="auto"/>
          <w:sz w:val="28"/>
          <w:szCs w:val="28"/>
          <w:lang w:val="uk-UA"/>
        </w:rPr>
        <w:t>ТЕСТ 40. З яких джерел здійснюється формування амортизаційного фонду?</w:t>
      </w:r>
    </w:p>
    <w:p w:rsidR="00ED015C" w:rsidRPr="006D20F9" w:rsidRDefault="00CE074F">
      <w:pPr>
        <w:pStyle w:val="af9"/>
        <w:rPr>
          <w:color w:val="auto"/>
        </w:rPr>
      </w:pPr>
      <w:r w:rsidRPr="006D20F9">
        <w:rPr>
          <w:color w:val="auto"/>
          <w:sz w:val="28"/>
          <w:szCs w:val="28"/>
          <w:lang w:val="uk-UA"/>
        </w:rPr>
        <w:t>а) статутного фонду підприємства;</w:t>
      </w:r>
    </w:p>
    <w:p w:rsidR="00ED015C" w:rsidRPr="006D20F9" w:rsidRDefault="00CE074F">
      <w:pPr>
        <w:pStyle w:val="af9"/>
        <w:rPr>
          <w:color w:val="auto"/>
        </w:rPr>
      </w:pPr>
      <w:r w:rsidRPr="006D20F9">
        <w:rPr>
          <w:color w:val="auto"/>
          <w:sz w:val="28"/>
          <w:szCs w:val="28"/>
          <w:lang w:val="uk-UA"/>
        </w:rPr>
        <w:t>б) чистого прибутку підприємства;</w:t>
      </w:r>
    </w:p>
    <w:p w:rsidR="00ED015C" w:rsidRPr="006D20F9" w:rsidRDefault="00CE074F">
      <w:pPr>
        <w:pStyle w:val="af9"/>
        <w:rPr>
          <w:color w:val="auto"/>
        </w:rPr>
      </w:pPr>
      <w:r w:rsidRPr="006D20F9">
        <w:rPr>
          <w:i/>
          <w:color w:val="auto"/>
          <w:sz w:val="28"/>
          <w:szCs w:val="28"/>
          <w:lang w:val="uk-UA"/>
        </w:rPr>
        <w:t>в) амортизаційних відрахувань.</w:t>
      </w:r>
    </w:p>
    <w:p w:rsidR="00ED015C" w:rsidRPr="006D20F9" w:rsidRDefault="00ED015C">
      <w:pPr>
        <w:pStyle w:val="af9"/>
        <w:rPr>
          <w:color w:val="auto"/>
        </w:rPr>
      </w:pPr>
    </w:p>
    <w:p w:rsidR="00ED015C" w:rsidRPr="006D20F9" w:rsidRDefault="00ED015C">
      <w:pPr>
        <w:pStyle w:val="a0"/>
        <w:rPr>
          <w:color w:val="auto"/>
        </w:rPr>
      </w:pPr>
    </w:p>
    <w:p w:rsidR="00ED015C" w:rsidRPr="006D20F9" w:rsidRDefault="00ED015C">
      <w:pPr>
        <w:pStyle w:val="a0"/>
        <w:rPr>
          <w:color w:val="auto"/>
        </w:rPr>
      </w:pPr>
    </w:p>
    <w:p w:rsidR="00ED015C" w:rsidRPr="006D20F9" w:rsidRDefault="00ED015C">
      <w:pPr>
        <w:pStyle w:val="a0"/>
        <w:spacing w:line="360" w:lineRule="auto"/>
        <w:rPr>
          <w:color w:val="auto"/>
        </w:rPr>
      </w:pPr>
    </w:p>
    <w:p w:rsidR="00ED015C" w:rsidRPr="006D20F9" w:rsidRDefault="00ED015C">
      <w:pPr>
        <w:pStyle w:val="a0"/>
        <w:spacing w:line="360" w:lineRule="auto"/>
        <w:rPr>
          <w:color w:val="auto"/>
        </w:rPr>
      </w:pPr>
    </w:p>
    <w:p w:rsidR="00ED015C" w:rsidRPr="006D20F9" w:rsidRDefault="00ED015C">
      <w:pPr>
        <w:pStyle w:val="a0"/>
        <w:spacing w:line="360" w:lineRule="auto"/>
        <w:rPr>
          <w:color w:val="auto"/>
        </w:rPr>
      </w:pPr>
    </w:p>
    <w:p w:rsidR="00ED015C" w:rsidRPr="006D20F9" w:rsidRDefault="00ED015C">
      <w:pPr>
        <w:pStyle w:val="a0"/>
        <w:spacing w:line="360" w:lineRule="auto"/>
        <w:rPr>
          <w:color w:val="auto"/>
        </w:rPr>
      </w:pPr>
    </w:p>
    <w:p w:rsidR="00ED015C" w:rsidRPr="006D20F9" w:rsidRDefault="00ED015C">
      <w:pPr>
        <w:pStyle w:val="a0"/>
        <w:spacing w:line="360" w:lineRule="auto"/>
        <w:rPr>
          <w:color w:val="auto"/>
        </w:rPr>
      </w:pPr>
    </w:p>
    <w:p w:rsidR="00ED015C" w:rsidRPr="006D20F9" w:rsidRDefault="00ED015C">
      <w:pPr>
        <w:pStyle w:val="a0"/>
        <w:spacing w:line="360" w:lineRule="auto"/>
        <w:rPr>
          <w:color w:val="auto"/>
        </w:rPr>
      </w:pPr>
    </w:p>
    <w:p w:rsidR="00ED015C" w:rsidRPr="006D20F9" w:rsidRDefault="00ED015C">
      <w:pPr>
        <w:pStyle w:val="a0"/>
        <w:rPr>
          <w:color w:val="auto"/>
        </w:rPr>
      </w:pPr>
    </w:p>
    <w:p w:rsidR="00ED015C" w:rsidRPr="006D20F9" w:rsidRDefault="00ED015C">
      <w:pPr>
        <w:pStyle w:val="a0"/>
        <w:pageBreakBefore/>
        <w:spacing w:line="360" w:lineRule="auto"/>
        <w:rPr>
          <w:color w:val="auto"/>
        </w:rPr>
      </w:pPr>
    </w:p>
    <w:p w:rsidR="00ED015C" w:rsidRPr="006D20F9" w:rsidRDefault="00CE074F">
      <w:pPr>
        <w:pStyle w:val="a0"/>
        <w:spacing w:line="360" w:lineRule="auto"/>
        <w:ind w:left="7080" w:firstLine="708"/>
        <w:rPr>
          <w:color w:val="auto"/>
        </w:rPr>
      </w:pPr>
      <w:r w:rsidRPr="006D20F9">
        <w:rPr>
          <w:color w:val="auto"/>
          <w:sz w:val="28"/>
          <w:szCs w:val="28"/>
          <w:lang w:val="uk-UA"/>
        </w:rPr>
        <w:t xml:space="preserve">Додаток </w:t>
      </w:r>
      <w:r w:rsidR="003F6F8E">
        <w:rPr>
          <w:color w:val="auto"/>
          <w:sz w:val="28"/>
          <w:szCs w:val="28"/>
          <w:lang w:val="uk-UA"/>
        </w:rPr>
        <w:t>Г</w:t>
      </w:r>
    </w:p>
    <w:p w:rsidR="00ED015C" w:rsidRPr="006D20F9" w:rsidRDefault="00ED015C">
      <w:pPr>
        <w:pStyle w:val="a0"/>
        <w:spacing w:line="360" w:lineRule="auto"/>
        <w:rPr>
          <w:color w:val="auto"/>
        </w:rPr>
      </w:pPr>
    </w:p>
    <w:p w:rsidR="00ED015C" w:rsidRPr="006D20F9" w:rsidRDefault="00ED015C">
      <w:pPr>
        <w:pStyle w:val="a0"/>
        <w:spacing w:line="360" w:lineRule="auto"/>
        <w:rPr>
          <w:color w:val="auto"/>
        </w:rPr>
      </w:pPr>
    </w:p>
    <w:p w:rsidR="00ED015C" w:rsidRPr="006D20F9" w:rsidRDefault="00CE074F">
      <w:pPr>
        <w:pStyle w:val="a0"/>
        <w:spacing w:line="360" w:lineRule="auto"/>
        <w:ind w:firstLine="851"/>
        <w:jc w:val="center"/>
        <w:rPr>
          <w:color w:val="auto"/>
        </w:rPr>
      </w:pPr>
      <w:r w:rsidRPr="006D20F9">
        <w:rPr>
          <w:color w:val="auto"/>
          <w:sz w:val="28"/>
          <w:szCs w:val="28"/>
          <w:lang w:val="uk-UA"/>
        </w:rPr>
        <w:t>Картки-завдання «Визначення основних понять та категорій»</w:t>
      </w:r>
    </w:p>
    <w:p w:rsidR="00ED015C" w:rsidRPr="006D20F9" w:rsidRDefault="00ED015C">
      <w:pPr>
        <w:pStyle w:val="a0"/>
        <w:spacing w:line="360" w:lineRule="auto"/>
        <w:rPr>
          <w:color w:val="auto"/>
        </w:rPr>
      </w:pPr>
    </w:p>
    <w:p w:rsidR="00ED015C" w:rsidRPr="006D20F9" w:rsidRDefault="00CE074F">
      <w:pPr>
        <w:pStyle w:val="a0"/>
        <w:spacing w:line="360" w:lineRule="auto"/>
        <w:ind w:left="7080" w:firstLine="708"/>
        <w:rPr>
          <w:color w:val="auto"/>
        </w:rPr>
      </w:pPr>
      <w:r w:rsidRPr="006D20F9">
        <w:rPr>
          <w:color w:val="auto"/>
          <w:sz w:val="28"/>
          <w:szCs w:val="28"/>
          <w:lang w:val="uk-UA"/>
        </w:rPr>
        <w:t>ключі</w:t>
      </w:r>
    </w:p>
    <w:p w:rsidR="00ED015C" w:rsidRPr="006D20F9" w:rsidRDefault="00ED015C">
      <w:pPr>
        <w:pStyle w:val="a0"/>
        <w:spacing w:line="360" w:lineRule="auto"/>
        <w:rPr>
          <w:color w:val="auto"/>
        </w:rPr>
      </w:pPr>
    </w:p>
    <w:p w:rsidR="00ED015C" w:rsidRPr="006D20F9" w:rsidRDefault="00ED015C">
      <w:pPr>
        <w:pStyle w:val="a0"/>
        <w:spacing w:line="360" w:lineRule="auto"/>
        <w:rPr>
          <w:color w:val="auto"/>
        </w:rPr>
      </w:pPr>
    </w:p>
    <w:p w:rsidR="00ED015C" w:rsidRPr="006D20F9" w:rsidRDefault="00ED015C">
      <w:pPr>
        <w:pStyle w:val="a0"/>
        <w:spacing w:line="360" w:lineRule="auto"/>
        <w:rPr>
          <w:color w:val="auto"/>
        </w:rPr>
      </w:pPr>
    </w:p>
    <w:p w:rsidR="00ED015C" w:rsidRPr="006D20F9" w:rsidRDefault="00ED015C">
      <w:pPr>
        <w:pStyle w:val="a0"/>
        <w:spacing w:line="360" w:lineRule="auto"/>
        <w:ind w:left="7080" w:firstLine="708"/>
        <w:rPr>
          <w:color w:val="auto"/>
        </w:rPr>
      </w:pPr>
    </w:p>
    <w:p w:rsidR="00ED015C" w:rsidRPr="006D20F9" w:rsidRDefault="00ED015C">
      <w:pPr>
        <w:pStyle w:val="a0"/>
        <w:spacing w:line="360" w:lineRule="auto"/>
        <w:ind w:left="7080" w:firstLine="708"/>
        <w:rPr>
          <w:color w:val="auto"/>
        </w:rPr>
      </w:pPr>
    </w:p>
    <w:p w:rsidR="00ED015C" w:rsidRPr="006D20F9" w:rsidRDefault="00ED015C">
      <w:pPr>
        <w:pStyle w:val="a0"/>
        <w:spacing w:line="360" w:lineRule="auto"/>
        <w:ind w:left="7080" w:firstLine="708"/>
        <w:rPr>
          <w:color w:val="auto"/>
        </w:rPr>
      </w:pPr>
    </w:p>
    <w:p w:rsidR="00ED015C" w:rsidRPr="006D20F9" w:rsidRDefault="00ED015C">
      <w:pPr>
        <w:pStyle w:val="a0"/>
        <w:spacing w:line="360" w:lineRule="auto"/>
        <w:ind w:left="7080" w:firstLine="708"/>
        <w:rPr>
          <w:color w:val="auto"/>
        </w:rPr>
      </w:pPr>
    </w:p>
    <w:p w:rsidR="00ED015C" w:rsidRPr="006D20F9" w:rsidRDefault="00CE074F">
      <w:pPr>
        <w:pStyle w:val="a0"/>
        <w:spacing w:line="360" w:lineRule="auto"/>
        <w:ind w:left="7080"/>
        <w:rPr>
          <w:color w:val="auto"/>
        </w:rPr>
      </w:pPr>
      <w:r w:rsidRPr="006D20F9">
        <w:rPr>
          <w:color w:val="auto"/>
          <w:sz w:val="28"/>
          <w:szCs w:val="28"/>
          <w:lang w:val="uk-UA"/>
        </w:rPr>
        <w:t xml:space="preserve">      </w:t>
      </w:r>
    </w:p>
    <w:p w:rsidR="00ED015C" w:rsidRPr="006D20F9" w:rsidRDefault="00ED015C">
      <w:pPr>
        <w:pStyle w:val="a0"/>
        <w:spacing w:line="360" w:lineRule="auto"/>
        <w:ind w:left="7080"/>
        <w:rPr>
          <w:color w:val="auto"/>
        </w:rPr>
      </w:pPr>
    </w:p>
    <w:p w:rsidR="00ED015C" w:rsidRPr="006D20F9" w:rsidRDefault="00ED015C">
      <w:pPr>
        <w:pStyle w:val="a0"/>
        <w:spacing w:line="360" w:lineRule="auto"/>
        <w:ind w:left="7080"/>
        <w:rPr>
          <w:color w:val="auto"/>
        </w:rPr>
      </w:pPr>
    </w:p>
    <w:p w:rsidR="00ED015C" w:rsidRPr="006D20F9" w:rsidRDefault="00ED015C">
      <w:pPr>
        <w:pStyle w:val="a0"/>
        <w:spacing w:line="360" w:lineRule="auto"/>
        <w:ind w:left="7080"/>
        <w:rPr>
          <w:color w:val="auto"/>
        </w:rPr>
      </w:pPr>
    </w:p>
    <w:p w:rsidR="00ED015C" w:rsidRPr="006D20F9" w:rsidRDefault="00ED015C">
      <w:pPr>
        <w:pStyle w:val="a0"/>
        <w:spacing w:line="360" w:lineRule="auto"/>
        <w:ind w:left="7080"/>
        <w:rPr>
          <w:color w:val="auto"/>
        </w:rPr>
      </w:pPr>
    </w:p>
    <w:p w:rsidR="00ED015C" w:rsidRPr="006D20F9" w:rsidRDefault="00ED015C">
      <w:pPr>
        <w:pStyle w:val="a0"/>
        <w:spacing w:line="360" w:lineRule="auto"/>
        <w:ind w:left="7080"/>
        <w:rPr>
          <w:color w:val="auto"/>
        </w:rPr>
      </w:pPr>
    </w:p>
    <w:p w:rsidR="00ED015C" w:rsidRPr="006D20F9" w:rsidRDefault="00ED015C">
      <w:pPr>
        <w:pStyle w:val="a0"/>
        <w:spacing w:line="360" w:lineRule="auto"/>
        <w:ind w:left="7080"/>
        <w:rPr>
          <w:color w:val="auto"/>
        </w:rPr>
      </w:pPr>
    </w:p>
    <w:p w:rsidR="00ED015C" w:rsidRPr="006D20F9" w:rsidRDefault="00ED015C">
      <w:pPr>
        <w:pStyle w:val="a0"/>
        <w:spacing w:line="360" w:lineRule="auto"/>
        <w:ind w:left="7080"/>
        <w:rPr>
          <w:color w:val="auto"/>
        </w:rPr>
      </w:pPr>
    </w:p>
    <w:p w:rsidR="00ED015C" w:rsidRPr="006D20F9" w:rsidRDefault="00ED015C">
      <w:pPr>
        <w:pStyle w:val="a0"/>
        <w:spacing w:line="360" w:lineRule="auto"/>
        <w:ind w:left="7080"/>
        <w:rPr>
          <w:color w:val="auto"/>
        </w:rPr>
      </w:pPr>
    </w:p>
    <w:p w:rsidR="00ED015C" w:rsidRPr="006D20F9" w:rsidRDefault="00ED015C">
      <w:pPr>
        <w:pStyle w:val="a0"/>
        <w:spacing w:line="360" w:lineRule="auto"/>
        <w:ind w:left="7080"/>
        <w:rPr>
          <w:color w:val="auto"/>
        </w:rPr>
      </w:pPr>
    </w:p>
    <w:p w:rsidR="00ED015C" w:rsidRPr="006D20F9" w:rsidRDefault="00ED015C">
      <w:pPr>
        <w:pStyle w:val="a0"/>
        <w:spacing w:line="360" w:lineRule="auto"/>
        <w:ind w:left="7080"/>
        <w:rPr>
          <w:color w:val="auto"/>
        </w:rPr>
      </w:pPr>
    </w:p>
    <w:p w:rsidR="00ED015C" w:rsidRPr="006D20F9" w:rsidRDefault="00ED015C">
      <w:pPr>
        <w:pStyle w:val="a0"/>
        <w:spacing w:line="360" w:lineRule="auto"/>
        <w:ind w:left="7080"/>
        <w:rPr>
          <w:color w:val="auto"/>
        </w:rPr>
      </w:pPr>
    </w:p>
    <w:p w:rsidR="00ED015C" w:rsidRPr="006D20F9" w:rsidRDefault="00ED015C">
      <w:pPr>
        <w:pStyle w:val="a0"/>
        <w:spacing w:line="360" w:lineRule="auto"/>
        <w:ind w:left="7080"/>
        <w:rPr>
          <w:color w:val="auto"/>
        </w:rPr>
      </w:pPr>
    </w:p>
    <w:p w:rsidR="00ED015C" w:rsidRPr="006D20F9" w:rsidRDefault="00ED015C">
      <w:pPr>
        <w:pStyle w:val="a0"/>
        <w:spacing w:line="360" w:lineRule="auto"/>
        <w:ind w:left="7080"/>
        <w:rPr>
          <w:color w:val="auto"/>
        </w:rPr>
      </w:pPr>
    </w:p>
    <w:p w:rsidR="00ED015C" w:rsidRPr="006D20F9" w:rsidRDefault="00ED015C">
      <w:pPr>
        <w:pStyle w:val="a0"/>
        <w:spacing w:line="360" w:lineRule="auto"/>
        <w:ind w:left="7080"/>
        <w:rPr>
          <w:color w:val="auto"/>
        </w:rPr>
      </w:pPr>
    </w:p>
    <w:p w:rsidR="00ED015C" w:rsidRPr="006D20F9" w:rsidRDefault="00ED015C">
      <w:pPr>
        <w:pStyle w:val="a0"/>
        <w:spacing w:line="360" w:lineRule="auto"/>
        <w:ind w:left="7080"/>
        <w:rPr>
          <w:color w:val="auto"/>
        </w:rPr>
      </w:pPr>
    </w:p>
    <w:p w:rsidR="00ED015C" w:rsidRPr="006D20F9" w:rsidRDefault="00ED015C">
      <w:pPr>
        <w:pStyle w:val="a0"/>
        <w:rPr>
          <w:color w:val="auto"/>
        </w:rPr>
      </w:pPr>
    </w:p>
    <w:p w:rsidR="00ED015C" w:rsidRPr="006D20F9" w:rsidRDefault="00CE074F">
      <w:pPr>
        <w:pStyle w:val="a0"/>
        <w:pageBreakBefore/>
        <w:spacing w:line="360" w:lineRule="auto"/>
        <w:ind w:left="7513"/>
        <w:rPr>
          <w:color w:val="auto"/>
        </w:rPr>
      </w:pPr>
      <w:r w:rsidRPr="006D20F9">
        <w:rPr>
          <w:color w:val="auto"/>
          <w:sz w:val="28"/>
          <w:szCs w:val="28"/>
          <w:lang w:val="uk-UA"/>
        </w:rPr>
        <w:lastRenderedPageBreak/>
        <w:t>Додаток Д</w:t>
      </w:r>
    </w:p>
    <w:p w:rsidR="00ED015C" w:rsidRPr="006D20F9" w:rsidRDefault="00CE074F">
      <w:pPr>
        <w:pStyle w:val="a0"/>
        <w:shd w:val="clear" w:color="auto" w:fill="FFFFFF"/>
        <w:spacing w:after="200"/>
        <w:ind w:right="-6" w:firstLine="851"/>
        <w:contextualSpacing/>
        <w:jc w:val="center"/>
        <w:rPr>
          <w:color w:val="auto"/>
        </w:rPr>
      </w:pPr>
      <w:r w:rsidRPr="006D20F9">
        <w:rPr>
          <w:color w:val="auto"/>
          <w:sz w:val="28"/>
          <w:szCs w:val="28"/>
          <w:lang w:val="uk-UA"/>
        </w:rPr>
        <w:t>Практична робота №1</w:t>
      </w:r>
    </w:p>
    <w:p w:rsidR="00ED015C" w:rsidRPr="006D20F9" w:rsidRDefault="00CE074F">
      <w:pPr>
        <w:pStyle w:val="a0"/>
        <w:shd w:val="clear" w:color="auto" w:fill="FFFFFF"/>
        <w:spacing w:after="200"/>
        <w:ind w:left="284" w:right="-6" w:hanging="284"/>
        <w:contextualSpacing/>
        <w:jc w:val="both"/>
        <w:rPr>
          <w:color w:val="auto"/>
        </w:rPr>
      </w:pPr>
      <w:r w:rsidRPr="006D20F9">
        <w:rPr>
          <w:color w:val="auto"/>
          <w:sz w:val="28"/>
          <w:szCs w:val="28"/>
          <w:lang w:val="uk-UA"/>
        </w:rPr>
        <w:t xml:space="preserve">  </w:t>
      </w:r>
      <w:r w:rsidRPr="006D20F9">
        <w:rPr>
          <w:b/>
          <w:color w:val="auto"/>
          <w:sz w:val="28"/>
          <w:szCs w:val="28"/>
          <w:lang w:val="uk-UA"/>
        </w:rPr>
        <w:t>ТЕМА</w:t>
      </w:r>
      <w:r w:rsidRPr="006D20F9">
        <w:rPr>
          <w:color w:val="auto"/>
          <w:sz w:val="28"/>
          <w:szCs w:val="28"/>
          <w:lang w:val="uk-UA"/>
        </w:rPr>
        <w:t>: Розрахунок показників ефективності основних виробничих    засобів (ОВЗ).</w:t>
      </w:r>
    </w:p>
    <w:p w:rsidR="00ED015C" w:rsidRPr="006D20F9" w:rsidRDefault="00CE074F">
      <w:pPr>
        <w:pStyle w:val="a0"/>
        <w:shd w:val="clear" w:color="auto" w:fill="FFFFFF"/>
        <w:spacing w:after="200"/>
        <w:ind w:right="-6" w:firstLine="143"/>
        <w:contextualSpacing/>
        <w:jc w:val="both"/>
        <w:rPr>
          <w:color w:val="auto"/>
        </w:rPr>
      </w:pPr>
      <w:r w:rsidRPr="006D20F9">
        <w:rPr>
          <w:b/>
          <w:color w:val="auto"/>
          <w:sz w:val="28"/>
          <w:szCs w:val="28"/>
          <w:lang w:val="uk-UA"/>
        </w:rPr>
        <w:t>МЕТА</w:t>
      </w:r>
      <w:r w:rsidRPr="006D20F9">
        <w:rPr>
          <w:color w:val="auto"/>
          <w:sz w:val="28"/>
          <w:szCs w:val="28"/>
          <w:lang w:val="uk-UA"/>
        </w:rPr>
        <w:t xml:space="preserve">: засвоєння теоретичних знань, набуття практичних навичок,    виконувати економічні розрахунки показників ОВЗ. </w:t>
      </w:r>
    </w:p>
    <w:p w:rsidR="00ED015C" w:rsidRPr="006D20F9" w:rsidRDefault="00CE074F">
      <w:pPr>
        <w:pStyle w:val="a0"/>
        <w:shd w:val="clear" w:color="auto" w:fill="FFFFFF"/>
        <w:spacing w:after="200"/>
        <w:ind w:right="-6" w:firstLine="851"/>
        <w:contextualSpacing/>
        <w:jc w:val="center"/>
        <w:rPr>
          <w:color w:val="auto"/>
        </w:rPr>
      </w:pPr>
      <w:r w:rsidRPr="006D20F9">
        <w:rPr>
          <w:color w:val="auto"/>
          <w:sz w:val="28"/>
          <w:szCs w:val="28"/>
          <w:lang w:val="uk-UA"/>
        </w:rPr>
        <w:t>ПЛАН.</w:t>
      </w:r>
    </w:p>
    <w:p w:rsidR="00ED015C" w:rsidRPr="006D20F9" w:rsidRDefault="00CE074F">
      <w:pPr>
        <w:pStyle w:val="a0"/>
        <w:shd w:val="clear" w:color="auto" w:fill="FFFFFF"/>
        <w:spacing w:after="200"/>
        <w:ind w:right="-6"/>
        <w:contextualSpacing/>
        <w:jc w:val="both"/>
        <w:rPr>
          <w:color w:val="auto"/>
        </w:rPr>
      </w:pPr>
      <w:r w:rsidRPr="006D20F9">
        <w:rPr>
          <w:color w:val="auto"/>
          <w:sz w:val="28"/>
          <w:szCs w:val="28"/>
          <w:lang w:val="uk-UA"/>
        </w:rPr>
        <w:t xml:space="preserve">   1. Розрахувати середньорічну вартість ОВЗ.</w:t>
      </w:r>
    </w:p>
    <w:p w:rsidR="00ED015C" w:rsidRPr="006D20F9" w:rsidRDefault="00CE074F">
      <w:pPr>
        <w:pStyle w:val="a0"/>
        <w:shd w:val="clear" w:color="auto" w:fill="FFFFFF"/>
        <w:spacing w:after="200"/>
        <w:ind w:right="-6"/>
        <w:contextualSpacing/>
        <w:jc w:val="both"/>
        <w:rPr>
          <w:color w:val="auto"/>
        </w:rPr>
      </w:pPr>
      <w:r w:rsidRPr="006D20F9">
        <w:rPr>
          <w:color w:val="auto"/>
          <w:sz w:val="28"/>
          <w:szCs w:val="28"/>
          <w:lang w:val="uk-UA"/>
        </w:rPr>
        <w:t xml:space="preserve">   2. Визначити показники ефективності основних виробничих засобів.</w:t>
      </w:r>
    </w:p>
    <w:p w:rsidR="00ED015C" w:rsidRPr="006D20F9" w:rsidRDefault="00CE074F">
      <w:pPr>
        <w:pStyle w:val="a0"/>
        <w:shd w:val="clear" w:color="auto" w:fill="FFFFFF"/>
        <w:spacing w:after="200"/>
        <w:ind w:right="-6"/>
        <w:contextualSpacing/>
        <w:jc w:val="both"/>
        <w:rPr>
          <w:color w:val="auto"/>
        </w:rPr>
      </w:pPr>
      <w:r w:rsidRPr="006D20F9">
        <w:rPr>
          <w:color w:val="auto"/>
          <w:sz w:val="28"/>
          <w:szCs w:val="28"/>
          <w:lang w:val="uk-UA"/>
        </w:rPr>
        <w:t xml:space="preserve">   3.Виконувати економічні розрахунки показників використання засобів виробництва. </w:t>
      </w:r>
    </w:p>
    <w:p w:rsidR="00ED015C" w:rsidRPr="006D20F9" w:rsidRDefault="00CE074F">
      <w:pPr>
        <w:pStyle w:val="a0"/>
        <w:shd w:val="clear" w:color="auto" w:fill="FFFFFF"/>
        <w:spacing w:after="200"/>
        <w:ind w:right="-6"/>
        <w:contextualSpacing/>
        <w:jc w:val="both"/>
        <w:rPr>
          <w:color w:val="auto"/>
        </w:rPr>
      </w:pPr>
      <w:r w:rsidRPr="006D20F9">
        <w:rPr>
          <w:color w:val="auto"/>
          <w:sz w:val="28"/>
          <w:szCs w:val="28"/>
          <w:lang w:val="uk-UA"/>
        </w:rPr>
        <w:t xml:space="preserve">   4. Зробить висновки. Відповісти на контрольні питання.</w:t>
      </w:r>
    </w:p>
    <w:p w:rsidR="00ED015C" w:rsidRPr="006D20F9" w:rsidRDefault="00CE074F">
      <w:pPr>
        <w:pStyle w:val="a0"/>
        <w:shd w:val="clear" w:color="auto" w:fill="FFFFFF"/>
        <w:spacing w:after="200"/>
        <w:ind w:right="-6" w:firstLine="851"/>
        <w:contextualSpacing/>
        <w:jc w:val="center"/>
        <w:rPr>
          <w:color w:val="auto"/>
        </w:rPr>
      </w:pPr>
      <w:r w:rsidRPr="006D20F9">
        <w:rPr>
          <w:b/>
          <w:color w:val="auto"/>
          <w:sz w:val="28"/>
          <w:szCs w:val="28"/>
          <w:lang w:val="uk-UA"/>
        </w:rPr>
        <w:t>Хід роботи</w:t>
      </w:r>
    </w:p>
    <w:p w:rsidR="00ED015C" w:rsidRPr="006D20F9" w:rsidRDefault="00CE074F">
      <w:pPr>
        <w:pStyle w:val="a0"/>
        <w:shd w:val="clear" w:color="auto" w:fill="FFFFFF"/>
        <w:spacing w:after="200"/>
        <w:ind w:right="-6" w:firstLine="851"/>
        <w:contextualSpacing/>
        <w:jc w:val="both"/>
        <w:rPr>
          <w:color w:val="auto"/>
        </w:rPr>
      </w:pPr>
      <w:r w:rsidRPr="006D20F9">
        <w:rPr>
          <w:b/>
          <w:color w:val="auto"/>
          <w:sz w:val="28"/>
          <w:szCs w:val="28"/>
          <w:lang w:val="uk-UA"/>
        </w:rPr>
        <w:t>Основні виробничі засоби (ОВЗ)</w:t>
      </w:r>
      <w:r w:rsidRPr="006D20F9">
        <w:rPr>
          <w:color w:val="auto"/>
          <w:sz w:val="28"/>
          <w:szCs w:val="28"/>
          <w:lang w:val="uk-UA"/>
        </w:rPr>
        <w:t xml:space="preserve"> - частина засобів виробництва, які беруть участь у процесі  виробництва тривалий період , зберігаючи при цьому натуральну форму та властивості , а  також переносять свою  вартість на вартість  готового продукту  частинами. </w:t>
      </w:r>
    </w:p>
    <w:p w:rsidR="00ED015C" w:rsidRPr="006D20F9" w:rsidRDefault="00ED015C">
      <w:pPr>
        <w:pStyle w:val="a0"/>
        <w:shd w:val="clear" w:color="auto" w:fill="FFFFFF"/>
        <w:spacing w:after="200"/>
        <w:ind w:right="-6" w:firstLine="851"/>
        <w:contextualSpacing/>
        <w:jc w:val="both"/>
        <w:rPr>
          <w:color w:val="auto"/>
        </w:rPr>
      </w:pPr>
    </w:p>
    <w:p w:rsidR="00ED015C" w:rsidRPr="006D20F9" w:rsidRDefault="00CE074F">
      <w:pPr>
        <w:pStyle w:val="a0"/>
        <w:shd w:val="clear" w:color="auto" w:fill="FFFFFF"/>
        <w:spacing w:after="200"/>
        <w:ind w:right="-6"/>
        <w:contextualSpacing/>
        <w:rPr>
          <w:color w:val="auto"/>
        </w:rPr>
      </w:pPr>
      <w:r w:rsidRPr="006D20F9">
        <w:rPr>
          <w:b/>
          <w:color w:val="auto"/>
          <w:sz w:val="28"/>
          <w:szCs w:val="28"/>
          <w:lang w:val="uk-UA"/>
        </w:rPr>
        <w:t>Завдання1</w:t>
      </w:r>
      <w:r w:rsidRPr="006D20F9">
        <w:rPr>
          <w:color w:val="auto"/>
          <w:sz w:val="28"/>
          <w:szCs w:val="28"/>
          <w:lang w:val="uk-UA"/>
        </w:rPr>
        <w:t xml:space="preserve">Склад і рух основних фондів підприємства за рік наведені в табл.1 </w:t>
      </w:r>
    </w:p>
    <w:p w:rsidR="00ED015C" w:rsidRPr="006D20F9" w:rsidRDefault="00CE074F">
      <w:pPr>
        <w:pStyle w:val="a0"/>
        <w:shd w:val="clear" w:color="auto" w:fill="FFFFFF"/>
        <w:spacing w:after="200"/>
        <w:ind w:right="-6"/>
        <w:contextualSpacing/>
        <w:jc w:val="both"/>
        <w:rPr>
          <w:color w:val="auto"/>
        </w:rPr>
      </w:pPr>
      <w:r w:rsidRPr="006D20F9">
        <w:rPr>
          <w:color w:val="auto"/>
          <w:sz w:val="28"/>
          <w:szCs w:val="28"/>
          <w:lang w:val="uk-UA"/>
        </w:rPr>
        <w:t xml:space="preserve">  </w:t>
      </w:r>
    </w:p>
    <w:p w:rsidR="00ED015C" w:rsidRPr="006D20F9" w:rsidRDefault="00CE074F">
      <w:pPr>
        <w:pStyle w:val="a0"/>
        <w:shd w:val="clear" w:color="auto" w:fill="FFFFFF"/>
        <w:spacing w:after="200"/>
        <w:ind w:right="-6"/>
        <w:contextualSpacing/>
        <w:jc w:val="both"/>
        <w:rPr>
          <w:color w:val="auto"/>
        </w:rPr>
      </w:pPr>
      <w:r w:rsidRPr="006D20F9">
        <w:rPr>
          <w:color w:val="auto"/>
          <w:sz w:val="28"/>
          <w:szCs w:val="28"/>
          <w:lang w:val="uk-UA"/>
        </w:rPr>
        <w:t xml:space="preserve">Таблиця 1– Склад і рух основних фондів </w:t>
      </w:r>
    </w:p>
    <w:tbl>
      <w:tblPr>
        <w:tblW w:w="0" w:type="auto"/>
        <w:tblInd w:w="-436" w:type="dxa"/>
        <w:tblBorders>
          <w:top w:val="single" w:sz="4" w:space="0" w:color="000001"/>
          <w:left w:val="single" w:sz="4" w:space="0" w:color="000001"/>
          <w:bottom w:val="single" w:sz="4" w:space="0" w:color="000001"/>
          <w:right w:val="single" w:sz="4" w:space="0" w:color="000001"/>
        </w:tblBorders>
        <w:tblCellMar>
          <w:left w:w="10" w:type="dxa"/>
          <w:right w:w="10" w:type="dxa"/>
        </w:tblCellMar>
        <w:tblLook w:val="0000" w:firstRow="0" w:lastRow="0" w:firstColumn="0" w:lastColumn="0" w:noHBand="0" w:noVBand="0"/>
      </w:tblPr>
      <w:tblGrid>
        <w:gridCol w:w="2530"/>
        <w:gridCol w:w="1830"/>
        <w:gridCol w:w="1548"/>
        <w:gridCol w:w="1404"/>
        <w:gridCol w:w="1264"/>
        <w:gridCol w:w="1235"/>
      </w:tblGrid>
      <w:tr w:rsidR="00ED015C" w:rsidRPr="006D20F9">
        <w:tblPrEx>
          <w:tblCellMar>
            <w:top w:w="0" w:type="dxa"/>
            <w:bottom w:w="0" w:type="dxa"/>
          </w:tblCellMar>
        </w:tblPrEx>
        <w:trPr>
          <w:trHeight w:val="750"/>
        </w:trPr>
        <w:tc>
          <w:tcPr>
            <w:tcW w:w="2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ind w:right="-6"/>
              <w:contextualSpacing/>
              <w:jc w:val="center"/>
              <w:rPr>
                <w:color w:val="auto"/>
              </w:rPr>
            </w:pPr>
            <w:r w:rsidRPr="006D20F9">
              <w:rPr>
                <w:color w:val="auto"/>
                <w:sz w:val="28"/>
                <w:szCs w:val="28"/>
                <w:lang w:val="uk-UA"/>
              </w:rPr>
              <w:t>Склад основних фондів</w:t>
            </w:r>
          </w:p>
        </w:tc>
        <w:tc>
          <w:tcPr>
            <w:tcW w:w="1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hd w:val="clear" w:color="auto" w:fill="FFFFFF"/>
              <w:ind w:right="-6"/>
              <w:contextualSpacing/>
              <w:jc w:val="both"/>
              <w:rPr>
                <w:color w:val="auto"/>
              </w:rPr>
            </w:pPr>
            <w:r w:rsidRPr="006D20F9">
              <w:rPr>
                <w:color w:val="auto"/>
                <w:sz w:val="28"/>
                <w:szCs w:val="28"/>
                <w:lang w:val="uk-UA"/>
              </w:rPr>
              <w:t>На початок. року,тис.грн.</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hd w:val="clear" w:color="auto" w:fill="FFFFFF"/>
              <w:ind w:right="-6"/>
              <w:contextualSpacing/>
              <w:jc w:val="both"/>
              <w:rPr>
                <w:color w:val="auto"/>
              </w:rPr>
            </w:pPr>
            <w:r w:rsidRPr="006D20F9">
              <w:rPr>
                <w:color w:val="auto"/>
                <w:sz w:val="28"/>
                <w:szCs w:val="28"/>
                <w:lang w:val="uk-UA"/>
              </w:rPr>
              <w:t xml:space="preserve">Надійшло, </w:t>
            </w:r>
          </w:p>
          <w:p w:rsidR="00ED015C" w:rsidRPr="006D20F9" w:rsidRDefault="00CE074F">
            <w:pPr>
              <w:pStyle w:val="a0"/>
              <w:shd w:val="clear" w:color="auto" w:fill="FFFFFF"/>
              <w:ind w:right="-6"/>
              <w:contextualSpacing/>
              <w:jc w:val="both"/>
              <w:rPr>
                <w:color w:val="auto"/>
              </w:rPr>
            </w:pPr>
            <w:r w:rsidRPr="006D20F9">
              <w:rPr>
                <w:color w:val="auto"/>
                <w:sz w:val="28"/>
                <w:szCs w:val="28"/>
                <w:lang w:val="uk-UA"/>
              </w:rPr>
              <w:t xml:space="preserve">тис. грн. </w:t>
            </w:r>
          </w:p>
          <w:p w:rsidR="00ED015C" w:rsidRPr="006D20F9" w:rsidRDefault="00ED015C">
            <w:pPr>
              <w:pStyle w:val="a0"/>
              <w:ind w:right="-6"/>
              <w:contextualSpacing/>
              <w:jc w:val="both"/>
              <w:rPr>
                <w:color w:val="aut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hd w:val="clear" w:color="auto" w:fill="FFFFFF"/>
              <w:ind w:right="-6"/>
              <w:contextualSpacing/>
              <w:rPr>
                <w:color w:val="auto"/>
              </w:rPr>
            </w:pPr>
            <w:r w:rsidRPr="006D20F9">
              <w:rPr>
                <w:color w:val="auto"/>
                <w:sz w:val="28"/>
                <w:szCs w:val="28"/>
                <w:lang w:val="uk-UA"/>
              </w:rPr>
              <w:t>Місяць</w:t>
            </w:r>
          </w:p>
          <w:p w:rsidR="00ED015C" w:rsidRPr="006D20F9" w:rsidRDefault="00CE074F">
            <w:pPr>
              <w:pStyle w:val="a0"/>
              <w:shd w:val="clear" w:color="auto" w:fill="FFFFFF"/>
              <w:ind w:right="-6"/>
              <w:contextualSpacing/>
              <w:rPr>
                <w:color w:val="auto"/>
              </w:rPr>
            </w:pPr>
            <w:r w:rsidRPr="006D20F9">
              <w:rPr>
                <w:color w:val="auto"/>
                <w:sz w:val="28"/>
                <w:szCs w:val="28"/>
                <w:lang w:val="uk-UA"/>
              </w:rPr>
              <w:t>введення</w:t>
            </w:r>
          </w:p>
          <w:p w:rsidR="00ED015C" w:rsidRPr="006D20F9" w:rsidRDefault="00ED015C">
            <w:pPr>
              <w:pStyle w:val="a0"/>
              <w:ind w:right="-6"/>
              <w:contextualSpacing/>
              <w:jc w:val="both"/>
              <w:rPr>
                <w:color w:val="auto"/>
              </w:rPr>
            </w:pP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hd w:val="clear" w:color="auto" w:fill="FFFFFF"/>
              <w:ind w:right="-6"/>
              <w:contextualSpacing/>
              <w:jc w:val="both"/>
              <w:rPr>
                <w:color w:val="auto"/>
              </w:rPr>
            </w:pPr>
            <w:r w:rsidRPr="006D20F9">
              <w:rPr>
                <w:color w:val="auto"/>
                <w:sz w:val="28"/>
                <w:szCs w:val="28"/>
                <w:lang w:val="uk-UA"/>
              </w:rPr>
              <w:t xml:space="preserve">Вибуло, </w:t>
            </w:r>
          </w:p>
          <w:p w:rsidR="00ED015C" w:rsidRPr="006D20F9" w:rsidRDefault="00CE074F">
            <w:pPr>
              <w:pStyle w:val="a0"/>
              <w:shd w:val="clear" w:color="auto" w:fill="FFFFFF"/>
              <w:ind w:right="-6"/>
              <w:contextualSpacing/>
              <w:jc w:val="both"/>
              <w:rPr>
                <w:color w:val="auto"/>
              </w:rPr>
            </w:pPr>
            <w:r w:rsidRPr="006D20F9">
              <w:rPr>
                <w:color w:val="auto"/>
                <w:sz w:val="28"/>
                <w:szCs w:val="28"/>
                <w:lang w:val="uk-UA"/>
              </w:rPr>
              <w:t xml:space="preserve">тис. грн. </w:t>
            </w:r>
          </w:p>
          <w:p w:rsidR="00ED015C" w:rsidRPr="006D20F9" w:rsidRDefault="00ED015C">
            <w:pPr>
              <w:pStyle w:val="a0"/>
              <w:ind w:right="-6"/>
              <w:contextualSpacing/>
              <w:jc w:val="both"/>
              <w:rPr>
                <w:color w:val="auto"/>
              </w:rPr>
            </w:pPr>
          </w:p>
        </w:tc>
        <w:tc>
          <w:tcPr>
            <w:tcW w:w="12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hd w:val="clear" w:color="auto" w:fill="FFFFFF"/>
              <w:ind w:right="-6"/>
              <w:contextualSpacing/>
              <w:jc w:val="both"/>
              <w:rPr>
                <w:color w:val="auto"/>
              </w:rPr>
            </w:pPr>
            <w:r w:rsidRPr="006D20F9">
              <w:rPr>
                <w:color w:val="auto"/>
                <w:sz w:val="28"/>
                <w:szCs w:val="28"/>
                <w:lang w:val="uk-UA"/>
              </w:rPr>
              <w:t xml:space="preserve">Місяць </w:t>
            </w:r>
          </w:p>
          <w:p w:rsidR="00ED015C" w:rsidRPr="006D20F9" w:rsidRDefault="00CE074F">
            <w:pPr>
              <w:pStyle w:val="a0"/>
              <w:shd w:val="clear" w:color="auto" w:fill="FFFFFF"/>
              <w:ind w:right="-6"/>
              <w:contextualSpacing/>
              <w:jc w:val="both"/>
              <w:rPr>
                <w:color w:val="auto"/>
              </w:rPr>
            </w:pPr>
            <w:r w:rsidRPr="006D20F9">
              <w:rPr>
                <w:color w:val="auto"/>
                <w:sz w:val="28"/>
                <w:szCs w:val="28"/>
                <w:lang w:val="uk-UA"/>
              </w:rPr>
              <w:t xml:space="preserve">вибуття </w:t>
            </w:r>
          </w:p>
          <w:p w:rsidR="00ED015C" w:rsidRPr="006D20F9" w:rsidRDefault="00ED015C">
            <w:pPr>
              <w:pStyle w:val="a0"/>
              <w:ind w:right="-6"/>
              <w:contextualSpacing/>
              <w:jc w:val="both"/>
              <w:rPr>
                <w:color w:val="auto"/>
              </w:rPr>
            </w:pPr>
          </w:p>
        </w:tc>
      </w:tr>
      <w:tr w:rsidR="00ED015C" w:rsidRPr="006D20F9">
        <w:tblPrEx>
          <w:tblCellMar>
            <w:top w:w="0" w:type="dxa"/>
            <w:bottom w:w="0" w:type="dxa"/>
          </w:tblCellMar>
        </w:tblPrEx>
        <w:tc>
          <w:tcPr>
            <w:tcW w:w="2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hd w:val="clear" w:color="auto" w:fill="FFFFFF"/>
              <w:ind w:right="-6"/>
              <w:contextualSpacing/>
              <w:jc w:val="both"/>
              <w:rPr>
                <w:color w:val="auto"/>
              </w:rPr>
            </w:pPr>
            <w:r w:rsidRPr="006D20F9">
              <w:rPr>
                <w:color w:val="auto"/>
                <w:sz w:val="28"/>
                <w:szCs w:val="28"/>
                <w:lang w:val="uk-UA"/>
              </w:rPr>
              <w:t>Виробничі фонди, з них: будівлі</w:t>
            </w:r>
          </w:p>
        </w:tc>
        <w:tc>
          <w:tcPr>
            <w:tcW w:w="1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r>
      <w:tr w:rsidR="00ED015C" w:rsidRPr="006D20F9">
        <w:tblPrEx>
          <w:tblCellMar>
            <w:top w:w="0" w:type="dxa"/>
            <w:bottom w:w="0" w:type="dxa"/>
          </w:tblCellMar>
        </w:tblPrEx>
        <w:tc>
          <w:tcPr>
            <w:tcW w:w="2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ind w:right="-6"/>
              <w:contextualSpacing/>
              <w:jc w:val="both"/>
              <w:rPr>
                <w:color w:val="auto"/>
              </w:rPr>
            </w:pPr>
            <w:r w:rsidRPr="006D20F9">
              <w:rPr>
                <w:color w:val="auto"/>
                <w:sz w:val="28"/>
                <w:szCs w:val="28"/>
                <w:lang w:val="uk-UA"/>
              </w:rPr>
              <w:t>споруди</w:t>
            </w:r>
          </w:p>
        </w:tc>
        <w:tc>
          <w:tcPr>
            <w:tcW w:w="1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r>
      <w:tr w:rsidR="00ED015C" w:rsidRPr="006D20F9">
        <w:tblPrEx>
          <w:tblCellMar>
            <w:top w:w="0" w:type="dxa"/>
            <w:bottom w:w="0" w:type="dxa"/>
          </w:tblCellMar>
        </w:tblPrEx>
        <w:tc>
          <w:tcPr>
            <w:tcW w:w="2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ind w:right="-6"/>
              <w:contextualSpacing/>
              <w:jc w:val="both"/>
              <w:rPr>
                <w:color w:val="auto"/>
              </w:rPr>
            </w:pPr>
            <w:r w:rsidRPr="006D20F9">
              <w:rPr>
                <w:color w:val="auto"/>
                <w:sz w:val="28"/>
                <w:szCs w:val="28"/>
                <w:lang w:val="uk-UA"/>
              </w:rPr>
              <w:t xml:space="preserve">передавальні пристрої   </w:t>
            </w:r>
          </w:p>
        </w:tc>
        <w:tc>
          <w:tcPr>
            <w:tcW w:w="1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r>
      <w:tr w:rsidR="00ED015C" w:rsidRPr="006D20F9">
        <w:tblPrEx>
          <w:tblCellMar>
            <w:top w:w="0" w:type="dxa"/>
            <w:bottom w:w="0" w:type="dxa"/>
          </w:tblCellMar>
        </w:tblPrEx>
        <w:tc>
          <w:tcPr>
            <w:tcW w:w="2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hd w:val="clear" w:color="auto" w:fill="FFFFFF"/>
              <w:ind w:right="-6"/>
              <w:contextualSpacing/>
              <w:jc w:val="both"/>
              <w:rPr>
                <w:color w:val="auto"/>
              </w:rPr>
            </w:pPr>
            <w:r w:rsidRPr="006D20F9">
              <w:rPr>
                <w:color w:val="auto"/>
                <w:sz w:val="28"/>
                <w:szCs w:val="28"/>
                <w:lang w:val="uk-UA"/>
              </w:rPr>
              <w:t xml:space="preserve">силові машини та устаткування  </w:t>
            </w:r>
          </w:p>
        </w:tc>
        <w:tc>
          <w:tcPr>
            <w:tcW w:w="1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r>
      <w:tr w:rsidR="00ED015C" w:rsidRPr="006D20F9">
        <w:tblPrEx>
          <w:tblCellMar>
            <w:top w:w="0" w:type="dxa"/>
            <w:bottom w:w="0" w:type="dxa"/>
          </w:tblCellMar>
        </w:tblPrEx>
        <w:tc>
          <w:tcPr>
            <w:tcW w:w="2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hd w:val="clear" w:color="auto" w:fill="FFFFFF"/>
              <w:ind w:right="-6"/>
              <w:contextualSpacing/>
              <w:rPr>
                <w:color w:val="auto"/>
              </w:rPr>
            </w:pPr>
            <w:r w:rsidRPr="006D20F9">
              <w:rPr>
                <w:color w:val="auto"/>
                <w:sz w:val="28"/>
                <w:szCs w:val="28"/>
                <w:lang w:val="uk-UA"/>
              </w:rPr>
              <w:t>робочі машини й устаткування</w:t>
            </w:r>
          </w:p>
        </w:tc>
        <w:tc>
          <w:tcPr>
            <w:tcW w:w="1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r>
      <w:tr w:rsidR="00ED015C" w:rsidRPr="006D20F9">
        <w:tblPrEx>
          <w:tblCellMar>
            <w:top w:w="0" w:type="dxa"/>
            <w:bottom w:w="0" w:type="dxa"/>
          </w:tblCellMar>
        </w:tblPrEx>
        <w:tc>
          <w:tcPr>
            <w:tcW w:w="2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hd w:val="clear" w:color="auto" w:fill="FFFFFF"/>
              <w:ind w:right="-6"/>
              <w:contextualSpacing/>
              <w:jc w:val="both"/>
              <w:rPr>
                <w:color w:val="auto"/>
              </w:rPr>
            </w:pPr>
            <w:r w:rsidRPr="006D20F9">
              <w:rPr>
                <w:color w:val="auto"/>
                <w:sz w:val="28"/>
                <w:szCs w:val="28"/>
                <w:lang w:val="uk-UA"/>
              </w:rPr>
              <w:t xml:space="preserve">вимірювальні прилади </w:t>
            </w:r>
          </w:p>
        </w:tc>
        <w:tc>
          <w:tcPr>
            <w:tcW w:w="1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r>
      <w:tr w:rsidR="00ED015C" w:rsidRPr="006D20F9">
        <w:tblPrEx>
          <w:tblCellMar>
            <w:top w:w="0" w:type="dxa"/>
            <w:bottom w:w="0" w:type="dxa"/>
          </w:tblCellMar>
        </w:tblPrEx>
        <w:tc>
          <w:tcPr>
            <w:tcW w:w="2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ind w:right="-6"/>
              <w:contextualSpacing/>
              <w:jc w:val="both"/>
              <w:rPr>
                <w:color w:val="auto"/>
              </w:rPr>
            </w:pPr>
            <w:r w:rsidRPr="006D20F9">
              <w:rPr>
                <w:color w:val="auto"/>
                <w:sz w:val="28"/>
                <w:szCs w:val="28"/>
                <w:lang w:val="uk-UA"/>
              </w:rPr>
              <w:t>обчислювальна техніка</w:t>
            </w:r>
          </w:p>
        </w:tc>
        <w:tc>
          <w:tcPr>
            <w:tcW w:w="1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p w:rsidR="00ED015C" w:rsidRPr="006D20F9" w:rsidRDefault="00ED015C">
            <w:pPr>
              <w:pStyle w:val="a0"/>
              <w:ind w:right="-6"/>
              <w:contextualSpacing/>
              <w:jc w:val="both"/>
              <w:rPr>
                <w:color w:val="auto"/>
              </w:rPr>
            </w:pPr>
          </w:p>
        </w:tc>
      </w:tr>
      <w:tr w:rsidR="00ED015C" w:rsidRPr="006D20F9">
        <w:tblPrEx>
          <w:tblCellMar>
            <w:top w:w="0" w:type="dxa"/>
            <w:bottom w:w="0" w:type="dxa"/>
          </w:tblCellMar>
        </w:tblPrEx>
        <w:tc>
          <w:tcPr>
            <w:tcW w:w="2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hd w:val="clear" w:color="auto" w:fill="FFFFFF"/>
              <w:ind w:right="-6"/>
              <w:contextualSpacing/>
              <w:jc w:val="both"/>
              <w:rPr>
                <w:color w:val="auto"/>
              </w:rPr>
            </w:pPr>
            <w:r w:rsidRPr="006D20F9">
              <w:rPr>
                <w:color w:val="auto"/>
                <w:sz w:val="28"/>
                <w:szCs w:val="28"/>
                <w:lang w:val="uk-UA"/>
              </w:rPr>
              <w:t xml:space="preserve">інші машини та </w:t>
            </w:r>
          </w:p>
          <w:p w:rsidR="00ED015C" w:rsidRPr="006D20F9" w:rsidRDefault="00CE074F">
            <w:pPr>
              <w:pStyle w:val="a0"/>
              <w:ind w:right="-6"/>
              <w:contextualSpacing/>
              <w:jc w:val="both"/>
              <w:rPr>
                <w:color w:val="auto"/>
              </w:rPr>
            </w:pPr>
            <w:r w:rsidRPr="006D20F9">
              <w:rPr>
                <w:color w:val="auto"/>
                <w:sz w:val="28"/>
                <w:szCs w:val="28"/>
                <w:lang w:val="uk-UA"/>
              </w:rPr>
              <w:t xml:space="preserve">устаткування  </w:t>
            </w:r>
          </w:p>
        </w:tc>
        <w:tc>
          <w:tcPr>
            <w:tcW w:w="1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p w:rsidR="00ED015C" w:rsidRPr="006D20F9" w:rsidRDefault="00ED015C">
            <w:pPr>
              <w:pStyle w:val="a0"/>
              <w:ind w:right="-6"/>
              <w:contextualSpacing/>
              <w:jc w:val="both"/>
              <w:rPr>
                <w:color w:val="auto"/>
              </w:rPr>
            </w:pPr>
          </w:p>
        </w:tc>
      </w:tr>
      <w:tr w:rsidR="00ED015C" w:rsidRPr="006D20F9">
        <w:tblPrEx>
          <w:tblCellMar>
            <w:top w:w="0" w:type="dxa"/>
            <w:bottom w:w="0" w:type="dxa"/>
          </w:tblCellMar>
        </w:tblPrEx>
        <w:tc>
          <w:tcPr>
            <w:tcW w:w="2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hd w:val="clear" w:color="auto" w:fill="FFFFFF"/>
              <w:ind w:right="-6"/>
              <w:contextualSpacing/>
              <w:jc w:val="both"/>
              <w:rPr>
                <w:color w:val="auto"/>
              </w:rPr>
            </w:pPr>
            <w:r w:rsidRPr="006D20F9">
              <w:rPr>
                <w:color w:val="auto"/>
                <w:sz w:val="28"/>
                <w:szCs w:val="28"/>
                <w:lang w:val="uk-UA"/>
              </w:rPr>
              <w:t xml:space="preserve">транспортні засоби   </w:t>
            </w:r>
          </w:p>
        </w:tc>
        <w:tc>
          <w:tcPr>
            <w:tcW w:w="1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r>
      <w:tr w:rsidR="00ED015C" w:rsidRPr="006D20F9">
        <w:tblPrEx>
          <w:tblCellMar>
            <w:top w:w="0" w:type="dxa"/>
            <w:bottom w:w="0" w:type="dxa"/>
          </w:tblCellMar>
        </w:tblPrEx>
        <w:tc>
          <w:tcPr>
            <w:tcW w:w="2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hd w:val="clear" w:color="auto" w:fill="FFFFFF"/>
              <w:ind w:right="-6"/>
              <w:contextualSpacing/>
              <w:jc w:val="both"/>
              <w:rPr>
                <w:color w:val="auto"/>
              </w:rPr>
            </w:pPr>
            <w:r w:rsidRPr="006D20F9">
              <w:rPr>
                <w:color w:val="auto"/>
                <w:sz w:val="28"/>
                <w:szCs w:val="28"/>
                <w:lang w:val="uk-UA"/>
              </w:rPr>
              <w:t>інструменти</w:t>
            </w:r>
          </w:p>
        </w:tc>
        <w:tc>
          <w:tcPr>
            <w:tcW w:w="1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r>
      <w:tr w:rsidR="00ED015C" w:rsidRPr="006D20F9">
        <w:tblPrEx>
          <w:tblCellMar>
            <w:top w:w="0" w:type="dxa"/>
            <w:bottom w:w="0" w:type="dxa"/>
          </w:tblCellMar>
        </w:tblPrEx>
        <w:tc>
          <w:tcPr>
            <w:tcW w:w="2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hd w:val="clear" w:color="auto" w:fill="FFFFFF"/>
              <w:ind w:right="-6"/>
              <w:contextualSpacing/>
              <w:jc w:val="both"/>
              <w:rPr>
                <w:color w:val="auto"/>
              </w:rPr>
            </w:pPr>
            <w:r w:rsidRPr="006D20F9">
              <w:rPr>
                <w:color w:val="auto"/>
                <w:sz w:val="28"/>
                <w:szCs w:val="28"/>
                <w:lang w:val="uk-UA"/>
              </w:rPr>
              <w:t xml:space="preserve">Невиробн.фонди   </w:t>
            </w:r>
          </w:p>
        </w:tc>
        <w:tc>
          <w:tcPr>
            <w:tcW w:w="1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c>
          <w:tcPr>
            <w:tcW w:w="12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ind w:right="-6"/>
              <w:contextualSpacing/>
              <w:jc w:val="both"/>
              <w:rPr>
                <w:color w:val="auto"/>
              </w:rPr>
            </w:pPr>
          </w:p>
        </w:tc>
      </w:tr>
    </w:tbl>
    <w:p w:rsidR="00ED015C" w:rsidRPr="006D20F9" w:rsidRDefault="00CE074F">
      <w:pPr>
        <w:pStyle w:val="a0"/>
        <w:shd w:val="clear" w:color="auto" w:fill="FFFFFF"/>
        <w:spacing w:after="200"/>
        <w:ind w:right="-6"/>
        <w:contextualSpacing/>
        <w:jc w:val="both"/>
        <w:rPr>
          <w:color w:val="auto"/>
        </w:rPr>
      </w:pPr>
      <w:r w:rsidRPr="006D20F9">
        <w:rPr>
          <w:color w:val="auto"/>
          <w:sz w:val="28"/>
          <w:szCs w:val="28"/>
          <w:lang w:val="uk-UA"/>
        </w:rPr>
        <w:t>2. Обсяг виробництва продукції складає</w:t>
      </w:r>
      <w:r w:rsidRPr="006D20F9">
        <w:rPr>
          <w:color w:val="auto"/>
          <w:sz w:val="28"/>
          <w:szCs w:val="28"/>
          <w:vertAlign w:val="subscript"/>
          <w:lang w:val="uk-UA"/>
        </w:rPr>
        <w:t xml:space="preserve"> ---------------- ----------</w:t>
      </w:r>
      <w:r w:rsidRPr="006D20F9">
        <w:rPr>
          <w:color w:val="auto"/>
          <w:sz w:val="28"/>
          <w:szCs w:val="28"/>
          <w:lang w:val="uk-UA"/>
        </w:rPr>
        <w:t xml:space="preserve">тис. грн.  </w:t>
      </w:r>
    </w:p>
    <w:p w:rsidR="00ED015C" w:rsidRPr="006D20F9" w:rsidRDefault="00CE074F">
      <w:pPr>
        <w:pStyle w:val="a0"/>
        <w:shd w:val="clear" w:color="auto" w:fill="FFFFFF"/>
        <w:spacing w:after="200"/>
        <w:ind w:right="-6"/>
        <w:contextualSpacing/>
        <w:jc w:val="both"/>
        <w:rPr>
          <w:color w:val="auto"/>
        </w:rPr>
      </w:pPr>
      <w:r w:rsidRPr="006D20F9">
        <w:rPr>
          <w:color w:val="auto"/>
          <w:sz w:val="28"/>
          <w:szCs w:val="28"/>
          <w:lang w:val="uk-UA"/>
        </w:rPr>
        <w:t>3. Чисельність промислово-виробничого персоналу – 2176чол.</w:t>
      </w:r>
    </w:p>
    <w:p w:rsidR="00ED015C" w:rsidRPr="006D20F9" w:rsidRDefault="00CE074F">
      <w:pPr>
        <w:pStyle w:val="a0"/>
        <w:shd w:val="clear" w:color="auto" w:fill="FFFFFF"/>
        <w:spacing w:after="200"/>
        <w:ind w:right="-6"/>
        <w:contextualSpacing/>
        <w:jc w:val="both"/>
        <w:rPr>
          <w:color w:val="auto"/>
        </w:rPr>
      </w:pPr>
      <w:r w:rsidRPr="006D20F9">
        <w:rPr>
          <w:color w:val="auto"/>
          <w:sz w:val="28"/>
          <w:szCs w:val="28"/>
          <w:lang w:val="uk-UA"/>
        </w:rPr>
        <w:lastRenderedPageBreak/>
        <w:t xml:space="preserve">  чисельність інших робітників - 1640 чол. </w:t>
      </w:r>
    </w:p>
    <w:p w:rsidR="00ED015C" w:rsidRPr="006D20F9" w:rsidRDefault="00CE074F">
      <w:pPr>
        <w:pStyle w:val="a0"/>
        <w:shd w:val="clear" w:color="auto" w:fill="FFFFFF"/>
        <w:spacing w:after="200"/>
        <w:ind w:right="-6"/>
        <w:contextualSpacing/>
        <w:jc w:val="both"/>
        <w:rPr>
          <w:color w:val="auto"/>
        </w:rPr>
      </w:pPr>
      <w:r w:rsidRPr="006D20F9">
        <w:rPr>
          <w:color w:val="auto"/>
          <w:sz w:val="28"/>
          <w:szCs w:val="28"/>
          <w:lang w:val="uk-UA"/>
        </w:rPr>
        <w:t xml:space="preserve"> </w:t>
      </w:r>
      <w:r w:rsidRPr="006D20F9">
        <w:rPr>
          <w:b/>
          <w:color w:val="auto"/>
          <w:sz w:val="28"/>
          <w:szCs w:val="28"/>
          <w:lang w:val="uk-UA"/>
        </w:rPr>
        <w:t xml:space="preserve">На підставі вихідних даних розрахувати: </w:t>
      </w:r>
    </w:p>
    <w:p w:rsidR="00ED015C" w:rsidRPr="006D20F9" w:rsidRDefault="00CE074F">
      <w:pPr>
        <w:pStyle w:val="a0"/>
        <w:shd w:val="clear" w:color="auto" w:fill="FFFFFF"/>
        <w:spacing w:after="200"/>
        <w:ind w:right="-6"/>
        <w:contextualSpacing/>
        <w:jc w:val="both"/>
        <w:rPr>
          <w:color w:val="auto"/>
        </w:rPr>
      </w:pPr>
      <w:r w:rsidRPr="006D20F9">
        <w:rPr>
          <w:color w:val="auto"/>
          <w:sz w:val="28"/>
          <w:szCs w:val="28"/>
          <w:lang w:val="uk-UA"/>
        </w:rPr>
        <w:t xml:space="preserve"> 1)структуру основних фондів; </w:t>
      </w:r>
    </w:p>
    <w:p w:rsidR="00ED015C" w:rsidRPr="006D20F9" w:rsidRDefault="00CE074F">
      <w:pPr>
        <w:pStyle w:val="a0"/>
        <w:shd w:val="clear" w:color="auto" w:fill="FFFFFF"/>
        <w:spacing w:after="200"/>
        <w:ind w:right="-6"/>
        <w:contextualSpacing/>
        <w:jc w:val="both"/>
        <w:rPr>
          <w:color w:val="auto"/>
        </w:rPr>
      </w:pPr>
      <w:r w:rsidRPr="006D20F9">
        <w:rPr>
          <w:iCs/>
          <w:color w:val="auto"/>
          <w:sz w:val="28"/>
          <w:szCs w:val="28"/>
          <w:lang w:val="uk-UA"/>
        </w:rPr>
        <w:t xml:space="preserve"> 2)структуру основних виробничих фондів, у тому числі частку активної і пасивної частин; </w:t>
      </w:r>
    </w:p>
    <w:p w:rsidR="00ED015C" w:rsidRPr="006D20F9" w:rsidRDefault="00CE074F">
      <w:pPr>
        <w:pStyle w:val="a0"/>
        <w:shd w:val="clear" w:color="auto" w:fill="FFFFFF"/>
        <w:spacing w:after="200"/>
        <w:ind w:right="-6"/>
        <w:contextualSpacing/>
        <w:jc w:val="both"/>
        <w:rPr>
          <w:color w:val="auto"/>
        </w:rPr>
      </w:pPr>
      <w:r w:rsidRPr="006D20F9">
        <w:rPr>
          <w:iCs/>
          <w:color w:val="auto"/>
          <w:sz w:val="28"/>
          <w:szCs w:val="28"/>
          <w:lang w:val="uk-UA"/>
        </w:rPr>
        <w:t xml:space="preserve"> 3)середньорічну вартість ОВФ; </w:t>
      </w:r>
    </w:p>
    <w:p w:rsidR="00ED015C" w:rsidRPr="006D20F9" w:rsidRDefault="00CE074F">
      <w:pPr>
        <w:pStyle w:val="a0"/>
        <w:shd w:val="clear" w:color="auto" w:fill="FFFFFF"/>
        <w:spacing w:after="200"/>
        <w:ind w:right="-6"/>
        <w:contextualSpacing/>
        <w:jc w:val="both"/>
        <w:rPr>
          <w:color w:val="auto"/>
        </w:rPr>
      </w:pPr>
      <w:r w:rsidRPr="006D20F9">
        <w:rPr>
          <w:iCs/>
          <w:color w:val="auto"/>
          <w:sz w:val="28"/>
          <w:szCs w:val="28"/>
          <w:lang w:val="uk-UA"/>
        </w:rPr>
        <w:t xml:space="preserve"> 4)фондоозброєність одного працівника промислово-виробничого персоналу та одного робітника; </w:t>
      </w:r>
    </w:p>
    <w:p w:rsidR="00ED015C" w:rsidRPr="006D20F9" w:rsidRDefault="00CE074F">
      <w:pPr>
        <w:pStyle w:val="a0"/>
        <w:shd w:val="clear" w:color="auto" w:fill="FFFFFF"/>
        <w:spacing w:after="200"/>
        <w:ind w:right="-6"/>
        <w:contextualSpacing/>
        <w:jc w:val="both"/>
        <w:rPr>
          <w:color w:val="auto"/>
        </w:rPr>
      </w:pPr>
      <w:r w:rsidRPr="006D20F9">
        <w:rPr>
          <w:iCs/>
          <w:color w:val="auto"/>
          <w:sz w:val="28"/>
          <w:szCs w:val="28"/>
          <w:lang w:val="uk-UA"/>
        </w:rPr>
        <w:t xml:space="preserve"> 5)фондовіддачу, фондомісткість; </w:t>
      </w:r>
    </w:p>
    <w:p w:rsidR="00ED015C" w:rsidRPr="006D20F9" w:rsidRDefault="00CE074F">
      <w:pPr>
        <w:pStyle w:val="a0"/>
        <w:shd w:val="clear" w:color="auto" w:fill="FFFFFF"/>
        <w:spacing w:after="200"/>
        <w:ind w:right="-6"/>
        <w:contextualSpacing/>
        <w:jc w:val="both"/>
        <w:rPr>
          <w:color w:val="auto"/>
        </w:rPr>
      </w:pPr>
      <w:r w:rsidRPr="006D20F9">
        <w:rPr>
          <w:iCs/>
          <w:color w:val="auto"/>
          <w:sz w:val="28"/>
          <w:szCs w:val="28"/>
          <w:lang w:val="uk-UA"/>
        </w:rPr>
        <w:t xml:space="preserve"> 6)показники, що характеризують рух основних виробничих </w:t>
      </w:r>
    </w:p>
    <w:p w:rsidR="00ED015C" w:rsidRPr="006D20F9" w:rsidRDefault="00CE074F">
      <w:pPr>
        <w:pStyle w:val="a0"/>
        <w:shd w:val="clear" w:color="auto" w:fill="FFFFFF"/>
        <w:spacing w:after="200"/>
        <w:ind w:right="-6"/>
        <w:contextualSpacing/>
        <w:jc w:val="both"/>
        <w:rPr>
          <w:color w:val="auto"/>
        </w:rPr>
      </w:pPr>
      <w:r w:rsidRPr="006D20F9">
        <w:rPr>
          <w:iCs/>
          <w:color w:val="auto"/>
          <w:sz w:val="28"/>
          <w:szCs w:val="28"/>
          <w:lang w:val="uk-UA"/>
        </w:rPr>
        <w:t xml:space="preserve"> фондів (коефіцієнти відновлення, вибуття).</w:t>
      </w:r>
      <w:r w:rsidRPr="006D20F9">
        <w:rPr>
          <w:color w:val="auto"/>
          <w:lang w:val="uk-UA"/>
        </w:rPr>
        <w:t xml:space="preserve"> </w:t>
      </w:r>
    </w:p>
    <w:p w:rsidR="00ED015C" w:rsidRPr="006D20F9" w:rsidRDefault="00CE074F">
      <w:pPr>
        <w:pStyle w:val="a0"/>
        <w:shd w:val="clear" w:color="auto" w:fill="FFFFFF"/>
        <w:spacing w:after="200"/>
        <w:ind w:right="-6"/>
        <w:contextualSpacing/>
        <w:jc w:val="both"/>
        <w:rPr>
          <w:color w:val="auto"/>
        </w:rPr>
      </w:pPr>
      <w:r w:rsidRPr="006D20F9">
        <w:rPr>
          <w:color w:val="auto"/>
          <w:lang w:val="uk-UA"/>
        </w:rPr>
        <w:t xml:space="preserve"> </w:t>
      </w:r>
      <w:r w:rsidRPr="006D20F9">
        <w:rPr>
          <w:color w:val="auto"/>
          <w:lang w:val="uk-UA"/>
        </w:rPr>
        <w:tab/>
      </w:r>
      <w:r w:rsidRPr="006D20F9">
        <w:rPr>
          <w:color w:val="auto"/>
          <w:lang w:val="uk-UA"/>
        </w:rPr>
        <w:tab/>
      </w:r>
      <w:r w:rsidRPr="006D20F9">
        <w:rPr>
          <w:color w:val="auto"/>
          <w:lang w:val="uk-UA"/>
        </w:rPr>
        <w:tab/>
      </w:r>
      <w:r w:rsidRPr="006D20F9">
        <w:rPr>
          <w:color w:val="auto"/>
          <w:lang w:val="uk-UA"/>
        </w:rPr>
        <w:tab/>
      </w:r>
      <w:r w:rsidRPr="006D20F9">
        <w:rPr>
          <w:b/>
          <w:iCs/>
          <w:color w:val="auto"/>
          <w:sz w:val="28"/>
          <w:szCs w:val="28"/>
          <w:lang w:val="uk-UA"/>
        </w:rPr>
        <w:t xml:space="preserve">Методичні рекомендації </w:t>
      </w:r>
    </w:p>
    <w:p w:rsidR="00ED015C" w:rsidRPr="006D20F9" w:rsidRDefault="00CE074F">
      <w:pPr>
        <w:pStyle w:val="a0"/>
        <w:shd w:val="clear" w:color="auto" w:fill="FFFFFF"/>
        <w:spacing w:after="200"/>
        <w:ind w:right="-6"/>
        <w:contextualSpacing/>
        <w:jc w:val="both"/>
        <w:rPr>
          <w:color w:val="auto"/>
        </w:rPr>
      </w:pPr>
      <w:r w:rsidRPr="006D20F9">
        <w:rPr>
          <w:i/>
          <w:iCs/>
          <w:color w:val="auto"/>
          <w:sz w:val="28"/>
          <w:szCs w:val="28"/>
          <w:lang w:val="uk-UA"/>
        </w:rPr>
        <w:t xml:space="preserve">Середньорічна вартість основних виробничих фондів (ОФ) </w:t>
      </w:r>
    </w:p>
    <w:p w:rsidR="00ED015C" w:rsidRPr="006D20F9" w:rsidRDefault="00CE074F">
      <w:pPr>
        <w:pStyle w:val="a0"/>
        <w:shd w:val="clear" w:color="auto" w:fill="FFFFFF"/>
        <w:spacing w:after="200"/>
        <w:ind w:right="-6"/>
        <w:contextualSpacing/>
        <w:jc w:val="both"/>
        <w:rPr>
          <w:color w:val="auto"/>
        </w:rPr>
      </w:pPr>
      <w:r w:rsidRPr="006D20F9">
        <w:rPr>
          <w:i/>
          <w:iCs/>
          <w:color w:val="auto"/>
          <w:sz w:val="28"/>
          <w:szCs w:val="28"/>
          <w:lang w:val="uk-UA"/>
        </w:rPr>
        <w:t xml:space="preserve">розраховується за формулою: </w:t>
      </w:r>
    </w:p>
    <w:p w:rsidR="00ED015C" w:rsidRPr="006D20F9" w:rsidRDefault="00CE074F">
      <w:pPr>
        <w:pStyle w:val="a0"/>
        <w:shd w:val="clear" w:color="auto" w:fill="FFFFFF"/>
        <w:spacing w:after="200"/>
        <w:ind w:right="-6"/>
        <w:contextualSpacing/>
        <w:jc w:val="both"/>
        <w:rPr>
          <w:color w:val="auto"/>
        </w:rPr>
      </w:pPr>
      <w:r w:rsidRPr="006D20F9">
        <w:rPr>
          <w:iCs/>
          <w:color w:val="auto"/>
          <w:sz w:val="28"/>
          <w:szCs w:val="28"/>
          <w:lang w:val="uk-UA"/>
        </w:rPr>
        <w:t xml:space="preserve"> </w:t>
      </w:r>
      <m:oMath>
        <m:r>
          <w:rPr>
            <w:rFonts w:ascii="Cambria Math" w:hAnsi="Cambria Math"/>
            <w:color w:val="auto"/>
          </w:rPr>
          <m:t>ОФ=</m:t>
        </m:r>
        <m:sSub>
          <m:sSubPr>
            <m:ctrlPr>
              <w:rPr>
                <w:rFonts w:ascii="Cambria Math" w:hAnsi="Cambria Math"/>
                <w:color w:val="auto"/>
              </w:rPr>
            </m:ctrlPr>
          </m:sSubPr>
          <m:e>
            <m:r>
              <w:rPr>
                <w:rFonts w:ascii="Cambria Math" w:hAnsi="Cambria Math"/>
                <w:color w:val="auto"/>
              </w:rPr>
              <m:t>ОФ</m:t>
            </m:r>
          </m:e>
          <m:sub>
            <m:r>
              <w:rPr>
                <w:rFonts w:ascii="Cambria Math" w:hAnsi="Cambria Math"/>
                <w:color w:val="auto"/>
              </w:rPr>
              <m:t>п.р.</m:t>
            </m:r>
          </m:sub>
        </m:sSub>
        <m:r>
          <w:rPr>
            <w:rFonts w:ascii="Cambria Math" w:hAnsi="Cambria Math"/>
            <w:color w:val="auto"/>
          </w:rPr>
          <m:t>+</m:t>
        </m:r>
        <m:f>
          <m:fPr>
            <m:ctrlPr>
              <w:rPr>
                <w:rFonts w:ascii="Cambria Math" w:hAnsi="Cambria Math"/>
                <w:color w:val="auto"/>
              </w:rPr>
            </m:ctrlPr>
          </m:fPr>
          <m:num>
            <m:sSub>
              <m:sSubPr>
                <m:ctrlPr>
                  <w:rPr>
                    <w:rFonts w:ascii="Cambria Math" w:hAnsi="Cambria Math"/>
                    <w:color w:val="auto"/>
                  </w:rPr>
                </m:ctrlPr>
              </m:sSubPr>
              <m:e>
                <m:r>
                  <w:rPr>
                    <w:rFonts w:ascii="Cambria Math" w:hAnsi="Cambria Math"/>
                    <w:color w:val="auto"/>
                  </w:rPr>
                  <m:t>ОФ</m:t>
                </m:r>
              </m:e>
              <m:sub>
                <m:r>
                  <w:rPr>
                    <w:rFonts w:ascii="Cambria Math" w:hAnsi="Cambria Math"/>
                    <w:color w:val="auto"/>
                  </w:rPr>
                  <m:t>ВВ</m:t>
                </m:r>
              </m:sub>
            </m:sSub>
            <m:r>
              <w:rPr>
                <w:rFonts w:ascii="Cambria Math" w:hAnsi="Cambria Math"/>
                <w:color w:val="auto"/>
              </w:rPr>
              <m:t>∙</m:t>
            </m:r>
            <m:sSub>
              <m:sSubPr>
                <m:ctrlPr>
                  <w:rPr>
                    <w:rFonts w:ascii="Cambria Math" w:hAnsi="Cambria Math"/>
                    <w:color w:val="auto"/>
                  </w:rPr>
                </m:ctrlPr>
              </m:sSubPr>
              <m:e>
                <m:r>
                  <w:rPr>
                    <w:rFonts w:ascii="Cambria Math" w:hAnsi="Cambria Math"/>
                    <w:color w:val="auto"/>
                  </w:rPr>
                  <m:t>n</m:t>
                </m:r>
              </m:e>
              <m:sub>
                <m:r>
                  <w:rPr>
                    <w:rFonts w:ascii="Cambria Math" w:hAnsi="Cambria Math"/>
                    <w:color w:val="auto"/>
                  </w:rPr>
                  <m:t>1</m:t>
                </m:r>
              </m:sub>
            </m:sSub>
          </m:num>
          <m:den>
            <m:r>
              <w:rPr>
                <w:rFonts w:ascii="Cambria Math" w:hAnsi="Cambria Math"/>
                <w:color w:val="auto"/>
              </w:rPr>
              <m:t>12</m:t>
            </m:r>
          </m:den>
        </m:f>
        <m:r>
          <w:rPr>
            <w:rFonts w:ascii="Cambria Math" w:hAnsi="Cambria Math"/>
            <w:color w:val="auto"/>
          </w:rPr>
          <m:t>-</m:t>
        </m:r>
        <m:f>
          <m:fPr>
            <m:ctrlPr>
              <w:rPr>
                <w:rFonts w:ascii="Cambria Math" w:hAnsi="Cambria Math"/>
                <w:color w:val="auto"/>
              </w:rPr>
            </m:ctrlPr>
          </m:fPr>
          <m:num>
            <m:sSub>
              <m:sSubPr>
                <m:ctrlPr>
                  <w:rPr>
                    <w:rFonts w:ascii="Cambria Math" w:hAnsi="Cambria Math"/>
                    <w:color w:val="auto"/>
                  </w:rPr>
                </m:ctrlPr>
              </m:sSubPr>
              <m:e>
                <m:r>
                  <w:rPr>
                    <w:rFonts w:ascii="Cambria Math" w:hAnsi="Cambria Math"/>
                    <w:color w:val="auto"/>
                  </w:rPr>
                  <m:t>ОФ</m:t>
                </m:r>
              </m:e>
              <m:sub>
                <m:r>
                  <w:rPr>
                    <w:rFonts w:ascii="Cambria Math" w:hAnsi="Cambria Math"/>
                    <w:color w:val="auto"/>
                  </w:rPr>
                  <m:t>ВИВ</m:t>
                </m:r>
              </m:sub>
            </m:sSub>
            <m:r>
              <w:rPr>
                <w:rFonts w:ascii="Cambria Math" w:hAnsi="Cambria Math"/>
                <w:color w:val="auto"/>
              </w:rPr>
              <m:t>∙</m:t>
            </m:r>
            <m:sSub>
              <m:sSubPr>
                <m:ctrlPr>
                  <w:rPr>
                    <w:rFonts w:ascii="Cambria Math" w:hAnsi="Cambria Math"/>
                    <w:color w:val="auto"/>
                  </w:rPr>
                </m:ctrlPr>
              </m:sSubPr>
              <m:e>
                <m:r>
                  <w:rPr>
                    <w:rFonts w:ascii="Cambria Math" w:hAnsi="Cambria Math"/>
                    <w:color w:val="auto"/>
                  </w:rPr>
                  <m:t>n</m:t>
                </m:r>
              </m:e>
              <m:sub>
                <m:r>
                  <w:rPr>
                    <w:rFonts w:ascii="Cambria Math" w:hAnsi="Cambria Math"/>
                    <w:color w:val="auto"/>
                  </w:rPr>
                  <m:t>2</m:t>
                </m:r>
              </m:sub>
            </m:sSub>
          </m:num>
          <m:den>
            <m:r>
              <w:rPr>
                <w:rFonts w:ascii="Cambria Math" w:hAnsi="Cambria Math"/>
                <w:color w:val="auto"/>
              </w:rPr>
              <m:t>12</m:t>
            </m:r>
          </m:den>
        </m:f>
        <m:d>
          <m:dPr>
            <m:ctrlPr>
              <w:rPr>
                <w:rFonts w:ascii="Cambria Math" w:hAnsi="Cambria Math"/>
                <w:color w:val="auto"/>
              </w:rPr>
            </m:ctrlPr>
          </m:dPr>
          <m:e>
            <m:r>
              <w:rPr>
                <w:rFonts w:ascii="Cambria Math" w:hAnsi="Cambria Math"/>
                <w:color w:val="auto"/>
              </w:rPr>
              <m:t>1.1</m:t>
            </m:r>
          </m:e>
        </m:d>
      </m:oMath>
    </w:p>
    <w:p w:rsidR="00ED015C" w:rsidRPr="006D20F9" w:rsidRDefault="00CE074F">
      <w:pPr>
        <w:pStyle w:val="a0"/>
        <w:shd w:val="clear" w:color="auto" w:fill="FFFFFF"/>
        <w:spacing w:after="200"/>
        <w:ind w:right="-6"/>
        <w:contextualSpacing/>
        <w:jc w:val="both"/>
        <w:rPr>
          <w:color w:val="auto"/>
        </w:rPr>
      </w:pPr>
      <w:r w:rsidRPr="006D20F9">
        <w:rPr>
          <w:iCs/>
          <w:color w:val="auto"/>
          <w:sz w:val="28"/>
          <w:szCs w:val="28"/>
          <w:lang w:val="uk-UA"/>
        </w:rPr>
        <w:t xml:space="preserve">де ОФп.р – вартість основних фондів на початок року, тис. грн.; </w:t>
      </w:r>
    </w:p>
    <w:p w:rsidR="00ED015C" w:rsidRPr="006D20F9" w:rsidRDefault="00CE074F">
      <w:pPr>
        <w:pStyle w:val="a0"/>
        <w:shd w:val="clear" w:color="auto" w:fill="FFFFFF"/>
        <w:spacing w:after="200"/>
        <w:ind w:right="-6"/>
        <w:contextualSpacing/>
        <w:jc w:val="both"/>
        <w:rPr>
          <w:color w:val="auto"/>
        </w:rPr>
      </w:pPr>
      <w:r w:rsidRPr="006D20F9">
        <w:rPr>
          <w:iCs/>
          <w:color w:val="auto"/>
          <w:sz w:val="28"/>
          <w:szCs w:val="28"/>
          <w:lang w:val="uk-UA"/>
        </w:rPr>
        <w:t xml:space="preserve">ОФвв, ОФвив.  – вартість основних фондів, що вводяться в </w:t>
      </w:r>
    </w:p>
    <w:p w:rsidR="00ED015C" w:rsidRPr="006D20F9" w:rsidRDefault="00CE074F">
      <w:pPr>
        <w:pStyle w:val="a0"/>
        <w:shd w:val="clear" w:color="auto" w:fill="FFFFFF"/>
        <w:spacing w:after="200"/>
        <w:ind w:right="-6"/>
        <w:contextualSpacing/>
        <w:jc w:val="both"/>
        <w:rPr>
          <w:color w:val="auto"/>
        </w:rPr>
      </w:pPr>
      <w:r w:rsidRPr="006D20F9">
        <w:rPr>
          <w:iCs/>
          <w:color w:val="auto"/>
          <w:sz w:val="28"/>
          <w:szCs w:val="28"/>
          <w:lang w:val="uk-UA"/>
        </w:rPr>
        <w:t xml:space="preserve">експлуатацію і вибувають з експлуатації в даному році, тис. грн.; </w:t>
      </w:r>
    </w:p>
    <w:p w:rsidR="00ED015C" w:rsidRPr="006D20F9" w:rsidRDefault="00CE074F">
      <w:pPr>
        <w:pStyle w:val="a0"/>
        <w:shd w:val="clear" w:color="auto" w:fill="FFFFFF"/>
        <w:spacing w:after="200"/>
        <w:ind w:right="-6"/>
        <w:contextualSpacing/>
        <w:jc w:val="both"/>
        <w:rPr>
          <w:color w:val="auto"/>
        </w:rPr>
      </w:pPr>
      <w:r w:rsidRPr="006D20F9">
        <w:rPr>
          <w:iCs/>
          <w:color w:val="auto"/>
          <w:sz w:val="28"/>
          <w:szCs w:val="28"/>
          <w:lang w:val="uk-UA"/>
        </w:rPr>
        <w:t>n</w:t>
      </w:r>
      <w:r w:rsidRPr="006D20F9">
        <w:rPr>
          <w:iCs/>
          <w:color w:val="auto"/>
          <w:sz w:val="28"/>
          <w:szCs w:val="28"/>
          <w:vertAlign w:val="subscript"/>
          <w:lang w:val="uk-UA"/>
        </w:rPr>
        <w:t>1</w:t>
      </w:r>
      <w:r w:rsidRPr="006D20F9">
        <w:rPr>
          <w:iCs/>
          <w:color w:val="auto"/>
          <w:sz w:val="28"/>
          <w:szCs w:val="28"/>
          <w:lang w:val="uk-UA"/>
        </w:rPr>
        <w:t>, n</w:t>
      </w:r>
      <w:r w:rsidRPr="006D20F9">
        <w:rPr>
          <w:iCs/>
          <w:color w:val="auto"/>
          <w:sz w:val="28"/>
          <w:szCs w:val="28"/>
          <w:vertAlign w:val="subscript"/>
          <w:lang w:val="uk-UA"/>
        </w:rPr>
        <w:t>2</w:t>
      </w:r>
      <w:r w:rsidRPr="006D20F9">
        <w:rPr>
          <w:iCs/>
          <w:color w:val="auto"/>
          <w:sz w:val="28"/>
          <w:szCs w:val="28"/>
          <w:lang w:val="uk-UA"/>
        </w:rPr>
        <w:t xml:space="preserve"> – кількість повних місяців роботи основних фондів, що </w:t>
      </w:r>
    </w:p>
    <w:p w:rsidR="00ED015C" w:rsidRPr="006D20F9" w:rsidRDefault="00CE074F">
      <w:pPr>
        <w:pStyle w:val="a0"/>
        <w:shd w:val="clear" w:color="auto" w:fill="FFFFFF"/>
        <w:spacing w:after="200"/>
        <w:ind w:right="-6"/>
        <w:contextualSpacing/>
        <w:jc w:val="both"/>
        <w:rPr>
          <w:color w:val="auto"/>
        </w:rPr>
      </w:pPr>
      <w:r w:rsidRPr="006D20F9">
        <w:rPr>
          <w:iCs/>
          <w:color w:val="auto"/>
          <w:sz w:val="28"/>
          <w:szCs w:val="28"/>
          <w:lang w:val="uk-UA"/>
        </w:rPr>
        <w:t xml:space="preserve">вводяться і вибувають. </w:t>
      </w:r>
    </w:p>
    <w:p w:rsidR="00ED015C" w:rsidRPr="006D20F9" w:rsidRDefault="00CE074F">
      <w:pPr>
        <w:pStyle w:val="a0"/>
        <w:shd w:val="clear" w:color="auto" w:fill="FFFFFF"/>
        <w:spacing w:after="200"/>
        <w:ind w:right="-6"/>
        <w:contextualSpacing/>
        <w:jc w:val="center"/>
        <w:rPr>
          <w:color w:val="auto"/>
        </w:rPr>
      </w:pPr>
      <w:r w:rsidRPr="006D20F9">
        <w:rPr>
          <w:b/>
          <w:i/>
          <w:iCs/>
          <w:color w:val="auto"/>
          <w:sz w:val="28"/>
          <w:szCs w:val="28"/>
          <w:lang w:val="uk-UA"/>
        </w:rPr>
        <w:t>Розрахунок</w:t>
      </w:r>
    </w:p>
    <w:p w:rsidR="00ED015C" w:rsidRPr="006D20F9" w:rsidRDefault="00CE074F">
      <w:pPr>
        <w:pStyle w:val="a0"/>
        <w:shd w:val="clear" w:color="auto" w:fill="FFFFFF"/>
        <w:spacing w:after="200"/>
        <w:ind w:right="-6"/>
        <w:contextualSpacing/>
        <w:jc w:val="both"/>
        <w:rPr>
          <w:color w:val="auto"/>
        </w:rPr>
      </w:pPr>
      <m:oMathPara>
        <m:oMath>
          <m:r>
            <w:rPr>
              <w:rFonts w:ascii="Cambria Math" w:hAnsi="Cambria Math"/>
              <w:color w:val="auto"/>
            </w:rPr>
            <m:t>ОФ=</m:t>
          </m:r>
        </m:oMath>
      </m:oMathPara>
    </w:p>
    <w:p w:rsidR="00ED015C" w:rsidRPr="006D20F9" w:rsidRDefault="00CE074F">
      <w:pPr>
        <w:pStyle w:val="a0"/>
        <w:shd w:val="clear" w:color="auto" w:fill="FFFFFF"/>
        <w:spacing w:after="200"/>
        <w:ind w:right="-6"/>
        <w:contextualSpacing/>
        <w:jc w:val="both"/>
        <w:rPr>
          <w:color w:val="auto"/>
        </w:rPr>
      </w:pPr>
      <w:r w:rsidRPr="006D20F9">
        <w:rPr>
          <w:i/>
          <w:iCs/>
          <w:color w:val="auto"/>
          <w:sz w:val="28"/>
          <w:szCs w:val="28"/>
          <w:lang w:val="uk-UA"/>
        </w:rPr>
        <w:t xml:space="preserve">Фондоозброєність (Фо) одного працівника промислово-виробничого персоналу та одного робітника розраховується за формулою: </w:t>
      </w:r>
    </w:p>
    <w:p w:rsidR="00ED015C" w:rsidRPr="006D20F9" w:rsidRDefault="00CE074F">
      <w:pPr>
        <w:pStyle w:val="a0"/>
        <w:shd w:val="clear" w:color="auto" w:fill="FFFFFF"/>
        <w:spacing w:after="200" w:line="360" w:lineRule="auto"/>
        <w:contextualSpacing/>
        <w:jc w:val="both"/>
        <w:rPr>
          <w:color w:val="auto"/>
        </w:rPr>
      </w:pPr>
      <m:oMathPara>
        <m:oMath>
          <m:sSub>
            <m:sSubPr>
              <m:ctrlPr>
                <w:rPr>
                  <w:rFonts w:ascii="Cambria Math" w:hAnsi="Cambria Math"/>
                  <w:color w:val="auto"/>
                </w:rPr>
              </m:ctrlPr>
            </m:sSubPr>
            <m:e>
              <m:r>
                <w:rPr>
                  <w:rFonts w:ascii="Cambria Math" w:hAnsi="Cambria Math"/>
                  <w:color w:val="auto"/>
                </w:rPr>
                <m:t>F</m:t>
              </m:r>
            </m:e>
            <m:sub>
              <m:r>
                <w:rPr>
                  <w:rFonts w:ascii="Cambria Math" w:hAnsi="Cambria Math"/>
                  <w:color w:val="auto"/>
                </w:rPr>
                <m:t>о</m:t>
              </m:r>
            </m:sub>
          </m:sSub>
          <m:r>
            <w:rPr>
              <w:rFonts w:ascii="Cambria Math" w:hAnsi="Cambria Math"/>
              <w:color w:val="auto"/>
            </w:rPr>
            <m:t>=</m:t>
          </m:r>
          <m:f>
            <m:fPr>
              <m:ctrlPr>
                <w:rPr>
                  <w:rFonts w:ascii="Cambria Math" w:hAnsi="Cambria Math"/>
                  <w:color w:val="auto"/>
                </w:rPr>
              </m:ctrlPr>
            </m:fPr>
            <m:num>
              <m:sSub>
                <m:sSubPr>
                  <m:ctrlPr>
                    <w:rPr>
                      <w:rFonts w:ascii="Cambria Math" w:hAnsi="Cambria Math"/>
                      <w:color w:val="auto"/>
                    </w:rPr>
                  </m:ctrlPr>
                </m:sSubPr>
                <m:e>
                  <m:r>
                    <w:rPr>
                      <w:rFonts w:ascii="Cambria Math" w:hAnsi="Cambria Math"/>
                      <w:color w:val="auto"/>
                    </w:rPr>
                    <m:t>ОФ</m:t>
                  </m:r>
                </m:e>
                <m:sub>
                  <m:r>
                    <w:rPr>
                      <w:rFonts w:ascii="Cambria Math" w:hAnsi="Cambria Math"/>
                      <w:color w:val="auto"/>
                    </w:rPr>
                    <m:t>СРр</m:t>
                  </m:r>
                </m:sub>
              </m:sSub>
            </m:num>
            <m:den>
              <m:r>
                <w:rPr>
                  <w:rFonts w:ascii="Cambria Math" w:hAnsi="Cambria Math"/>
                  <w:color w:val="auto"/>
                </w:rPr>
                <m:t>Чпвп</m:t>
              </m:r>
            </m:den>
          </m:f>
          <m:r>
            <w:rPr>
              <w:rFonts w:ascii="Cambria Math" w:hAnsi="Cambria Math"/>
              <w:color w:val="auto"/>
            </w:rPr>
            <m:t>=</m:t>
          </m:r>
          <m:d>
            <m:dPr>
              <m:ctrlPr>
                <w:rPr>
                  <w:rFonts w:ascii="Cambria Math" w:hAnsi="Cambria Math"/>
                  <w:color w:val="auto"/>
                </w:rPr>
              </m:ctrlPr>
            </m:dPr>
            <m:e>
              <m:r>
                <w:rPr>
                  <w:rFonts w:ascii="Cambria Math" w:hAnsi="Cambria Math"/>
                  <w:color w:val="auto"/>
                </w:rPr>
                <m:t>1.2</m:t>
              </m:r>
            </m:e>
          </m:d>
        </m:oMath>
      </m:oMathPara>
    </w:p>
    <w:p w:rsidR="00ED015C" w:rsidRPr="006D20F9" w:rsidRDefault="00CE074F">
      <w:pPr>
        <w:pStyle w:val="af9"/>
        <w:rPr>
          <w:color w:val="auto"/>
        </w:rPr>
      </w:pPr>
      <w:r w:rsidRPr="006D20F9">
        <w:rPr>
          <w:color w:val="auto"/>
          <w:sz w:val="28"/>
          <w:szCs w:val="28"/>
          <w:lang w:val="uk-UA"/>
        </w:rPr>
        <w:t xml:space="preserve">ОФ – середньорічна вартість основних виробничих фондів, тис.грн;  </w:t>
      </w:r>
    </w:p>
    <w:p w:rsidR="00ED015C" w:rsidRPr="006D20F9" w:rsidRDefault="00CE074F">
      <w:pPr>
        <w:pStyle w:val="af9"/>
        <w:rPr>
          <w:color w:val="auto"/>
        </w:rPr>
      </w:pPr>
      <w:r w:rsidRPr="006D20F9">
        <w:rPr>
          <w:color w:val="auto"/>
          <w:sz w:val="28"/>
          <w:szCs w:val="28"/>
          <w:lang w:val="uk-UA"/>
        </w:rPr>
        <w:t xml:space="preserve">Чпвп (роб)  – чисельність  промислово-виробничого  персоналу,чол. </w:t>
      </w:r>
    </w:p>
    <w:p w:rsidR="00ED015C" w:rsidRPr="006D20F9" w:rsidRDefault="00CE074F">
      <w:pPr>
        <w:pStyle w:val="a0"/>
        <w:shd w:val="clear" w:color="auto" w:fill="FFFFFF"/>
        <w:spacing w:after="200"/>
        <w:ind w:left="11"/>
        <w:contextualSpacing/>
        <w:rPr>
          <w:color w:val="auto"/>
        </w:rPr>
      </w:pPr>
      <w:r w:rsidRPr="006D20F9">
        <w:rPr>
          <w:i/>
          <w:color w:val="auto"/>
          <w:lang w:val="uk-UA"/>
        </w:rPr>
        <w:t xml:space="preserve"> </w:t>
      </w:r>
      <w:r w:rsidRPr="006D20F9">
        <w:rPr>
          <w:i/>
          <w:color w:val="auto"/>
          <w:sz w:val="28"/>
          <w:szCs w:val="28"/>
          <w:lang w:val="uk-UA"/>
        </w:rPr>
        <w:t xml:space="preserve">Фондовіддача (Фвід) основних виробничих фондів </w:t>
      </w:r>
      <w:r w:rsidRPr="006D20F9">
        <w:rPr>
          <w:i/>
          <w:color w:val="auto"/>
          <w:lang w:val="uk-UA"/>
        </w:rPr>
        <w:t xml:space="preserve"> </w:t>
      </w:r>
      <w:r w:rsidRPr="006D20F9">
        <w:rPr>
          <w:i/>
          <w:color w:val="auto"/>
          <w:sz w:val="28"/>
          <w:szCs w:val="28"/>
          <w:lang w:val="uk-UA"/>
        </w:rPr>
        <w:t xml:space="preserve">підприємства розраховується за формулою: </w:t>
      </w:r>
      <m:oMath>
        <m:sSub>
          <m:sSubPr>
            <m:ctrlPr>
              <w:rPr>
                <w:rFonts w:ascii="Cambria Math" w:hAnsi="Cambria Math"/>
                <w:color w:val="auto"/>
              </w:rPr>
            </m:ctrlPr>
          </m:sSubPr>
          <m:e>
            <m:r>
              <w:rPr>
                <w:rFonts w:ascii="Cambria Math" w:hAnsi="Cambria Math"/>
                <w:color w:val="auto"/>
              </w:rPr>
              <m:t>F</m:t>
            </m:r>
          </m:e>
          <m:sub>
            <m:r>
              <w:rPr>
                <w:rFonts w:ascii="Cambria Math" w:hAnsi="Cambria Math"/>
                <w:color w:val="auto"/>
              </w:rPr>
              <m:t>від</m:t>
            </m:r>
          </m:sub>
        </m:sSub>
        <m:r>
          <w:rPr>
            <w:rFonts w:ascii="Cambria Math" w:hAnsi="Cambria Math"/>
            <w:color w:val="auto"/>
          </w:rPr>
          <m:t>=</m:t>
        </m:r>
        <m:f>
          <m:fPr>
            <m:ctrlPr>
              <w:rPr>
                <w:rFonts w:ascii="Cambria Math" w:hAnsi="Cambria Math"/>
                <w:color w:val="auto"/>
              </w:rPr>
            </m:ctrlPr>
          </m:fPr>
          <m:num>
            <m:r>
              <w:rPr>
                <w:rFonts w:ascii="Cambria Math" w:hAnsi="Cambria Math"/>
                <w:color w:val="auto"/>
              </w:rPr>
              <m:t>ВП</m:t>
            </m:r>
          </m:num>
          <m:den>
            <m:r>
              <w:rPr>
                <w:rFonts w:ascii="Cambria Math" w:hAnsi="Cambria Math"/>
                <w:color w:val="auto"/>
              </w:rPr>
              <m:t>ОФср.р</m:t>
            </m:r>
          </m:den>
        </m:f>
        <m:r>
          <w:rPr>
            <w:rFonts w:ascii="Cambria Math" w:hAnsi="Cambria Math"/>
            <w:color w:val="auto"/>
          </w:rPr>
          <m:t>=</m:t>
        </m:r>
        <m:d>
          <m:dPr>
            <m:ctrlPr>
              <w:rPr>
                <w:rFonts w:ascii="Cambria Math" w:hAnsi="Cambria Math"/>
                <w:color w:val="auto"/>
              </w:rPr>
            </m:ctrlPr>
          </m:dPr>
          <m:e>
            <m:r>
              <w:rPr>
                <w:rFonts w:ascii="Cambria Math" w:hAnsi="Cambria Math"/>
                <w:color w:val="auto"/>
              </w:rPr>
              <m:t>1.3</m:t>
            </m:r>
          </m:e>
        </m:d>
      </m:oMath>
    </w:p>
    <w:p w:rsidR="00ED015C" w:rsidRPr="006D20F9" w:rsidRDefault="00CE074F">
      <w:pPr>
        <w:pStyle w:val="a0"/>
        <w:shd w:val="clear" w:color="auto" w:fill="FFFFFF"/>
        <w:spacing w:after="200"/>
        <w:ind w:left="19" w:right="2"/>
        <w:contextualSpacing/>
        <w:rPr>
          <w:color w:val="auto"/>
        </w:rPr>
      </w:pPr>
      <w:r w:rsidRPr="006D20F9">
        <w:rPr>
          <w:color w:val="auto"/>
          <w:spacing w:val="-1"/>
          <w:sz w:val="28"/>
          <w:szCs w:val="28"/>
          <w:lang w:val="uk-UA"/>
        </w:rPr>
        <w:t xml:space="preserve">де </w:t>
      </w:r>
      <m:oMath>
        <m:r>
          <w:rPr>
            <w:rFonts w:ascii="Cambria Math" w:hAnsi="Cambria Math"/>
            <w:color w:val="auto"/>
          </w:rPr>
          <m:t>ОФср.р-</m:t>
        </m:r>
      </m:oMath>
      <w:r w:rsidRPr="006D20F9">
        <w:rPr>
          <w:color w:val="auto"/>
          <w:spacing w:val="-1"/>
          <w:sz w:val="28"/>
          <w:szCs w:val="28"/>
          <w:lang w:val="uk-UA"/>
        </w:rPr>
        <w:t xml:space="preserve"> середньорічна вартість основних </w:t>
      </w:r>
      <w:r w:rsidRPr="006D20F9">
        <w:rPr>
          <w:color w:val="auto"/>
          <w:sz w:val="28"/>
          <w:szCs w:val="28"/>
          <w:lang w:val="uk-UA"/>
        </w:rPr>
        <w:t xml:space="preserve">фондів, тис.грн;  </w:t>
      </w:r>
      <w:r w:rsidRPr="006D20F9">
        <w:rPr>
          <w:color w:val="auto"/>
          <w:spacing w:val="-1"/>
          <w:sz w:val="28"/>
          <w:szCs w:val="28"/>
          <w:lang w:val="uk-UA"/>
        </w:rPr>
        <w:t xml:space="preserve"> </w:t>
      </w:r>
    </w:p>
    <w:p w:rsidR="00ED015C" w:rsidRPr="006D20F9" w:rsidRDefault="00CE074F">
      <w:pPr>
        <w:pStyle w:val="a0"/>
        <w:shd w:val="clear" w:color="auto" w:fill="FFFFFF"/>
        <w:spacing w:after="200"/>
        <w:ind w:left="19" w:right="2"/>
        <w:contextualSpacing/>
        <w:rPr>
          <w:color w:val="auto"/>
        </w:rPr>
      </w:pPr>
      <m:oMath>
        <m:r>
          <w:rPr>
            <w:rFonts w:ascii="Cambria Math" w:hAnsi="Cambria Math"/>
            <w:color w:val="auto"/>
          </w:rPr>
          <m:t>ВП-</m:t>
        </m:r>
      </m:oMath>
      <w:r w:rsidRPr="006D20F9">
        <w:rPr>
          <w:color w:val="auto"/>
          <w:sz w:val="28"/>
          <w:szCs w:val="28"/>
          <w:lang w:val="uk-UA"/>
        </w:rPr>
        <w:t xml:space="preserve"> випуск продукції у вартісному виразі.</w:t>
      </w:r>
    </w:p>
    <w:p w:rsidR="00ED015C" w:rsidRPr="006D20F9" w:rsidRDefault="00CE074F">
      <w:pPr>
        <w:pStyle w:val="a0"/>
        <w:shd w:val="clear" w:color="auto" w:fill="FFFFFF"/>
        <w:spacing w:after="200"/>
        <w:ind w:left="19" w:right="2"/>
        <w:contextualSpacing/>
        <w:rPr>
          <w:color w:val="auto"/>
        </w:rPr>
      </w:pPr>
      <w:r w:rsidRPr="006D20F9">
        <w:rPr>
          <w:i/>
          <w:color w:val="auto"/>
          <w:sz w:val="28"/>
          <w:szCs w:val="28"/>
          <w:lang w:val="uk-UA"/>
        </w:rPr>
        <w:t xml:space="preserve">Фондомісткість (Фміс) основних виробничих фондів підприємства розраховується за формулою: </w:t>
      </w:r>
      <m:oMath>
        <m:sSub>
          <m:sSubPr>
            <m:ctrlPr>
              <w:rPr>
                <w:rFonts w:ascii="Cambria Math" w:hAnsi="Cambria Math"/>
                <w:color w:val="auto"/>
              </w:rPr>
            </m:ctrlPr>
          </m:sSubPr>
          <m:e>
            <m:r>
              <w:rPr>
                <w:rFonts w:ascii="Cambria Math" w:hAnsi="Cambria Math"/>
                <w:color w:val="auto"/>
              </w:rPr>
              <m:t>F</m:t>
            </m:r>
          </m:e>
          <m:sub>
            <m:r>
              <w:rPr>
                <w:rFonts w:ascii="Cambria Math" w:hAnsi="Cambria Math"/>
                <w:color w:val="auto"/>
              </w:rPr>
              <m:t>МК</m:t>
            </m:r>
          </m:sub>
        </m:sSub>
        <m:r>
          <w:rPr>
            <w:rFonts w:ascii="Cambria Math" w:hAnsi="Cambria Math"/>
            <w:color w:val="auto"/>
          </w:rPr>
          <m:t>=</m:t>
        </m:r>
        <m:f>
          <m:fPr>
            <m:ctrlPr>
              <w:rPr>
                <w:rFonts w:ascii="Cambria Math" w:hAnsi="Cambria Math"/>
                <w:color w:val="auto"/>
              </w:rPr>
            </m:ctrlPr>
          </m:fPr>
          <m:num>
            <m:sSub>
              <m:sSubPr>
                <m:ctrlPr>
                  <w:rPr>
                    <w:rFonts w:ascii="Cambria Math" w:hAnsi="Cambria Math"/>
                    <w:color w:val="auto"/>
                  </w:rPr>
                </m:ctrlPr>
              </m:sSubPr>
              <m:e>
                <m:r>
                  <w:rPr>
                    <w:rFonts w:ascii="Cambria Math" w:hAnsi="Cambria Math"/>
                    <w:color w:val="auto"/>
                  </w:rPr>
                  <m:t>ОФ</m:t>
                </m:r>
              </m:e>
              <m:sub>
                <m:r>
                  <w:rPr>
                    <w:rFonts w:ascii="Cambria Math" w:hAnsi="Cambria Math"/>
                    <w:color w:val="auto"/>
                  </w:rPr>
                  <m:t>СРР</m:t>
                </m:r>
              </m:sub>
            </m:sSub>
          </m:num>
          <m:den>
            <m:r>
              <w:rPr>
                <w:rFonts w:ascii="Cambria Math" w:hAnsi="Cambria Math"/>
                <w:color w:val="auto"/>
              </w:rPr>
              <m:t>ВП</m:t>
            </m:r>
          </m:den>
        </m:f>
        <m:r>
          <w:rPr>
            <w:rFonts w:ascii="Cambria Math" w:hAnsi="Cambria Math"/>
            <w:color w:val="auto"/>
          </w:rPr>
          <m:t>=</m:t>
        </m:r>
        <m:d>
          <m:dPr>
            <m:ctrlPr>
              <w:rPr>
                <w:rFonts w:ascii="Cambria Math" w:hAnsi="Cambria Math"/>
                <w:color w:val="auto"/>
              </w:rPr>
            </m:ctrlPr>
          </m:dPr>
          <m:e>
            <m:r>
              <w:rPr>
                <w:rFonts w:ascii="Cambria Math" w:hAnsi="Cambria Math"/>
                <w:color w:val="auto"/>
              </w:rPr>
              <m:t>1.4</m:t>
            </m:r>
          </m:e>
        </m:d>
      </m:oMath>
    </w:p>
    <w:p w:rsidR="00ED015C" w:rsidRPr="006D20F9" w:rsidRDefault="00ED015C">
      <w:pPr>
        <w:pStyle w:val="af9"/>
        <w:rPr>
          <w:color w:val="auto"/>
        </w:rPr>
      </w:pPr>
    </w:p>
    <w:p w:rsidR="00ED015C" w:rsidRPr="006D20F9" w:rsidRDefault="00CE074F">
      <w:pPr>
        <w:pStyle w:val="af9"/>
        <w:ind w:left="-426" w:firstLine="426"/>
        <w:rPr>
          <w:color w:val="auto"/>
          <w:lang w:val="uk-UA"/>
        </w:rPr>
      </w:pPr>
      <w:r w:rsidRPr="006D20F9">
        <w:rPr>
          <w:b/>
          <w:color w:val="auto"/>
          <w:sz w:val="28"/>
          <w:szCs w:val="28"/>
          <w:lang w:val="uk-UA"/>
        </w:rPr>
        <w:t xml:space="preserve">Завдання 2 </w:t>
      </w:r>
      <w:r w:rsidRPr="006D20F9">
        <w:rPr>
          <w:color w:val="auto"/>
          <w:sz w:val="28"/>
          <w:szCs w:val="28"/>
          <w:lang w:val="uk-UA"/>
        </w:rPr>
        <w:t>Проаналізувати динаміку показників ефективності використання ОВЗ підприємства, якщо відомо, що рівень рентабельності продукції у 2011році склав 15%. У 2012 році планується</w:t>
      </w:r>
      <w:r w:rsidRPr="006D20F9">
        <w:rPr>
          <w:color w:val="auto"/>
          <w:lang w:val="uk-UA"/>
        </w:rPr>
        <w:t xml:space="preserve"> </w:t>
      </w:r>
      <w:r w:rsidRPr="006D20F9">
        <w:rPr>
          <w:color w:val="auto"/>
          <w:sz w:val="28"/>
          <w:szCs w:val="28"/>
          <w:lang w:val="uk-UA"/>
        </w:rPr>
        <w:t xml:space="preserve">збільшити випуск товарної продукції на 7,5%, а витрати на виробництво скоротити на 1,5 %. Вихідні дані наведені у табл. 2. </w:t>
      </w:r>
    </w:p>
    <w:p w:rsidR="00ED015C" w:rsidRPr="006D20F9" w:rsidRDefault="00CE074F">
      <w:pPr>
        <w:pStyle w:val="af9"/>
        <w:ind w:left="-426"/>
        <w:rPr>
          <w:color w:val="auto"/>
          <w:lang w:val="uk-UA"/>
        </w:rPr>
      </w:pPr>
      <w:r w:rsidRPr="006D20F9">
        <w:rPr>
          <w:color w:val="auto"/>
          <w:sz w:val="28"/>
          <w:szCs w:val="28"/>
          <w:lang w:val="uk-UA"/>
        </w:rPr>
        <w:t xml:space="preserve">Методика вирішення цього завдання полягає у необхідності вибору студентом не тільки формули, але й у знаходженні взаємозв'язку між певними показниками, у порівнянні результатів двох періодів та формулюванні висновків щодо ефективності діяльності підприємства у певному періоді.  </w:t>
      </w:r>
    </w:p>
    <w:p w:rsidR="00ED015C" w:rsidRPr="006D20F9" w:rsidRDefault="00CE074F">
      <w:pPr>
        <w:pStyle w:val="af9"/>
        <w:ind w:left="-426"/>
        <w:rPr>
          <w:color w:val="auto"/>
        </w:rPr>
      </w:pPr>
      <w:r w:rsidRPr="006D20F9">
        <w:rPr>
          <w:color w:val="auto"/>
          <w:sz w:val="28"/>
          <w:szCs w:val="28"/>
          <w:lang w:val="uk-UA"/>
        </w:rPr>
        <w:lastRenderedPageBreak/>
        <w:t>Таблиця 2 – Вихідні показники для вирішення задачі</w:t>
      </w:r>
    </w:p>
    <w:tbl>
      <w:tblPr>
        <w:tblW w:w="0" w:type="auto"/>
        <w:tblInd w:w="-436" w:type="dxa"/>
        <w:tblBorders>
          <w:top w:val="single" w:sz="4" w:space="0" w:color="000001"/>
          <w:left w:val="single" w:sz="4" w:space="0" w:color="000001"/>
          <w:bottom w:val="single" w:sz="4" w:space="0" w:color="000001"/>
          <w:right w:val="single" w:sz="4" w:space="0" w:color="000001"/>
        </w:tblBorders>
        <w:tblCellMar>
          <w:left w:w="10" w:type="dxa"/>
          <w:right w:w="10" w:type="dxa"/>
        </w:tblCellMar>
        <w:tblLook w:val="0000" w:firstRow="0" w:lastRow="0" w:firstColumn="0" w:lastColumn="0" w:noHBand="0" w:noVBand="0"/>
      </w:tblPr>
      <w:tblGrid>
        <w:gridCol w:w="6888"/>
        <w:gridCol w:w="1406"/>
        <w:gridCol w:w="1517"/>
      </w:tblGrid>
      <w:tr w:rsidR="00ED015C" w:rsidRPr="006D20F9">
        <w:tblPrEx>
          <w:tblCellMar>
            <w:top w:w="0" w:type="dxa"/>
            <w:bottom w:w="0" w:type="dxa"/>
          </w:tblCellMar>
        </w:tblPrEx>
        <w:trPr>
          <w:trHeight w:val="515"/>
        </w:trPr>
        <w:tc>
          <w:tcPr>
            <w:tcW w:w="69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jc w:val="center"/>
              <w:rPr>
                <w:color w:val="auto"/>
              </w:rPr>
            </w:pPr>
            <w:r w:rsidRPr="006D20F9">
              <w:rPr>
                <w:color w:val="auto"/>
                <w:sz w:val="28"/>
                <w:szCs w:val="28"/>
                <w:lang w:val="uk-UA"/>
              </w:rPr>
              <w:t>Показники</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jc w:val="center"/>
              <w:rPr>
                <w:color w:val="auto"/>
              </w:rPr>
            </w:pPr>
            <w:r w:rsidRPr="006D20F9">
              <w:rPr>
                <w:color w:val="auto"/>
                <w:sz w:val="28"/>
                <w:szCs w:val="28"/>
                <w:lang w:val="uk-UA"/>
              </w:rPr>
              <w:t>2011 р.</w:t>
            </w:r>
          </w:p>
        </w:tc>
        <w:tc>
          <w:tcPr>
            <w:tcW w:w="152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jc w:val="center"/>
              <w:rPr>
                <w:color w:val="auto"/>
              </w:rPr>
            </w:pPr>
            <w:r w:rsidRPr="006D20F9">
              <w:rPr>
                <w:color w:val="auto"/>
                <w:sz w:val="28"/>
                <w:szCs w:val="28"/>
                <w:lang w:val="uk-UA"/>
              </w:rPr>
              <w:t>2012 р.</w:t>
            </w:r>
          </w:p>
        </w:tc>
      </w:tr>
      <w:tr w:rsidR="00ED015C" w:rsidRPr="006D20F9">
        <w:tblPrEx>
          <w:tblCellMar>
            <w:top w:w="0" w:type="dxa"/>
            <w:bottom w:w="0" w:type="dxa"/>
          </w:tblCellMar>
        </w:tblPrEx>
        <w:tc>
          <w:tcPr>
            <w:tcW w:w="69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rPr>
                <w:color w:val="auto"/>
              </w:rPr>
            </w:pPr>
            <w:r w:rsidRPr="006D20F9">
              <w:rPr>
                <w:color w:val="auto"/>
                <w:sz w:val="28"/>
                <w:szCs w:val="28"/>
                <w:lang w:val="uk-UA"/>
              </w:rPr>
              <w:t>Основні виробничі засоби на початок року, тис. грн</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jc w:val="center"/>
              <w:rPr>
                <w:color w:val="auto"/>
              </w:rPr>
            </w:pPr>
            <w:r w:rsidRPr="006D20F9">
              <w:rPr>
                <w:color w:val="auto"/>
                <w:sz w:val="28"/>
                <w:szCs w:val="28"/>
                <w:lang w:val="uk-UA"/>
              </w:rPr>
              <w:t>2650</w:t>
            </w:r>
          </w:p>
        </w:tc>
        <w:tc>
          <w:tcPr>
            <w:tcW w:w="152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jc w:val="center"/>
              <w:rPr>
                <w:color w:val="auto"/>
              </w:rPr>
            </w:pPr>
            <w:r w:rsidRPr="006D20F9">
              <w:rPr>
                <w:color w:val="auto"/>
                <w:sz w:val="28"/>
                <w:szCs w:val="28"/>
                <w:lang w:val="uk-UA"/>
              </w:rPr>
              <w:t>2685</w:t>
            </w:r>
          </w:p>
        </w:tc>
      </w:tr>
      <w:tr w:rsidR="00ED015C" w:rsidRPr="006D20F9">
        <w:tblPrEx>
          <w:tblCellMar>
            <w:top w:w="0" w:type="dxa"/>
            <w:bottom w:w="0" w:type="dxa"/>
          </w:tblCellMar>
        </w:tblPrEx>
        <w:trPr>
          <w:trHeight w:val="515"/>
        </w:trPr>
        <w:tc>
          <w:tcPr>
            <w:tcW w:w="69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jc w:val="center"/>
              <w:rPr>
                <w:color w:val="auto"/>
              </w:rPr>
            </w:pPr>
            <w:r w:rsidRPr="006D20F9">
              <w:rPr>
                <w:color w:val="auto"/>
                <w:sz w:val="28"/>
                <w:szCs w:val="28"/>
                <w:lang w:val="uk-UA"/>
              </w:rPr>
              <w:t>Надходження основних засобів протягом року, тис. грн</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jc w:val="center"/>
              <w:rPr>
                <w:color w:val="auto"/>
              </w:rPr>
            </w:pPr>
            <w:r w:rsidRPr="006D20F9">
              <w:rPr>
                <w:color w:val="auto"/>
                <w:sz w:val="28"/>
                <w:szCs w:val="28"/>
                <w:lang w:val="uk-UA"/>
              </w:rPr>
              <w:t>75</w:t>
            </w:r>
          </w:p>
        </w:tc>
        <w:tc>
          <w:tcPr>
            <w:tcW w:w="152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jc w:val="center"/>
              <w:rPr>
                <w:color w:val="auto"/>
              </w:rPr>
            </w:pPr>
            <w:r w:rsidRPr="006D20F9">
              <w:rPr>
                <w:color w:val="auto"/>
                <w:sz w:val="28"/>
                <w:szCs w:val="28"/>
                <w:lang w:val="uk-UA"/>
              </w:rPr>
              <w:t>98</w:t>
            </w:r>
          </w:p>
        </w:tc>
      </w:tr>
      <w:tr w:rsidR="00ED015C" w:rsidRPr="006D20F9">
        <w:tblPrEx>
          <w:tblCellMar>
            <w:top w:w="0" w:type="dxa"/>
            <w:bottom w:w="0" w:type="dxa"/>
          </w:tblCellMar>
        </w:tblPrEx>
        <w:trPr>
          <w:trHeight w:val="425"/>
        </w:trPr>
        <w:tc>
          <w:tcPr>
            <w:tcW w:w="69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rPr>
                <w:color w:val="auto"/>
              </w:rPr>
            </w:pPr>
            <w:r w:rsidRPr="006D20F9">
              <w:rPr>
                <w:color w:val="auto"/>
                <w:sz w:val="28"/>
                <w:szCs w:val="28"/>
                <w:lang w:val="uk-UA"/>
              </w:rPr>
              <w:t>Місяць находження основних засобів</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jc w:val="center"/>
              <w:rPr>
                <w:color w:val="auto"/>
              </w:rPr>
            </w:pPr>
          </w:p>
        </w:tc>
        <w:tc>
          <w:tcPr>
            <w:tcW w:w="152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jc w:val="center"/>
              <w:rPr>
                <w:color w:val="auto"/>
              </w:rPr>
            </w:pPr>
          </w:p>
        </w:tc>
      </w:tr>
      <w:tr w:rsidR="00ED015C" w:rsidRPr="006D20F9">
        <w:tblPrEx>
          <w:tblCellMar>
            <w:top w:w="0" w:type="dxa"/>
            <w:bottom w:w="0" w:type="dxa"/>
          </w:tblCellMar>
        </w:tblPrEx>
        <w:tc>
          <w:tcPr>
            <w:tcW w:w="69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rPr>
                <w:color w:val="auto"/>
              </w:rPr>
            </w:pPr>
            <w:r w:rsidRPr="006D20F9">
              <w:rPr>
                <w:color w:val="auto"/>
                <w:sz w:val="28"/>
                <w:szCs w:val="28"/>
                <w:lang w:val="uk-UA"/>
              </w:rPr>
              <w:t>Вибуття основних засобів протягом року , тис.грн</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jc w:val="center"/>
              <w:rPr>
                <w:color w:val="auto"/>
              </w:rPr>
            </w:pPr>
            <w:r w:rsidRPr="006D20F9">
              <w:rPr>
                <w:color w:val="auto"/>
                <w:sz w:val="28"/>
                <w:szCs w:val="28"/>
                <w:lang w:val="uk-UA"/>
              </w:rPr>
              <w:t>40</w:t>
            </w:r>
          </w:p>
        </w:tc>
        <w:tc>
          <w:tcPr>
            <w:tcW w:w="152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jc w:val="center"/>
              <w:rPr>
                <w:color w:val="auto"/>
              </w:rPr>
            </w:pPr>
            <w:r w:rsidRPr="006D20F9">
              <w:rPr>
                <w:color w:val="auto"/>
                <w:sz w:val="28"/>
                <w:szCs w:val="28"/>
                <w:lang w:val="uk-UA"/>
              </w:rPr>
              <w:t>49</w:t>
            </w:r>
          </w:p>
        </w:tc>
      </w:tr>
      <w:tr w:rsidR="00ED015C" w:rsidRPr="006D20F9">
        <w:tblPrEx>
          <w:tblCellMar>
            <w:top w:w="0" w:type="dxa"/>
            <w:bottom w:w="0" w:type="dxa"/>
          </w:tblCellMar>
        </w:tblPrEx>
        <w:tc>
          <w:tcPr>
            <w:tcW w:w="69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rPr>
                <w:color w:val="auto"/>
              </w:rPr>
            </w:pPr>
            <w:r w:rsidRPr="006D20F9">
              <w:rPr>
                <w:color w:val="auto"/>
                <w:sz w:val="28"/>
                <w:szCs w:val="28"/>
                <w:lang w:val="uk-UA"/>
              </w:rPr>
              <w:t>Місяць вибуття основних засобів</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jc w:val="center"/>
              <w:rPr>
                <w:color w:val="auto"/>
              </w:rPr>
            </w:pPr>
          </w:p>
        </w:tc>
        <w:tc>
          <w:tcPr>
            <w:tcW w:w="152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jc w:val="center"/>
              <w:rPr>
                <w:color w:val="auto"/>
              </w:rPr>
            </w:pPr>
          </w:p>
        </w:tc>
      </w:tr>
      <w:tr w:rsidR="00ED015C" w:rsidRPr="006D20F9">
        <w:tblPrEx>
          <w:tblCellMar>
            <w:top w:w="0" w:type="dxa"/>
            <w:bottom w:w="0" w:type="dxa"/>
          </w:tblCellMar>
        </w:tblPrEx>
        <w:tc>
          <w:tcPr>
            <w:tcW w:w="69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rPr>
                <w:color w:val="auto"/>
              </w:rPr>
            </w:pPr>
            <w:r w:rsidRPr="006D20F9">
              <w:rPr>
                <w:color w:val="auto"/>
                <w:sz w:val="28"/>
                <w:szCs w:val="28"/>
                <w:lang w:val="uk-UA"/>
              </w:rPr>
              <w:t xml:space="preserve">Загальний обсяг виробленої товарної продукції, тис.грн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jc w:val="center"/>
              <w:rPr>
                <w:color w:val="auto"/>
              </w:rPr>
            </w:pPr>
            <w:r w:rsidRPr="006D20F9">
              <w:rPr>
                <w:color w:val="auto"/>
                <w:sz w:val="28"/>
                <w:szCs w:val="28"/>
                <w:lang w:val="uk-UA"/>
              </w:rPr>
              <w:t>4582</w:t>
            </w:r>
          </w:p>
        </w:tc>
        <w:tc>
          <w:tcPr>
            <w:tcW w:w="152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jc w:val="center"/>
              <w:rPr>
                <w:color w:val="auto"/>
              </w:rPr>
            </w:pPr>
            <w:r w:rsidRPr="006D20F9">
              <w:rPr>
                <w:color w:val="auto"/>
                <w:sz w:val="28"/>
                <w:szCs w:val="28"/>
                <w:lang w:val="uk-UA"/>
              </w:rPr>
              <w:t>4926</w:t>
            </w:r>
          </w:p>
        </w:tc>
      </w:tr>
      <w:tr w:rsidR="00ED015C" w:rsidRPr="006D20F9">
        <w:tblPrEx>
          <w:tblCellMar>
            <w:top w:w="0" w:type="dxa"/>
            <w:bottom w:w="0" w:type="dxa"/>
          </w:tblCellMar>
        </w:tblPrEx>
        <w:tc>
          <w:tcPr>
            <w:tcW w:w="69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rPr>
                <w:color w:val="auto"/>
              </w:rPr>
            </w:pPr>
            <w:r w:rsidRPr="006D20F9">
              <w:rPr>
                <w:color w:val="auto"/>
                <w:sz w:val="28"/>
                <w:szCs w:val="28"/>
                <w:lang w:val="uk-UA"/>
              </w:rPr>
              <w:t xml:space="preserve">Середньооблікова чисельність персоналу, чол.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jc w:val="center"/>
              <w:rPr>
                <w:color w:val="auto"/>
              </w:rPr>
            </w:pPr>
            <w:r w:rsidRPr="006D20F9">
              <w:rPr>
                <w:color w:val="auto"/>
                <w:sz w:val="28"/>
                <w:szCs w:val="28"/>
                <w:lang w:val="uk-UA"/>
              </w:rPr>
              <w:t>594</w:t>
            </w:r>
          </w:p>
        </w:tc>
        <w:tc>
          <w:tcPr>
            <w:tcW w:w="152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jc w:val="center"/>
              <w:rPr>
                <w:color w:val="auto"/>
              </w:rPr>
            </w:pPr>
            <w:r w:rsidRPr="006D20F9">
              <w:rPr>
                <w:color w:val="auto"/>
                <w:sz w:val="28"/>
                <w:szCs w:val="28"/>
                <w:lang w:val="uk-UA"/>
              </w:rPr>
              <w:t>596</w:t>
            </w:r>
          </w:p>
        </w:tc>
      </w:tr>
    </w:tbl>
    <w:p w:rsidR="00ED015C" w:rsidRPr="006D20F9" w:rsidRDefault="00ED015C">
      <w:pPr>
        <w:pStyle w:val="af9"/>
        <w:tabs>
          <w:tab w:val="left" w:pos="0"/>
        </w:tabs>
        <w:rPr>
          <w:color w:val="auto"/>
        </w:rPr>
      </w:pPr>
    </w:p>
    <w:p w:rsidR="00ED015C" w:rsidRPr="006D20F9" w:rsidRDefault="00CE074F">
      <w:pPr>
        <w:pStyle w:val="af9"/>
        <w:tabs>
          <w:tab w:val="left" w:pos="0"/>
        </w:tabs>
        <w:rPr>
          <w:color w:val="auto"/>
        </w:rPr>
      </w:pPr>
      <w:r w:rsidRPr="006D20F9">
        <w:rPr>
          <w:color w:val="auto"/>
          <w:sz w:val="28"/>
          <w:szCs w:val="28"/>
          <w:lang w:val="uk-UA"/>
        </w:rPr>
        <w:t xml:space="preserve">З метою розрахунку показників ефективності ОВЗ необхідно  визначити середньорічну вартість ОВЗ: </w:t>
      </w:r>
    </w:p>
    <w:p w:rsidR="00ED015C" w:rsidRPr="006D20F9" w:rsidRDefault="00CE074F">
      <w:pPr>
        <w:pStyle w:val="af9"/>
        <w:rPr>
          <w:color w:val="auto"/>
        </w:rPr>
      </w:pPr>
      <w:r w:rsidRPr="006D20F9">
        <w:rPr>
          <w:color w:val="auto"/>
          <w:sz w:val="28"/>
          <w:szCs w:val="28"/>
          <w:lang w:val="uk-UA"/>
        </w:rPr>
        <w:t>ОВ32011 = 2650+75*</w:t>
      </w:r>
      <w:r w:rsidRPr="006D20F9">
        <w:rPr>
          <w:color w:val="auto"/>
          <w:sz w:val="28"/>
          <w:szCs w:val="28"/>
          <w:vertAlign w:val="subscript"/>
          <w:lang w:val="uk-UA"/>
        </w:rPr>
        <w:t xml:space="preserve"> </w:t>
      </w:r>
      <w:r w:rsidRPr="006D20F9">
        <w:rPr>
          <w:color w:val="auto"/>
          <w:sz w:val="28"/>
          <w:szCs w:val="28"/>
          <w:lang w:val="uk-UA"/>
        </w:rPr>
        <w:t xml:space="preserve">    /12  -  40*    /12=                                        (тис. грн), </w:t>
      </w:r>
    </w:p>
    <w:p w:rsidR="00ED015C" w:rsidRPr="006D20F9" w:rsidRDefault="00CE074F">
      <w:pPr>
        <w:pStyle w:val="af9"/>
        <w:rPr>
          <w:color w:val="auto"/>
        </w:rPr>
      </w:pPr>
      <w:r w:rsidRPr="006D20F9">
        <w:rPr>
          <w:color w:val="auto"/>
          <w:sz w:val="28"/>
          <w:szCs w:val="28"/>
          <w:lang w:val="uk-UA"/>
        </w:rPr>
        <w:t xml:space="preserve">ОВЗ200Б =2685+98*   /12 - 49*   /12=                                            (тис. грн) </w:t>
      </w:r>
    </w:p>
    <w:p w:rsidR="00ED015C" w:rsidRPr="006D20F9" w:rsidRDefault="00CE074F">
      <w:pPr>
        <w:pStyle w:val="af9"/>
        <w:rPr>
          <w:color w:val="auto"/>
        </w:rPr>
      </w:pPr>
      <w:r w:rsidRPr="006D20F9">
        <w:rPr>
          <w:color w:val="auto"/>
          <w:sz w:val="28"/>
          <w:szCs w:val="28"/>
          <w:lang w:val="uk-UA"/>
        </w:rPr>
        <w:t xml:space="preserve">Для визначення показників ефективності використання ОВЗ необхідно зробити попередні розрахунки: </w:t>
      </w:r>
    </w:p>
    <w:p w:rsidR="00ED015C" w:rsidRPr="006D20F9" w:rsidRDefault="00CE074F">
      <w:pPr>
        <w:pStyle w:val="af9"/>
        <w:rPr>
          <w:color w:val="auto"/>
        </w:rPr>
      </w:pPr>
      <w:r w:rsidRPr="006D20F9">
        <w:rPr>
          <w:color w:val="auto"/>
          <w:sz w:val="28"/>
          <w:szCs w:val="28"/>
          <w:lang w:val="uk-UA"/>
        </w:rPr>
        <w:t xml:space="preserve">фондовіддача: ФВ2011 = 4582/           =                                 (грн./грн.); </w:t>
      </w:r>
    </w:p>
    <w:p w:rsidR="00ED015C" w:rsidRPr="006D20F9" w:rsidRDefault="00CE074F">
      <w:pPr>
        <w:pStyle w:val="af9"/>
        <w:rPr>
          <w:color w:val="auto"/>
        </w:rPr>
      </w:pPr>
      <w:r w:rsidRPr="006D20F9">
        <w:rPr>
          <w:color w:val="auto"/>
          <w:sz w:val="28"/>
          <w:szCs w:val="28"/>
          <w:lang w:val="uk-UA"/>
        </w:rPr>
        <w:t xml:space="preserve">ФВ2012 =  4926/             =               (грн./грн.); </w:t>
      </w:r>
    </w:p>
    <w:p w:rsidR="00ED015C" w:rsidRPr="006D20F9" w:rsidRDefault="00CE074F">
      <w:pPr>
        <w:pStyle w:val="af9"/>
        <w:rPr>
          <w:color w:val="auto"/>
        </w:rPr>
      </w:pPr>
      <w:r w:rsidRPr="006D20F9">
        <w:rPr>
          <w:color w:val="auto"/>
          <w:sz w:val="28"/>
          <w:szCs w:val="28"/>
          <w:lang w:val="uk-UA"/>
        </w:rPr>
        <w:t xml:space="preserve">фондомісткість: ФМ2011= 2702,5/                          =             (грн./грн.); </w:t>
      </w:r>
    </w:p>
    <w:p w:rsidR="00ED015C" w:rsidRPr="006D20F9" w:rsidRDefault="00CE074F">
      <w:pPr>
        <w:pStyle w:val="af9"/>
        <w:rPr>
          <w:color w:val="auto"/>
        </w:rPr>
      </w:pPr>
      <w:r w:rsidRPr="006D20F9">
        <w:rPr>
          <w:color w:val="auto"/>
          <w:sz w:val="28"/>
          <w:szCs w:val="28"/>
          <w:lang w:val="uk-UA"/>
        </w:rPr>
        <w:t xml:space="preserve">ФМ2012= 2721,75/                                 =                                 (грн./грн.); </w:t>
      </w:r>
    </w:p>
    <w:p w:rsidR="00ED015C" w:rsidRPr="006D20F9" w:rsidRDefault="00CE074F">
      <w:pPr>
        <w:pStyle w:val="af9"/>
        <w:rPr>
          <w:color w:val="auto"/>
        </w:rPr>
      </w:pPr>
      <w:r w:rsidRPr="006D20F9">
        <w:rPr>
          <w:color w:val="auto"/>
          <w:sz w:val="28"/>
          <w:szCs w:val="28"/>
          <w:lang w:val="uk-UA"/>
        </w:rPr>
        <w:t xml:space="preserve">фондоозброєність: ФО2011 = 2702,5/                 =                  (грн./чол.); </w:t>
      </w:r>
    </w:p>
    <w:p w:rsidR="00ED015C" w:rsidRPr="006D20F9" w:rsidRDefault="00CE074F">
      <w:pPr>
        <w:pStyle w:val="af9"/>
        <w:rPr>
          <w:color w:val="auto"/>
        </w:rPr>
      </w:pPr>
      <w:r w:rsidRPr="006D20F9">
        <w:rPr>
          <w:color w:val="auto"/>
          <w:sz w:val="28"/>
          <w:szCs w:val="28"/>
          <w:lang w:val="uk-UA"/>
        </w:rPr>
        <w:t xml:space="preserve">ФО2012 = 2721,75/                 =                                                 (грн./чол.). </w:t>
      </w:r>
    </w:p>
    <w:p w:rsidR="00ED015C" w:rsidRPr="006D20F9" w:rsidRDefault="00CE074F">
      <w:pPr>
        <w:pStyle w:val="af9"/>
        <w:rPr>
          <w:color w:val="auto"/>
        </w:rPr>
      </w:pPr>
      <w:r w:rsidRPr="006D20F9">
        <w:rPr>
          <w:color w:val="auto"/>
          <w:sz w:val="28"/>
          <w:szCs w:val="28"/>
          <w:lang w:val="uk-UA"/>
        </w:rPr>
        <w:t>Для визначення рентабельності виробництва необхідно визначити витрати, виходячи з того, що рентабельність продукції у</w:t>
      </w:r>
      <w:r w:rsidRPr="006D20F9">
        <w:rPr>
          <w:color w:val="auto"/>
          <w:lang w:val="uk-UA"/>
        </w:rPr>
        <w:t xml:space="preserve"> </w:t>
      </w:r>
      <w:r w:rsidRPr="006D20F9">
        <w:rPr>
          <w:color w:val="auto"/>
          <w:sz w:val="28"/>
          <w:szCs w:val="28"/>
          <w:lang w:val="uk-UA"/>
        </w:rPr>
        <w:t xml:space="preserve">2011 році склала 15 %. Витрати визначаються з такого співвідношення: Р = (ТП-В)/В*100, де В – витрати на весь випуск  товарної продукції. </w:t>
      </w:r>
    </w:p>
    <w:p w:rsidR="00ED015C" w:rsidRPr="006D20F9" w:rsidRDefault="00CE074F">
      <w:pPr>
        <w:pStyle w:val="af9"/>
        <w:rPr>
          <w:color w:val="auto"/>
        </w:rPr>
      </w:pPr>
      <w:r w:rsidRPr="006D20F9">
        <w:rPr>
          <w:color w:val="auto"/>
          <w:sz w:val="28"/>
          <w:szCs w:val="28"/>
          <w:lang w:val="uk-UA"/>
        </w:rPr>
        <w:t xml:space="preserve">Отже, витрати у 2011році можна визначити з такого рівняння: </w:t>
      </w:r>
    </w:p>
    <w:p w:rsidR="00ED015C" w:rsidRPr="006D20F9" w:rsidRDefault="00CE074F">
      <w:pPr>
        <w:pStyle w:val="af9"/>
        <w:rPr>
          <w:color w:val="auto"/>
        </w:rPr>
      </w:pPr>
      <w:r w:rsidRPr="006D20F9">
        <w:rPr>
          <w:color w:val="auto"/>
          <w:sz w:val="28"/>
          <w:szCs w:val="28"/>
          <w:lang w:val="uk-UA"/>
        </w:rPr>
        <w:t xml:space="preserve">15/100 = (4582-х)/х, звідси х = 3984,35 тис. грн.  </w:t>
      </w:r>
    </w:p>
    <w:p w:rsidR="00ED015C" w:rsidRPr="006D20F9" w:rsidRDefault="00CE074F">
      <w:pPr>
        <w:pStyle w:val="af9"/>
        <w:rPr>
          <w:color w:val="auto"/>
        </w:rPr>
      </w:pPr>
      <w:r w:rsidRPr="006D20F9">
        <w:rPr>
          <w:color w:val="auto"/>
          <w:sz w:val="28"/>
          <w:szCs w:val="28"/>
          <w:lang w:val="uk-UA"/>
        </w:rPr>
        <w:t xml:space="preserve">З умови задачі відомо, що витрати на виробництво продукції у </w:t>
      </w:r>
    </w:p>
    <w:p w:rsidR="00ED015C" w:rsidRPr="006D20F9" w:rsidRDefault="00CE074F">
      <w:pPr>
        <w:pStyle w:val="af9"/>
        <w:rPr>
          <w:color w:val="auto"/>
        </w:rPr>
      </w:pPr>
      <w:r w:rsidRPr="006D20F9">
        <w:rPr>
          <w:color w:val="auto"/>
          <w:sz w:val="28"/>
          <w:szCs w:val="28"/>
          <w:lang w:val="uk-UA"/>
        </w:rPr>
        <w:t xml:space="preserve">2012 році мають скоротитися на 1,5 %, тобто складуть: </w:t>
      </w:r>
    </w:p>
    <w:p w:rsidR="00ED015C" w:rsidRPr="006D20F9" w:rsidRDefault="00CE074F">
      <w:pPr>
        <w:pStyle w:val="af9"/>
        <w:rPr>
          <w:color w:val="auto"/>
        </w:rPr>
      </w:pPr>
      <w:r w:rsidRPr="006D20F9">
        <w:rPr>
          <w:color w:val="auto"/>
          <w:sz w:val="28"/>
          <w:szCs w:val="28"/>
          <w:lang w:val="uk-UA"/>
        </w:rPr>
        <w:t xml:space="preserve">В2012 = 3984,35*0,985 = 3924,58 (тис. грн.).  </w:t>
      </w:r>
    </w:p>
    <w:p w:rsidR="00ED015C" w:rsidRPr="006D20F9" w:rsidRDefault="00CE074F">
      <w:pPr>
        <w:pStyle w:val="af9"/>
        <w:rPr>
          <w:color w:val="auto"/>
        </w:rPr>
      </w:pPr>
      <w:r w:rsidRPr="006D20F9">
        <w:rPr>
          <w:color w:val="auto"/>
          <w:sz w:val="28"/>
          <w:szCs w:val="28"/>
          <w:lang w:val="uk-UA"/>
        </w:rPr>
        <w:t xml:space="preserve">Таким чином, рентабельність ОВЗ: </w:t>
      </w:r>
    </w:p>
    <w:p w:rsidR="00ED015C" w:rsidRPr="006D20F9" w:rsidRDefault="00CE074F">
      <w:pPr>
        <w:pStyle w:val="af9"/>
        <w:rPr>
          <w:color w:val="auto"/>
        </w:rPr>
      </w:pPr>
      <w:r w:rsidRPr="006D20F9">
        <w:rPr>
          <w:color w:val="auto"/>
          <w:sz w:val="28"/>
          <w:szCs w:val="28"/>
          <w:lang w:val="uk-UA"/>
        </w:rPr>
        <w:t xml:space="preserve">Р2011 =(4582-3984,35)/2702,5*100 =22,1%,  </w:t>
      </w:r>
    </w:p>
    <w:p w:rsidR="00ED015C" w:rsidRPr="006D20F9" w:rsidRDefault="00CE074F">
      <w:pPr>
        <w:pStyle w:val="af9"/>
        <w:rPr>
          <w:color w:val="auto"/>
        </w:rPr>
      </w:pPr>
      <w:r w:rsidRPr="006D20F9">
        <w:rPr>
          <w:color w:val="auto"/>
          <w:sz w:val="28"/>
          <w:szCs w:val="28"/>
          <w:lang w:val="uk-UA"/>
        </w:rPr>
        <w:t xml:space="preserve">Р2012 = (4925,65-3924,58)/2721,75*100 = 36,8 % </w:t>
      </w:r>
    </w:p>
    <w:p w:rsidR="00ED015C" w:rsidRPr="006D20F9" w:rsidRDefault="00ED015C">
      <w:pPr>
        <w:pStyle w:val="af9"/>
        <w:rPr>
          <w:color w:val="auto"/>
        </w:rPr>
      </w:pPr>
    </w:p>
    <w:p w:rsidR="00ED015C" w:rsidRPr="006D20F9" w:rsidRDefault="00ED015C">
      <w:pPr>
        <w:pStyle w:val="af9"/>
        <w:rPr>
          <w:color w:val="auto"/>
        </w:rPr>
      </w:pPr>
    </w:p>
    <w:p w:rsidR="00ED015C" w:rsidRPr="006D20F9" w:rsidRDefault="00ED015C">
      <w:pPr>
        <w:pStyle w:val="af9"/>
        <w:rPr>
          <w:color w:val="auto"/>
        </w:rPr>
      </w:pPr>
    </w:p>
    <w:p w:rsidR="00ED015C" w:rsidRPr="006D20F9" w:rsidRDefault="00ED015C">
      <w:pPr>
        <w:pStyle w:val="af9"/>
        <w:rPr>
          <w:color w:val="auto"/>
        </w:rPr>
      </w:pPr>
    </w:p>
    <w:p w:rsidR="00ED015C" w:rsidRPr="006D20F9" w:rsidRDefault="00ED015C">
      <w:pPr>
        <w:pStyle w:val="af9"/>
        <w:rPr>
          <w:color w:val="auto"/>
        </w:rPr>
      </w:pPr>
    </w:p>
    <w:p w:rsidR="00ED015C" w:rsidRPr="006D20F9" w:rsidRDefault="00ED015C">
      <w:pPr>
        <w:pStyle w:val="af9"/>
        <w:rPr>
          <w:color w:val="auto"/>
        </w:rPr>
      </w:pPr>
    </w:p>
    <w:p w:rsidR="007037EE" w:rsidRPr="006D20F9" w:rsidRDefault="007037EE">
      <w:pPr>
        <w:pStyle w:val="af9"/>
        <w:rPr>
          <w:color w:val="auto"/>
        </w:rPr>
      </w:pPr>
    </w:p>
    <w:p w:rsidR="007037EE" w:rsidRPr="006D20F9" w:rsidRDefault="007037EE">
      <w:pPr>
        <w:pStyle w:val="af9"/>
        <w:rPr>
          <w:color w:val="auto"/>
        </w:rPr>
      </w:pPr>
    </w:p>
    <w:p w:rsidR="00ED015C" w:rsidRPr="006D20F9" w:rsidRDefault="00ED015C">
      <w:pPr>
        <w:pStyle w:val="af9"/>
        <w:rPr>
          <w:color w:val="auto"/>
        </w:rPr>
      </w:pPr>
    </w:p>
    <w:p w:rsidR="00ED015C" w:rsidRPr="006D20F9" w:rsidRDefault="00CE074F">
      <w:pPr>
        <w:pStyle w:val="af9"/>
        <w:rPr>
          <w:color w:val="auto"/>
        </w:rPr>
      </w:pPr>
      <w:r w:rsidRPr="006D20F9">
        <w:rPr>
          <w:i/>
          <w:color w:val="auto"/>
          <w:sz w:val="28"/>
          <w:szCs w:val="28"/>
          <w:lang w:val="uk-UA"/>
        </w:rPr>
        <w:lastRenderedPageBreak/>
        <w:t xml:space="preserve">Проведемо аналіз динаміки показників ефективності  використання ОВЗ у 2011  – 2012 pp. на основі розрахунку абсолютного та відносного відхилення та зробимо висновки відповідно до отриманих результатів. </w:t>
      </w:r>
    </w:p>
    <w:p w:rsidR="00ED015C" w:rsidRPr="006D20F9" w:rsidRDefault="00CE074F">
      <w:pPr>
        <w:pStyle w:val="af9"/>
        <w:rPr>
          <w:color w:val="auto"/>
        </w:rPr>
      </w:pPr>
      <w:r w:rsidRPr="006D20F9">
        <w:rPr>
          <w:color w:val="auto"/>
          <w:sz w:val="28"/>
          <w:szCs w:val="28"/>
          <w:lang w:val="uk-UA"/>
        </w:rPr>
        <w:t xml:space="preserve">З метою наочності відображення результати аналізу представимо у табличному вигляді (табл. 3.). </w:t>
      </w:r>
    </w:p>
    <w:p w:rsidR="00ED015C" w:rsidRPr="006D20F9" w:rsidRDefault="00CE074F">
      <w:pPr>
        <w:pStyle w:val="af9"/>
        <w:rPr>
          <w:color w:val="auto"/>
        </w:rPr>
      </w:pPr>
      <w:r w:rsidRPr="006D20F9">
        <w:rPr>
          <w:color w:val="auto"/>
          <w:sz w:val="28"/>
          <w:szCs w:val="28"/>
          <w:lang w:val="uk-UA"/>
        </w:rPr>
        <w:t>Таблиця  3 –  Аналіз динаміки показників ефективності</w:t>
      </w:r>
    </w:p>
    <w:tbl>
      <w:tblPr>
        <w:tblW w:w="0" w:type="auto"/>
        <w:tblInd w:w="-118" w:type="dxa"/>
        <w:tblBorders>
          <w:top w:val="single" w:sz="4" w:space="0" w:color="000001"/>
          <w:left w:val="single" w:sz="4" w:space="0" w:color="000001"/>
          <w:bottom w:val="single" w:sz="4" w:space="0" w:color="000001"/>
          <w:right w:val="single" w:sz="4" w:space="0" w:color="000001"/>
        </w:tblBorders>
        <w:tblCellMar>
          <w:left w:w="10" w:type="dxa"/>
          <w:right w:w="10" w:type="dxa"/>
        </w:tblCellMar>
        <w:tblLook w:val="0000" w:firstRow="0" w:lastRow="0" w:firstColumn="0" w:lastColumn="0" w:noHBand="0" w:noVBand="0"/>
      </w:tblPr>
      <w:tblGrid>
        <w:gridCol w:w="2512"/>
        <w:gridCol w:w="1238"/>
        <w:gridCol w:w="1180"/>
        <w:gridCol w:w="1324"/>
        <w:gridCol w:w="1605"/>
        <w:gridCol w:w="1634"/>
      </w:tblGrid>
      <w:tr w:rsidR="00ED015C" w:rsidRPr="006D20F9">
        <w:tblPrEx>
          <w:tblCellMar>
            <w:top w:w="0" w:type="dxa"/>
            <w:bottom w:w="0" w:type="dxa"/>
          </w:tblCellMar>
        </w:tblPrEx>
        <w:tc>
          <w:tcPr>
            <w:tcW w:w="254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rPr>
                <w:color w:val="auto"/>
              </w:rPr>
            </w:pPr>
            <w:r w:rsidRPr="006D20F9">
              <w:rPr>
                <w:color w:val="auto"/>
                <w:sz w:val="28"/>
                <w:szCs w:val="28"/>
                <w:lang w:val="uk-UA"/>
              </w:rPr>
              <w:t>Показники</w:t>
            </w: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rPr>
                <w:color w:val="auto"/>
              </w:rPr>
            </w:pPr>
            <w:r w:rsidRPr="006D20F9">
              <w:rPr>
                <w:color w:val="auto"/>
                <w:sz w:val="28"/>
                <w:szCs w:val="28"/>
                <w:lang w:val="uk-UA"/>
              </w:rPr>
              <w:t>Од.вим.</w:t>
            </w:r>
          </w:p>
        </w:tc>
        <w:tc>
          <w:tcPr>
            <w:tcW w:w="12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2011р.</w:t>
            </w:r>
          </w:p>
        </w:tc>
        <w:tc>
          <w:tcPr>
            <w:tcW w:w="13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2012р</w:t>
            </w:r>
          </w:p>
        </w:tc>
        <w:tc>
          <w:tcPr>
            <w:tcW w:w="16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both"/>
              <w:rPr>
                <w:color w:val="auto"/>
              </w:rPr>
            </w:pPr>
            <w:r w:rsidRPr="006D20F9">
              <w:rPr>
                <w:color w:val="auto"/>
                <w:sz w:val="28"/>
                <w:szCs w:val="28"/>
                <w:lang w:val="uk-UA"/>
              </w:rPr>
              <w:t xml:space="preserve">Абсолютне </w:t>
            </w:r>
          </w:p>
          <w:p w:rsidR="00ED015C" w:rsidRPr="006D20F9" w:rsidRDefault="00CE074F">
            <w:pPr>
              <w:pStyle w:val="af9"/>
              <w:rPr>
                <w:color w:val="auto"/>
              </w:rPr>
            </w:pPr>
            <w:r w:rsidRPr="006D20F9">
              <w:rPr>
                <w:color w:val="auto"/>
                <w:sz w:val="28"/>
                <w:szCs w:val="28"/>
                <w:lang w:val="uk-UA"/>
              </w:rPr>
              <w:t>відхилення</w:t>
            </w:r>
          </w:p>
          <w:p w:rsidR="00ED015C" w:rsidRPr="006D20F9" w:rsidRDefault="00CE074F">
            <w:pPr>
              <w:pStyle w:val="af9"/>
              <w:rPr>
                <w:color w:val="auto"/>
              </w:rPr>
            </w:pPr>
            <w:r w:rsidRPr="006D20F9">
              <w:rPr>
                <w:color w:val="auto"/>
                <w:sz w:val="28"/>
                <w:szCs w:val="28"/>
                <w:lang w:val="uk-UA"/>
              </w:rPr>
              <w:t xml:space="preserve">тис.грн  </w:t>
            </w:r>
          </w:p>
        </w:tc>
        <w:tc>
          <w:tcPr>
            <w:tcW w:w="16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both"/>
              <w:rPr>
                <w:color w:val="auto"/>
              </w:rPr>
            </w:pPr>
            <w:r w:rsidRPr="006D20F9">
              <w:rPr>
                <w:color w:val="auto"/>
                <w:sz w:val="28"/>
                <w:szCs w:val="28"/>
                <w:lang w:val="uk-UA"/>
              </w:rPr>
              <w:t xml:space="preserve">Відносне </w:t>
            </w:r>
          </w:p>
          <w:p w:rsidR="00ED015C" w:rsidRPr="006D20F9" w:rsidRDefault="00CE074F">
            <w:pPr>
              <w:pStyle w:val="af9"/>
              <w:rPr>
                <w:color w:val="auto"/>
              </w:rPr>
            </w:pPr>
            <w:r w:rsidRPr="006D20F9">
              <w:rPr>
                <w:color w:val="auto"/>
                <w:sz w:val="28"/>
                <w:szCs w:val="28"/>
                <w:lang w:val="uk-UA"/>
              </w:rPr>
              <w:t>відхилення, %</w:t>
            </w:r>
          </w:p>
        </w:tc>
      </w:tr>
      <w:tr w:rsidR="00ED015C" w:rsidRPr="006D20F9">
        <w:tblPrEx>
          <w:tblCellMar>
            <w:top w:w="0" w:type="dxa"/>
            <w:bottom w:w="0" w:type="dxa"/>
          </w:tblCellMar>
        </w:tblPrEx>
        <w:tc>
          <w:tcPr>
            <w:tcW w:w="254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both"/>
              <w:rPr>
                <w:color w:val="auto"/>
              </w:rPr>
            </w:pPr>
            <w:r w:rsidRPr="006D20F9">
              <w:rPr>
                <w:color w:val="auto"/>
                <w:sz w:val="28"/>
                <w:szCs w:val="28"/>
                <w:lang w:val="uk-UA"/>
              </w:rPr>
              <w:t xml:space="preserve">Основні виробничі засоби </w:t>
            </w: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тис. грн</w:t>
            </w:r>
          </w:p>
        </w:tc>
        <w:tc>
          <w:tcPr>
            <w:tcW w:w="12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rPr>
                <w:color w:val="auto"/>
              </w:rPr>
            </w:pPr>
          </w:p>
        </w:tc>
        <w:tc>
          <w:tcPr>
            <w:tcW w:w="13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rPr>
                <w:color w:val="auto"/>
              </w:rPr>
            </w:pPr>
          </w:p>
        </w:tc>
        <w:tc>
          <w:tcPr>
            <w:tcW w:w="16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rPr>
                <w:color w:val="auto"/>
              </w:rPr>
            </w:pPr>
          </w:p>
        </w:tc>
        <w:tc>
          <w:tcPr>
            <w:tcW w:w="16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rPr>
                <w:color w:val="auto"/>
              </w:rPr>
            </w:pPr>
          </w:p>
        </w:tc>
      </w:tr>
      <w:tr w:rsidR="00ED015C" w:rsidRPr="006D20F9">
        <w:tblPrEx>
          <w:tblCellMar>
            <w:top w:w="0" w:type="dxa"/>
            <w:bottom w:w="0" w:type="dxa"/>
          </w:tblCellMar>
        </w:tblPrEx>
        <w:tc>
          <w:tcPr>
            <w:tcW w:w="254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rPr>
                <w:color w:val="auto"/>
              </w:rPr>
            </w:pPr>
            <w:r w:rsidRPr="006D20F9">
              <w:rPr>
                <w:color w:val="auto"/>
                <w:sz w:val="28"/>
                <w:szCs w:val="28"/>
                <w:lang w:val="uk-UA"/>
              </w:rPr>
              <w:t xml:space="preserve">Товарна продукція  </w:t>
            </w: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тис. грн</w:t>
            </w:r>
          </w:p>
        </w:tc>
        <w:tc>
          <w:tcPr>
            <w:tcW w:w="12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4582</w:t>
            </w:r>
          </w:p>
        </w:tc>
        <w:tc>
          <w:tcPr>
            <w:tcW w:w="13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4926</w:t>
            </w:r>
          </w:p>
        </w:tc>
        <w:tc>
          <w:tcPr>
            <w:tcW w:w="16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344</w:t>
            </w:r>
          </w:p>
        </w:tc>
        <w:tc>
          <w:tcPr>
            <w:tcW w:w="16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rPr>
                <w:color w:val="auto"/>
              </w:rPr>
            </w:pPr>
            <w:r w:rsidRPr="006D20F9">
              <w:rPr>
                <w:color w:val="auto"/>
                <w:sz w:val="28"/>
                <w:szCs w:val="28"/>
                <w:lang w:val="uk-UA"/>
              </w:rPr>
              <w:t xml:space="preserve">         7,5  </w:t>
            </w:r>
          </w:p>
        </w:tc>
      </w:tr>
      <w:tr w:rsidR="00ED015C" w:rsidRPr="006D20F9">
        <w:tblPrEx>
          <w:tblCellMar>
            <w:top w:w="0" w:type="dxa"/>
            <w:bottom w:w="0" w:type="dxa"/>
          </w:tblCellMar>
        </w:tblPrEx>
        <w:tc>
          <w:tcPr>
            <w:tcW w:w="254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rPr>
                <w:color w:val="auto"/>
              </w:rPr>
            </w:pPr>
            <w:r w:rsidRPr="006D20F9">
              <w:rPr>
                <w:color w:val="auto"/>
                <w:sz w:val="28"/>
                <w:szCs w:val="28"/>
                <w:lang w:val="uk-UA"/>
              </w:rPr>
              <w:t xml:space="preserve">Витрати на  </w:t>
            </w: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тис. грн</w:t>
            </w:r>
          </w:p>
        </w:tc>
        <w:tc>
          <w:tcPr>
            <w:tcW w:w="12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3984,35</w:t>
            </w:r>
          </w:p>
        </w:tc>
        <w:tc>
          <w:tcPr>
            <w:tcW w:w="13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3924,58</w:t>
            </w:r>
          </w:p>
        </w:tc>
        <w:tc>
          <w:tcPr>
            <w:tcW w:w="16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-59,77</w:t>
            </w:r>
          </w:p>
        </w:tc>
        <w:tc>
          <w:tcPr>
            <w:tcW w:w="16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-1,5</w:t>
            </w:r>
          </w:p>
        </w:tc>
      </w:tr>
      <w:tr w:rsidR="00ED015C" w:rsidRPr="006D20F9">
        <w:tblPrEx>
          <w:tblCellMar>
            <w:top w:w="0" w:type="dxa"/>
            <w:bottom w:w="0" w:type="dxa"/>
          </w:tblCellMar>
        </w:tblPrEx>
        <w:tc>
          <w:tcPr>
            <w:tcW w:w="254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rPr>
                <w:color w:val="auto"/>
              </w:rPr>
            </w:pPr>
            <w:r w:rsidRPr="006D20F9">
              <w:rPr>
                <w:color w:val="auto"/>
                <w:sz w:val="28"/>
                <w:szCs w:val="28"/>
                <w:lang w:val="uk-UA"/>
              </w:rPr>
              <w:t>Фондовіддача</w:t>
            </w: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грн./грн.</w:t>
            </w:r>
          </w:p>
        </w:tc>
        <w:tc>
          <w:tcPr>
            <w:tcW w:w="12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rPr>
                <w:color w:val="auto"/>
              </w:rPr>
            </w:pPr>
          </w:p>
        </w:tc>
        <w:tc>
          <w:tcPr>
            <w:tcW w:w="13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rPr>
                <w:color w:val="auto"/>
              </w:rPr>
            </w:pPr>
          </w:p>
        </w:tc>
        <w:tc>
          <w:tcPr>
            <w:tcW w:w="16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rPr>
                <w:color w:val="auto"/>
              </w:rPr>
            </w:pPr>
          </w:p>
        </w:tc>
        <w:tc>
          <w:tcPr>
            <w:tcW w:w="16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rPr>
                <w:color w:val="auto"/>
              </w:rPr>
            </w:pPr>
          </w:p>
        </w:tc>
      </w:tr>
      <w:tr w:rsidR="00ED015C" w:rsidRPr="006D20F9">
        <w:tblPrEx>
          <w:tblCellMar>
            <w:top w:w="0" w:type="dxa"/>
            <w:bottom w:w="0" w:type="dxa"/>
          </w:tblCellMar>
        </w:tblPrEx>
        <w:tc>
          <w:tcPr>
            <w:tcW w:w="254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rPr>
                <w:color w:val="auto"/>
              </w:rPr>
            </w:pPr>
            <w:r w:rsidRPr="006D20F9">
              <w:rPr>
                <w:color w:val="auto"/>
                <w:sz w:val="28"/>
                <w:szCs w:val="28"/>
                <w:lang w:val="uk-UA"/>
              </w:rPr>
              <w:t xml:space="preserve">Фондомісткість  </w:t>
            </w: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грн./грн.</w:t>
            </w:r>
          </w:p>
        </w:tc>
        <w:tc>
          <w:tcPr>
            <w:tcW w:w="12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rPr>
                <w:color w:val="auto"/>
              </w:rPr>
            </w:pPr>
          </w:p>
        </w:tc>
        <w:tc>
          <w:tcPr>
            <w:tcW w:w="13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rPr>
                <w:color w:val="auto"/>
              </w:rPr>
            </w:pPr>
          </w:p>
        </w:tc>
        <w:tc>
          <w:tcPr>
            <w:tcW w:w="16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rPr>
                <w:color w:val="auto"/>
              </w:rPr>
            </w:pPr>
          </w:p>
        </w:tc>
        <w:tc>
          <w:tcPr>
            <w:tcW w:w="16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rPr>
                <w:color w:val="auto"/>
              </w:rPr>
            </w:pPr>
          </w:p>
        </w:tc>
      </w:tr>
      <w:tr w:rsidR="00ED015C" w:rsidRPr="006D20F9">
        <w:tblPrEx>
          <w:tblCellMar>
            <w:top w:w="0" w:type="dxa"/>
            <w:bottom w:w="0" w:type="dxa"/>
          </w:tblCellMar>
        </w:tblPrEx>
        <w:tc>
          <w:tcPr>
            <w:tcW w:w="254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rPr>
                <w:color w:val="auto"/>
              </w:rPr>
            </w:pPr>
            <w:r w:rsidRPr="006D20F9">
              <w:rPr>
                <w:color w:val="auto"/>
                <w:sz w:val="28"/>
                <w:szCs w:val="28"/>
                <w:lang w:val="uk-UA"/>
              </w:rPr>
              <w:t>Фондоозброєність</w:t>
            </w: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грн./чол</w:t>
            </w:r>
          </w:p>
        </w:tc>
        <w:tc>
          <w:tcPr>
            <w:tcW w:w="12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jc w:val="center"/>
              <w:rPr>
                <w:color w:val="auto"/>
              </w:rPr>
            </w:pPr>
          </w:p>
        </w:tc>
        <w:tc>
          <w:tcPr>
            <w:tcW w:w="13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jc w:val="center"/>
              <w:rPr>
                <w:color w:val="auto"/>
              </w:rPr>
            </w:pPr>
          </w:p>
        </w:tc>
        <w:tc>
          <w:tcPr>
            <w:tcW w:w="16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jc w:val="center"/>
              <w:rPr>
                <w:color w:val="auto"/>
              </w:rPr>
            </w:pPr>
          </w:p>
        </w:tc>
        <w:tc>
          <w:tcPr>
            <w:tcW w:w="16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rPr>
                <w:color w:val="auto"/>
              </w:rPr>
            </w:pPr>
          </w:p>
        </w:tc>
      </w:tr>
      <w:tr w:rsidR="00ED015C" w:rsidRPr="006D20F9">
        <w:tblPrEx>
          <w:tblCellMar>
            <w:top w:w="0" w:type="dxa"/>
            <w:bottom w:w="0" w:type="dxa"/>
          </w:tblCellMar>
        </w:tblPrEx>
        <w:tc>
          <w:tcPr>
            <w:tcW w:w="254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rPr>
                <w:color w:val="auto"/>
              </w:rPr>
            </w:pPr>
            <w:r w:rsidRPr="006D20F9">
              <w:rPr>
                <w:color w:val="auto"/>
                <w:sz w:val="28"/>
                <w:szCs w:val="28"/>
                <w:lang w:val="uk-UA"/>
              </w:rPr>
              <w:t>Рентабельність ОВЗ</w:t>
            </w: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w:t>
            </w:r>
          </w:p>
        </w:tc>
        <w:tc>
          <w:tcPr>
            <w:tcW w:w="12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22,1</w:t>
            </w:r>
          </w:p>
        </w:tc>
        <w:tc>
          <w:tcPr>
            <w:tcW w:w="13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36,8</w:t>
            </w:r>
          </w:p>
        </w:tc>
        <w:tc>
          <w:tcPr>
            <w:tcW w:w="16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f9"/>
              <w:jc w:val="center"/>
              <w:rPr>
                <w:color w:val="auto"/>
              </w:rPr>
            </w:pPr>
            <w:r w:rsidRPr="006D20F9">
              <w:rPr>
                <w:color w:val="auto"/>
                <w:sz w:val="28"/>
                <w:szCs w:val="28"/>
                <w:lang w:val="uk-UA"/>
              </w:rPr>
              <w:t>14,7</w:t>
            </w:r>
          </w:p>
        </w:tc>
        <w:tc>
          <w:tcPr>
            <w:tcW w:w="16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f9"/>
              <w:rPr>
                <w:color w:val="auto"/>
              </w:rPr>
            </w:pPr>
          </w:p>
        </w:tc>
      </w:tr>
    </w:tbl>
    <w:p w:rsidR="00ED015C" w:rsidRPr="006D20F9" w:rsidRDefault="00CE074F">
      <w:pPr>
        <w:pStyle w:val="af9"/>
        <w:jc w:val="both"/>
        <w:rPr>
          <w:color w:val="auto"/>
        </w:rPr>
      </w:pPr>
      <w:r w:rsidRPr="006D20F9">
        <w:rPr>
          <w:b/>
          <w:color w:val="auto"/>
          <w:sz w:val="28"/>
          <w:szCs w:val="28"/>
          <w:lang w:val="uk-UA"/>
        </w:rPr>
        <w:t>Висновок:</w:t>
      </w:r>
      <w:r w:rsidRPr="006D20F9">
        <w:rPr>
          <w:color w:val="auto"/>
          <w:sz w:val="28"/>
          <w:szCs w:val="28"/>
          <w:lang w:val="uk-UA"/>
        </w:rPr>
        <w:t xml:space="preserve">  розрахунки показали, що у 2012 р. у порівнянні з  2011 р. фондовіддача зросла (знизилась) на </w:t>
      </w:r>
      <w:r w:rsidRPr="006D20F9">
        <w:rPr>
          <w:color w:val="auto"/>
          <w:sz w:val="28"/>
          <w:szCs w:val="28"/>
          <w:u w:val="single"/>
          <w:vertAlign w:val="subscript"/>
          <w:lang w:val="uk-UA"/>
        </w:rPr>
        <w:t xml:space="preserve"> </w:t>
      </w:r>
      <w:r w:rsidRPr="006D20F9">
        <w:rPr>
          <w:color w:val="auto"/>
          <w:sz w:val="28"/>
          <w:szCs w:val="28"/>
          <w:u w:val="single"/>
          <w:lang w:val="uk-UA"/>
        </w:rPr>
        <w:t xml:space="preserve">             </w:t>
      </w:r>
      <w:r w:rsidRPr="006D20F9">
        <w:rPr>
          <w:color w:val="auto"/>
          <w:sz w:val="28"/>
          <w:szCs w:val="28"/>
          <w:lang w:val="uk-UA"/>
        </w:rPr>
        <w:t xml:space="preserve"> грн./грн., що складає  </w:t>
      </w:r>
      <w:r w:rsidRPr="006D20F9">
        <w:rPr>
          <w:color w:val="auto"/>
          <w:sz w:val="28"/>
          <w:szCs w:val="28"/>
          <w:u w:val="single"/>
          <w:lang w:val="uk-UA"/>
        </w:rPr>
        <w:t xml:space="preserve">              </w:t>
      </w:r>
      <w:r w:rsidRPr="006D20F9">
        <w:rPr>
          <w:color w:val="auto"/>
          <w:sz w:val="28"/>
          <w:szCs w:val="28"/>
          <w:lang w:val="uk-UA"/>
        </w:rPr>
        <w:t xml:space="preserve"> %, а також знизилась (зросла ) фондомісткість на </w:t>
      </w:r>
      <w:r w:rsidRPr="006D20F9">
        <w:rPr>
          <w:color w:val="auto"/>
          <w:sz w:val="28"/>
          <w:szCs w:val="28"/>
          <w:u w:val="single"/>
          <w:lang w:val="uk-UA"/>
        </w:rPr>
        <w:t xml:space="preserve">              </w:t>
      </w:r>
      <w:r w:rsidRPr="006D20F9">
        <w:rPr>
          <w:color w:val="auto"/>
          <w:sz w:val="28"/>
          <w:szCs w:val="28"/>
          <w:lang w:val="uk-UA"/>
        </w:rPr>
        <w:t xml:space="preserve">грн./грн., що складає  </w:t>
      </w:r>
      <w:r w:rsidRPr="006D20F9">
        <w:rPr>
          <w:color w:val="auto"/>
          <w:sz w:val="28"/>
          <w:szCs w:val="28"/>
          <w:u w:val="single"/>
          <w:lang w:val="uk-UA"/>
        </w:rPr>
        <w:t xml:space="preserve">                       </w:t>
      </w:r>
      <w:r w:rsidRPr="006D20F9">
        <w:rPr>
          <w:color w:val="auto"/>
          <w:sz w:val="28"/>
          <w:szCs w:val="28"/>
          <w:lang w:val="uk-UA"/>
        </w:rPr>
        <w:t xml:space="preserve">  </w:t>
      </w:r>
      <w:r w:rsidRPr="006D20F9">
        <w:rPr>
          <w:color w:val="auto"/>
          <w:sz w:val="28"/>
          <w:szCs w:val="28"/>
          <w:u w:val="single"/>
          <w:lang w:val="uk-UA"/>
        </w:rPr>
        <w:t xml:space="preserve">                       </w:t>
      </w:r>
      <w:r w:rsidRPr="006D20F9">
        <w:rPr>
          <w:color w:val="auto"/>
          <w:sz w:val="28"/>
          <w:szCs w:val="28"/>
          <w:lang w:val="uk-UA"/>
        </w:rPr>
        <w:t xml:space="preserve">%,фондоозброєність збільшилась на </w:t>
      </w:r>
      <w:r w:rsidRPr="006D20F9">
        <w:rPr>
          <w:color w:val="auto"/>
          <w:sz w:val="28"/>
          <w:szCs w:val="28"/>
          <w:u w:val="single"/>
          <w:lang w:val="uk-UA"/>
        </w:rPr>
        <w:t xml:space="preserve">      </w:t>
      </w:r>
      <w:r w:rsidRPr="006D20F9">
        <w:rPr>
          <w:color w:val="auto"/>
          <w:sz w:val="28"/>
          <w:szCs w:val="28"/>
          <w:lang w:val="uk-UA"/>
        </w:rPr>
        <w:t xml:space="preserve">грн./чол., що складає   </w:t>
      </w:r>
      <w:r w:rsidRPr="006D20F9">
        <w:rPr>
          <w:color w:val="auto"/>
          <w:sz w:val="28"/>
          <w:szCs w:val="28"/>
          <w:u w:val="single"/>
          <w:lang w:val="uk-UA"/>
        </w:rPr>
        <w:t xml:space="preserve">   </w:t>
      </w:r>
      <w:r w:rsidRPr="006D20F9">
        <w:rPr>
          <w:color w:val="auto"/>
          <w:sz w:val="28"/>
          <w:szCs w:val="28"/>
          <w:lang w:val="uk-UA"/>
        </w:rPr>
        <w:t xml:space="preserve"> </w:t>
      </w:r>
      <w:r w:rsidRPr="006D20F9">
        <w:rPr>
          <w:color w:val="auto"/>
          <w:sz w:val="28"/>
          <w:szCs w:val="28"/>
          <w:u w:val="single"/>
          <w:lang w:val="uk-UA"/>
        </w:rPr>
        <w:t xml:space="preserve">            </w:t>
      </w:r>
      <w:r w:rsidRPr="006D20F9">
        <w:rPr>
          <w:color w:val="auto"/>
          <w:sz w:val="28"/>
          <w:szCs w:val="28"/>
          <w:lang w:val="uk-UA"/>
        </w:rPr>
        <w:t xml:space="preserve">  %. Такий результат вдалося досягти за рахунок зростання товарної відмітити зростання рентабельності ОВЗ на </w:t>
      </w:r>
      <w:r w:rsidRPr="006D20F9">
        <w:rPr>
          <w:color w:val="auto"/>
          <w:sz w:val="28"/>
          <w:szCs w:val="28"/>
          <w:u w:val="single"/>
          <w:lang w:val="uk-UA"/>
        </w:rPr>
        <w:t xml:space="preserve">                       </w:t>
      </w:r>
      <w:r w:rsidRPr="006D20F9">
        <w:rPr>
          <w:color w:val="auto"/>
          <w:sz w:val="28"/>
          <w:szCs w:val="28"/>
          <w:lang w:val="uk-UA"/>
        </w:rPr>
        <w:t xml:space="preserve"> %, що сталося </w:t>
      </w:r>
    </w:p>
    <w:p w:rsidR="00ED015C" w:rsidRPr="006D20F9" w:rsidRDefault="00CE074F">
      <w:pPr>
        <w:pStyle w:val="af9"/>
        <w:jc w:val="both"/>
        <w:rPr>
          <w:color w:val="auto"/>
        </w:rPr>
      </w:pPr>
      <w:r w:rsidRPr="006D20F9">
        <w:rPr>
          <w:color w:val="auto"/>
          <w:sz w:val="28"/>
          <w:szCs w:val="28"/>
          <w:lang w:val="uk-UA"/>
        </w:rPr>
        <w:t xml:space="preserve">внаслідок зростання товарної продукції на 7,5 %, а також </w:t>
      </w:r>
    </w:p>
    <w:p w:rsidR="00ED015C" w:rsidRPr="006D20F9" w:rsidRDefault="00CE074F">
      <w:pPr>
        <w:pStyle w:val="af9"/>
        <w:jc w:val="both"/>
        <w:rPr>
          <w:color w:val="auto"/>
        </w:rPr>
      </w:pPr>
      <w:r w:rsidRPr="006D20F9">
        <w:rPr>
          <w:color w:val="auto"/>
          <w:sz w:val="28"/>
          <w:szCs w:val="28"/>
          <w:lang w:val="uk-UA"/>
        </w:rPr>
        <w:t xml:space="preserve">скорочення витрат на 1,5 %. Таким чином, слід зробити висновок, </w:t>
      </w:r>
    </w:p>
    <w:p w:rsidR="00ED015C" w:rsidRPr="006D20F9" w:rsidRDefault="00CE074F">
      <w:pPr>
        <w:pStyle w:val="af9"/>
        <w:jc w:val="both"/>
        <w:rPr>
          <w:color w:val="auto"/>
        </w:rPr>
      </w:pPr>
      <w:r w:rsidRPr="006D20F9">
        <w:rPr>
          <w:color w:val="auto"/>
          <w:sz w:val="28"/>
          <w:szCs w:val="28"/>
          <w:lang w:val="uk-UA"/>
        </w:rPr>
        <w:t xml:space="preserve">що ОВЗ у 2011 році використовувались більш ефективно, ніж у 2012році.   </w:t>
      </w:r>
    </w:p>
    <w:p w:rsidR="00ED015C" w:rsidRPr="006D20F9" w:rsidRDefault="00ED015C">
      <w:pPr>
        <w:pStyle w:val="af9"/>
        <w:rPr>
          <w:color w:val="auto"/>
        </w:rPr>
      </w:pPr>
    </w:p>
    <w:p w:rsidR="00ED015C" w:rsidRPr="006D20F9" w:rsidRDefault="00CE074F">
      <w:pPr>
        <w:pStyle w:val="af9"/>
        <w:rPr>
          <w:color w:val="auto"/>
        </w:rPr>
      </w:pPr>
      <w:r w:rsidRPr="006D20F9">
        <w:rPr>
          <w:b/>
          <w:i/>
          <w:color w:val="auto"/>
          <w:sz w:val="28"/>
          <w:szCs w:val="28"/>
          <w:lang w:val="uk-UA"/>
        </w:rPr>
        <w:t>Контрольні  питання</w:t>
      </w:r>
    </w:p>
    <w:p w:rsidR="00ED015C" w:rsidRPr="006D20F9" w:rsidRDefault="00CE074F">
      <w:pPr>
        <w:pStyle w:val="af9"/>
        <w:rPr>
          <w:color w:val="auto"/>
        </w:rPr>
      </w:pPr>
      <w:r w:rsidRPr="006D20F9">
        <w:rPr>
          <w:color w:val="auto"/>
          <w:sz w:val="28"/>
          <w:szCs w:val="28"/>
          <w:lang w:val="uk-UA"/>
        </w:rPr>
        <w:t xml:space="preserve">1.Економічна сутність основних засобів підприємства? </w:t>
      </w:r>
    </w:p>
    <w:p w:rsidR="00ED015C" w:rsidRPr="006D20F9" w:rsidRDefault="00CE074F">
      <w:pPr>
        <w:pStyle w:val="af9"/>
        <w:rPr>
          <w:color w:val="auto"/>
        </w:rPr>
      </w:pPr>
      <w:r w:rsidRPr="006D20F9">
        <w:rPr>
          <w:i/>
          <w:color w:val="auto"/>
          <w:sz w:val="28"/>
          <w:szCs w:val="28"/>
          <w:lang w:val="uk-UA"/>
        </w:rPr>
        <w:t>Відповідь</w:t>
      </w:r>
    </w:p>
    <w:p w:rsidR="00ED015C" w:rsidRPr="006D20F9" w:rsidRDefault="00ED015C">
      <w:pPr>
        <w:pStyle w:val="af9"/>
        <w:rPr>
          <w:color w:val="auto"/>
        </w:rPr>
      </w:pPr>
    </w:p>
    <w:p w:rsidR="00ED015C" w:rsidRPr="006D20F9" w:rsidRDefault="00CE074F">
      <w:pPr>
        <w:pStyle w:val="af9"/>
        <w:rPr>
          <w:color w:val="auto"/>
        </w:rPr>
      </w:pPr>
      <w:r w:rsidRPr="006D20F9">
        <w:rPr>
          <w:color w:val="auto"/>
          <w:sz w:val="28"/>
          <w:szCs w:val="28"/>
          <w:lang w:val="uk-UA"/>
        </w:rPr>
        <w:t xml:space="preserve">2.Які показники характеризують ступінь використання ОЗ підприємства? </w:t>
      </w:r>
    </w:p>
    <w:p w:rsidR="00ED015C" w:rsidRPr="006D20F9" w:rsidRDefault="00CE074F">
      <w:pPr>
        <w:pStyle w:val="af9"/>
        <w:rPr>
          <w:color w:val="auto"/>
        </w:rPr>
      </w:pPr>
      <w:r w:rsidRPr="006D20F9">
        <w:rPr>
          <w:i/>
          <w:color w:val="auto"/>
          <w:sz w:val="28"/>
          <w:szCs w:val="28"/>
          <w:lang w:val="uk-UA"/>
        </w:rPr>
        <w:t>Відповідь</w:t>
      </w:r>
    </w:p>
    <w:p w:rsidR="00ED015C" w:rsidRPr="006D20F9" w:rsidRDefault="00ED015C">
      <w:pPr>
        <w:pStyle w:val="af9"/>
        <w:rPr>
          <w:color w:val="auto"/>
        </w:rPr>
      </w:pPr>
    </w:p>
    <w:p w:rsidR="00ED015C" w:rsidRPr="006D20F9" w:rsidRDefault="00CE074F">
      <w:pPr>
        <w:pStyle w:val="af9"/>
        <w:rPr>
          <w:color w:val="auto"/>
        </w:rPr>
      </w:pPr>
      <w:r w:rsidRPr="006D20F9">
        <w:rPr>
          <w:color w:val="auto"/>
          <w:sz w:val="28"/>
          <w:szCs w:val="28"/>
          <w:lang w:val="uk-UA"/>
        </w:rPr>
        <w:t>3.Які показники оцінюють ефективність використання основних виробничих засобів?</w:t>
      </w:r>
      <w:r w:rsidRPr="006D20F9">
        <w:rPr>
          <w:i/>
          <w:color w:val="auto"/>
          <w:sz w:val="28"/>
          <w:szCs w:val="28"/>
          <w:lang w:val="uk-UA"/>
        </w:rPr>
        <w:t xml:space="preserve"> </w:t>
      </w:r>
    </w:p>
    <w:p w:rsidR="00ED015C" w:rsidRPr="006D20F9" w:rsidRDefault="00CE074F">
      <w:pPr>
        <w:pStyle w:val="af9"/>
        <w:rPr>
          <w:color w:val="auto"/>
        </w:rPr>
      </w:pPr>
      <w:r w:rsidRPr="006D20F9">
        <w:rPr>
          <w:i/>
          <w:color w:val="auto"/>
          <w:sz w:val="28"/>
          <w:szCs w:val="28"/>
          <w:lang w:val="uk-UA"/>
        </w:rPr>
        <w:t>Відповідь</w:t>
      </w:r>
    </w:p>
    <w:p w:rsidR="00ED015C" w:rsidRPr="006D20F9" w:rsidRDefault="00ED015C">
      <w:pPr>
        <w:pStyle w:val="a0"/>
        <w:rPr>
          <w:color w:val="auto"/>
        </w:rPr>
      </w:pPr>
    </w:p>
    <w:p w:rsidR="00ED015C" w:rsidRPr="006D20F9" w:rsidRDefault="00ED015C">
      <w:pPr>
        <w:pStyle w:val="a0"/>
        <w:rPr>
          <w:color w:val="auto"/>
        </w:rPr>
      </w:pPr>
    </w:p>
    <w:p w:rsidR="00ED015C" w:rsidRPr="006D20F9" w:rsidRDefault="00CE074F">
      <w:pPr>
        <w:pStyle w:val="a0"/>
        <w:pageBreakBefore/>
        <w:jc w:val="center"/>
        <w:rPr>
          <w:color w:val="auto"/>
        </w:rPr>
      </w:pPr>
      <w:r w:rsidRPr="006D20F9">
        <w:rPr>
          <w:color w:val="auto"/>
          <w:sz w:val="28"/>
          <w:szCs w:val="28"/>
          <w:lang w:val="uk-UA"/>
        </w:rPr>
        <w:lastRenderedPageBreak/>
        <w:t>МІНІСТЕРСТВО ОСВІТИ І НАУКИ</w:t>
      </w:r>
      <w:r w:rsidRPr="006D20F9">
        <w:rPr>
          <w:color w:val="auto"/>
          <w:sz w:val="28"/>
          <w:szCs w:val="28"/>
          <w:lang w:val="uk-UA"/>
        </w:rPr>
        <w:pict>
          <v:oval id="_x0000_s1026" style="position:absolute;left:0;text-align:left;margin-left:442.15pt;margin-top:-47pt;width:56.8pt;height:52.3pt;z-index:251659264;mso-position-horizontal-relative:text;mso-position-vertical-relative:text" strokecolor="white">
            <v:fill color2="black"/>
          </v:oval>
        </w:pict>
      </w:r>
    </w:p>
    <w:p w:rsidR="00ED015C" w:rsidRPr="006D20F9" w:rsidRDefault="00CE074F">
      <w:pPr>
        <w:pStyle w:val="a0"/>
        <w:jc w:val="center"/>
        <w:rPr>
          <w:color w:val="auto"/>
        </w:rPr>
      </w:pPr>
      <w:r w:rsidRPr="006D20F9">
        <w:rPr>
          <w:color w:val="auto"/>
          <w:sz w:val="28"/>
          <w:szCs w:val="28"/>
          <w:lang w:val="uk-UA"/>
        </w:rPr>
        <w:t>АРТЕМІВСЬКИЙ ІНДУСТРІАЛЬНИЙ ТЕХНІКУМ</w:t>
      </w:r>
    </w:p>
    <w:p w:rsidR="00ED015C" w:rsidRPr="006D20F9" w:rsidRDefault="00CE074F">
      <w:pPr>
        <w:pStyle w:val="a0"/>
        <w:jc w:val="center"/>
        <w:rPr>
          <w:color w:val="auto"/>
        </w:rPr>
      </w:pPr>
      <w:r w:rsidRPr="006D20F9">
        <w:rPr>
          <w:color w:val="auto"/>
          <w:sz w:val="28"/>
          <w:szCs w:val="28"/>
          <w:lang w:val="uk-UA"/>
        </w:rPr>
        <w:t>ДЕРЖАВНОГО ВИЩОГО НАВЧАЛЬНОГО ЗАКЛАДУ</w:t>
      </w:r>
    </w:p>
    <w:p w:rsidR="00ED015C" w:rsidRPr="006D20F9" w:rsidRDefault="00CE074F">
      <w:pPr>
        <w:pStyle w:val="a0"/>
        <w:jc w:val="center"/>
        <w:rPr>
          <w:color w:val="auto"/>
        </w:rPr>
      </w:pPr>
      <w:r w:rsidRPr="006D20F9">
        <w:rPr>
          <w:color w:val="auto"/>
          <w:sz w:val="28"/>
          <w:szCs w:val="28"/>
          <w:lang w:val="uk-UA"/>
        </w:rPr>
        <w:t>„ДОНЕЦЬКИЙ НАЦІОНАЛЬНИЙ ТЕХНІЧНИЙ УНІВЕРСИТЕТ”</w:t>
      </w:r>
    </w:p>
    <w:p w:rsidR="00ED015C" w:rsidRPr="006D20F9" w:rsidRDefault="00ED015C">
      <w:pPr>
        <w:pStyle w:val="1"/>
        <w:numPr>
          <w:ilvl w:val="0"/>
          <w:numId w:val="2"/>
        </w:numPr>
        <w:rPr>
          <w:color w:val="auto"/>
        </w:rPr>
      </w:pPr>
    </w:p>
    <w:p w:rsidR="00ED015C" w:rsidRPr="006D20F9" w:rsidRDefault="00ED015C">
      <w:pPr>
        <w:pStyle w:val="1"/>
        <w:numPr>
          <w:ilvl w:val="0"/>
          <w:numId w:val="2"/>
        </w:numPr>
        <w:rPr>
          <w:color w:val="auto"/>
        </w:rPr>
      </w:pPr>
    </w:p>
    <w:p w:rsidR="00ED015C" w:rsidRPr="006D20F9" w:rsidRDefault="00ED015C">
      <w:pPr>
        <w:pStyle w:val="1"/>
        <w:numPr>
          <w:ilvl w:val="0"/>
          <w:numId w:val="2"/>
        </w:numPr>
        <w:rPr>
          <w:color w:val="auto"/>
        </w:rPr>
      </w:pPr>
    </w:p>
    <w:p w:rsidR="00ED015C" w:rsidRPr="006D20F9" w:rsidRDefault="00ED015C">
      <w:pPr>
        <w:pStyle w:val="a0"/>
        <w:rPr>
          <w:color w:val="auto"/>
        </w:rPr>
      </w:pPr>
    </w:p>
    <w:p w:rsidR="00ED015C" w:rsidRPr="006D20F9" w:rsidRDefault="00ED015C">
      <w:pPr>
        <w:pStyle w:val="a0"/>
        <w:rPr>
          <w:color w:val="auto"/>
        </w:rPr>
      </w:pPr>
    </w:p>
    <w:p w:rsidR="00ED015C" w:rsidRPr="006D20F9" w:rsidRDefault="00CE074F">
      <w:pPr>
        <w:pStyle w:val="af9"/>
        <w:spacing w:line="360" w:lineRule="auto"/>
        <w:jc w:val="center"/>
        <w:rPr>
          <w:color w:val="auto"/>
        </w:rPr>
      </w:pPr>
      <w:r w:rsidRPr="006D20F9">
        <w:rPr>
          <w:b/>
          <w:color w:val="auto"/>
          <w:sz w:val="28"/>
          <w:szCs w:val="28"/>
          <w:lang w:val="uk-UA"/>
        </w:rPr>
        <w:t xml:space="preserve">ЗВІТ </w:t>
      </w:r>
    </w:p>
    <w:p w:rsidR="00ED015C" w:rsidRPr="006D20F9" w:rsidRDefault="00CE074F">
      <w:pPr>
        <w:pStyle w:val="af9"/>
        <w:spacing w:line="360" w:lineRule="auto"/>
        <w:jc w:val="center"/>
        <w:rPr>
          <w:color w:val="auto"/>
        </w:rPr>
      </w:pPr>
      <w:r w:rsidRPr="006D20F9">
        <w:rPr>
          <w:b/>
          <w:color w:val="auto"/>
          <w:sz w:val="28"/>
          <w:szCs w:val="28"/>
          <w:lang w:val="uk-UA"/>
        </w:rPr>
        <w:t xml:space="preserve">з практичної роботи </w:t>
      </w:r>
    </w:p>
    <w:p w:rsidR="00ED015C" w:rsidRPr="006D20F9" w:rsidRDefault="00CE074F">
      <w:pPr>
        <w:pStyle w:val="af9"/>
        <w:spacing w:line="360" w:lineRule="auto"/>
        <w:jc w:val="center"/>
        <w:rPr>
          <w:color w:val="auto"/>
        </w:rPr>
      </w:pPr>
      <w:r w:rsidRPr="006D20F9">
        <w:rPr>
          <w:b/>
          <w:color w:val="auto"/>
          <w:sz w:val="28"/>
          <w:szCs w:val="28"/>
          <w:lang w:val="uk-UA"/>
        </w:rPr>
        <w:t>РОЗРАХУНОК ПОКАЗНИКІВ ЕФЕКТИВНОСТІ ОСНОВНИХ ВИРОБНИЧИХ ЗАСОБІВ</w:t>
      </w:r>
    </w:p>
    <w:p w:rsidR="00ED015C" w:rsidRPr="006D20F9" w:rsidRDefault="00CE074F">
      <w:pPr>
        <w:pStyle w:val="af9"/>
        <w:spacing w:line="360" w:lineRule="auto"/>
        <w:jc w:val="center"/>
        <w:rPr>
          <w:color w:val="auto"/>
        </w:rPr>
      </w:pPr>
      <w:r w:rsidRPr="006D20F9">
        <w:rPr>
          <w:color w:val="auto"/>
          <w:sz w:val="28"/>
          <w:szCs w:val="28"/>
          <w:lang w:val="uk-UA"/>
        </w:rPr>
        <w:t xml:space="preserve">з дисципліни  </w:t>
      </w:r>
    </w:p>
    <w:p w:rsidR="00ED015C" w:rsidRPr="006D20F9" w:rsidRDefault="00CE074F">
      <w:pPr>
        <w:pStyle w:val="af9"/>
        <w:spacing w:line="360" w:lineRule="auto"/>
        <w:jc w:val="center"/>
        <w:rPr>
          <w:color w:val="auto"/>
        </w:rPr>
      </w:pPr>
      <w:r w:rsidRPr="006D20F9">
        <w:rPr>
          <w:color w:val="auto"/>
          <w:sz w:val="28"/>
          <w:szCs w:val="28"/>
          <w:lang w:val="uk-UA"/>
        </w:rPr>
        <w:t xml:space="preserve"> ЕКОНОМІКА ТА ОРГАНІЗАЦІЯ ЕЛЕКТРОТЕХНІЧНОЇ СЛУЖБИ  ПІДПРИЄМСТВА</w:t>
      </w:r>
    </w:p>
    <w:p w:rsidR="00ED015C" w:rsidRPr="006D20F9" w:rsidRDefault="00CE074F">
      <w:pPr>
        <w:pStyle w:val="af9"/>
        <w:spacing w:line="360" w:lineRule="auto"/>
        <w:jc w:val="center"/>
        <w:rPr>
          <w:color w:val="auto"/>
          <w:lang w:val="uk-UA"/>
        </w:rPr>
      </w:pPr>
      <w:r w:rsidRPr="006D20F9">
        <w:rPr>
          <w:color w:val="auto"/>
          <w:sz w:val="28"/>
          <w:szCs w:val="28"/>
          <w:lang w:val="uk-UA"/>
        </w:rPr>
        <w:t xml:space="preserve">        спеціальність  5.05070104 «Монтаж і експлуатація електроустаткування     підприємств і цивільних споруд»</w:t>
      </w:r>
    </w:p>
    <w:p w:rsidR="00ED015C" w:rsidRPr="006D20F9" w:rsidRDefault="00ED015C">
      <w:pPr>
        <w:pStyle w:val="a0"/>
        <w:shd w:val="clear" w:color="auto" w:fill="FFFFFF"/>
        <w:spacing w:before="307" w:line="322" w:lineRule="exact"/>
        <w:ind w:right="595"/>
        <w:rPr>
          <w:color w:val="auto"/>
          <w:lang w:val="uk-UA"/>
        </w:rPr>
      </w:pPr>
    </w:p>
    <w:p w:rsidR="00ED015C" w:rsidRPr="006D20F9" w:rsidRDefault="00CE074F">
      <w:pPr>
        <w:pStyle w:val="a0"/>
        <w:shd w:val="clear" w:color="auto" w:fill="FFFFFF"/>
        <w:spacing w:before="307" w:line="322" w:lineRule="exact"/>
        <w:ind w:left="6130" w:right="595"/>
        <w:rPr>
          <w:color w:val="auto"/>
        </w:rPr>
      </w:pPr>
      <w:r w:rsidRPr="006D20F9">
        <w:rPr>
          <w:color w:val="auto"/>
          <w:sz w:val="28"/>
          <w:lang w:val="uk-UA"/>
        </w:rPr>
        <w:t>Виконав студент гр</w:t>
      </w:r>
      <w:r w:rsidR="002B30C3" w:rsidRPr="006D20F9">
        <w:rPr>
          <w:color w:val="auto"/>
          <w:sz w:val="28"/>
          <w:lang w:val="uk-UA"/>
        </w:rPr>
        <w:t>упи Е-</w:t>
      </w:r>
    </w:p>
    <w:p w:rsidR="00ED015C" w:rsidRPr="006D20F9" w:rsidRDefault="00CE074F">
      <w:pPr>
        <w:pStyle w:val="a0"/>
        <w:shd w:val="clear" w:color="auto" w:fill="FFFFFF"/>
        <w:spacing w:line="336" w:lineRule="exact"/>
        <w:ind w:left="6134" w:hanging="38"/>
        <w:rPr>
          <w:color w:val="auto"/>
        </w:rPr>
      </w:pPr>
      <w:r w:rsidRPr="006D20F9">
        <w:rPr>
          <w:color w:val="auto"/>
          <w:sz w:val="28"/>
          <w:lang w:val="uk-UA"/>
        </w:rPr>
        <w:t xml:space="preserve">               20.12.1</w:t>
      </w:r>
      <w:r w:rsidR="002B30C3" w:rsidRPr="006D20F9">
        <w:rPr>
          <w:color w:val="auto"/>
          <w:sz w:val="28"/>
          <w:lang w:val="uk-UA"/>
        </w:rPr>
        <w:t>5</w:t>
      </w:r>
    </w:p>
    <w:p w:rsidR="00ED015C" w:rsidRPr="006D20F9" w:rsidRDefault="00ED015C">
      <w:pPr>
        <w:pStyle w:val="a0"/>
        <w:shd w:val="clear" w:color="auto" w:fill="FFFFFF"/>
        <w:spacing w:line="336" w:lineRule="exact"/>
        <w:ind w:left="6134" w:hanging="38"/>
        <w:rPr>
          <w:color w:val="auto"/>
        </w:rPr>
      </w:pPr>
    </w:p>
    <w:p w:rsidR="00ED015C" w:rsidRPr="006D20F9" w:rsidRDefault="00ED015C">
      <w:pPr>
        <w:pStyle w:val="a0"/>
        <w:shd w:val="clear" w:color="auto" w:fill="FFFFFF"/>
        <w:spacing w:line="336" w:lineRule="exact"/>
        <w:ind w:left="6134" w:firstLine="1152"/>
        <w:rPr>
          <w:color w:val="auto"/>
        </w:rPr>
      </w:pPr>
    </w:p>
    <w:p w:rsidR="00ED015C" w:rsidRPr="006D20F9" w:rsidRDefault="00CE074F">
      <w:pPr>
        <w:pStyle w:val="a0"/>
        <w:shd w:val="clear" w:color="auto" w:fill="FFFFFF"/>
        <w:spacing w:line="336" w:lineRule="exact"/>
        <w:ind w:left="6134" w:hanging="38"/>
        <w:rPr>
          <w:color w:val="auto"/>
        </w:rPr>
      </w:pPr>
      <w:r w:rsidRPr="006D20F9">
        <w:rPr>
          <w:color w:val="auto"/>
          <w:sz w:val="28"/>
          <w:lang w:val="uk-UA"/>
        </w:rPr>
        <w:t>Перевірив викладач</w:t>
      </w:r>
    </w:p>
    <w:p w:rsidR="00ED015C" w:rsidRPr="006D20F9" w:rsidRDefault="00CE074F">
      <w:pPr>
        <w:pStyle w:val="a0"/>
        <w:shd w:val="clear" w:color="auto" w:fill="FFFFFF"/>
        <w:spacing w:line="331" w:lineRule="exact"/>
        <w:rPr>
          <w:color w:val="auto"/>
        </w:rPr>
      </w:pPr>
      <w:r w:rsidRPr="006D20F9">
        <w:rPr>
          <w:color w:val="auto"/>
          <w:sz w:val="28"/>
          <w:lang w:val="uk-UA"/>
        </w:rPr>
        <w:t xml:space="preserve">                                                                                                       Н.О.Саркіц</w:t>
      </w:r>
    </w:p>
    <w:p w:rsidR="00ED015C" w:rsidRPr="006D20F9" w:rsidRDefault="00CE074F">
      <w:pPr>
        <w:pStyle w:val="a0"/>
        <w:shd w:val="clear" w:color="auto" w:fill="FFFFFF"/>
        <w:spacing w:line="336" w:lineRule="exact"/>
        <w:ind w:left="6134" w:hanging="38"/>
        <w:rPr>
          <w:color w:val="auto"/>
        </w:rPr>
      </w:pPr>
      <w:r w:rsidRPr="006D20F9">
        <w:rPr>
          <w:color w:val="auto"/>
          <w:sz w:val="28"/>
          <w:lang w:val="uk-UA"/>
        </w:rPr>
        <w:t>20.12.1</w:t>
      </w:r>
      <w:r w:rsidR="002B30C3" w:rsidRPr="006D20F9">
        <w:rPr>
          <w:color w:val="auto"/>
          <w:sz w:val="28"/>
          <w:lang w:val="uk-UA"/>
        </w:rPr>
        <w:t>5</w:t>
      </w:r>
    </w:p>
    <w:p w:rsidR="00ED015C" w:rsidRPr="006D20F9" w:rsidRDefault="00CE074F">
      <w:pPr>
        <w:pStyle w:val="a0"/>
        <w:shd w:val="clear" w:color="auto" w:fill="FFFFFF"/>
        <w:spacing w:before="1685"/>
        <w:ind w:right="29"/>
        <w:jc w:val="center"/>
        <w:rPr>
          <w:color w:val="auto"/>
        </w:rPr>
        <w:sectPr w:rsidR="00ED015C" w:rsidRPr="006D20F9">
          <w:headerReference w:type="default" r:id="rId13"/>
          <w:type w:val="oddPage"/>
          <w:pgSz w:w="11906" w:h="16838"/>
          <w:pgMar w:top="1134" w:right="850" w:bottom="1134" w:left="1701" w:header="0" w:footer="0" w:gutter="0"/>
          <w:cols w:space="720"/>
          <w:formProt w:val="0"/>
          <w:docGrid w:linePitch="360"/>
        </w:sectPr>
      </w:pPr>
      <w:r w:rsidRPr="006D20F9">
        <w:rPr>
          <w:color w:val="auto"/>
          <w:sz w:val="28"/>
          <w:lang w:val="uk-UA"/>
        </w:rPr>
        <w:t>201</w:t>
      </w:r>
      <w:r w:rsidR="002B30C3" w:rsidRPr="006D20F9">
        <w:rPr>
          <w:color w:val="auto"/>
          <w:sz w:val="28"/>
          <w:lang w:val="uk-UA"/>
        </w:rPr>
        <w:t>5</w:t>
      </w:r>
    </w:p>
    <w:p w:rsidR="00ED015C" w:rsidRPr="006D20F9" w:rsidRDefault="00ED015C">
      <w:pPr>
        <w:pStyle w:val="af9"/>
        <w:rPr>
          <w:color w:val="auto"/>
        </w:rPr>
      </w:pPr>
    </w:p>
    <w:p w:rsidR="00ED015C" w:rsidRPr="006D20F9" w:rsidRDefault="00ED015C">
      <w:pPr>
        <w:pStyle w:val="a0"/>
        <w:spacing w:line="360" w:lineRule="auto"/>
        <w:ind w:firstLine="851"/>
        <w:jc w:val="center"/>
        <w:rPr>
          <w:color w:val="auto"/>
        </w:rPr>
      </w:pPr>
    </w:p>
    <w:p w:rsidR="00ED015C" w:rsidRPr="006D20F9" w:rsidRDefault="00ED015C">
      <w:pPr>
        <w:pStyle w:val="a0"/>
        <w:shd w:val="clear" w:color="auto" w:fill="FFFFFF"/>
        <w:spacing w:before="1685" w:line="360" w:lineRule="auto"/>
        <w:ind w:left="7080" w:firstLine="708"/>
        <w:jc w:val="center"/>
        <w:rPr>
          <w:color w:val="auto"/>
        </w:rPr>
      </w:pPr>
    </w:p>
    <w:p w:rsidR="00ED015C" w:rsidRPr="006D20F9" w:rsidRDefault="00ED015C">
      <w:pPr>
        <w:pStyle w:val="a0"/>
        <w:shd w:val="clear" w:color="auto" w:fill="FFFFFF"/>
        <w:spacing w:before="1685" w:line="360" w:lineRule="auto"/>
        <w:ind w:left="7080" w:firstLine="708"/>
        <w:jc w:val="center"/>
        <w:rPr>
          <w:color w:val="auto"/>
        </w:rPr>
      </w:pPr>
    </w:p>
    <w:p w:rsidR="00ED015C" w:rsidRPr="006D20F9" w:rsidRDefault="00CE074F">
      <w:pPr>
        <w:pStyle w:val="afa"/>
        <w:tabs>
          <w:tab w:val="left" w:pos="6967"/>
        </w:tabs>
        <w:spacing w:line="360" w:lineRule="auto"/>
        <w:ind w:left="131"/>
        <w:jc w:val="both"/>
        <w:rPr>
          <w:color w:val="auto"/>
        </w:rPr>
      </w:pPr>
      <w:r w:rsidRPr="006D20F9">
        <w:rPr>
          <w:color w:val="auto"/>
          <w:sz w:val="28"/>
          <w:szCs w:val="28"/>
          <w:lang w:val="uk-UA"/>
        </w:rPr>
        <w:t xml:space="preserve">                                                                                                                    </w:t>
      </w:r>
    </w:p>
    <w:p w:rsidR="00ED015C" w:rsidRPr="006D20F9" w:rsidRDefault="00ED015C">
      <w:pPr>
        <w:pStyle w:val="a0"/>
        <w:rPr>
          <w:color w:val="auto"/>
        </w:rPr>
      </w:pPr>
    </w:p>
    <w:p w:rsidR="00ED015C" w:rsidRPr="006D20F9" w:rsidRDefault="00CE074F">
      <w:pPr>
        <w:pStyle w:val="afa"/>
        <w:pageBreakBefore/>
        <w:spacing w:line="360" w:lineRule="auto"/>
        <w:ind w:left="131"/>
        <w:jc w:val="both"/>
        <w:rPr>
          <w:color w:val="auto"/>
        </w:rPr>
      </w:pPr>
      <w:r w:rsidRPr="006D20F9">
        <w:rPr>
          <w:color w:val="auto"/>
          <w:sz w:val="28"/>
          <w:szCs w:val="28"/>
          <w:lang w:val="uk-UA"/>
        </w:rPr>
        <w:lastRenderedPageBreak/>
        <w:tab/>
      </w:r>
      <w:r w:rsidRPr="006D20F9">
        <w:rPr>
          <w:color w:val="auto"/>
          <w:sz w:val="28"/>
          <w:szCs w:val="28"/>
          <w:lang w:val="uk-UA"/>
        </w:rPr>
        <w:tab/>
      </w:r>
      <w:r w:rsidRPr="006D20F9">
        <w:rPr>
          <w:color w:val="auto"/>
          <w:sz w:val="28"/>
          <w:szCs w:val="28"/>
          <w:lang w:val="uk-UA"/>
        </w:rPr>
        <w:tab/>
      </w:r>
      <w:r w:rsidRPr="006D20F9">
        <w:rPr>
          <w:color w:val="auto"/>
          <w:sz w:val="28"/>
          <w:szCs w:val="28"/>
          <w:lang w:val="uk-UA"/>
        </w:rPr>
        <w:tab/>
      </w:r>
      <w:r w:rsidRPr="006D20F9">
        <w:rPr>
          <w:color w:val="auto"/>
          <w:sz w:val="28"/>
          <w:szCs w:val="28"/>
          <w:lang w:val="uk-UA"/>
        </w:rPr>
        <w:tab/>
      </w:r>
      <w:r w:rsidRPr="006D20F9">
        <w:rPr>
          <w:color w:val="auto"/>
          <w:sz w:val="28"/>
          <w:szCs w:val="28"/>
          <w:lang w:val="uk-UA"/>
        </w:rPr>
        <w:tab/>
      </w:r>
      <w:r w:rsidRPr="006D20F9">
        <w:rPr>
          <w:color w:val="auto"/>
          <w:sz w:val="28"/>
          <w:szCs w:val="28"/>
          <w:lang w:val="uk-UA"/>
        </w:rPr>
        <w:tab/>
      </w:r>
      <w:r w:rsidRPr="006D20F9">
        <w:rPr>
          <w:color w:val="auto"/>
          <w:sz w:val="28"/>
          <w:szCs w:val="28"/>
          <w:lang w:val="uk-UA"/>
        </w:rPr>
        <w:tab/>
      </w:r>
      <w:r w:rsidRPr="006D20F9">
        <w:rPr>
          <w:color w:val="auto"/>
          <w:sz w:val="28"/>
          <w:szCs w:val="28"/>
          <w:lang w:val="uk-UA"/>
        </w:rPr>
        <w:tab/>
      </w:r>
      <w:r w:rsidRPr="006D20F9">
        <w:rPr>
          <w:color w:val="auto"/>
          <w:sz w:val="28"/>
          <w:szCs w:val="28"/>
          <w:lang w:val="uk-UA"/>
        </w:rPr>
        <w:tab/>
      </w:r>
      <w:r w:rsidRPr="006D20F9">
        <w:rPr>
          <w:color w:val="auto"/>
          <w:sz w:val="28"/>
          <w:szCs w:val="28"/>
          <w:lang w:val="uk-UA"/>
        </w:rPr>
        <w:tab/>
        <w:t>Додаток Е</w:t>
      </w:r>
    </w:p>
    <w:p w:rsidR="00ED015C" w:rsidRPr="006D20F9" w:rsidRDefault="00CE074F">
      <w:pPr>
        <w:pStyle w:val="afa"/>
        <w:tabs>
          <w:tab w:val="left" w:pos="6705"/>
        </w:tabs>
        <w:spacing w:line="360" w:lineRule="auto"/>
        <w:ind w:left="0"/>
        <w:jc w:val="center"/>
        <w:rPr>
          <w:color w:val="auto"/>
        </w:rPr>
      </w:pPr>
      <w:r w:rsidRPr="006D20F9">
        <w:rPr>
          <w:color w:val="auto"/>
          <w:sz w:val="28"/>
          <w:szCs w:val="28"/>
          <w:lang w:val="uk-UA"/>
        </w:rPr>
        <w:t>СКЛАД МАЛИХ ГРУП</w:t>
      </w:r>
    </w:p>
    <w:p w:rsidR="00ED015C" w:rsidRPr="006D20F9" w:rsidRDefault="00CE074F">
      <w:pPr>
        <w:pStyle w:val="afa"/>
        <w:tabs>
          <w:tab w:val="left" w:pos="6705"/>
        </w:tabs>
        <w:spacing w:line="360" w:lineRule="auto"/>
        <w:ind w:left="0"/>
        <w:jc w:val="both"/>
        <w:rPr>
          <w:color w:val="auto"/>
        </w:rPr>
      </w:pPr>
      <w:r w:rsidRPr="006D20F9">
        <w:rPr>
          <w:color w:val="auto"/>
          <w:sz w:val="28"/>
          <w:szCs w:val="28"/>
          <w:lang w:val="uk-UA"/>
        </w:rPr>
        <w:t xml:space="preserve">         </w:t>
      </w:r>
    </w:p>
    <w:tbl>
      <w:tblPr>
        <w:tblW w:w="0" w:type="auto"/>
        <w:tblInd w:w="-108"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4785"/>
        <w:gridCol w:w="4784"/>
      </w:tblGrid>
      <w:tr w:rsidR="00ED015C" w:rsidRPr="006D20F9">
        <w:tblPrEx>
          <w:tblCellMar>
            <w:top w:w="0" w:type="dxa"/>
            <w:bottom w:w="0" w:type="dxa"/>
          </w:tblCellMar>
        </w:tblPrEx>
        <w:tc>
          <w:tcPr>
            <w:tcW w:w="478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fa"/>
              <w:tabs>
                <w:tab w:val="left" w:pos="6705"/>
              </w:tabs>
              <w:ind w:left="0"/>
              <w:jc w:val="center"/>
              <w:rPr>
                <w:color w:val="auto"/>
              </w:rPr>
            </w:pPr>
            <w:r w:rsidRPr="006D20F9">
              <w:rPr>
                <w:color w:val="auto"/>
                <w:sz w:val="20"/>
                <w:szCs w:val="20"/>
                <w:lang w:val="uk-UA"/>
              </w:rPr>
              <w:t>1 група</w:t>
            </w:r>
          </w:p>
        </w:tc>
        <w:tc>
          <w:tcPr>
            <w:tcW w:w="478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fa"/>
              <w:tabs>
                <w:tab w:val="left" w:pos="6705"/>
              </w:tabs>
              <w:ind w:left="0"/>
              <w:jc w:val="center"/>
              <w:rPr>
                <w:color w:val="auto"/>
              </w:rPr>
            </w:pPr>
            <w:r w:rsidRPr="006D20F9">
              <w:rPr>
                <w:color w:val="auto"/>
                <w:sz w:val="20"/>
                <w:szCs w:val="20"/>
                <w:lang w:val="uk-UA"/>
              </w:rPr>
              <w:t>4 група</w:t>
            </w:r>
          </w:p>
        </w:tc>
      </w:tr>
      <w:tr w:rsidR="00ED015C" w:rsidRPr="006D20F9">
        <w:tblPrEx>
          <w:tblCellMar>
            <w:top w:w="0" w:type="dxa"/>
            <w:bottom w:w="0" w:type="dxa"/>
          </w:tblCellMar>
        </w:tblPrEx>
        <w:tc>
          <w:tcPr>
            <w:tcW w:w="478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fa"/>
              <w:numPr>
                <w:ilvl w:val="0"/>
                <w:numId w:val="6"/>
              </w:numPr>
              <w:tabs>
                <w:tab w:val="left" w:pos="7425"/>
              </w:tabs>
              <w:jc w:val="both"/>
              <w:rPr>
                <w:color w:val="auto"/>
              </w:rPr>
            </w:pPr>
            <w:r w:rsidRPr="006D20F9">
              <w:rPr>
                <w:color w:val="auto"/>
                <w:sz w:val="20"/>
                <w:szCs w:val="20"/>
                <w:lang w:val="uk-UA"/>
              </w:rPr>
              <w:t xml:space="preserve">Єщенко І.С. </w:t>
            </w:r>
          </w:p>
          <w:p w:rsidR="00ED015C" w:rsidRPr="006D20F9" w:rsidRDefault="00CE074F">
            <w:pPr>
              <w:pStyle w:val="afa"/>
              <w:numPr>
                <w:ilvl w:val="0"/>
                <w:numId w:val="6"/>
              </w:numPr>
              <w:tabs>
                <w:tab w:val="left" w:pos="7425"/>
              </w:tabs>
              <w:jc w:val="both"/>
              <w:rPr>
                <w:color w:val="auto"/>
              </w:rPr>
            </w:pPr>
            <w:r w:rsidRPr="006D20F9">
              <w:rPr>
                <w:color w:val="auto"/>
                <w:sz w:val="20"/>
                <w:szCs w:val="20"/>
                <w:lang w:val="uk-UA"/>
              </w:rPr>
              <w:t>Музика С.О.</w:t>
            </w:r>
          </w:p>
          <w:p w:rsidR="00ED015C" w:rsidRPr="006D20F9" w:rsidRDefault="00CE074F">
            <w:pPr>
              <w:pStyle w:val="afa"/>
              <w:numPr>
                <w:ilvl w:val="0"/>
                <w:numId w:val="6"/>
              </w:numPr>
              <w:tabs>
                <w:tab w:val="left" w:pos="7425"/>
              </w:tabs>
              <w:jc w:val="both"/>
              <w:rPr>
                <w:color w:val="auto"/>
              </w:rPr>
            </w:pPr>
            <w:r w:rsidRPr="006D20F9">
              <w:rPr>
                <w:color w:val="auto"/>
                <w:sz w:val="20"/>
                <w:szCs w:val="20"/>
                <w:lang w:val="uk-UA"/>
              </w:rPr>
              <w:t>Добровольський В.Р.</w:t>
            </w:r>
          </w:p>
          <w:p w:rsidR="00ED015C" w:rsidRPr="006D20F9" w:rsidRDefault="00CE074F">
            <w:pPr>
              <w:pStyle w:val="afa"/>
              <w:numPr>
                <w:ilvl w:val="0"/>
                <w:numId w:val="6"/>
              </w:numPr>
              <w:tabs>
                <w:tab w:val="left" w:pos="7425"/>
              </w:tabs>
              <w:jc w:val="both"/>
              <w:rPr>
                <w:color w:val="auto"/>
              </w:rPr>
            </w:pPr>
            <w:r w:rsidRPr="006D20F9">
              <w:rPr>
                <w:color w:val="auto"/>
                <w:sz w:val="20"/>
                <w:szCs w:val="20"/>
                <w:lang w:val="uk-UA"/>
              </w:rPr>
              <w:t>Красников В.В.</w:t>
            </w:r>
          </w:p>
        </w:tc>
        <w:tc>
          <w:tcPr>
            <w:tcW w:w="478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fa"/>
              <w:numPr>
                <w:ilvl w:val="0"/>
                <w:numId w:val="9"/>
              </w:numPr>
              <w:rPr>
                <w:color w:val="auto"/>
              </w:rPr>
            </w:pPr>
            <w:r w:rsidRPr="006D20F9">
              <w:rPr>
                <w:color w:val="auto"/>
                <w:sz w:val="20"/>
                <w:szCs w:val="20"/>
                <w:lang w:val="uk-UA"/>
              </w:rPr>
              <w:t>Фурсал О.М.</w:t>
            </w:r>
          </w:p>
          <w:p w:rsidR="00ED015C" w:rsidRPr="006D20F9" w:rsidRDefault="00CE074F">
            <w:pPr>
              <w:pStyle w:val="afa"/>
              <w:numPr>
                <w:ilvl w:val="0"/>
                <w:numId w:val="9"/>
              </w:numPr>
              <w:rPr>
                <w:color w:val="auto"/>
              </w:rPr>
            </w:pPr>
            <w:r w:rsidRPr="006D20F9">
              <w:rPr>
                <w:color w:val="auto"/>
                <w:sz w:val="20"/>
                <w:szCs w:val="20"/>
                <w:lang w:val="uk-UA"/>
              </w:rPr>
              <w:t>Лисаков О.В.</w:t>
            </w:r>
          </w:p>
          <w:p w:rsidR="00ED015C" w:rsidRPr="006D20F9" w:rsidRDefault="00CE074F">
            <w:pPr>
              <w:pStyle w:val="afa"/>
              <w:numPr>
                <w:ilvl w:val="0"/>
                <w:numId w:val="9"/>
              </w:numPr>
              <w:rPr>
                <w:color w:val="auto"/>
              </w:rPr>
            </w:pPr>
            <w:r w:rsidRPr="006D20F9">
              <w:rPr>
                <w:color w:val="auto"/>
                <w:sz w:val="20"/>
                <w:szCs w:val="20"/>
                <w:lang w:val="uk-UA"/>
              </w:rPr>
              <w:t>Пустовойт С.О.</w:t>
            </w:r>
          </w:p>
          <w:p w:rsidR="00ED015C" w:rsidRPr="006D20F9" w:rsidRDefault="00CE074F">
            <w:pPr>
              <w:pStyle w:val="afa"/>
              <w:numPr>
                <w:ilvl w:val="0"/>
                <w:numId w:val="9"/>
              </w:numPr>
              <w:rPr>
                <w:color w:val="auto"/>
              </w:rPr>
            </w:pPr>
            <w:r w:rsidRPr="006D20F9">
              <w:rPr>
                <w:color w:val="auto"/>
                <w:sz w:val="20"/>
                <w:szCs w:val="20"/>
                <w:lang w:val="uk-UA"/>
              </w:rPr>
              <w:t>Торяник О.Р.</w:t>
            </w:r>
          </w:p>
        </w:tc>
      </w:tr>
      <w:tr w:rsidR="00ED015C" w:rsidRPr="006D20F9">
        <w:tblPrEx>
          <w:tblCellMar>
            <w:top w:w="0" w:type="dxa"/>
            <w:bottom w:w="0" w:type="dxa"/>
          </w:tblCellMar>
        </w:tblPrEx>
        <w:tc>
          <w:tcPr>
            <w:tcW w:w="478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fa"/>
              <w:tabs>
                <w:tab w:val="left" w:pos="6705"/>
              </w:tabs>
              <w:ind w:left="0"/>
              <w:jc w:val="center"/>
              <w:rPr>
                <w:color w:val="auto"/>
              </w:rPr>
            </w:pPr>
            <w:r w:rsidRPr="006D20F9">
              <w:rPr>
                <w:color w:val="auto"/>
                <w:sz w:val="20"/>
                <w:szCs w:val="20"/>
                <w:lang w:val="uk-UA"/>
              </w:rPr>
              <w:t>2 група</w:t>
            </w:r>
          </w:p>
        </w:tc>
        <w:tc>
          <w:tcPr>
            <w:tcW w:w="478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fa"/>
              <w:tabs>
                <w:tab w:val="left" w:pos="6705"/>
              </w:tabs>
              <w:ind w:left="0"/>
              <w:jc w:val="center"/>
              <w:rPr>
                <w:color w:val="auto"/>
              </w:rPr>
            </w:pPr>
            <w:r w:rsidRPr="006D20F9">
              <w:rPr>
                <w:color w:val="auto"/>
                <w:sz w:val="20"/>
                <w:szCs w:val="20"/>
                <w:lang w:val="uk-UA"/>
              </w:rPr>
              <w:t>5 група</w:t>
            </w:r>
          </w:p>
        </w:tc>
      </w:tr>
      <w:tr w:rsidR="00ED015C" w:rsidRPr="006D20F9">
        <w:tblPrEx>
          <w:tblCellMar>
            <w:top w:w="0" w:type="dxa"/>
            <w:bottom w:w="0" w:type="dxa"/>
          </w:tblCellMar>
        </w:tblPrEx>
        <w:tc>
          <w:tcPr>
            <w:tcW w:w="478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fa"/>
              <w:numPr>
                <w:ilvl w:val="0"/>
                <w:numId w:val="7"/>
              </w:numPr>
              <w:tabs>
                <w:tab w:val="left" w:pos="7425"/>
              </w:tabs>
              <w:jc w:val="both"/>
              <w:rPr>
                <w:color w:val="auto"/>
              </w:rPr>
            </w:pPr>
            <w:r w:rsidRPr="006D20F9">
              <w:rPr>
                <w:color w:val="auto"/>
                <w:sz w:val="20"/>
                <w:szCs w:val="20"/>
                <w:lang w:val="uk-UA"/>
              </w:rPr>
              <w:t>Зірнсак Т.А.</w:t>
            </w:r>
          </w:p>
          <w:p w:rsidR="00ED015C" w:rsidRPr="006D20F9" w:rsidRDefault="00CE074F">
            <w:pPr>
              <w:pStyle w:val="afa"/>
              <w:numPr>
                <w:ilvl w:val="0"/>
                <w:numId w:val="7"/>
              </w:numPr>
              <w:tabs>
                <w:tab w:val="left" w:pos="7425"/>
              </w:tabs>
              <w:jc w:val="both"/>
              <w:rPr>
                <w:color w:val="auto"/>
              </w:rPr>
            </w:pPr>
            <w:r w:rsidRPr="006D20F9">
              <w:rPr>
                <w:color w:val="auto"/>
                <w:sz w:val="20"/>
                <w:szCs w:val="20"/>
                <w:lang w:val="uk-UA"/>
              </w:rPr>
              <w:t>Маслаков В.О.</w:t>
            </w:r>
          </w:p>
          <w:p w:rsidR="00ED015C" w:rsidRPr="006D20F9" w:rsidRDefault="00CE074F">
            <w:pPr>
              <w:pStyle w:val="afa"/>
              <w:numPr>
                <w:ilvl w:val="0"/>
                <w:numId w:val="7"/>
              </w:numPr>
              <w:tabs>
                <w:tab w:val="left" w:pos="7425"/>
              </w:tabs>
              <w:jc w:val="both"/>
              <w:rPr>
                <w:color w:val="auto"/>
              </w:rPr>
            </w:pPr>
            <w:r w:rsidRPr="006D20F9">
              <w:rPr>
                <w:color w:val="auto"/>
                <w:sz w:val="20"/>
                <w:szCs w:val="20"/>
                <w:lang w:val="uk-UA"/>
              </w:rPr>
              <w:t>Масленникова Н.О.</w:t>
            </w:r>
          </w:p>
          <w:p w:rsidR="00ED015C" w:rsidRPr="006D20F9" w:rsidRDefault="00CE074F">
            <w:pPr>
              <w:pStyle w:val="afa"/>
              <w:numPr>
                <w:ilvl w:val="0"/>
                <w:numId w:val="7"/>
              </w:numPr>
              <w:tabs>
                <w:tab w:val="left" w:pos="7425"/>
              </w:tabs>
              <w:jc w:val="both"/>
              <w:rPr>
                <w:color w:val="auto"/>
              </w:rPr>
            </w:pPr>
            <w:r w:rsidRPr="006D20F9">
              <w:rPr>
                <w:color w:val="auto"/>
                <w:sz w:val="20"/>
                <w:szCs w:val="20"/>
                <w:lang w:val="uk-UA"/>
              </w:rPr>
              <w:t>Чередниченко В.В.</w:t>
            </w:r>
          </w:p>
          <w:p w:rsidR="00ED015C" w:rsidRPr="006D20F9" w:rsidRDefault="00CE074F">
            <w:pPr>
              <w:pStyle w:val="afa"/>
              <w:numPr>
                <w:ilvl w:val="0"/>
                <w:numId w:val="7"/>
              </w:numPr>
              <w:tabs>
                <w:tab w:val="left" w:pos="7425"/>
              </w:tabs>
              <w:jc w:val="both"/>
              <w:rPr>
                <w:color w:val="auto"/>
              </w:rPr>
            </w:pPr>
            <w:r w:rsidRPr="006D20F9">
              <w:rPr>
                <w:color w:val="auto"/>
                <w:sz w:val="20"/>
                <w:szCs w:val="20"/>
                <w:lang w:val="uk-UA"/>
              </w:rPr>
              <w:t>Борщ Я.О.</w:t>
            </w:r>
          </w:p>
        </w:tc>
        <w:tc>
          <w:tcPr>
            <w:tcW w:w="478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fa"/>
              <w:numPr>
                <w:ilvl w:val="0"/>
                <w:numId w:val="10"/>
              </w:numPr>
              <w:rPr>
                <w:color w:val="auto"/>
              </w:rPr>
            </w:pPr>
            <w:r w:rsidRPr="006D20F9">
              <w:rPr>
                <w:color w:val="auto"/>
                <w:sz w:val="20"/>
                <w:szCs w:val="20"/>
                <w:lang w:val="uk-UA"/>
              </w:rPr>
              <w:t>Горбасенко В.Р.</w:t>
            </w:r>
          </w:p>
          <w:p w:rsidR="00ED015C" w:rsidRPr="006D20F9" w:rsidRDefault="00CE074F">
            <w:pPr>
              <w:pStyle w:val="afa"/>
              <w:numPr>
                <w:ilvl w:val="0"/>
                <w:numId w:val="10"/>
              </w:numPr>
              <w:rPr>
                <w:color w:val="auto"/>
              </w:rPr>
            </w:pPr>
            <w:r w:rsidRPr="006D20F9">
              <w:rPr>
                <w:color w:val="auto"/>
                <w:sz w:val="20"/>
                <w:szCs w:val="20"/>
                <w:lang w:val="uk-UA"/>
              </w:rPr>
              <w:t>КлавдієнкоМ.О.</w:t>
            </w:r>
          </w:p>
          <w:p w:rsidR="00ED015C" w:rsidRPr="006D20F9" w:rsidRDefault="00CE074F">
            <w:pPr>
              <w:pStyle w:val="afa"/>
              <w:numPr>
                <w:ilvl w:val="0"/>
                <w:numId w:val="10"/>
              </w:numPr>
              <w:rPr>
                <w:color w:val="auto"/>
              </w:rPr>
            </w:pPr>
            <w:r w:rsidRPr="006D20F9">
              <w:rPr>
                <w:color w:val="auto"/>
                <w:sz w:val="20"/>
                <w:szCs w:val="20"/>
                <w:lang w:val="uk-UA"/>
              </w:rPr>
              <w:t>Ячменьова О .П.</w:t>
            </w:r>
          </w:p>
          <w:p w:rsidR="00ED015C" w:rsidRPr="006D20F9" w:rsidRDefault="00CE074F">
            <w:pPr>
              <w:pStyle w:val="afa"/>
              <w:numPr>
                <w:ilvl w:val="0"/>
                <w:numId w:val="10"/>
              </w:numPr>
              <w:rPr>
                <w:color w:val="auto"/>
              </w:rPr>
            </w:pPr>
            <w:r w:rsidRPr="006D20F9">
              <w:rPr>
                <w:color w:val="auto"/>
                <w:sz w:val="20"/>
                <w:szCs w:val="20"/>
                <w:lang w:val="uk-UA"/>
              </w:rPr>
              <w:t>Чубучний М.М.</w:t>
            </w:r>
          </w:p>
          <w:p w:rsidR="00ED015C" w:rsidRPr="006D20F9" w:rsidRDefault="00CE074F">
            <w:pPr>
              <w:pStyle w:val="afa"/>
              <w:numPr>
                <w:ilvl w:val="0"/>
                <w:numId w:val="10"/>
              </w:numPr>
              <w:rPr>
                <w:color w:val="auto"/>
              </w:rPr>
            </w:pPr>
            <w:r w:rsidRPr="006D20F9">
              <w:rPr>
                <w:color w:val="auto"/>
                <w:sz w:val="20"/>
                <w:szCs w:val="20"/>
                <w:lang w:val="uk-UA"/>
              </w:rPr>
              <w:t>Ковтун С.О.</w:t>
            </w:r>
          </w:p>
        </w:tc>
      </w:tr>
      <w:tr w:rsidR="00ED015C" w:rsidRPr="006D20F9">
        <w:tblPrEx>
          <w:tblCellMar>
            <w:top w:w="0" w:type="dxa"/>
            <w:bottom w:w="0" w:type="dxa"/>
          </w:tblCellMar>
        </w:tblPrEx>
        <w:tc>
          <w:tcPr>
            <w:tcW w:w="478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fa"/>
              <w:tabs>
                <w:tab w:val="left" w:pos="6705"/>
              </w:tabs>
              <w:ind w:left="0"/>
              <w:jc w:val="center"/>
              <w:rPr>
                <w:color w:val="auto"/>
              </w:rPr>
            </w:pPr>
            <w:r w:rsidRPr="006D20F9">
              <w:rPr>
                <w:color w:val="auto"/>
                <w:sz w:val="20"/>
                <w:szCs w:val="20"/>
                <w:lang w:val="uk-UA"/>
              </w:rPr>
              <w:t>3 група</w:t>
            </w:r>
          </w:p>
        </w:tc>
        <w:tc>
          <w:tcPr>
            <w:tcW w:w="478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fa"/>
              <w:tabs>
                <w:tab w:val="left" w:pos="6705"/>
              </w:tabs>
              <w:ind w:left="0"/>
              <w:jc w:val="center"/>
              <w:rPr>
                <w:color w:val="auto"/>
              </w:rPr>
            </w:pPr>
            <w:r w:rsidRPr="006D20F9">
              <w:rPr>
                <w:color w:val="auto"/>
                <w:sz w:val="20"/>
                <w:szCs w:val="20"/>
                <w:lang w:val="uk-UA"/>
              </w:rPr>
              <w:t>6 група</w:t>
            </w:r>
          </w:p>
        </w:tc>
      </w:tr>
      <w:tr w:rsidR="00ED015C" w:rsidRPr="006D20F9">
        <w:tblPrEx>
          <w:tblCellMar>
            <w:top w:w="0" w:type="dxa"/>
            <w:bottom w:w="0" w:type="dxa"/>
          </w:tblCellMar>
        </w:tblPrEx>
        <w:tc>
          <w:tcPr>
            <w:tcW w:w="478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fa"/>
              <w:numPr>
                <w:ilvl w:val="0"/>
                <w:numId w:val="8"/>
              </w:numPr>
              <w:rPr>
                <w:color w:val="auto"/>
              </w:rPr>
            </w:pPr>
            <w:r w:rsidRPr="006D20F9">
              <w:rPr>
                <w:color w:val="auto"/>
                <w:sz w:val="20"/>
                <w:szCs w:val="20"/>
                <w:lang w:val="uk-UA"/>
              </w:rPr>
              <w:t>Мерзликін Д.Є.</w:t>
            </w:r>
          </w:p>
          <w:p w:rsidR="00ED015C" w:rsidRPr="006D20F9" w:rsidRDefault="00CE074F">
            <w:pPr>
              <w:pStyle w:val="afa"/>
              <w:numPr>
                <w:ilvl w:val="0"/>
                <w:numId w:val="8"/>
              </w:numPr>
              <w:rPr>
                <w:color w:val="auto"/>
              </w:rPr>
            </w:pPr>
            <w:r w:rsidRPr="006D20F9">
              <w:rPr>
                <w:color w:val="auto"/>
                <w:sz w:val="20"/>
                <w:szCs w:val="20"/>
                <w:lang w:val="uk-UA"/>
              </w:rPr>
              <w:t>Черниш О.С.</w:t>
            </w:r>
          </w:p>
          <w:p w:rsidR="00ED015C" w:rsidRPr="006D20F9" w:rsidRDefault="00CE074F">
            <w:pPr>
              <w:pStyle w:val="afa"/>
              <w:numPr>
                <w:ilvl w:val="0"/>
                <w:numId w:val="8"/>
              </w:numPr>
              <w:rPr>
                <w:color w:val="auto"/>
              </w:rPr>
            </w:pPr>
            <w:r w:rsidRPr="006D20F9">
              <w:rPr>
                <w:color w:val="auto"/>
                <w:sz w:val="20"/>
                <w:szCs w:val="20"/>
                <w:lang w:val="uk-UA"/>
              </w:rPr>
              <w:t>Хромов Д.І.</w:t>
            </w:r>
          </w:p>
          <w:p w:rsidR="00ED015C" w:rsidRPr="006D20F9" w:rsidRDefault="00CE074F">
            <w:pPr>
              <w:pStyle w:val="afa"/>
              <w:numPr>
                <w:ilvl w:val="0"/>
                <w:numId w:val="8"/>
              </w:numPr>
              <w:rPr>
                <w:color w:val="auto"/>
              </w:rPr>
            </w:pPr>
            <w:r w:rsidRPr="006D20F9">
              <w:rPr>
                <w:color w:val="auto"/>
                <w:sz w:val="20"/>
                <w:szCs w:val="20"/>
                <w:lang w:val="uk-UA"/>
              </w:rPr>
              <w:t>Костюк І.Е.</w:t>
            </w:r>
          </w:p>
        </w:tc>
        <w:tc>
          <w:tcPr>
            <w:tcW w:w="478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fa"/>
              <w:numPr>
                <w:ilvl w:val="0"/>
                <w:numId w:val="11"/>
              </w:numPr>
              <w:rPr>
                <w:color w:val="auto"/>
              </w:rPr>
            </w:pPr>
            <w:r w:rsidRPr="006D20F9">
              <w:rPr>
                <w:color w:val="auto"/>
                <w:sz w:val="20"/>
                <w:szCs w:val="20"/>
                <w:lang w:val="uk-UA"/>
              </w:rPr>
              <w:t>Трижон С. С.</w:t>
            </w:r>
          </w:p>
          <w:p w:rsidR="00ED015C" w:rsidRPr="006D20F9" w:rsidRDefault="00CE074F">
            <w:pPr>
              <w:pStyle w:val="afa"/>
              <w:numPr>
                <w:ilvl w:val="0"/>
                <w:numId w:val="11"/>
              </w:numPr>
              <w:rPr>
                <w:color w:val="auto"/>
              </w:rPr>
            </w:pPr>
            <w:r w:rsidRPr="006D20F9">
              <w:rPr>
                <w:color w:val="auto"/>
                <w:sz w:val="20"/>
                <w:szCs w:val="20"/>
                <w:lang w:val="uk-UA"/>
              </w:rPr>
              <w:t>Бондаренко Д.С.</w:t>
            </w:r>
          </w:p>
          <w:p w:rsidR="00ED015C" w:rsidRPr="006D20F9" w:rsidRDefault="00CE074F">
            <w:pPr>
              <w:pStyle w:val="afa"/>
              <w:numPr>
                <w:ilvl w:val="0"/>
                <w:numId w:val="11"/>
              </w:numPr>
              <w:rPr>
                <w:color w:val="auto"/>
              </w:rPr>
            </w:pPr>
            <w:r w:rsidRPr="006D20F9">
              <w:rPr>
                <w:color w:val="auto"/>
                <w:sz w:val="20"/>
                <w:szCs w:val="20"/>
                <w:lang w:val="uk-UA"/>
              </w:rPr>
              <w:t>Калітін М.А.</w:t>
            </w:r>
          </w:p>
          <w:p w:rsidR="00ED015C" w:rsidRPr="006D20F9" w:rsidRDefault="00CE074F">
            <w:pPr>
              <w:pStyle w:val="afa"/>
              <w:numPr>
                <w:ilvl w:val="0"/>
                <w:numId w:val="11"/>
              </w:numPr>
              <w:rPr>
                <w:color w:val="auto"/>
              </w:rPr>
            </w:pPr>
            <w:r w:rsidRPr="006D20F9">
              <w:rPr>
                <w:color w:val="auto"/>
                <w:sz w:val="20"/>
                <w:szCs w:val="20"/>
                <w:lang w:val="uk-UA"/>
              </w:rPr>
              <w:t>Поліщук В.М.</w:t>
            </w:r>
          </w:p>
        </w:tc>
      </w:tr>
    </w:tbl>
    <w:p w:rsidR="00ED015C" w:rsidRPr="006D20F9" w:rsidRDefault="00ED015C">
      <w:pPr>
        <w:pStyle w:val="afa"/>
        <w:tabs>
          <w:tab w:val="left" w:pos="6705"/>
        </w:tabs>
        <w:spacing w:line="360" w:lineRule="auto"/>
        <w:ind w:left="0"/>
        <w:jc w:val="both"/>
        <w:rPr>
          <w:color w:val="auto"/>
        </w:rPr>
      </w:pPr>
    </w:p>
    <w:p w:rsidR="00ED015C" w:rsidRPr="006D20F9" w:rsidRDefault="00ED015C">
      <w:pPr>
        <w:pStyle w:val="a0"/>
        <w:shd w:val="clear" w:color="auto" w:fill="FFFFFF"/>
        <w:spacing w:before="1685"/>
        <w:ind w:right="29"/>
        <w:jc w:val="center"/>
        <w:rPr>
          <w:color w:val="auto"/>
        </w:rPr>
      </w:pPr>
    </w:p>
    <w:p w:rsidR="00ED015C" w:rsidRPr="006D20F9" w:rsidRDefault="00ED015C">
      <w:pPr>
        <w:pStyle w:val="a0"/>
        <w:rPr>
          <w:color w:val="auto"/>
        </w:rPr>
      </w:pPr>
    </w:p>
    <w:p w:rsidR="00ED015C" w:rsidRPr="006D20F9" w:rsidRDefault="00CE074F">
      <w:pPr>
        <w:pStyle w:val="a0"/>
        <w:pageBreakBefore/>
        <w:spacing w:line="360" w:lineRule="auto"/>
        <w:jc w:val="right"/>
        <w:rPr>
          <w:color w:val="auto"/>
        </w:rPr>
      </w:pPr>
      <w:r w:rsidRPr="006D20F9">
        <w:rPr>
          <w:color w:val="auto"/>
          <w:sz w:val="28"/>
          <w:szCs w:val="28"/>
          <w:lang w:val="uk-UA"/>
        </w:rPr>
        <w:lastRenderedPageBreak/>
        <w:t>Додаток Ж</w:t>
      </w:r>
    </w:p>
    <w:p w:rsidR="00ED015C" w:rsidRPr="006D20F9" w:rsidRDefault="00ED015C">
      <w:pPr>
        <w:pStyle w:val="a0"/>
        <w:spacing w:line="360" w:lineRule="auto"/>
        <w:jc w:val="center"/>
        <w:rPr>
          <w:color w:val="auto"/>
        </w:rPr>
      </w:pPr>
    </w:p>
    <w:p w:rsidR="00ED015C" w:rsidRPr="006D20F9" w:rsidRDefault="00CE074F">
      <w:pPr>
        <w:pStyle w:val="a0"/>
        <w:spacing w:line="360" w:lineRule="auto"/>
        <w:jc w:val="center"/>
        <w:rPr>
          <w:color w:val="auto"/>
        </w:rPr>
      </w:pPr>
      <w:r w:rsidRPr="006D20F9">
        <w:rPr>
          <w:b/>
          <w:color w:val="auto"/>
          <w:sz w:val="28"/>
          <w:szCs w:val="28"/>
          <w:lang w:val="uk-UA"/>
        </w:rPr>
        <w:t>Критерії оцінювання тесту та визначення основних понять та категорій</w:t>
      </w:r>
    </w:p>
    <w:p w:rsidR="00ED015C" w:rsidRPr="006D20F9" w:rsidRDefault="00CE074F">
      <w:pPr>
        <w:pStyle w:val="a0"/>
        <w:tabs>
          <w:tab w:val="left" w:pos="709"/>
        </w:tabs>
        <w:spacing w:line="360" w:lineRule="auto"/>
        <w:jc w:val="both"/>
        <w:rPr>
          <w:color w:val="auto"/>
          <w:lang w:val="uk-UA"/>
        </w:rPr>
      </w:pPr>
      <w:r w:rsidRPr="006D20F9">
        <w:rPr>
          <w:color w:val="auto"/>
          <w:sz w:val="28"/>
          <w:szCs w:val="28"/>
          <w:lang w:val="uk-UA"/>
        </w:rPr>
        <w:t xml:space="preserve">          Всі питання мають рівнозначну, складову, оцінка визначається на підставі кількості вірних відповідей.</w:t>
      </w:r>
    </w:p>
    <w:p w:rsidR="00ED015C" w:rsidRPr="006D20F9" w:rsidRDefault="00CE074F">
      <w:pPr>
        <w:pStyle w:val="a0"/>
        <w:spacing w:line="360" w:lineRule="auto"/>
        <w:jc w:val="both"/>
        <w:rPr>
          <w:color w:val="auto"/>
        </w:rPr>
      </w:pPr>
      <w:r w:rsidRPr="006D20F9">
        <w:rPr>
          <w:color w:val="auto"/>
          <w:sz w:val="28"/>
          <w:szCs w:val="28"/>
          <w:lang w:val="uk-UA"/>
        </w:rPr>
        <w:t>За кожну правильну відповідь на один тест студент отримує по  0,5балу.</w:t>
      </w:r>
    </w:p>
    <w:p w:rsidR="00ED015C" w:rsidRPr="006D20F9" w:rsidRDefault="00CE074F">
      <w:pPr>
        <w:pStyle w:val="a0"/>
        <w:spacing w:line="360" w:lineRule="auto"/>
        <w:jc w:val="both"/>
        <w:rPr>
          <w:color w:val="auto"/>
        </w:rPr>
      </w:pPr>
      <w:r w:rsidRPr="006D20F9">
        <w:rPr>
          <w:color w:val="auto"/>
          <w:sz w:val="28"/>
          <w:szCs w:val="28"/>
          <w:lang w:val="uk-UA"/>
        </w:rPr>
        <w:t xml:space="preserve">          Відповідно , якщо кількість правильних відповідей на тести :</w:t>
      </w:r>
    </w:p>
    <w:p w:rsidR="00ED015C" w:rsidRPr="006D20F9" w:rsidRDefault="00CE074F">
      <w:pPr>
        <w:pStyle w:val="afa"/>
        <w:numPr>
          <w:ilvl w:val="0"/>
          <w:numId w:val="5"/>
        </w:numPr>
        <w:spacing w:line="360" w:lineRule="auto"/>
        <w:rPr>
          <w:color w:val="auto"/>
        </w:rPr>
      </w:pPr>
      <w:r w:rsidRPr="006D20F9">
        <w:rPr>
          <w:color w:val="auto"/>
          <w:sz w:val="28"/>
          <w:szCs w:val="28"/>
          <w:lang w:val="uk-UA"/>
        </w:rPr>
        <w:t>2  бали – виставляється оцінка «2»;</w:t>
      </w:r>
    </w:p>
    <w:p w:rsidR="00ED015C" w:rsidRPr="006D20F9" w:rsidRDefault="00CE074F">
      <w:pPr>
        <w:pStyle w:val="afa"/>
        <w:numPr>
          <w:ilvl w:val="0"/>
          <w:numId w:val="5"/>
        </w:numPr>
        <w:spacing w:line="360" w:lineRule="auto"/>
        <w:rPr>
          <w:color w:val="auto"/>
        </w:rPr>
      </w:pPr>
      <w:r w:rsidRPr="006D20F9">
        <w:rPr>
          <w:color w:val="auto"/>
          <w:sz w:val="28"/>
          <w:szCs w:val="28"/>
          <w:lang w:val="uk-UA"/>
        </w:rPr>
        <w:t>3  бали – виставляється оцінка «3»;</w:t>
      </w:r>
    </w:p>
    <w:p w:rsidR="00ED015C" w:rsidRPr="006D20F9" w:rsidRDefault="00CE074F">
      <w:pPr>
        <w:pStyle w:val="afa"/>
        <w:numPr>
          <w:ilvl w:val="0"/>
          <w:numId w:val="5"/>
        </w:numPr>
        <w:spacing w:line="360" w:lineRule="auto"/>
        <w:rPr>
          <w:color w:val="auto"/>
        </w:rPr>
      </w:pPr>
      <w:r w:rsidRPr="006D20F9">
        <w:rPr>
          <w:color w:val="auto"/>
          <w:sz w:val="28"/>
          <w:szCs w:val="28"/>
          <w:lang w:val="uk-UA"/>
        </w:rPr>
        <w:t>4  бали – виставляється оцінка «4»;</w:t>
      </w:r>
    </w:p>
    <w:p w:rsidR="00ED015C" w:rsidRPr="006D20F9" w:rsidRDefault="00CE074F">
      <w:pPr>
        <w:pStyle w:val="afa"/>
        <w:numPr>
          <w:ilvl w:val="0"/>
          <w:numId w:val="5"/>
        </w:numPr>
        <w:spacing w:line="360" w:lineRule="auto"/>
        <w:rPr>
          <w:color w:val="auto"/>
        </w:rPr>
      </w:pPr>
      <w:r w:rsidRPr="006D20F9">
        <w:rPr>
          <w:color w:val="auto"/>
          <w:sz w:val="28"/>
          <w:szCs w:val="28"/>
          <w:lang w:val="uk-UA"/>
        </w:rPr>
        <w:t>5 балів -  виставляється оцінка «5».</w:t>
      </w:r>
    </w:p>
    <w:p w:rsidR="00ED015C" w:rsidRPr="006D20F9" w:rsidRDefault="00ED015C">
      <w:pPr>
        <w:pStyle w:val="afa"/>
        <w:spacing w:line="360" w:lineRule="auto"/>
        <w:rPr>
          <w:color w:val="auto"/>
        </w:rPr>
      </w:pPr>
    </w:p>
    <w:p w:rsidR="00ED015C" w:rsidRPr="006D20F9" w:rsidRDefault="00ED015C">
      <w:pPr>
        <w:pStyle w:val="afa"/>
        <w:spacing w:line="360" w:lineRule="auto"/>
        <w:rPr>
          <w:color w:val="auto"/>
        </w:rPr>
      </w:pPr>
    </w:p>
    <w:p w:rsidR="00ED015C" w:rsidRPr="006D20F9" w:rsidRDefault="00ED015C">
      <w:pPr>
        <w:pStyle w:val="afa"/>
        <w:spacing w:line="360" w:lineRule="auto"/>
        <w:rPr>
          <w:color w:val="auto"/>
        </w:rPr>
      </w:pPr>
    </w:p>
    <w:p w:rsidR="00ED015C" w:rsidRPr="006D20F9" w:rsidRDefault="00ED015C">
      <w:pPr>
        <w:pStyle w:val="afa"/>
        <w:spacing w:line="360" w:lineRule="auto"/>
        <w:rPr>
          <w:color w:val="auto"/>
        </w:rPr>
      </w:pPr>
    </w:p>
    <w:p w:rsidR="00ED015C" w:rsidRPr="006D20F9" w:rsidRDefault="00ED015C">
      <w:pPr>
        <w:pStyle w:val="a0"/>
        <w:rPr>
          <w:color w:val="auto"/>
        </w:rPr>
      </w:pPr>
    </w:p>
    <w:p w:rsidR="00ED015C" w:rsidRPr="006D20F9" w:rsidRDefault="00CE074F">
      <w:pPr>
        <w:pStyle w:val="a0"/>
        <w:pageBreakBefore/>
        <w:spacing w:line="360" w:lineRule="auto"/>
        <w:ind w:left="7080" w:firstLine="708"/>
        <w:jc w:val="center"/>
        <w:rPr>
          <w:color w:val="auto"/>
        </w:rPr>
      </w:pPr>
      <w:r w:rsidRPr="006D20F9">
        <w:rPr>
          <w:color w:val="auto"/>
          <w:sz w:val="28"/>
          <w:szCs w:val="28"/>
          <w:lang w:val="uk-UA"/>
        </w:rPr>
        <w:lastRenderedPageBreak/>
        <w:t>Додаток К</w:t>
      </w:r>
    </w:p>
    <w:p w:rsidR="00ED015C" w:rsidRPr="006D20F9" w:rsidRDefault="00CE074F">
      <w:pPr>
        <w:pStyle w:val="a0"/>
        <w:spacing w:line="360" w:lineRule="auto"/>
        <w:jc w:val="center"/>
        <w:rPr>
          <w:color w:val="auto"/>
        </w:rPr>
      </w:pPr>
      <w:r w:rsidRPr="006D20F9">
        <w:rPr>
          <w:b/>
          <w:color w:val="auto"/>
          <w:sz w:val="28"/>
          <w:szCs w:val="28"/>
          <w:lang w:val="uk-UA"/>
        </w:rPr>
        <w:t xml:space="preserve">Критерії оцінювання роботи студентів </w:t>
      </w:r>
    </w:p>
    <w:p w:rsidR="00ED015C" w:rsidRPr="006D20F9" w:rsidRDefault="00ED015C">
      <w:pPr>
        <w:pStyle w:val="a0"/>
        <w:spacing w:line="360" w:lineRule="auto"/>
        <w:jc w:val="both"/>
        <w:rPr>
          <w:color w:val="auto"/>
        </w:rPr>
      </w:pPr>
    </w:p>
    <w:p w:rsidR="00ED015C" w:rsidRPr="006D20F9" w:rsidRDefault="00CE074F">
      <w:pPr>
        <w:pStyle w:val="afa"/>
        <w:numPr>
          <w:ilvl w:val="0"/>
          <w:numId w:val="5"/>
        </w:numPr>
        <w:spacing w:line="360" w:lineRule="auto"/>
        <w:jc w:val="both"/>
        <w:rPr>
          <w:color w:val="auto"/>
        </w:rPr>
      </w:pPr>
      <w:r w:rsidRPr="006D20F9">
        <w:rPr>
          <w:color w:val="auto"/>
          <w:sz w:val="28"/>
          <w:szCs w:val="28"/>
          <w:lang w:val="uk-UA"/>
        </w:rPr>
        <w:t>оцінка «незадовільно» виставляється у тому разі, коли студент не може показати необхідний рівень знань. Під час виконання практичної роботи тільки за допомогою викладача або іншого студента виконує лише елементи завдань практичної роботи, припускається значних помилок або взагалі не виконує завдання;</w:t>
      </w:r>
    </w:p>
    <w:p w:rsidR="00ED015C" w:rsidRPr="006D20F9" w:rsidRDefault="00CE074F">
      <w:pPr>
        <w:pStyle w:val="afa"/>
        <w:numPr>
          <w:ilvl w:val="0"/>
          <w:numId w:val="5"/>
        </w:numPr>
        <w:spacing w:line="360" w:lineRule="auto"/>
        <w:jc w:val="both"/>
        <w:rPr>
          <w:color w:val="auto"/>
        </w:rPr>
      </w:pPr>
      <w:r w:rsidRPr="006D20F9">
        <w:rPr>
          <w:color w:val="auto"/>
          <w:sz w:val="28"/>
          <w:szCs w:val="28"/>
          <w:lang w:val="uk-UA"/>
        </w:rPr>
        <w:t>оцінка «задовільно» виставляється у тому разі, коли студент показує знання основного матеріалу в обсязі, необхідному для подальшого навчання і професіональній діяльності. З допомогою викладача може виконувати прості завдання практичної роботи і контролю, допускає деякі помилки не принципового характеру;</w:t>
      </w:r>
    </w:p>
    <w:p w:rsidR="00ED015C" w:rsidRPr="006D20F9" w:rsidRDefault="00CE074F">
      <w:pPr>
        <w:pStyle w:val="afa"/>
        <w:numPr>
          <w:ilvl w:val="0"/>
          <w:numId w:val="5"/>
        </w:numPr>
        <w:spacing w:line="360" w:lineRule="auto"/>
        <w:jc w:val="both"/>
        <w:rPr>
          <w:color w:val="auto"/>
        </w:rPr>
      </w:pPr>
      <w:r w:rsidRPr="006D20F9">
        <w:rPr>
          <w:color w:val="auto"/>
          <w:sz w:val="28"/>
          <w:szCs w:val="28"/>
          <w:lang w:val="uk-UA"/>
        </w:rPr>
        <w:t>оцінка «добре»  виставляється у тому разі ,коли студент показує належне знання дисципліни, виконує  усі завдання, при цьому припускається незначних помилок; вміє самостійно і обґрунтовано  робити висновки;</w:t>
      </w:r>
    </w:p>
    <w:p w:rsidR="00ED015C" w:rsidRPr="006D20F9" w:rsidRDefault="00CE074F">
      <w:pPr>
        <w:pStyle w:val="afa"/>
        <w:numPr>
          <w:ilvl w:val="0"/>
          <w:numId w:val="5"/>
        </w:numPr>
        <w:tabs>
          <w:tab w:val="left" w:pos="3731"/>
        </w:tabs>
        <w:spacing w:line="360" w:lineRule="auto"/>
        <w:jc w:val="both"/>
        <w:rPr>
          <w:color w:val="auto"/>
        </w:rPr>
      </w:pPr>
      <w:r w:rsidRPr="006D20F9">
        <w:rPr>
          <w:color w:val="auto"/>
          <w:sz w:val="28"/>
          <w:szCs w:val="28"/>
          <w:lang w:val="uk-UA"/>
        </w:rPr>
        <w:t>оцінка «відмінно» виставляється, у тому разі коли студент демонструє глибокі знання з теми, не тільки в обсязі аудиторних занять, а також, додаткової літератури, мислить логічно, аналізує інформацію, проявляє творчі здібності. Під час виконання практичної роботи самостійно, аргументовано обирає спосіб виконання задач, без помилок виконує розрахунки і робить обґрунтовані висновки.</w:t>
      </w:r>
    </w:p>
    <w:p w:rsidR="00ED015C" w:rsidRPr="006D20F9" w:rsidRDefault="00ED015C">
      <w:pPr>
        <w:pStyle w:val="a0"/>
        <w:rPr>
          <w:color w:val="auto"/>
        </w:rPr>
      </w:pPr>
    </w:p>
    <w:p w:rsidR="00ED015C" w:rsidRPr="006D20F9" w:rsidRDefault="00CE074F">
      <w:pPr>
        <w:pStyle w:val="afa"/>
        <w:pageBreakBefore/>
        <w:spacing w:line="360" w:lineRule="auto"/>
        <w:ind w:left="7452" w:firstLine="336"/>
        <w:rPr>
          <w:color w:val="auto"/>
        </w:rPr>
      </w:pPr>
      <w:r w:rsidRPr="006D20F9">
        <w:rPr>
          <w:color w:val="auto"/>
          <w:sz w:val="28"/>
          <w:szCs w:val="28"/>
          <w:lang w:val="uk-UA"/>
        </w:rPr>
        <w:lastRenderedPageBreak/>
        <w:t>Додаток Л</w:t>
      </w:r>
    </w:p>
    <w:p w:rsidR="00ED015C" w:rsidRPr="006D20F9" w:rsidRDefault="00ED015C">
      <w:pPr>
        <w:pStyle w:val="afa"/>
        <w:spacing w:line="360" w:lineRule="auto"/>
        <w:ind w:left="1080"/>
        <w:jc w:val="center"/>
        <w:rPr>
          <w:color w:val="auto"/>
        </w:rPr>
      </w:pPr>
    </w:p>
    <w:p w:rsidR="00ED015C" w:rsidRPr="006D20F9" w:rsidRDefault="00CE074F">
      <w:pPr>
        <w:pStyle w:val="afa"/>
        <w:spacing w:line="360" w:lineRule="auto"/>
        <w:ind w:left="1080"/>
        <w:jc w:val="center"/>
        <w:rPr>
          <w:color w:val="auto"/>
        </w:rPr>
      </w:pPr>
      <w:r w:rsidRPr="006D20F9">
        <w:rPr>
          <w:color w:val="auto"/>
          <w:sz w:val="28"/>
          <w:szCs w:val="28"/>
          <w:lang w:val="uk-UA"/>
        </w:rPr>
        <w:t>Шкала рейтингової системи оцінювання</w:t>
      </w:r>
    </w:p>
    <w:p w:rsidR="00ED015C" w:rsidRPr="006D20F9" w:rsidRDefault="00ED015C">
      <w:pPr>
        <w:pStyle w:val="afa"/>
        <w:spacing w:line="360" w:lineRule="auto"/>
        <w:ind w:left="1080"/>
        <w:rPr>
          <w:color w:val="auto"/>
        </w:rPr>
      </w:pPr>
    </w:p>
    <w:tbl>
      <w:tblPr>
        <w:tblW w:w="0" w:type="auto"/>
        <w:tblInd w:w="-10" w:type="dxa"/>
        <w:tblBorders>
          <w:top w:val="single" w:sz="4" w:space="0" w:color="000001"/>
          <w:left w:val="single" w:sz="4" w:space="0" w:color="000001"/>
          <w:bottom w:val="single" w:sz="4" w:space="0" w:color="000001"/>
          <w:right w:val="single" w:sz="4" w:space="0" w:color="000001"/>
        </w:tblBorders>
        <w:tblCellMar>
          <w:left w:w="10" w:type="dxa"/>
          <w:right w:w="10" w:type="dxa"/>
        </w:tblCellMar>
        <w:tblLook w:val="0000" w:firstRow="0" w:lastRow="0" w:firstColumn="0" w:lastColumn="0" w:noHBand="0" w:noVBand="0"/>
      </w:tblPr>
      <w:tblGrid>
        <w:gridCol w:w="4696"/>
        <w:gridCol w:w="4688"/>
      </w:tblGrid>
      <w:tr w:rsidR="00ED015C" w:rsidRPr="006D20F9">
        <w:tblPrEx>
          <w:tblCellMar>
            <w:top w:w="0" w:type="dxa"/>
            <w:bottom w:w="0" w:type="dxa"/>
          </w:tblCellMar>
        </w:tblPrEx>
        <w:tc>
          <w:tcPr>
            <w:tcW w:w="47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color w:val="auto"/>
                <w:sz w:val="28"/>
                <w:szCs w:val="28"/>
                <w:lang w:val="uk-UA"/>
              </w:rPr>
              <w:t>Кількість набраних балів</w:t>
            </w:r>
          </w:p>
        </w:tc>
        <w:tc>
          <w:tcPr>
            <w:tcW w:w="478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color w:val="auto"/>
                <w:sz w:val="28"/>
                <w:szCs w:val="28"/>
                <w:lang w:val="uk-UA"/>
              </w:rPr>
              <w:t>Оцінка</w:t>
            </w:r>
          </w:p>
        </w:tc>
      </w:tr>
      <w:tr w:rsidR="00ED015C" w:rsidRPr="006D20F9">
        <w:tblPrEx>
          <w:tblCellMar>
            <w:top w:w="0" w:type="dxa"/>
            <w:bottom w:w="0" w:type="dxa"/>
          </w:tblCellMar>
        </w:tblPrEx>
        <w:tc>
          <w:tcPr>
            <w:tcW w:w="47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color w:val="auto"/>
                <w:sz w:val="28"/>
                <w:szCs w:val="28"/>
                <w:lang w:val="uk-UA"/>
              </w:rPr>
              <w:t>12 балів і більше</w:t>
            </w:r>
          </w:p>
        </w:tc>
        <w:tc>
          <w:tcPr>
            <w:tcW w:w="478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color w:val="auto"/>
                <w:sz w:val="28"/>
                <w:szCs w:val="28"/>
                <w:lang w:val="uk-UA"/>
              </w:rPr>
              <w:t>5</w:t>
            </w:r>
          </w:p>
        </w:tc>
      </w:tr>
      <w:tr w:rsidR="00ED015C" w:rsidRPr="006D20F9">
        <w:tblPrEx>
          <w:tblCellMar>
            <w:top w:w="0" w:type="dxa"/>
            <w:bottom w:w="0" w:type="dxa"/>
          </w:tblCellMar>
        </w:tblPrEx>
        <w:tc>
          <w:tcPr>
            <w:tcW w:w="47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color w:val="auto"/>
                <w:sz w:val="28"/>
                <w:szCs w:val="28"/>
                <w:lang w:val="uk-UA"/>
              </w:rPr>
              <w:t>від 12 до 8 балів</w:t>
            </w:r>
          </w:p>
        </w:tc>
        <w:tc>
          <w:tcPr>
            <w:tcW w:w="478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color w:val="auto"/>
                <w:sz w:val="28"/>
                <w:szCs w:val="28"/>
                <w:lang w:val="uk-UA"/>
              </w:rPr>
              <w:t>4</w:t>
            </w:r>
          </w:p>
        </w:tc>
      </w:tr>
      <w:tr w:rsidR="00ED015C" w:rsidRPr="006D20F9">
        <w:tblPrEx>
          <w:tblCellMar>
            <w:top w:w="0" w:type="dxa"/>
            <w:bottom w:w="0" w:type="dxa"/>
          </w:tblCellMar>
        </w:tblPrEx>
        <w:tc>
          <w:tcPr>
            <w:tcW w:w="47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color w:val="auto"/>
                <w:sz w:val="28"/>
                <w:szCs w:val="28"/>
                <w:lang w:val="uk-UA"/>
              </w:rPr>
              <w:t>від 8 до 5 балів</w:t>
            </w:r>
          </w:p>
        </w:tc>
        <w:tc>
          <w:tcPr>
            <w:tcW w:w="478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color w:val="auto"/>
                <w:sz w:val="28"/>
                <w:szCs w:val="28"/>
                <w:lang w:val="uk-UA"/>
              </w:rPr>
              <w:t>3</w:t>
            </w:r>
          </w:p>
        </w:tc>
      </w:tr>
      <w:tr w:rsidR="00ED015C" w:rsidRPr="006D20F9">
        <w:tblPrEx>
          <w:tblCellMar>
            <w:top w:w="0" w:type="dxa"/>
            <w:bottom w:w="0" w:type="dxa"/>
          </w:tblCellMar>
        </w:tblPrEx>
        <w:tc>
          <w:tcPr>
            <w:tcW w:w="47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color w:val="auto"/>
                <w:sz w:val="28"/>
                <w:szCs w:val="28"/>
                <w:lang w:val="uk-UA"/>
              </w:rPr>
              <w:t>менше 5 балів</w:t>
            </w:r>
          </w:p>
        </w:tc>
        <w:tc>
          <w:tcPr>
            <w:tcW w:w="478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jc w:val="center"/>
              <w:rPr>
                <w:color w:val="auto"/>
              </w:rPr>
            </w:pPr>
            <w:r w:rsidRPr="006D20F9">
              <w:rPr>
                <w:color w:val="auto"/>
                <w:sz w:val="28"/>
                <w:szCs w:val="28"/>
                <w:lang w:val="uk-UA"/>
              </w:rPr>
              <w:t>2</w:t>
            </w:r>
          </w:p>
        </w:tc>
      </w:tr>
    </w:tbl>
    <w:p w:rsidR="00ED015C" w:rsidRPr="006D20F9" w:rsidRDefault="00ED015C">
      <w:pPr>
        <w:pStyle w:val="afa"/>
        <w:spacing w:line="360" w:lineRule="auto"/>
        <w:ind w:left="1080"/>
        <w:rPr>
          <w:color w:val="auto"/>
        </w:rPr>
      </w:pPr>
    </w:p>
    <w:p w:rsidR="00ED015C" w:rsidRPr="006D20F9" w:rsidRDefault="00ED015C">
      <w:pPr>
        <w:pStyle w:val="afa"/>
        <w:spacing w:line="360" w:lineRule="auto"/>
        <w:ind w:left="1080"/>
        <w:jc w:val="center"/>
        <w:rPr>
          <w:color w:val="auto"/>
        </w:rPr>
      </w:pPr>
    </w:p>
    <w:p w:rsidR="00ED015C" w:rsidRPr="006D20F9" w:rsidRDefault="00CE074F">
      <w:pPr>
        <w:pStyle w:val="a0"/>
        <w:spacing w:line="360" w:lineRule="auto"/>
        <w:rPr>
          <w:color w:val="auto"/>
        </w:rPr>
      </w:pPr>
      <w:r w:rsidRPr="006D20F9">
        <w:rPr>
          <w:color w:val="auto"/>
          <w:sz w:val="28"/>
          <w:szCs w:val="28"/>
          <w:lang w:val="uk-UA"/>
        </w:rPr>
        <w:t xml:space="preserve">                                              </w:t>
      </w:r>
      <w:r w:rsidRPr="006D20F9">
        <w:rPr>
          <w:b/>
          <w:color w:val="auto"/>
          <w:sz w:val="28"/>
          <w:szCs w:val="28"/>
          <w:lang w:val="uk-UA"/>
        </w:rPr>
        <w:t>ЛИСТ ОЦІНЮВАННЯ</w:t>
      </w:r>
    </w:p>
    <w:p w:rsidR="00ED015C" w:rsidRPr="006D20F9" w:rsidRDefault="00CE074F">
      <w:pPr>
        <w:pStyle w:val="a0"/>
        <w:spacing w:line="360" w:lineRule="auto"/>
        <w:jc w:val="center"/>
        <w:rPr>
          <w:color w:val="auto"/>
        </w:rPr>
      </w:pPr>
      <w:r w:rsidRPr="006D20F9">
        <w:rPr>
          <w:b/>
          <w:color w:val="auto"/>
          <w:sz w:val="28"/>
          <w:szCs w:val="28"/>
          <w:lang w:val="uk-UA"/>
        </w:rPr>
        <w:t>роботи студентів на занятті</w:t>
      </w:r>
    </w:p>
    <w:p w:rsidR="00ED015C" w:rsidRPr="006D20F9" w:rsidRDefault="00ED015C">
      <w:pPr>
        <w:pStyle w:val="a0"/>
        <w:spacing w:line="360" w:lineRule="auto"/>
        <w:jc w:val="center"/>
        <w:rPr>
          <w:color w:val="auto"/>
        </w:rPr>
      </w:pPr>
    </w:p>
    <w:p w:rsidR="00ED015C" w:rsidRPr="006D20F9" w:rsidRDefault="00CE074F">
      <w:pPr>
        <w:pStyle w:val="a0"/>
        <w:spacing w:line="360" w:lineRule="auto"/>
        <w:jc w:val="center"/>
        <w:rPr>
          <w:color w:val="auto"/>
        </w:rPr>
      </w:pPr>
      <w:r w:rsidRPr="006D20F9">
        <w:rPr>
          <w:color w:val="auto"/>
          <w:sz w:val="28"/>
          <w:szCs w:val="28"/>
          <w:lang w:val="uk-UA"/>
        </w:rPr>
        <w:t xml:space="preserve">Робоча група № </w:t>
      </w:r>
      <w:r w:rsidRPr="006D20F9">
        <w:rPr>
          <w:b/>
          <w:color w:val="auto"/>
          <w:sz w:val="28"/>
          <w:szCs w:val="28"/>
          <w:lang w:val="uk-UA"/>
        </w:rPr>
        <w:t xml:space="preserve"> 1</w:t>
      </w:r>
    </w:p>
    <w:tbl>
      <w:tblPr>
        <w:tblW w:w="0" w:type="auto"/>
        <w:tblInd w:w="-720"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506"/>
        <w:gridCol w:w="3632"/>
        <w:gridCol w:w="1620"/>
        <w:gridCol w:w="1428"/>
        <w:gridCol w:w="1451"/>
        <w:gridCol w:w="1623"/>
      </w:tblGrid>
      <w:tr w:rsidR="00ED015C" w:rsidRPr="006D20F9">
        <w:tblPrEx>
          <w:tblCellMar>
            <w:top w:w="0" w:type="dxa"/>
            <w:bottom w:w="0" w:type="dxa"/>
          </w:tblCellMar>
        </w:tblPrEx>
        <w:trPr>
          <w:trHeight w:val="620"/>
        </w:trPr>
        <w:tc>
          <w:tcPr>
            <w:tcW w:w="50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lang w:val="uk-UA"/>
              </w:rPr>
              <w:t>№</w:t>
            </w:r>
          </w:p>
          <w:p w:rsidR="00ED015C" w:rsidRPr="006D20F9" w:rsidRDefault="00CE074F">
            <w:pPr>
              <w:pStyle w:val="a0"/>
              <w:spacing w:line="360" w:lineRule="auto"/>
              <w:jc w:val="center"/>
              <w:rPr>
                <w:color w:val="auto"/>
              </w:rPr>
            </w:pPr>
            <w:r w:rsidRPr="006D20F9">
              <w:rPr>
                <w:color w:val="auto"/>
                <w:lang w:val="uk-UA"/>
              </w:rPr>
              <w:t>з/п</w:t>
            </w:r>
          </w:p>
        </w:tc>
        <w:tc>
          <w:tcPr>
            <w:tcW w:w="3632"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lang w:val="uk-UA"/>
              </w:rPr>
              <w:t>Прізвище,</w:t>
            </w:r>
          </w:p>
          <w:p w:rsidR="00ED015C" w:rsidRPr="006D20F9" w:rsidRDefault="00CE074F">
            <w:pPr>
              <w:pStyle w:val="a0"/>
              <w:spacing w:line="360" w:lineRule="auto"/>
              <w:jc w:val="center"/>
              <w:rPr>
                <w:color w:val="auto"/>
              </w:rPr>
            </w:pPr>
            <w:r w:rsidRPr="006D20F9">
              <w:rPr>
                <w:color w:val="auto"/>
                <w:lang w:val="uk-UA"/>
              </w:rPr>
              <w:t xml:space="preserve">ім’я, </w:t>
            </w:r>
          </w:p>
          <w:p w:rsidR="00ED015C" w:rsidRPr="006D20F9" w:rsidRDefault="00CE074F">
            <w:pPr>
              <w:pStyle w:val="a0"/>
              <w:spacing w:line="360" w:lineRule="auto"/>
              <w:jc w:val="center"/>
              <w:rPr>
                <w:color w:val="auto"/>
              </w:rPr>
            </w:pPr>
            <w:r w:rsidRPr="006D20F9">
              <w:rPr>
                <w:color w:val="auto"/>
                <w:lang w:val="uk-UA"/>
              </w:rPr>
              <w:t xml:space="preserve">по батькові </w:t>
            </w:r>
          </w:p>
        </w:tc>
        <w:tc>
          <w:tcPr>
            <w:tcW w:w="6122"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lang w:val="uk-UA"/>
              </w:rPr>
              <w:t>Бали</w:t>
            </w:r>
          </w:p>
        </w:tc>
      </w:tr>
      <w:tr w:rsidR="00ED015C" w:rsidRPr="006D20F9">
        <w:tblPrEx>
          <w:tblCellMar>
            <w:top w:w="0" w:type="dxa"/>
            <w:bottom w:w="0" w:type="dxa"/>
          </w:tblCellMar>
        </w:tblPrEx>
        <w:trPr>
          <w:trHeight w:val="620"/>
        </w:trPr>
        <w:tc>
          <w:tcPr>
            <w:tcW w:w="50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ED015C">
            <w:pPr>
              <w:pStyle w:val="a0"/>
              <w:spacing w:line="360" w:lineRule="auto"/>
              <w:jc w:val="center"/>
              <w:rPr>
                <w:color w:val="auto"/>
              </w:rPr>
            </w:pPr>
          </w:p>
        </w:tc>
        <w:tc>
          <w:tcPr>
            <w:tcW w:w="3632"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ED015C">
            <w:pPr>
              <w:pStyle w:val="a0"/>
              <w:spacing w:line="360" w:lineRule="auto"/>
              <w:jc w:val="center"/>
              <w:rPr>
                <w:color w:val="auto"/>
              </w:rPr>
            </w:pPr>
          </w:p>
        </w:tc>
        <w:tc>
          <w:tcPr>
            <w:tcW w:w="16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lang w:val="uk-UA"/>
              </w:rPr>
              <w:t>Актуалізація опорних знань – тестування</w:t>
            </w:r>
          </w:p>
        </w:tc>
        <w:tc>
          <w:tcPr>
            <w:tcW w:w="14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lang w:val="uk-UA"/>
              </w:rPr>
              <w:t>Виконання практичної роботи</w:t>
            </w:r>
          </w:p>
        </w:tc>
        <w:tc>
          <w:tcPr>
            <w:tcW w:w="14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lang w:val="uk-UA"/>
              </w:rPr>
              <w:t>Відповіді на контрольні запитання</w:t>
            </w:r>
          </w:p>
        </w:tc>
        <w:tc>
          <w:tcPr>
            <w:tcW w:w="16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lang w:val="uk-UA"/>
              </w:rPr>
              <w:t xml:space="preserve">Загальна </w:t>
            </w:r>
          </w:p>
          <w:p w:rsidR="00ED015C" w:rsidRPr="006D20F9" w:rsidRDefault="00CE074F">
            <w:pPr>
              <w:pStyle w:val="a0"/>
              <w:spacing w:line="360" w:lineRule="auto"/>
              <w:jc w:val="center"/>
              <w:rPr>
                <w:color w:val="auto"/>
              </w:rPr>
            </w:pPr>
            <w:r w:rsidRPr="006D20F9">
              <w:rPr>
                <w:color w:val="auto"/>
                <w:lang w:val="uk-UA"/>
              </w:rPr>
              <w:t xml:space="preserve">кількість </w:t>
            </w:r>
          </w:p>
          <w:p w:rsidR="00ED015C" w:rsidRPr="006D20F9" w:rsidRDefault="00CE074F">
            <w:pPr>
              <w:pStyle w:val="a0"/>
              <w:spacing w:line="360" w:lineRule="auto"/>
              <w:jc w:val="center"/>
              <w:rPr>
                <w:color w:val="auto"/>
              </w:rPr>
            </w:pPr>
            <w:r w:rsidRPr="006D20F9">
              <w:rPr>
                <w:color w:val="auto"/>
                <w:lang w:val="uk-UA"/>
              </w:rPr>
              <w:t>балів</w:t>
            </w:r>
          </w:p>
        </w:tc>
      </w:tr>
      <w:tr w:rsidR="00ED015C" w:rsidRPr="006D20F9">
        <w:tblPrEx>
          <w:tblCellMar>
            <w:top w:w="0" w:type="dxa"/>
            <w:bottom w:w="0" w:type="dxa"/>
          </w:tblCellMar>
        </w:tblPrEx>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1</w:t>
            </w:r>
          </w:p>
        </w:tc>
        <w:tc>
          <w:tcPr>
            <w:tcW w:w="36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rPr>
                <w:color w:val="auto"/>
              </w:rPr>
            </w:pPr>
            <w:r w:rsidRPr="006D20F9">
              <w:rPr>
                <w:color w:val="auto"/>
                <w:sz w:val="28"/>
                <w:szCs w:val="28"/>
                <w:lang w:val="uk-UA"/>
              </w:rPr>
              <w:t>Гуркін В.О. – керівник</w:t>
            </w:r>
          </w:p>
        </w:tc>
        <w:tc>
          <w:tcPr>
            <w:tcW w:w="16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5</w:t>
            </w:r>
          </w:p>
        </w:tc>
        <w:tc>
          <w:tcPr>
            <w:tcW w:w="14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8</w:t>
            </w:r>
          </w:p>
        </w:tc>
        <w:tc>
          <w:tcPr>
            <w:tcW w:w="14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1</w:t>
            </w:r>
          </w:p>
        </w:tc>
        <w:tc>
          <w:tcPr>
            <w:tcW w:w="16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14</w:t>
            </w:r>
          </w:p>
        </w:tc>
      </w:tr>
      <w:tr w:rsidR="00ED015C" w:rsidRPr="006D20F9">
        <w:tblPrEx>
          <w:tblCellMar>
            <w:top w:w="0" w:type="dxa"/>
            <w:bottom w:w="0" w:type="dxa"/>
          </w:tblCellMar>
        </w:tblPrEx>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2</w:t>
            </w:r>
          </w:p>
        </w:tc>
        <w:tc>
          <w:tcPr>
            <w:tcW w:w="36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rPr>
                <w:color w:val="auto"/>
              </w:rPr>
            </w:pPr>
            <w:r w:rsidRPr="006D20F9">
              <w:rPr>
                <w:color w:val="auto"/>
                <w:sz w:val="28"/>
                <w:szCs w:val="28"/>
                <w:lang w:val="uk-UA"/>
              </w:rPr>
              <w:t>Самойлов Д.В. – секретар</w:t>
            </w:r>
          </w:p>
        </w:tc>
        <w:tc>
          <w:tcPr>
            <w:tcW w:w="16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3</w:t>
            </w:r>
          </w:p>
        </w:tc>
        <w:tc>
          <w:tcPr>
            <w:tcW w:w="14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8</w:t>
            </w:r>
          </w:p>
        </w:tc>
        <w:tc>
          <w:tcPr>
            <w:tcW w:w="14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w:t>
            </w:r>
          </w:p>
        </w:tc>
        <w:tc>
          <w:tcPr>
            <w:tcW w:w="16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11</w:t>
            </w:r>
          </w:p>
        </w:tc>
      </w:tr>
      <w:tr w:rsidR="00ED015C" w:rsidRPr="006D20F9">
        <w:tblPrEx>
          <w:tblCellMar>
            <w:top w:w="0" w:type="dxa"/>
            <w:bottom w:w="0" w:type="dxa"/>
          </w:tblCellMar>
        </w:tblPrEx>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3</w:t>
            </w:r>
          </w:p>
        </w:tc>
        <w:tc>
          <w:tcPr>
            <w:tcW w:w="36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rPr>
                <w:color w:val="auto"/>
              </w:rPr>
            </w:pPr>
            <w:r w:rsidRPr="006D20F9">
              <w:rPr>
                <w:color w:val="auto"/>
                <w:sz w:val="28"/>
                <w:szCs w:val="28"/>
                <w:lang w:val="uk-UA"/>
              </w:rPr>
              <w:t>Помазан Є.В. – доповідач</w:t>
            </w:r>
          </w:p>
        </w:tc>
        <w:tc>
          <w:tcPr>
            <w:tcW w:w="16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4</w:t>
            </w:r>
          </w:p>
        </w:tc>
        <w:tc>
          <w:tcPr>
            <w:tcW w:w="14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8</w:t>
            </w:r>
          </w:p>
        </w:tc>
        <w:tc>
          <w:tcPr>
            <w:tcW w:w="14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1</w:t>
            </w:r>
          </w:p>
        </w:tc>
        <w:tc>
          <w:tcPr>
            <w:tcW w:w="16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13</w:t>
            </w:r>
          </w:p>
        </w:tc>
      </w:tr>
      <w:tr w:rsidR="00ED015C" w:rsidRPr="006D20F9">
        <w:tblPrEx>
          <w:tblCellMar>
            <w:top w:w="0" w:type="dxa"/>
            <w:bottom w:w="0" w:type="dxa"/>
          </w:tblCellMar>
        </w:tblPrEx>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4</w:t>
            </w:r>
          </w:p>
        </w:tc>
        <w:tc>
          <w:tcPr>
            <w:tcW w:w="36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rPr>
                <w:color w:val="auto"/>
              </w:rPr>
            </w:pPr>
            <w:r w:rsidRPr="006D20F9">
              <w:rPr>
                <w:color w:val="auto"/>
                <w:sz w:val="28"/>
                <w:szCs w:val="28"/>
                <w:lang w:val="uk-UA"/>
              </w:rPr>
              <w:t>Вєтров М.Р. - доповідач</w:t>
            </w:r>
          </w:p>
        </w:tc>
        <w:tc>
          <w:tcPr>
            <w:tcW w:w="16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3</w:t>
            </w:r>
          </w:p>
        </w:tc>
        <w:tc>
          <w:tcPr>
            <w:tcW w:w="14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8</w:t>
            </w:r>
          </w:p>
        </w:tc>
        <w:tc>
          <w:tcPr>
            <w:tcW w:w="14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2</w:t>
            </w:r>
          </w:p>
        </w:tc>
        <w:tc>
          <w:tcPr>
            <w:tcW w:w="16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13</w:t>
            </w:r>
          </w:p>
        </w:tc>
      </w:tr>
    </w:tbl>
    <w:p w:rsidR="00ED015C" w:rsidRPr="006D20F9" w:rsidRDefault="00ED015C">
      <w:pPr>
        <w:pStyle w:val="a0"/>
        <w:spacing w:line="360" w:lineRule="auto"/>
        <w:jc w:val="center"/>
        <w:rPr>
          <w:color w:val="auto"/>
        </w:rPr>
      </w:pPr>
    </w:p>
    <w:p w:rsidR="00ED015C" w:rsidRPr="006D20F9" w:rsidRDefault="00ED015C">
      <w:pPr>
        <w:pStyle w:val="a0"/>
        <w:spacing w:line="360" w:lineRule="auto"/>
        <w:jc w:val="center"/>
        <w:rPr>
          <w:color w:val="auto"/>
        </w:rPr>
      </w:pPr>
    </w:p>
    <w:p w:rsidR="00ED015C" w:rsidRPr="006D20F9" w:rsidRDefault="00CE074F">
      <w:pPr>
        <w:pStyle w:val="a0"/>
        <w:spacing w:line="360" w:lineRule="auto"/>
        <w:jc w:val="center"/>
        <w:rPr>
          <w:color w:val="auto"/>
        </w:rPr>
      </w:pPr>
      <w:r w:rsidRPr="006D20F9">
        <w:rPr>
          <w:b/>
          <w:color w:val="auto"/>
          <w:sz w:val="28"/>
          <w:szCs w:val="28"/>
          <w:lang w:val="uk-UA"/>
        </w:rPr>
        <w:t>ЛИСТ ОЦІНЮВАННЯ</w:t>
      </w:r>
    </w:p>
    <w:p w:rsidR="00ED015C" w:rsidRPr="006D20F9" w:rsidRDefault="00CE074F">
      <w:pPr>
        <w:pStyle w:val="a0"/>
        <w:spacing w:line="360" w:lineRule="auto"/>
        <w:jc w:val="center"/>
        <w:rPr>
          <w:color w:val="auto"/>
        </w:rPr>
      </w:pPr>
      <w:r w:rsidRPr="006D20F9">
        <w:rPr>
          <w:b/>
          <w:color w:val="auto"/>
          <w:sz w:val="28"/>
          <w:szCs w:val="28"/>
          <w:lang w:val="uk-UA"/>
        </w:rPr>
        <w:t>роботи студентів на занятті</w:t>
      </w:r>
    </w:p>
    <w:p w:rsidR="00ED015C" w:rsidRPr="006D20F9" w:rsidRDefault="00CE074F">
      <w:pPr>
        <w:pStyle w:val="a0"/>
        <w:spacing w:line="360" w:lineRule="auto"/>
        <w:rPr>
          <w:color w:val="auto"/>
        </w:rPr>
      </w:pPr>
      <w:r w:rsidRPr="006D20F9">
        <w:rPr>
          <w:b/>
          <w:color w:val="auto"/>
          <w:sz w:val="28"/>
          <w:szCs w:val="28"/>
          <w:lang w:val="uk-UA"/>
        </w:rPr>
        <w:t xml:space="preserve">                                                       </w:t>
      </w:r>
      <w:r w:rsidRPr="006D20F9">
        <w:rPr>
          <w:color w:val="auto"/>
          <w:sz w:val="28"/>
          <w:szCs w:val="28"/>
          <w:lang w:val="uk-UA"/>
        </w:rPr>
        <w:t xml:space="preserve">Експертна група </w:t>
      </w:r>
    </w:p>
    <w:tbl>
      <w:tblPr>
        <w:tblW w:w="0" w:type="auto"/>
        <w:tblInd w:w="-720"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506"/>
        <w:gridCol w:w="3632"/>
        <w:gridCol w:w="1620"/>
        <w:gridCol w:w="1428"/>
        <w:gridCol w:w="1451"/>
        <w:gridCol w:w="1623"/>
      </w:tblGrid>
      <w:tr w:rsidR="00ED015C" w:rsidRPr="006D20F9">
        <w:tblPrEx>
          <w:tblCellMar>
            <w:top w:w="0" w:type="dxa"/>
            <w:bottom w:w="0" w:type="dxa"/>
          </w:tblCellMar>
        </w:tblPrEx>
        <w:trPr>
          <w:trHeight w:val="620"/>
        </w:trPr>
        <w:tc>
          <w:tcPr>
            <w:tcW w:w="50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lang w:val="uk-UA"/>
              </w:rPr>
              <w:t>№</w:t>
            </w:r>
          </w:p>
          <w:p w:rsidR="00ED015C" w:rsidRPr="006D20F9" w:rsidRDefault="00CE074F">
            <w:pPr>
              <w:pStyle w:val="a0"/>
              <w:spacing w:line="360" w:lineRule="auto"/>
              <w:jc w:val="center"/>
              <w:rPr>
                <w:color w:val="auto"/>
              </w:rPr>
            </w:pPr>
            <w:r w:rsidRPr="006D20F9">
              <w:rPr>
                <w:color w:val="auto"/>
                <w:lang w:val="uk-UA"/>
              </w:rPr>
              <w:t>з/п</w:t>
            </w:r>
          </w:p>
        </w:tc>
        <w:tc>
          <w:tcPr>
            <w:tcW w:w="3632"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lang w:val="uk-UA"/>
              </w:rPr>
              <w:t>Прізвище,</w:t>
            </w:r>
          </w:p>
          <w:p w:rsidR="00ED015C" w:rsidRPr="006D20F9" w:rsidRDefault="00CE074F">
            <w:pPr>
              <w:pStyle w:val="a0"/>
              <w:spacing w:line="360" w:lineRule="auto"/>
              <w:jc w:val="center"/>
              <w:rPr>
                <w:color w:val="auto"/>
              </w:rPr>
            </w:pPr>
            <w:r w:rsidRPr="006D20F9">
              <w:rPr>
                <w:color w:val="auto"/>
                <w:lang w:val="uk-UA"/>
              </w:rPr>
              <w:t xml:space="preserve">ім’я, </w:t>
            </w:r>
          </w:p>
          <w:p w:rsidR="00ED015C" w:rsidRPr="006D20F9" w:rsidRDefault="00CE074F">
            <w:pPr>
              <w:pStyle w:val="a0"/>
              <w:spacing w:line="360" w:lineRule="auto"/>
              <w:jc w:val="center"/>
              <w:rPr>
                <w:color w:val="auto"/>
              </w:rPr>
            </w:pPr>
            <w:r w:rsidRPr="006D20F9">
              <w:rPr>
                <w:color w:val="auto"/>
                <w:lang w:val="uk-UA"/>
              </w:rPr>
              <w:t xml:space="preserve">по батькові </w:t>
            </w:r>
          </w:p>
        </w:tc>
        <w:tc>
          <w:tcPr>
            <w:tcW w:w="6122"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lang w:val="uk-UA"/>
              </w:rPr>
              <w:t>Бали</w:t>
            </w:r>
          </w:p>
        </w:tc>
      </w:tr>
      <w:tr w:rsidR="00ED015C" w:rsidRPr="006D20F9">
        <w:tblPrEx>
          <w:tblCellMar>
            <w:top w:w="0" w:type="dxa"/>
            <w:bottom w:w="0" w:type="dxa"/>
          </w:tblCellMar>
        </w:tblPrEx>
        <w:trPr>
          <w:trHeight w:val="620"/>
        </w:trPr>
        <w:tc>
          <w:tcPr>
            <w:tcW w:w="50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ED015C">
            <w:pPr>
              <w:pStyle w:val="a0"/>
              <w:spacing w:line="360" w:lineRule="auto"/>
              <w:jc w:val="center"/>
              <w:rPr>
                <w:color w:val="auto"/>
              </w:rPr>
            </w:pPr>
          </w:p>
        </w:tc>
        <w:tc>
          <w:tcPr>
            <w:tcW w:w="3632"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ED015C">
            <w:pPr>
              <w:pStyle w:val="a0"/>
              <w:spacing w:line="360" w:lineRule="auto"/>
              <w:jc w:val="center"/>
              <w:rPr>
                <w:color w:val="auto"/>
              </w:rPr>
            </w:pPr>
          </w:p>
        </w:tc>
        <w:tc>
          <w:tcPr>
            <w:tcW w:w="16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lang w:val="uk-UA"/>
              </w:rPr>
              <w:t xml:space="preserve">Актуалізація </w:t>
            </w:r>
            <w:r w:rsidRPr="006D20F9">
              <w:rPr>
                <w:color w:val="auto"/>
                <w:lang w:val="uk-UA"/>
              </w:rPr>
              <w:lastRenderedPageBreak/>
              <w:t>опорних знань - тестування</w:t>
            </w:r>
          </w:p>
        </w:tc>
        <w:tc>
          <w:tcPr>
            <w:tcW w:w="14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lang w:val="uk-UA"/>
              </w:rPr>
              <w:lastRenderedPageBreak/>
              <w:t xml:space="preserve">Виконання </w:t>
            </w:r>
            <w:r w:rsidRPr="006D20F9">
              <w:rPr>
                <w:color w:val="auto"/>
                <w:lang w:val="uk-UA"/>
              </w:rPr>
              <w:lastRenderedPageBreak/>
              <w:t>практичної роботи</w:t>
            </w:r>
          </w:p>
        </w:tc>
        <w:tc>
          <w:tcPr>
            <w:tcW w:w="14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lang w:val="uk-UA"/>
              </w:rPr>
              <w:lastRenderedPageBreak/>
              <w:t xml:space="preserve">Відповіді </w:t>
            </w:r>
            <w:r w:rsidRPr="006D20F9">
              <w:rPr>
                <w:color w:val="auto"/>
                <w:lang w:val="uk-UA"/>
              </w:rPr>
              <w:lastRenderedPageBreak/>
              <w:t>на контрольні запитання</w:t>
            </w:r>
          </w:p>
        </w:tc>
        <w:tc>
          <w:tcPr>
            <w:tcW w:w="16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lang w:val="uk-UA"/>
              </w:rPr>
              <w:lastRenderedPageBreak/>
              <w:t xml:space="preserve">Загальна </w:t>
            </w:r>
          </w:p>
          <w:p w:rsidR="00ED015C" w:rsidRPr="006D20F9" w:rsidRDefault="00CE074F">
            <w:pPr>
              <w:pStyle w:val="a0"/>
              <w:spacing w:line="360" w:lineRule="auto"/>
              <w:jc w:val="center"/>
              <w:rPr>
                <w:color w:val="auto"/>
              </w:rPr>
            </w:pPr>
            <w:r w:rsidRPr="006D20F9">
              <w:rPr>
                <w:color w:val="auto"/>
                <w:lang w:val="uk-UA"/>
              </w:rPr>
              <w:lastRenderedPageBreak/>
              <w:t xml:space="preserve">кількість </w:t>
            </w:r>
          </w:p>
          <w:p w:rsidR="00ED015C" w:rsidRPr="006D20F9" w:rsidRDefault="00CE074F">
            <w:pPr>
              <w:pStyle w:val="a0"/>
              <w:spacing w:line="360" w:lineRule="auto"/>
              <w:jc w:val="center"/>
              <w:rPr>
                <w:color w:val="auto"/>
              </w:rPr>
            </w:pPr>
            <w:r w:rsidRPr="006D20F9">
              <w:rPr>
                <w:color w:val="auto"/>
                <w:lang w:val="uk-UA"/>
              </w:rPr>
              <w:t>балів</w:t>
            </w:r>
          </w:p>
        </w:tc>
      </w:tr>
      <w:tr w:rsidR="00ED015C" w:rsidRPr="006D20F9">
        <w:tblPrEx>
          <w:tblCellMar>
            <w:top w:w="0" w:type="dxa"/>
            <w:bottom w:w="0" w:type="dxa"/>
          </w:tblCellMar>
        </w:tblPrEx>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lastRenderedPageBreak/>
              <w:t>1</w:t>
            </w:r>
          </w:p>
        </w:tc>
        <w:tc>
          <w:tcPr>
            <w:tcW w:w="36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rPr>
                <w:color w:val="auto"/>
              </w:rPr>
            </w:pPr>
            <w:r w:rsidRPr="006D20F9">
              <w:rPr>
                <w:color w:val="auto"/>
                <w:sz w:val="28"/>
                <w:szCs w:val="28"/>
                <w:lang w:val="uk-UA"/>
              </w:rPr>
              <w:t>Скрипник М.І. - керівник</w:t>
            </w:r>
          </w:p>
        </w:tc>
        <w:tc>
          <w:tcPr>
            <w:tcW w:w="16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5</w:t>
            </w:r>
          </w:p>
        </w:tc>
        <w:tc>
          <w:tcPr>
            <w:tcW w:w="14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8</w:t>
            </w:r>
          </w:p>
        </w:tc>
        <w:tc>
          <w:tcPr>
            <w:tcW w:w="14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2</w:t>
            </w:r>
          </w:p>
        </w:tc>
        <w:tc>
          <w:tcPr>
            <w:tcW w:w="16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15</w:t>
            </w:r>
          </w:p>
        </w:tc>
      </w:tr>
      <w:tr w:rsidR="00ED015C" w:rsidRPr="006D20F9">
        <w:tblPrEx>
          <w:tblCellMar>
            <w:top w:w="0" w:type="dxa"/>
            <w:bottom w:w="0" w:type="dxa"/>
          </w:tblCellMar>
        </w:tblPrEx>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2</w:t>
            </w:r>
          </w:p>
        </w:tc>
        <w:tc>
          <w:tcPr>
            <w:tcW w:w="36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rPr>
                <w:color w:val="auto"/>
              </w:rPr>
            </w:pPr>
            <w:r w:rsidRPr="006D20F9">
              <w:rPr>
                <w:color w:val="auto"/>
                <w:sz w:val="28"/>
                <w:szCs w:val="28"/>
                <w:lang w:val="uk-UA"/>
              </w:rPr>
              <w:t>Козьменков Є.Ю.- секретар</w:t>
            </w:r>
          </w:p>
        </w:tc>
        <w:tc>
          <w:tcPr>
            <w:tcW w:w="16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3</w:t>
            </w:r>
          </w:p>
        </w:tc>
        <w:tc>
          <w:tcPr>
            <w:tcW w:w="14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8</w:t>
            </w:r>
          </w:p>
        </w:tc>
        <w:tc>
          <w:tcPr>
            <w:tcW w:w="14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w:t>
            </w:r>
          </w:p>
        </w:tc>
        <w:tc>
          <w:tcPr>
            <w:tcW w:w="16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11</w:t>
            </w:r>
          </w:p>
        </w:tc>
      </w:tr>
      <w:tr w:rsidR="00ED015C" w:rsidRPr="006D20F9">
        <w:tblPrEx>
          <w:tblCellMar>
            <w:top w:w="0" w:type="dxa"/>
            <w:bottom w:w="0" w:type="dxa"/>
          </w:tblCellMar>
        </w:tblPrEx>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3</w:t>
            </w:r>
          </w:p>
        </w:tc>
        <w:tc>
          <w:tcPr>
            <w:tcW w:w="36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D015C" w:rsidRPr="006D20F9" w:rsidRDefault="00CE074F">
            <w:pPr>
              <w:pStyle w:val="a0"/>
              <w:spacing w:line="360" w:lineRule="auto"/>
              <w:rPr>
                <w:color w:val="auto"/>
              </w:rPr>
            </w:pPr>
            <w:r w:rsidRPr="006D20F9">
              <w:rPr>
                <w:color w:val="auto"/>
                <w:sz w:val="28"/>
                <w:szCs w:val="28"/>
                <w:lang w:val="uk-UA"/>
              </w:rPr>
              <w:t>Кокорін В.О. - доповідач</w:t>
            </w:r>
          </w:p>
        </w:tc>
        <w:tc>
          <w:tcPr>
            <w:tcW w:w="16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5</w:t>
            </w:r>
          </w:p>
        </w:tc>
        <w:tc>
          <w:tcPr>
            <w:tcW w:w="14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8</w:t>
            </w:r>
          </w:p>
        </w:tc>
        <w:tc>
          <w:tcPr>
            <w:tcW w:w="14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2</w:t>
            </w:r>
          </w:p>
        </w:tc>
        <w:tc>
          <w:tcPr>
            <w:tcW w:w="16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D015C" w:rsidRPr="006D20F9" w:rsidRDefault="00CE074F">
            <w:pPr>
              <w:pStyle w:val="a0"/>
              <w:spacing w:line="360" w:lineRule="auto"/>
              <w:jc w:val="center"/>
              <w:rPr>
                <w:color w:val="auto"/>
              </w:rPr>
            </w:pPr>
            <w:r w:rsidRPr="006D20F9">
              <w:rPr>
                <w:color w:val="auto"/>
                <w:sz w:val="28"/>
                <w:szCs w:val="28"/>
                <w:lang w:val="uk-UA"/>
              </w:rPr>
              <w:t>15</w:t>
            </w:r>
          </w:p>
        </w:tc>
      </w:tr>
    </w:tbl>
    <w:p w:rsidR="00ED015C" w:rsidRPr="006D20F9" w:rsidRDefault="00CE074F">
      <w:pPr>
        <w:pStyle w:val="a0"/>
        <w:rPr>
          <w:color w:val="auto"/>
        </w:rPr>
      </w:pPr>
      <w:r w:rsidRPr="006D20F9">
        <w:rPr>
          <w:color w:val="auto"/>
          <w:sz w:val="28"/>
          <w:szCs w:val="28"/>
          <w:lang w:val="uk-UA"/>
        </w:rPr>
        <w:t xml:space="preserve">                                                                                                                 </w:t>
      </w:r>
    </w:p>
    <w:p w:rsidR="00ED015C" w:rsidRPr="006D20F9" w:rsidRDefault="00ED015C">
      <w:pPr>
        <w:pStyle w:val="a0"/>
        <w:rPr>
          <w:color w:val="auto"/>
        </w:rPr>
      </w:pPr>
    </w:p>
    <w:p w:rsidR="00ED015C" w:rsidRPr="006D20F9" w:rsidRDefault="00ED015C">
      <w:pPr>
        <w:pStyle w:val="a0"/>
        <w:rPr>
          <w:color w:val="auto"/>
        </w:rPr>
      </w:pPr>
    </w:p>
    <w:p w:rsidR="00ED015C" w:rsidRPr="006D20F9" w:rsidRDefault="00ED015C">
      <w:pPr>
        <w:pStyle w:val="a0"/>
        <w:rPr>
          <w:color w:val="auto"/>
        </w:rPr>
      </w:pPr>
    </w:p>
    <w:p w:rsidR="00ED015C" w:rsidRPr="006D20F9" w:rsidRDefault="00ED015C">
      <w:pPr>
        <w:pStyle w:val="afa"/>
        <w:spacing w:line="360" w:lineRule="auto"/>
        <w:ind w:left="6744" w:firstLine="336"/>
        <w:jc w:val="center"/>
        <w:rPr>
          <w:color w:val="auto"/>
        </w:rPr>
      </w:pPr>
    </w:p>
    <w:p w:rsidR="00ED015C" w:rsidRPr="006D20F9" w:rsidRDefault="00ED015C">
      <w:pPr>
        <w:pStyle w:val="afa"/>
        <w:spacing w:line="360" w:lineRule="auto"/>
        <w:ind w:left="6744" w:firstLine="336"/>
        <w:jc w:val="center"/>
        <w:rPr>
          <w:color w:val="auto"/>
        </w:rPr>
      </w:pPr>
    </w:p>
    <w:p w:rsidR="00ED015C" w:rsidRPr="006D20F9" w:rsidRDefault="00ED015C">
      <w:pPr>
        <w:pStyle w:val="afa"/>
        <w:spacing w:line="360" w:lineRule="auto"/>
        <w:ind w:left="6744" w:firstLine="336"/>
        <w:jc w:val="center"/>
        <w:rPr>
          <w:color w:val="auto"/>
        </w:rPr>
      </w:pPr>
    </w:p>
    <w:p w:rsidR="00ED015C" w:rsidRPr="006D20F9" w:rsidRDefault="00ED015C">
      <w:pPr>
        <w:pStyle w:val="afa"/>
        <w:spacing w:line="360" w:lineRule="auto"/>
        <w:ind w:left="6744" w:firstLine="336"/>
        <w:jc w:val="center"/>
        <w:rPr>
          <w:color w:val="auto"/>
        </w:rPr>
      </w:pPr>
    </w:p>
    <w:p w:rsidR="00ED015C" w:rsidRPr="006D20F9" w:rsidRDefault="00ED015C">
      <w:pPr>
        <w:pStyle w:val="afa"/>
        <w:spacing w:line="360" w:lineRule="auto"/>
        <w:ind w:left="6744" w:firstLine="336"/>
        <w:jc w:val="center"/>
        <w:rPr>
          <w:color w:val="auto"/>
        </w:rPr>
      </w:pPr>
    </w:p>
    <w:p w:rsidR="00ED015C" w:rsidRPr="006D20F9" w:rsidRDefault="00ED015C">
      <w:pPr>
        <w:pStyle w:val="afa"/>
        <w:spacing w:line="360" w:lineRule="auto"/>
        <w:ind w:left="6744" w:firstLine="336"/>
        <w:jc w:val="center"/>
        <w:rPr>
          <w:color w:val="auto"/>
        </w:rPr>
      </w:pPr>
    </w:p>
    <w:p w:rsidR="00ED015C" w:rsidRPr="006D20F9" w:rsidRDefault="00ED015C">
      <w:pPr>
        <w:pStyle w:val="afa"/>
        <w:spacing w:line="360" w:lineRule="auto"/>
        <w:ind w:left="6744" w:firstLine="336"/>
        <w:jc w:val="center"/>
        <w:rPr>
          <w:color w:val="auto"/>
        </w:rPr>
      </w:pPr>
    </w:p>
    <w:p w:rsidR="00ED015C" w:rsidRPr="006D20F9" w:rsidRDefault="00ED015C">
      <w:pPr>
        <w:pStyle w:val="afa"/>
        <w:spacing w:line="360" w:lineRule="auto"/>
        <w:ind w:left="6744" w:firstLine="336"/>
        <w:jc w:val="center"/>
        <w:rPr>
          <w:color w:val="auto"/>
        </w:rPr>
      </w:pPr>
    </w:p>
    <w:p w:rsidR="00ED015C" w:rsidRPr="006D20F9" w:rsidRDefault="00ED015C">
      <w:pPr>
        <w:pStyle w:val="afa"/>
        <w:spacing w:line="360" w:lineRule="auto"/>
        <w:ind w:left="6744" w:firstLine="336"/>
        <w:jc w:val="center"/>
        <w:rPr>
          <w:color w:val="auto"/>
        </w:rPr>
      </w:pPr>
    </w:p>
    <w:p w:rsidR="00ED015C" w:rsidRPr="006D20F9" w:rsidRDefault="00ED015C">
      <w:pPr>
        <w:pStyle w:val="afa"/>
        <w:spacing w:line="360" w:lineRule="auto"/>
        <w:ind w:left="6744" w:firstLine="336"/>
        <w:jc w:val="center"/>
        <w:rPr>
          <w:color w:val="auto"/>
        </w:rPr>
      </w:pPr>
    </w:p>
    <w:p w:rsidR="002B30C3" w:rsidRPr="006D20F9" w:rsidRDefault="002B30C3">
      <w:pPr>
        <w:pStyle w:val="afa"/>
        <w:spacing w:line="360" w:lineRule="auto"/>
        <w:ind w:left="6744" w:firstLine="336"/>
        <w:jc w:val="center"/>
        <w:rPr>
          <w:color w:val="auto"/>
        </w:rPr>
      </w:pPr>
    </w:p>
    <w:p w:rsidR="002B30C3" w:rsidRPr="006D20F9" w:rsidRDefault="002B30C3">
      <w:pPr>
        <w:pStyle w:val="afa"/>
        <w:spacing w:line="360" w:lineRule="auto"/>
        <w:ind w:left="6744" w:firstLine="336"/>
        <w:jc w:val="center"/>
        <w:rPr>
          <w:color w:val="auto"/>
        </w:rPr>
      </w:pPr>
    </w:p>
    <w:p w:rsidR="002B30C3" w:rsidRPr="006D20F9" w:rsidRDefault="002B30C3">
      <w:pPr>
        <w:pStyle w:val="afa"/>
        <w:spacing w:line="360" w:lineRule="auto"/>
        <w:ind w:left="6744" w:firstLine="336"/>
        <w:jc w:val="center"/>
        <w:rPr>
          <w:color w:val="auto"/>
        </w:rPr>
      </w:pPr>
    </w:p>
    <w:p w:rsidR="002B30C3" w:rsidRPr="006D20F9" w:rsidRDefault="002B30C3">
      <w:pPr>
        <w:pStyle w:val="afa"/>
        <w:spacing w:line="360" w:lineRule="auto"/>
        <w:ind w:left="6744" w:firstLine="336"/>
        <w:jc w:val="center"/>
        <w:rPr>
          <w:color w:val="auto"/>
        </w:rPr>
      </w:pPr>
    </w:p>
    <w:p w:rsidR="002B30C3" w:rsidRPr="006D20F9" w:rsidRDefault="002B30C3">
      <w:pPr>
        <w:pStyle w:val="afa"/>
        <w:spacing w:line="360" w:lineRule="auto"/>
        <w:ind w:left="6744" w:firstLine="336"/>
        <w:jc w:val="center"/>
        <w:rPr>
          <w:color w:val="auto"/>
        </w:rPr>
      </w:pPr>
    </w:p>
    <w:p w:rsidR="002B30C3" w:rsidRPr="006D20F9" w:rsidRDefault="002B30C3">
      <w:pPr>
        <w:pStyle w:val="afa"/>
        <w:spacing w:line="360" w:lineRule="auto"/>
        <w:ind w:left="6744" w:firstLine="336"/>
        <w:jc w:val="center"/>
        <w:rPr>
          <w:color w:val="auto"/>
        </w:rPr>
      </w:pPr>
    </w:p>
    <w:p w:rsidR="002B30C3" w:rsidRPr="006D20F9" w:rsidRDefault="002B30C3">
      <w:pPr>
        <w:pStyle w:val="afa"/>
        <w:spacing w:line="360" w:lineRule="auto"/>
        <w:ind w:left="6744" w:firstLine="336"/>
        <w:jc w:val="center"/>
        <w:rPr>
          <w:color w:val="auto"/>
        </w:rPr>
      </w:pPr>
    </w:p>
    <w:p w:rsidR="002B30C3" w:rsidRPr="006D20F9" w:rsidRDefault="002B30C3">
      <w:pPr>
        <w:pStyle w:val="afa"/>
        <w:spacing w:line="360" w:lineRule="auto"/>
        <w:ind w:left="6744" w:firstLine="336"/>
        <w:jc w:val="center"/>
        <w:rPr>
          <w:color w:val="auto"/>
        </w:rPr>
      </w:pPr>
    </w:p>
    <w:p w:rsidR="002B30C3" w:rsidRPr="006D20F9" w:rsidRDefault="002B30C3">
      <w:pPr>
        <w:pStyle w:val="afa"/>
        <w:spacing w:line="360" w:lineRule="auto"/>
        <w:ind w:left="6744" w:firstLine="336"/>
        <w:jc w:val="center"/>
        <w:rPr>
          <w:color w:val="auto"/>
        </w:rPr>
      </w:pPr>
    </w:p>
    <w:p w:rsidR="002B30C3" w:rsidRPr="006D20F9" w:rsidRDefault="002B30C3">
      <w:pPr>
        <w:pStyle w:val="afa"/>
        <w:spacing w:line="360" w:lineRule="auto"/>
        <w:ind w:left="6744" w:firstLine="336"/>
        <w:jc w:val="center"/>
        <w:rPr>
          <w:color w:val="auto"/>
        </w:rPr>
      </w:pPr>
    </w:p>
    <w:p w:rsidR="002B30C3" w:rsidRPr="006D20F9" w:rsidRDefault="002B30C3">
      <w:pPr>
        <w:pStyle w:val="afa"/>
        <w:spacing w:line="360" w:lineRule="auto"/>
        <w:ind w:left="6744" w:firstLine="336"/>
        <w:jc w:val="center"/>
        <w:rPr>
          <w:color w:val="auto"/>
        </w:rPr>
      </w:pPr>
    </w:p>
    <w:p w:rsidR="002B30C3" w:rsidRPr="006D20F9" w:rsidRDefault="002B30C3">
      <w:pPr>
        <w:pStyle w:val="afa"/>
        <w:spacing w:line="360" w:lineRule="auto"/>
        <w:ind w:left="6744" w:firstLine="336"/>
        <w:jc w:val="center"/>
        <w:rPr>
          <w:color w:val="auto"/>
        </w:rPr>
      </w:pPr>
    </w:p>
    <w:p w:rsidR="002B30C3" w:rsidRPr="006D20F9" w:rsidRDefault="002B30C3">
      <w:pPr>
        <w:pStyle w:val="afa"/>
        <w:spacing w:line="360" w:lineRule="auto"/>
        <w:ind w:left="6744" w:firstLine="336"/>
        <w:jc w:val="center"/>
        <w:rPr>
          <w:color w:val="auto"/>
        </w:rPr>
      </w:pPr>
    </w:p>
    <w:p w:rsidR="002B30C3" w:rsidRPr="006D20F9" w:rsidRDefault="002B30C3">
      <w:pPr>
        <w:pStyle w:val="afa"/>
        <w:spacing w:line="360" w:lineRule="auto"/>
        <w:ind w:left="6744" w:firstLine="336"/>
        <w:jc w:val="center"/>
        <w:rPr>
          <w:color w:val="auto"/>
        </w:rPr>
      </w:pPr>
    </w:p>
    <w:p w:rsidR="002B30C3" w:rsidRPr="006D20F9" w:rsidRDefault="002B30C3">
      <w:pPr>
        <w:pStyle w:val="afa"/>
        <w:spacing w:line="360" w:lineRule="auto"/>
        <w:ind w:left="6744" w:firstLine="336"/>
        <w:jc w:val="center"/>
        <w:rPr>
          <w:color w:val="auto"/>
        </w:rPr>
      </w:pPr>
    </w:p>
    <w:p w:rsidR="00ED015C" w:rsidRPr="006D20F9" w:rsidRDefault="00CE074F">
      <w:pPr>
        <w:pStyle w:val="afa"/>
        <w:spacing w:line="360" w:lineRule="auto"/>
        <w:ind w:left="6744" w:firstLine="336"/>
        <w:jc w:val="center"/>
        <w:rPr>
          <w:color w:val="auto"/>
        </w:rPr>
      </w:pPr>
      <w:r w:rsidRPr="006D20F9">
        <w:rPr>
          <w:color w:val="auto"/>
          <w:sz w:val="28"/>
          <w:szCs w:val="28"/>
          <w:lang w:val="uk-UA"/>
        </w:rPr>
        <w:lastRenderedPageBreak/>
        <w:t>Додаток М</w:t>
      </w:r>
    </w:p>
    <w:p w:rsidR="00ED015C" w:rsidRPr="006D20F9" w:rsidRDefault="00CE074F">
      <w:pPr>
        <w:pStyle w:val="afa"/>
        <w:spacing w:line="360" w:lineRule="auto"/>
        <w:ind w:left="0"/>
        <w:jc w:val="center"/>
        <w:rPr>
          <w:color w:val="auto"/>
        </w:rPr>
      </w:pPr>
      <w:r w:rsidRPr="006D20F9">
        <w:rPr>
          <w:color w:val="auto"/>
          <w:sz w:val="28"/>
          <w:szCs w:val="28"/>
          <w:lang w:val="uk-UA"/>
        </w:rPr>
        <w:t>Картка рейтингової системи оцінювання</w:t>
      </w:r>
    </w:p>
    <w:tbl>
      <w:tblPr>
        <w:tblW w:w="0" w:type="auto"/>
        <w:tblInd w:w="-10" w:type="dxa"/>
        <w:tblBorders>
          <w:top w:val="single" w:sz="4" w:space="0" w:color="000001"/>
          <w:left w:val="single" w:sz="4" w:space="0" w:color="000001"/>
          <w:bottom w:val="single" w:sz="4" w:space="0" w:color="000001"/>
          <w:right w:val="single" w:sz="4" w:space="0" w:color="000001"/>
        </w:tblBorders>
        <w:tblCellMar>
          <w:left w:w="10" w:type="dxa"/>
          <w:right w:w="10" w:type="dxa"/>
        </w:tblCellMar>
        <w:tblLook w:val="0000" w:firstRow="0" w:lastRow="0" w:firstColumn="0" w:lastColumn="0" w:noHBand="0" w:noVBand="0"/>
      </w:tblPr>
      <w:tblGrid>
        <w:gridCol w:w="534"/>
        <w:gridCol w:w="3286"/>
        <w:gridCol w:w="890"/>
        <w:gridCol w:w="761"/>
        <w:gridCol w:w="889"/>
        <w:gridCol w:w="878"/>
        <w:gridCol w:w="1179"/>
        <w:gridCol w:w="967"/>
      </w:tblGrid>
      <w:tr w:rsidR="00ED015C" w:rsidRPr="006D20F9">
        <w:tblPrEx>
          <w:tblCellMar>
            <w:top w:w="0" w:type="dxa"/>
            <w:bottom w:w="0" w:type="dxa"/>
          </w:tblCellMar>
        </w:tblPrEx>
        <w:trPr>
          <w:cantSplit/>
          <w:trHeight w:val="1420"/>
        </w:trPr>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spacing w:before="28" w:after="28" w:line="276" w:lineRule="auto"/>
              <w:jc w:val="center"/>
              <w:rPr>
                <w:color w:val="auto"/>
              </w:rPr>
            </w:pPr>
            <w:r w:rsidRPr="006D20F9">
              <w:rPr>
                <w:color w:val="auto"/>
                <w:lang w:val="uk-UA"/>
              </w:rPr>
              <w:t>№ з/п</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spacing w:before="28" w:after="28" w:line="276" w:lineRule="auto"/>
              <w:jc w:val="center"/>
              <w:rPr>
                <w:color w:val="auto"/>
              </w:rPr>
            </w:pPr>
            <w:r w:rsidRPr="006D20F9">
              <w:rPr>
                <w:color w:val="auto"/>
                <w:lang w:val="uk-UA"/>
              </w:rPr>
              <w:t>ПІБ</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spacing w:before="28" w:after="28" w:line="276" w:lineRule="auto"/>
              <w:ind w:left="113" w:right="113"/>
              <w:jc w:val="center"/>
              <w:rPr>
                <w:color w:val="auto"/>
              </w:rPr>
            </w:pPr>
            <w:r w:rsidRPr="006D20F9">
              <w:rPr>
                <w:color w:val="auto"/>
                <w:lang w:val="uk-UA"/>
                <w:eastAsianLayout w:id="1774207488" w:vert="1"/>
              </w:rPr>
              <w:t>Мікрофон</w:t>
            </w: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spacing w:before="28" w:after="28" w:line="276" w:lineRule="auto"/>
              <w:ind w:left="113" w:right="113"/>
              <w:jc w:val="center"/>
              <w:rPr>
                <w:color w:val="auto"/>
              </w:rPr>
            </w:pPr>
            <w:r w:rsidRPr="006D20F9">
              <w:rPr>
                <w:color w:val="auto"/>
                <w:lang w:val="uk-UA"/>
                <w:eastAsianLayout w:id="1774207489" w:vert="1"/>
              </w:rPr>
              <w:t>Тест</w:t>
            </w: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spacing w:before="28" w:after="28" w:line="276" w:lineRule="auto"/>
              <w:ind w:left="113" w:right="113"/>
              <w:jc w:val="center"/>
              <w:rPr>
                <w:color w:val="auto"/>
              </w:rPr>
            </w:pPr>
            <w:r w:rsidRPr="006D20F9">
              <w:rPr>
                <w:color w:val="auto"/>
                <w:lang w:val="uk-UA"/>
                <w:eastAsianLayout w:id="1774207490" w:vert="1"/>
              </w:rPr>
              <w:t>Робота парами</w:t>
            </w: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f9"/>
              <w:spacing w:line="276" w:lineRule="auto"/>
              <w:jc w:val="center"/>
              <w:rPr>
                <w:color w:val="auto"/>
              </w:rPr>
            </w:pPr>
            <w:r w:rsidRPr="006D20F9">
              <w:rPr>
                <w:color w:val="auto"/>
                <w:lang w:val="uk-UA"/>
                <w:eastAsianLayout w:id="1774207491" w:vert="1"/>
              </w:rPr>
              <w:t>Практична</w:t>
            </w:r>
          </w:p>
          <w:p w:rsidR="00ED015C" w:rsidRPr="006D20F9" w:rsidRDefault="00ED015C">
            <w:pPr>
              <w:pStyle w:val="af9"/>
              <w:spacing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spacing w:before="28" w:after="28" w:line="276" w:lineRule="auto"/>
              <w:ind w:left="113" w:right="113"/>
              <w:jc w:val="center"/>
              <w:rPr>
                <w:color w:val="auto"/>
              </w:rPr>
            </w:pPr>
            <w:r w:rsidRPr="006D20F9">
              <w:rPr>
                <w:color w:val="auto"/>
                <w:lang w:val="uk-UA"/>
                <w:eastAsianLayout w:id="1774207492" w:vert="1"/>
              </w:rPr>
              <w:t>Кількість балів</w:t>
            </w: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D015C" w:rsidRPr="006D20F9" w:rsidRDefault="00CE074F">
            <w:pPr>
              <w:pStyle w:val="a0"/>
              <w:spacing w:before="28" w:after="28" w:line="276" w:lineRule="auto"/>
              <w:ind w:left="113" w:right="113"/>
              <w:jc w:val="center"/>
              <w:rPr>
                <w:color w:val="auto"/>
              </w:rPr>
            </w:pPr>
            <w:r w:rsidRPr="006D20F9">
              <w:rPr>
                <w:color w:val="auto"/>
                <w:lang w:val="uk-UA"/>
                <w:eastAsianLayout w:id="1774207493" w:vert="1"/>
              </w:rPr>
              <w:t>Оцінка</w:t>
            </w: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1</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rPr>
                <w:color w:val="auto"/>
              </w:rPr>
            </w:pPr>
            <w:r w:rsidRPr="006D20F9">
              <w:rPr>
                <w:color w:val="auto"/>
                <w:sz w:val="28"/>
                <w:szCs w:val="28"/>
                <w:lang w:val="uk-UA"/>
              </w:rPr>
              <w:t>Бондаренко Д.С.</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2</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rPr>
                <w:color w:val="auto"/>
              </w:rPr>
            </w:pPr>
            <w:r w:rsidRPr="006D20F9">
              <w:rPr>
                <w:color w:val="auto"/>
                <w:sz w:val="28"/>
                <w:szCs w:val="28"/>
                <w:lang w:val="uk-UA"/>
              </w:rPr>
              <w:t>Борщ Я.О.</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3</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rPr>
                <w:color w:val="auto"/>
              </w:rPr>
            </w:pPr>
            <w:r w:rsidRPr="006D20F9">
              <w:rPr>
                <w:color w:val="auto"/>
                <w:sz w:val="28"/>
                <w:szCs w:val="28"/>
                <w:lang w:val="uk-UA"/>
              </w:rPr>
              <w:t>Горбасенко В.Р.</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4</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contextualSpacing/>
              <w:rPr>
                <w:color w:val="auto"/>
              </w:rPr>
            </w:pPr>
            <w:r w:rsidRPr="006D20F9">
              <w:rPr>
                <w:color w:val="auto"/>
                <w:sz w:val="28"/>
                <w:szCs w:val="28"/>
                <w:lang w:val="uk-UA"/>
              </w:rPr>
              <w:t>Добровольський В.Р.</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5</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rPr>
                <w:color w:val="auto"/>
              </w:rPr>
            </w:pPr>
            <w:r w:rsidRPr="006D20F9">
              <w:rPr>
                <w:color w:val="auto"/>
                <w:sz w:val="28"/>
                <w:szCs w:val="28"/>
                <w:lang w:val="uk-UA"/>
              </w:rPr>
              <w:t>Єщенко І.С.</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6</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rPr>
                <w:color w:val="auto"/>
              </w:rPr>
            </w:pPr>
            <w:r w:rsidRPr="006D20F9">
              <w:rPr>
                <w:color w:val="auto"/>
                <w:sz w:val="28"/>
                <w:szCs w:val="28"/>
                <w:lang w:val="uk-UA"/>
              </w:rPr>
              <w:t>Зірнсак Т.А.</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7</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contextualSpacing/>
              <w:rPr>
                <w:color w:val="auto"/>
              </w:rPr>
            </w:pPr>
            <w:r w:rsidRPr="006D20F9">
              <w:rPr>
                <w:color w:val="auto"/>
                <w:sz w:val="28"/>
                <w:szCs w:val="28"/>
                <w:lang w:val="uk-UA"/>
              </w:rPr>
              <w:t>Калітін М.А.</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8</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rPr>
                <w:color w:val="auto"/>
              </w:rPr>
            </w:pPr>
            <w:r w:rsidRPr="006D20F9">
              <w:rPr>
                <w:color w:val="auto"/>
                <w:sz w:val="28"/>
                <w:szCs w:val="28"/>
                <w:lang w:val="uk-UA"/>
              </w:rPr>
              <w:t>КлавдієнкоМ.О.</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9</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rPr>
                <w:color w:val="auto"/>
              </w:rPr>
            </w:pPr>
            <w:r w:rsidRPr="006D20F9">
              <w:rPr>
                <w:color w:val="auto"/>
                <w:sz w:val="28"/>
                <w:szCs w:val="28"/>
                <w:lang w:val="uk-UA"/>
              </w:rPr>
              <w:t>Ковтун С.О.</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10</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rPr>
                <w:color w:val="auto"/>
              </w:rPr>
            </w:pPr>
            <w:r w:rsidRPr="006D20F9">
              <w:rPr>
                <w:color w:val="auto"/>
                <w:sz w:val="28"/>
                <w:szCs w:val="28"/>
                <w:lang w:val="uk-UA"/>
              </w:rPr>
              <w:t>Костюк І.Е.</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11</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contextualSpacing/>
              <w:rPr>
                <w:color w:val="auto"/>
              </w:rPr>
            </w:pPr>
            <w:r w:rsidRPr="006D20F9">
              <w:rPr>
                <w:color w:val="auto"/>
                <w:sz w:val="28"/>
                <w:szCs w:val="28"/>
                <w:lang w:val="uk-UA"/>
              </w:rPr>
              <w:t>Красников В.В.</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12</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contextualSpacing/>
              <w:rPr>
                <w:color w:val="auto"/>
              </w:rPr>
            </w:pPr>
            <w:r w:rsidRPr="006D20F9">
              <w:rPr>
                <w:color w:val="auto"/>
                <w:sz w:val="28"/>
                <w:szCs w:val="28"/>
                <w:lang w:val="uk-UA"/>
              </w:rPr>
              <w:t>Лисаков О.В.</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13</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contextualSpacing/>
              <w:rPr>
                <w:color w:val="auto"/>
              </w:rPr>
            </w:pPr>
            <w:r w:rsidRPr="006D20F9">
              <w:rPr>
                <w:color w:val="auto"/>
                <w:sz w:val="28"/>
                <w:szCs w:val="28"/>
                <w:lang w:val="uk-UA"/>
              </w:rPr>
              <w:t>Маслаков В.О.</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14</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contextualSpacing/>
              <w:rPr>
                <w:color w:val="auto"/>
              </w:rPr>
            </w:pPr>
            <w:r w:rsidRPr="006D20F9">
              <w:rPr>
                <w:color w:val="auto"/>
                <w:sz w:val="28"/>
                <w:szCs w:val="28"/>
                <w:lang w:val="uk-UA"/>
              </w:rPr>
              <w:t>Масленникова Н.О.</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15</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contextualSpacing/>
              <w:rPr>
                <w:color w:val="auto"/>
              </w:rPr>
            </w:pPr>
            <w:r w:rsidRPr="006D20F9">
              <w:rPr>
                <w:color w:val="auto"/>
                <w:sz w:val="28"/>
                <w:szCs w:val="28"/>
                <w:lang w:val="uk-UA"/>
              </w:rPr>
              <w:t>Мерзликін Д.Є.</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16</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contextualSpacing/>
              <w:rPr>
                <w:color w:val="auto"/>
              </w:rPr>
            </w:pPr>
            <w:r w:rsidRPr="006D20F9">
              <w:rPr>
                <w:color w:val="auto"/>
                <w:sz w:val="28"/>
                <w:szCs w:val="28"/>
                <w:lang w:val="uk-UA"/>
              </w:rPr>
              <w:t>Музика С.О.</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17</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rPr>
                <w:color w:val="auto"/>
              </w:rPr>
            </w:pPr>
            <w:r w:rsidRPr="006D20F9">
              <w:rPr>
                <w:color w:val="auto"/>
                <w:sz w:val="28"/>
                <w:szCs w:val="28"/>
                <w:lang w:val="uk-UA"/>
              </w:rPr>
              <w:t>Поліщук В.М.</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18</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contextualSpacing/>
              <w:rPr>
                <w:color w:val="auto"/>
              </w:rPr>
            </w:pPr>
            <w:r w:rsidRPr="006D20F9">
              <w:rPr>
                <w:color w:val="auto"/>
                <w:sz w:val="28"/>
                <w:szCs w:val="28"/>
                <w:lang w:val="uk-UA"/>
              </w:rPr>
              <w:t>Помазан С.С</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19</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rPr>
                <w:color w:val="auto"/>
              </w:rPr>
            </w:pPr>
            <w:r w:rsidRPr="006D20F9">
              <w:rPr>
                <w:color w:val="auto"/>
                <w:sz w:val="28"/>
                <w:szCs w:val="28"/>
                <w:lang w:val="uk-UA"/>
              </w:rPr>
              <w:t>Пустовойт С.О.</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20</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contextualSpacing/>
              <w:rPr>
                <w:color w:val="auto"/>
              </w:rPr>
            </w:pPr>
            <w:r w:rsidRPr="006D20F9">
              <w:rPr>
                <w:color w:val="auto"/>
                <w:sz w:val="28"/>
                <w:szCs w:val="28"/>
                <w:lang w:val="uk-UA"/>
              </w:rPr>
              <w:t>Торяник О.Р.</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21</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rPr>
                <w:color w:val="auto"/>
              </w:rPr>
            </w:pPr>
            <w:r w:rsidRPr="006D20F9">
              <w:rPr>
                <w:color w:val="auto"/>
                <w:sz w:val="28"/>
                <w:szCs w:val="28"/>
                <w:lang w:val="uk-UA"/>
              </w:rPr>
              <w:t>Трижон С. С.</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22</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contextualSpacing/>
              <w:rPr>
                <w:color w:val="auto"/>
              </w:rPr>
            </w:pPr>
            <w:r w:rsidRPr="006D20F9">
              <w:rPr>
                <w:color w:val="auto"/>
                <w:sz w:val="28"/>
                <w:szCs w:val="28"/>
                <w:lang w:val="uk-UA"/>
              </w:rPr>
              <w:t>Фурсал О.М.</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23</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rPr>
                <w:color w:val="auto"/>
              </w:rPr>
            </w:pPr>
            <w:r w:rsidRPr="006D20F9">
              <w:rPr>
                <w:color w:val="auto"/>
                <w:sz w:val="28"/>
                <w:szCs w:val="28"/>
                <w:lang w:val="uk-UA"/>
              </w:rPr>
              <w:t>Хромов Д.І.</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24</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rPr>
                <w:color w:val="auto"/>
              </w:rPr>
            </w:pPr>
            <w:r w:rsidRPr="006D20F9">
              <w:rPr>
                <w:color w:val="auto"/>
                <w:sz w:val="28"/>
                <w:szCs w:val="28"/>
                <w:lang w:val="uk-UA"/>
              </w:rPr>
              <w:t>Чередниченко В.В.</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25</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contextualSpacing/>
              <w:rPr>
                <w:color w:val="auto"/>
              </w:rPr>
            </w:pPr>
            <w:r w:rsidRPr="006D20F9">
              <w:rPr>
                <w:color w:val="auto"/>
                <w:sz w:val="28"/>
                <w:szCs w:val="28"/>
                <w:lang w:val="uk-UA"/>
              </w:rPr>
              <w:t>Черниш О.С.</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26</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rPr>
                <w:color w:val="auto"/>
              </w:rPr>
            </w:pPr>
            <w:r w:rsidRPr="006D20F9">
              <w:rPr>
                <w:color w:val="auto"/>
                <w:sz w:val="28"/>
                <w:szCs w:val="28"/>
                <w:lang w:val="uk-UA"/>
              </w:rPr>
              <w:t>Чубучний М.М.</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r w:rsidR="00ED015C" w:rsidRPr="006D20F9">
        <w:tblPrEx>
          <w:tblCellMar>
            <w:top w:w="0" w:type="dxa"/>
            <w:bottom w:w="0" w:type="dxa"/>
          </w:tblCellMar>
        </w:tblPrEx>
        <w:tc>
          <w:tcPr>
            <w:tcW w:w="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before="28" w:after="28" w:line="276" w:lineRule="auto"/>
              <w:jc w:val="center"/>
              <w:rPr>
                <w:color w:val="auto"/>
              </w:rPr>
            </w:pPr>
            <w:r w:rsidRPr="006D20F9">
              <w:rPr>
                <w:color w:val="auto"/>
                <w:lang w:val="uk-UA"/>
              </w:rPr>
              <w:t>27</w:t>
            </w:r>
          </w:p>
        </w:tc>
        <w:tc>
          <w:tcPr>
            <w:tcW w:w="3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CE074F">
            <w:pPr>
              <w:pStyle w:val="a0"/>
              <w:spacing w:line="276" w:lineRule="auto"/>
              <w:rPr>
                <w:color w:val="auto"/>
              </w:rPr>
            </w:pPr>
            <w:r w:rsidRPr="006D20F9">
              <w:rPr>
                <w:color w:val="auto"/>
                <w:sz w:val="28"/>
                <w:szCs w:val="28"/>
                <w:lang w:val="uk-UA"/>
              </w:rPr>
              <w:t>Ячменьова О .П.</w:t>
            </w:r>
          </w:p>
        </w:tc>
        <w:tc>
          <w:tcPr>
            <w:tcW w:w="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7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line="276" w:lineRule="auto"/>
              <w:contextualSpacing/>
              <w:rPr>
                <w:color w:val="auto"/>
              </w:rPr>
            </w:pPr>
          </w:p>
        </w:tc>
        <w:tc>
          <w:tcPr>
            <w:tcW w:w="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12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c>
          <w:tcPr>
            <w:tcW w:w="9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D015C" w:rsidRPr="006D20F9" w:rsidRDefault="00ED015C">
            <w:pPr>
              <w:pStyle w:val="a0"/>
              <w:spacing w:before="28" w:after="28" w:line="276" w:lineRule="auto"/>
              <w:jc w:val="center"/>
              <w:rPr>
                <w:color w:val="auto"/>
              </w:rPr>
            </w:pPr>
          </w:p>
        </w:tc>
      </w:tr>
    </w:tbl>
    <w:p w:rsidR="00ED015C" w:rsidRPr="006D20F9" w:rsidRDefault="00ED015C">
      <w:pPr>
        <w:pStyle w:val="af9"/>
        <w:spacing w:line="360" w:lineRule="auto"/>
        <w:jc w:val="center"/>
        <w:rPr>
          <w:color w:val="auto"/>
        </w:rPr>
      </w:pPr>
    </w:p>
    <w:p w:rsidR="00ED015C" w:rsidRPr="006D20F9" w:rsidRDefault="00ED015C">
      <w:pPr>
        <w:pStyle w:val="af9"/>
        <w:spacing w:line="360" w:lineRule="auto"/>
        <w:jc w:val="center"/>
        <w:rPr>
          <w:color w:val="auto"/>
        </w:rPr>
      </w:pPr>
    </w:p>
    <w:p w:rsidR="00ED015C" w:rsidRPr="006D20F9" w:rsidRDefault="00CE074F">
      <w:pPr>
        <w:pStyle w:val="af9"/>
        <w:spacing w:line="276" w:lineRule="auto"/>
        <w:jc w:val="center"/>
        <w:rPr>
          <w:color w:val="auto"/>
        </w:rPr>
      </w:pPr>
      <w:r w:rsidRPr="006D20F9">
        <w:rPr>
          <w:b/>
          <w:color w:val="auto"/>
          <w:sz w:val="28"/>
          <w:szCs w:val="28"/>
          <w:lang w:val="uk-UA"/>
        </w:rPr>
        <w:lastRenderedPageBreak/>
        <w:t>Рецензія</w:t>
      </w:r>
    </w:p>
    <w:p w:rsidR="00ED015C" w:rsidRPr="006D20F9" w:rsidRDefault="00CE074F">
      <w:pPr>
        <w:pStyle w:val="af9"/>
        <w:spacing w:line="276" w:lineRule="auto"/>
        <w:jc w:val="center"/>
        <w:rPr>
          <w:color w:val="auto"/>
        </w:rPr>
      </w:pPr>
      <w:r w:rsidRPr="006D20F9">
        <w:rPr>
          <w:color w:val="auto"/>
          <w:sz w:val="28"/>
          <w:szCs w:val="28"/>
        </w:rPr>
        <w:t>на методичну розробку відкритого заняття з дисципліни</w:t>
      </w:r>
    </w:p>
    <w:p w:rsidR="00ED015C" w:rsidRPr="006D20F9" w:rsidRDefault="00CE074F">
      <w:pPr>
        <w:pStyle w:val="af9"/>
        <w:spacing w:line="276" w:lineRule="auto"/>
        <w:jc w:val="center"/>
        <w:rPr>
          <w:color w:val="auto"/>
        </w:rPr>
      </w:pPr>
      <w:r w:rsidRPr="006D20F9">
        <w:rPr>
          <w:color w:val="auto"/>
          <w:sz w:val="28"/>
          <w:szCs w:val="28"/>
        </w:rPr>
        <w:t>«Економіка та організація електротехнічної служби   підприємства»</w:t>
      </w:r>
    </w:p>
    <w:p w:rsidR="00ED015C" w:rsidRPr="006D20F9" w:rsidRDefault="00CE074F">
      <w:pPr>
        <w:pStyle w:val="af9"/>
        <w:spacing w:line="276" w:lineRule="auto"/>
        <w:jc w:val="center"/>
        <w:rPr>
          <w:color w:val="auto"/>
        </w:rPr>
      </w:pPr>
      <w:r w:rsidRPr="006D20F9">
        <w:rPr>
          <w:color w:val="auto"/>
          <w:sz w:val="28"/>
          <w:szCs w:val="28"/>
        </w:rPr>
        <w:t>за темою «Розрахунок показників ефективності основних виробничих засобів виробництва»</w:t>
      </w:r>
    </w:p>
    <w:p w:rsidR="00ED015C" w:rsidRPr="006D20F9" w:rsidRDefault="00CE074F">
      <w:pPr>
        <w:pStyle w:val="af9"/>
        <w:spacing w:line="276" w:lineRule="auto"/>
        <w:jc w:val="center"/>
        <w:rPr>
          <w:color w:val="auto"/>
        </w:rPr>
      </w:pPr>
      <w:r w:rsidRPr="006D20F9">
        <w:rPr>
          <w:color w:val="auto"/>
          <w:sz w:val="28"/>
          <w:szCs w:val="28"/>
        </w:rPr>
        <w:t>викладача Артемівського індустріального технікуму</w:t>
      </w:r>
    </w:p>
    <w:p w:rsidR="00ED015C" w:rsidRPr="006D20F9" w:rsidRDefault="00CE074F">
      <w:pPr>
        <w:pStyle w:val="af9"/>
        <w:spacing w:line="276" w:lineRule="auto"/>
        <w:jc w:val="center"/>
        <w:rPr>
          <w:color w:val="auto"/>
        </w:rPr>
      </w:pPr>
      <w:r w:rsidRPr="006D20F9">
        <w:rPr>
          <w:color w:val="auto"/>
          <w:sz w:val="28"/>
          <w:szCs w:val="28"/>
        </w:rPr>
        <w:t>Державного вищого навчального закладу</w:t>
      </w:r>
    </w:p>
    <w:p w:rsidR="00ED015C" w:rsidRPr="006D20F9" w:rsidRDefault="00CE074F">
      <w:pPr>
        <w:pStyle w:val="af9"/>
        <w:spacing w:line="276" w:lineRule="auto"/>
        <w:jc w:val="center"/>
        <w:rPr>
          <w:color w:val="auto"/>
        </w:rPr>
      </w:pPr>
      <w:r w:rsidRPr="006D20F9">
        <w:rPr>
          <w:color w:val="auto"/>
          <w:sz w:val="28"/>
          <w:szCs w:val="28"/>
        </w:rPr>
        <w:t>«Донецький національний технічний університет»</w:t>
      </w:r>
    </w:p>
    <w:p w:rsidR="00ED015C" w:rsidRPr="006D20F9" w:rsidRDefault="00CE074F">
      <w:pPr>
        <w:pStyle w:val="af9"/>
        <w:spacing w:line="276" w:lineRule="auto"/>
        <w:jc w:val="center"/>
        <w:rPr>
          <w:color w:val="auto"/>
        </w:rPr>
      </w:pPr>
      <w:r w:rsidRPr="006D20F9">
        <w:rPr>
          <w:color w:val="auto"/>
          <w:sz w:val="28"/>
          <w:szCs w:val="28"/>
          <w:lang w:val="uk-UA"/>
        </w:rPr>
        <w:t>Саркіц  Наталії Олександрівни</w:t>
      </w:r>
    </w:p>
    <w:p w:rsidR="00ED015C" w:rsidRPr="006D20F9" w:rsidRDefault="00ED015C">
      <w:pPr>
        <w:pStyle w:val="af9"/>
        <w:jc w:val="center"/>
        <w:rPr>
          <w:color w:val="auto"/>
        </w:rPr>
      </w:pPr>
    </w:p>
    <w:p w:rsidR="00ED015C" w:rsidRPr="006D20F9" w:rsidRDefault="00CE074F">
      <w:pPr>
        <w:pStyle w:val="af9"/>
        <w:spacing w:line="360" w:lineRule="auto"/>
        <w:rPr>
          <w:color w:val="auto"/>
        </w:rPr>
      </w:pPr>
      <w:r w:rsidRPr="006D20F9">
        <w:rPr>
          <w:color w:val="auto"/>
          <w:sz w:val="28"/>
          <w:szCs w:val="28"/>
          <w:lang w:val="uk-UA"/>
        </w:rPr>
        <w:t xml:space="preserve">          Методична розробка відкритого практичного заняття </w:t>
      </w:r>
      <w:r w:rsidRPr="006D20F9">
        <w:rPr>
          <w:color w:val="auto"/>
          <w:sz w:val="28"/>
          <w:szCs w:val="28"/>
        </w:rPr>
        <w:t>з дисципліни</w:t>
      </w:r>
    </w:p>
    <w:p w:rsidR="00ED015C" w:rsidRPr="006D20F9" w:rsidRDefault="00CE074F">
      <w:pPr>
        <w:pStyle w:val="af9"/>
        <w:spacing w:line="360" w:lineRule="auto"/>
        <w:rPr>
          <w:color w:val="auto"/>
        </w:rPr>
      </w:pPr>
      <w:r w:rsidRPr="006D20F9">
        <w:rPr>
          <w:color w:val="auto"/>
          <w:sz w:val="28"/>
          <w:szCs w:val="28"/>
        </w:rPr>
        <w:t>«Економіка та організація електротехнічної служби   підприємства»</w:t>
      </w:r>
    </w:p>
    <w:p w:rsidR="00ED015C" w:rsidRPr="006D20F9" w:rsidRDefault="00CE074F">
      <w:pPr>
        <w:pStyle w:val="af9"/>
        <w:spacing w:line="360" w:lineRule="auto"/>
        <w:rPr>
          <w:color w:val="auto"/>
        </w:rPr>
      </w:pPr>
      <w:r w:rsidRPr="006D20F9">
        <w:rPr>
          <w:color w:val="auto"/>
          <w:sz w:val="28"/>
          <w:szCs w:val="28"/>
        </w:rPr>
        <w:t>за темою «Розрахунок показників ефективності основних виробничих засобів виробництва»</w:t>
      </w:r>
      <w:r w:rsidRPr="006D20F9">
        <w:rPr>
          <w:color w:val="auto"/>
          <w:sz w:val="28"/>
          <w:szCs w:val="28"/>
          <w:lang w:val="uk-UA"/>
        </w:rPr>
        <w:t xml:space="preserve"> відповідає  вимогам Державних стандартів  щодо підготовки  молодших спеціалістів,навчальній програмі з дисципліни ,сучасним дидактичним і методичним вимогам до занять .</w:t>
      </w:r>
    </w:p>
    <w:p w:rsidR="00ED015C" w:rsidRPr="006D20F9" w:rsidRDefault="00CE074F">
      <w:pPr>
        <w:pStyle w:val="af9"/>
        <w:spacing w:line="360" w:lineRule="auto"/>
        <w:rPr>
          <w:color w:val="auto"/>
        </w:rPr>
      </w:pPr>
      <w:r w:rsidRPr="006D20F9">
        <w:rPr>
          <w:color w:val="auto"/>
          <w:sz w:val="28"/>
          <w:szCs w:val="28"/>
          <w:lang w:val="uk-UA"/>
        </w:rPr>
        <w:t xml:space="preserve">       Структура заняття ,його елементи ,використанні методи навчання і контролювання знань спрямовані на досягнення поставленою викладачем мети заняття,тобто виявлення глибини знань студентів з економіки та придбання навичок вміння в застосуванні теоретичних знань при виконанні практичної роботи. </w:t>
      </w:r>
    </w:p>
    <w:p w:rsidR="00ED015C" w:rsidRPr="006D20F9" w:rsidRDefault="00CE074F">
      <w:pPr>
        <w:pStyle w:val="af9"/>
        <w:spacing w:line="360" w:lineRule="auto"/>
        <w:jc w:val="both"/>
        <w:rPr>
          <w:color w:val="auto"/>
        </w:rPr>
      </w:pPr>
      <w:r w:rsidRPr="006D20F9">
        <w:rPr>
          <w:color w:val="auto"/>
          <w:sz w:val="28"/>
          <w:szCs w:val="28"/>
          <w:lang w:val="uk-UA"/>
        </w:rPr>
        <w:t xml:space="preserve">       Запропоновані викладачем методи вивчення даної теми відповідають проблемі, над якою працювала Саркіц Н.О., - це інтерактивні методи навчання  з використанням інформаційних технологій : індивідуальна робота, групова, робота малими групами, пошук інформації. Зазначені методи навчання дають можливість підвищити якість засвоєння навчального матеріалу. </w:t>
      </w:r>
    </w:p>
    <w:p w:rsidR="00ED015C" w:rsidRPr="006D20F9" w:rsidRDefault="00CE074F">
      <w:pPr>
        <w:pStyle w:val="af9"/>
        <w:spacing w:line="360" w:lineRule="auto"/>
        <w:jc w:val="both"/>
        <w:rPr>
          <w:color w:val="auto"/>
          <w:lang w:val="uk-UA"/>
        </w:rPr>
      </w:pPr>
      <w:r w:rsidRPr="006D20F9">
        <w:rPr>
          <w:color w:val="auto"/>
          <w:sz w:val="28"/>
          <w:szCs w:val="28"/>
          <w:lang w:val="uk-UA"/>
        </w:rPr>
        <w:t xml:space="preserve">          Актуалізація опорних знань студентів та вміння впроваджувати теоретичні знання на практиці  сприяє формуванню вмінь студентів логічно формулювати та висловлювати свої думки , розвитку практичних вмінь виконувати самостійно  роботу з економіки.  </w:t>
      </w:r>
    </w:p>
    <w:p w:rsidR="00ED015C" w:rsidRPr="006D20F9" w:rsidRDefault="00CE074F">
      <w:pPr>
        <w:pStyle w:val="af9"/>
        <w:spacing w:line="360" w:lineRule="auto"/>
        <w:ind w:firstLine="851"/>
        <w:jc w:val="both"/>
        <w:rPr>
          <w:color w:val="auto"/>
        </w:rPr>
      </w:pPr>
      <w:r w:rsidRPr="006D20F9">
        <w:rPr>
          <w:color w:val="auto"/>
          <w:sz w:val="28"/>
          <w:szCs w:val="28"/>
          <w:lang w:val="uk-UA"/>
        </w:rPr>
        <w:lastRenderedPageBreak/>
        <w:t>Матеріал теми викладений логічно, послідовно, на високому методичному і науково-технічному рівні. Тема розкрита у повному обсязі. Значна увага приділяється роботі малими групами, самостійній роботі студентів.</w:t>
      </w:r>
    </w:p>
    <w:p w:rsidR="00ED015C" w:rsidRPr="006D20F9" w:rsidRDefault="00CE074F">
      <w:pPr>
        <w:pStyle w:val="af9"/>
        <w:spacing w:line="360" w:lineRule="auto"/>
        <w:ind w:firstLine="851"/>
        <w:jc w:val="both"/>
        <w:rPr>
          <w:color w:val="auto"/>
        </w:rPr>
      </w:pPr>
      <w:r w:rsidRPr="006D20F9">
        <w:rPr>
          <w:color w:val="auto"/>
          <w:sz w:val="28"/>
          <w:szCs w:val="28"/>
          <w:lang w:val="uk-UA"/>
        </w:rPr>
        <w:t xml:space="preserve">Матеріал підготовлений грамотно, з використанням науково-технічної термінології,базується на особистому досвіді викладача,на застосуванні елементів візуалізації при викладанні матеріалу,створених викладачем  Саркіц Н.О. Даний матеріал пов’язаний з виконанням курсової роботи та дипломного проекту і використовується у професійній діяльності студентів. </w:t>
      </w:r>
    </w:p>
    <w:p w:rsidR="00ED015C" w:rsidRPr="006D20F9" w:rsidRDefault="00CE074F">
      <w:pPr>
        <w:pStyle w:val="af9"/>
        <w:spacing w:line="360" w:lineRule="auto"/>
        <w:ind w:firstLine="851"/>
        <w:jc w:val="both"/>
        <w:rPr>
          <w:color w:val="auto"/>
        </w:rPr>
      </w:pPr>
      <w:r w:rsidRPr="006D20F9">
        <w:rPr>
          <w:color w:val="auto"/>
          <w:sz w:val="28"/>
          <w:szCs w:val="28"/>
          <w:lang w:val="uk-UA"/>
        </w:rPr>
        <w:t xml:space="preserve">Методична розробка виконана на високому науковому і методичному рівні і може бути використана викладачами при проведенні занять з економіки. </w:t>
      </w:r>
    </w:p>
    <w:p w:rsidR="00ED015C" w:rsidRPr="006D20F9" w:rsidRDefault="00ED015C">
      <w:pPr>
        <w:pStyle w:val="af9"/>
        <w:spacing w:line="360" w:lineRule="auto"/>
        <w:ind w:firstLine="851"/>
        <w:jc w:val="both"/>
        <w:rPr>
          <w:color w:val="auto"/>
        </w:rPr>
      </w:pPr>
    </w:p>
    <w:p w:rsidR="00ED015C" w:rsidRPr="006D20F9" w:rsidRDefault="00ED015C">
      <w:pPr>
        <w:pStyle w:val="af9"/>
        <w:spacing w:line="360" w:lineRule="auto"/>
        <w:rPr>
          <w:color w:val="auto"/>
        </w:rPr>
      </w:pPr>
    </w:p>
    <w:p w:rsidR="00ED015C" w:rsidRPr="006D20F9" w:rsidRDefault="00CE074F">
      <w:pPr>
        <w:pStyle w:val="af9"/>
        <w:spacing w:line="360" w:lineRule="auto"/>
        <w:rPr>
          <w:color w:val="auto"/>
        </w:rPr>
      </w:pPr>
      <w:r w:rsidRPr="006D20F9">
        <w:rPr>
          <w:color w:val="auto"/>
          <w:sz w:val="28"/>
          <w:szCs w:val="28"/>
          <w:lang w:val="uk-UA"/>
        </w:rPr>
        <w:t>РЕЦЕНЗЕНТ:</w:t>
      </w:r>
    </w:p>
    <w:p w:rsidR="00ED015C" w:rsidRPr="006D20F9" w:rsidRDefault="00CE074F">
      <w:pPr>
        <w:pStyle w:val="af9"/>
        <w:spacing w:line="360" w:lineRule="auto"/>
        <w:rPr>
          <w:color w:val="auto"/>
        </w:rPr>
      </w:pPr>
      <w:r w:rsidRPr="006D20F9">
        <w:rPr>
          <w:color w:val="auto"/>
          <w:sz w:val="28"/>
          <w:szCs w:val="28"/>
        </w:rPr>
        <w:t>доктор</w:t>
      </w:r>
      <w:r w:rsidRPr="006D20F9">
        <w:rPr>
          <w:color w:val="auto"/>
          <w:sz w:val="28"/>
          <w:szCs w:val="28"/>
          <w:lang w:val="uk-UA"/>
        </w:rPr>
        <w:t xml:space="preserve"> наук держуправління, </w:t>
      </w:r>
    </w:p>
    <w:p w:rsidR="00ED015C" w:rsidRPr="006D20F9" w:rsidRDefault="00CE074F">
      <w:pPr>
        <w:pStyle w:val="af9"/>
        <w:spacing w:line="360" w:lineRule="auto"/>
        <w:rPr>
          <w:color w:val="auto"/>
        </w:rPr>
      </w:pPr>
      <w:r w:rsidRPr="006D20F9">
        <w:rPr>
          <w:color w:val="auto"/>
          <w:sz w:val="28"/>
          <w:szCs w:val="28"/>
          <w:lang w:val="uk-UA"/>
        </w:rPr>
        <w:t xml:space="preserve">доцент кафедри економіки підприємств,маркетингу  </w:t>
      </w:r>
    </w:p>
    <w:p w:rsidR="00ED015C" w:rsidRPr="006D20F9" w:rsidRDefault="00CE074F">
      <w:pPr>
        <w:pStyle w:val="af9"/>
        <w:spacing w:line="360" w:lineRule="auto"/>
        <w:rPr>
          <w:color w:val="auto"/>
        </w:rPr>
      </w:pPr>
      <w:r w:rsidRPr="006D20F9">
        <w:rPr>
          <w:color w:val="auto"/>
          <w:sz w:val="28"/>
          <w:szCs w:val="28"/>
          <w:lang w:val="uk-UA"/>
        </w:rPr>
        <w:t xml:space="preserve">та менеджменту УІПА                                              ________ Г.Г. Михальченко  </w:t>
      </w:r>
    </w:p>
    <w:p w:rsidR="00ED015C" w:rsidRPr="006D20F9" w:rsidRDefault="00CE074F">
      <w:pPr>
        <w:pStyle w:val="af9"/>
        <w:spacing w:line="276" w:lineRule="auto"/>
        <w:jc w:val="center"/>
        <w:rPr>
          <w:color w:val="auto"/>
        </w:rPr>
      </w:pPr>
      <w:r w:rsidRPr="006D20F9">
        <w:rPr>
          <w:color w:val="auto"/>
          <w:sz w:val="28"/>
          <w:szCs w:val="28"/>
          <w:lang w:val="uk-UA"/>
        </w:rPr>
        <w:tab/>
      </w:r>
    </w:p>
    <w:p w:rsidR="00ED015C" w:rsidRPr="006D20F9" w:rsidRDefault="00ED015C">
      <w:pPr>
        <w:pStyle w:val="af9"/>
        <w:spacing w:line="276" w:lineRule="auto"/>
        <w:jc w:val="center"/>
        <w:rPr>
          <w:color w:val="auto"/>
        </w:rPr>
      </w:pPr>
    </w:p>
    <w:p w:rsidR="00ED015C" w:rsidRPr="006D20F9" w:rsidRDefault="00ED015C">
      <w:pPr>
        <w:pStyle w:val="af9"/>
        <w:spacing w:line="276" w:lineRule="auto"/>
        <w:jc w:val="center"/>
        <w:rPr>
          <w:color w:val="auto"/>
        </w:rPr>
      </w:pPr>
    </w:p>
    <w:p w:rsidR="00ED015C" w:rsidRPr="006D20F9" w:rsidRDefault="00ED015C">
      <w:pPr>
        <w:pStyle w:val="af9"/>
        <w:spacing w:line="276" w:lineRule="auto"/>
        <w:jc w:val="center"/>
        <w:rPr>
          <w:color w:val="auto"/>
        </w:rPr>
      </w:pPr>
    </w:p>
    <w:p w:rsidR="00ED015C" w:rsidRPr="006D20F9" w:rsidRDefault="00ED015C">
      <w:pPr>
        <w:pStyle w:val="af9"/>
        <w:spacing w:line="276" w:lineRule="auto"/>
        <w:jc w:val="center"/>
        <w:rPr>
          <w:color w:val="auto"/>
        </w:rPr>
      </w:pPr>
    </w:p>
    <w:p w:rsidR="00ED015C" w:rsidRPr="006D20F9" w:rsidRDefault="00ED015C">
      <w:pPr>
        <w:pStyle w:val="af9"/>
        <w:spacing w:line="276" w:lineRule="auto"/>
        <w:jc w:val="center"/>
        <w:rPr>
          <w:color w:val="auto"/>
        </w:rPr>
      </w:pPr>
    </w:p>
    <w:p w:rsidR="00ED015C" w:rsidRPr="006D20F9" w:rsidRDefault="00ED015C">
      <w:pPr>
        <w:pStyle w:val="af9"/>
        <w:spacing w:line="276" w:lineRule="auto"/>
        <w:jc w:val="center"/>
        <w:rPr>
          <w:color w:val="auto"/>
        </w:rPr>
      </w:pPr>
    </w:p>
    <w:p w:rsidR="00ED015C" w:rsidRPr="006D20F9" w:rsidRDefault="00ED015C">
      <w:pPr>
        <w:pStyle w:val="af9"/>
        <w:spacing w:line="276" w:lineRule="auto"/>
        <w:jc w:val="center"/>
        <w:rPr>
          <w:color w:val="auto"/>
        </w:rPr>
      </w:pPr>
    </w:p>
    <w:p w:rsidR="00ED015C" w:rsidRPr="006D20F9" w:rsidRDefault="00ED015C">
      <w:pPr>
        <w:pStyle w:val="af9"/>
        <w:spacing w:line="276" w:lineRule="auto"/>
        <w:jc w:val="center"/>
        <w:rPr>
          <w:color w:val="auto"/>
        </w:rPr>
      </w:pPr>
    </w:p>
    <w:p w:rsidR="00ED015C" w:rsidRPr="006D20F9" w:rsidRDefault="00ED015C">
      <w:pPr>
        <w:pStyle w:val="af9"/>
        <w:spacing w:line="276" w:lineRule="auto"/>
        <w:jc w:val="center"/>
        <w:rPr>
          <w:color w:val="auto"/>
        </w:rPr>
      </w:pPr>
    </w:p>
    <w:p w:rsidR="00ED015C" w:rsidRPr="006D20F9" w:rsidRDefault="00ED015C">
      <w:pPr>
        <w:pStyle w:val="af9"/>
        <w:spacing w:line="276" w:lineRule="auto"/>
        <w:jc w:val="center"/>
        <w:rPr>
          <w:color w:val="auto"/>
        </w:rPr>
      </w:pPr>
    </w:p>
    <w:p w:rsidR="00ED015C" w:rsidRPr="006D20F9" w:rsidRDefault="00ED015C">
      <w:pPr>
        <w:pStyle w:val="af9"/>
        <w:spacing w:line="276" w:lineRule="auto"/>
        <w:jc w:val="center"/>
        <w:rPr>
          <w:color w:val="auto"/>
        </w:rPr>
      </w:pPr>
    </w:p>
    <w:p w:rsidR="00ED015C" w:rsidRPr="006D20F9" w:rsidRDefault="00ED015C">
      <w:pPr>
        <w:pStyle w:val="af9"/>
        <w:spacing w:line="276" w:lineRule="auto"/>
        <w:jc w:val="center"/>
        <w:rPr>
          <w:color w:val="auto"/>
        </w:rPr>
      </w:pPr>
    </w:p>
    <w:p w:rsidR="002B30C3" w:rsidRPr="006D20F9" w:rsidRDefault="002B30C3">
      <w:pPr>
        <w:pStyle w:val="af9"/>
        <w:spacing w:line="276" w:lineRule="auto"/>
        <w:jc w:val="center"/>
        <w:rPr>
          <w:color w:val="auto"/>
        </w:rPr>
      </w:pPr>
    </w:p>
    <w:p w:rsidR="002B30C3" w:rsidRPr="006D20F9" w:rsidRDefault="002B30C3">
      <w:pPr>
        <w:pStyle w:val="af9"/>
        <w:spacing w:line="276" w:lineRule="auto"/>
        <w:jc w:val="center"/>
        <w:rPr>
          <w:color w:val="auto"/>
        </w:rPr>
      </w:pPr>
    </w:p>
    <w:p w:rsidR="002B30C3" w:rsidRPr="006D20F9" w:rsidRDefault="002B30C3">
      <w:pPr>
        <w:pStyle w:val="af9"/>
        <w:spacing w:line="276" w:lineRule="auto"/>
        <w:jc w:val="center"/>
        <w:rPr>
          <w:color w:val="auto"/>
        </w:rPr>
      </w:pPr>
    </w:p>
    <w:p w:rsidR="002B30C3" w:rsidRPr="006D20F9" w:rsidRDefault="002B30C3">
      <w:pPr>
        <w:pStyle w:val="af9"/>
        <w:spacing w:line="276" w:lineRule="auto"/>
        <w:jc w:val="center"/>
        <w:rPr>
          <w:color w:val="auto"/>
        </w:rPr>
      </w:pPr>
    </w:p>
    <w:p w:rsidR="00ED015C" w:rsidRPr="006D20F9" w:rsidRDefault="00ED015C">
      <w:pPr>
        <w:pStyle w:val="af9"/>
        <w:spacing w:line="276" w:lineRule="auto"/>
        <w:jc w:val="center"/>
        <w:rPr>
          <w:color w:val="auto"/>
        </w:rPr>
      </w:pPr>
    </w:p>
    <w:p w:rsidR="00ED015C" w:rsidRPr="006D20F9" w:rsidRDefault="00CE074F">
      <w:pPr>
        <w:pStyle w:val="af9"/>
        <w:spacing w:line="360" w:lineRule="auto"/>
        <w:jc w:val="center"/>
        <w:rPr>
          <w:color w:val="auto"/>
        </w:rPr>
      </w:pPr>
      <w:r w:rsidRPr="006D20F9">
        <w:rPr>
          <w:b/>
          <w:color w:val="auto"/>
          <w:sz w:val="28"/>
          <w:szCs w:val="28"/>
          <w:lang w:val="uk-UA"/>
        </w:rPr>
        <w:t>Рецензія</w:t>
      </w:r>
    </w:p>
    <w:p w:rsidR="00ED015C" w:rsidRPr="006D20F9" w:rsidRDefault="00CE074F">
      <w:pPr>
        <w:pStyle w:val="af9"/>
        <w:spacing w:line="360" w:lineRule="auto"/>
        <w:jc w:val="center"/>
        <w:rPr>
          <w:color w:val="auto"/>
        </w:rPr>
      </w:pPr>
      <w:r w:rsidRPr="006D20F9">
        <w:rPr>
          <w:color w:val="auto"/>
          <w:sz w:val="28"/>
          <w:szCs w:val="28"/>
        </w:rPr>
        <w:t>на методичну розробку відкритого заняття</w:t>
      </w:r>
    </w:p>
    <w:p w:rsidR="00ED015C" w:rsidRPr="006D20F9" w:rsidRDefault="00CE074F">
      <w:pPr>
        <w:pStyle w:val="af9"/>
        <w:spacing w:line="360" w:lineRule="auto"/>
        <w:jc w:val="center"/>
        <w:rPr>
          <w:color w:val="auto"/>
        </w:rPr>
      </w:pPr>
      <w:r w:rsidRPr="006D20F9">
        <w:rPr>
          <w:color w:val="auto"/>
          <w:sz w:val="28"/>
          <w:szCs w:val="28"/>
        </w:rPr>
        <w:t>з теми «Розрахунок показників ефективності основних виробничих засобів виробництва»</w:t>
      </w:r>
    </w:p>
    <w:p w:rsidR="00ED015C" w:rsidRPr="006D20F9" w:rsidRDefault="00CE074F">
      <w:pPr>
        <w:pStyle w:val="af9"/>
        <w:spacing w:line="360" w:lineRule="auto"/>
        <w:jc w:val="center"/>
        <w:rPr>
          <w:color w:val="auto"/>
        </w:rPr>
      </w:pPr>
      <w:r w:rsidRPr="006D20F9">
        <w:rPr>
          <w:color w:val="auto"/>
          <w:sz w:val="28"/>
          <w:szCs w:val="28"/>
        </w:rPr>
        <w:t>з дисципліни</w:t>
      </w:r>
    </w:p>
    <w:p w:rsidR="00ED015C" w:rsidRPr="006D20F9" w:rsidRDefault="00CE074F">
      <w:pPr>
        <w:pStyle w:val="af9"/>
        <w:spacing w:line="360" w:lineRule="auto"/>
        <w:jc w:val="center"/>
        <w:rPr>
          <w:color w:val="auto"/>
        </w:rPr>
      </w:pPr>
      <w:r w:rsidRPr="006D20F9">
        <w:rPr>
          <w:color w:val="auto"/>
          <w:sz w:val="28"/>
          <w:szCs w:val="28"/>
        </w:rPr>
        <w:t>«Економіка та організація електротехнічної служби   підприємства»</w:t>
      </w:r>
      <w:r w:rsidRPr="006D20F9">
        <w:rPr>
          <w:color w:val="auto"/>
          <w:sz w:val="28"/>
          <w:szCs w:val="28"/>
          <w:lang w:val="uk-UA"/>
        </w:rPr>
        <w:t xml:space="preserve">    </w:t>
      </w:r>
    </w:p>
    <w:p w:rsidR="00ED015C" w:rsidRPr="006D20F9" w:rsidRDefault="00CE074F">
      <w:pPr>
        <w:pStyle w:val="af9"/>
        <w:spacing w:line="360" w:lineRule="auto"/>
        <w:jc w:val="center"/>
        <w:rPr>
          <w:color w:val="auto"/>
        </w:rPr>
      </w:pPr>
      <w:r w:rsidRPr="006D20F9">
        <w:rPr>
          <w:color w:val="auto"/>
          <w:sz w:val="28"/>
          <w:szCs w:val="28"/>
          <w:lang w:val="uk-UA"/>
        </w:rPr>
        <w:t>в</w:t>
      </w:r>
      <w:r w:rsidRPr="006D20F9">
        <w:rPr>
          <w:color w:val="auto"/>
          <w:sz w:val="28"/>
          <w:szCs w:val="28"/>
        </w:rPr>
        <w:t>икладач</w:t>
      </w:r>
      <w:r w:rsidRPr="006D20F9">
        <w:rPr>
          <w:color w:val="auto"/>
          <w:sz w:val="28"/>
          <w:szCs w:val="28"/>
          <w:lang w:val="uk-UA"/>
        </w:rPr>
        <w:t xml:space="preserve">а </w:t>
      </w:r>
      <w:r w:rsidRPr="006D20F9">
        <w:rPr>
          <w:color w:val="auto"/>
          <w:sz w:val="28"/>
          <w:szCs w:val="28"/>
        </w:rPr>
        <w:t xml:space="preserve"> Саркіц  Наталії Олександрівни</w:t>
      </w:r>
    </w:p>
    <w:p w:rsidR="00ED015C" w:rsidRPr="006D20F9" w:rsidRDefault="00ED015C">
      <w:pPr>
        <w:pStyle w:val="a0"/>
        <w:spacing w:line="360" w:lineRule="auto"/>
        <w:jc w:val="center"/>
        <w:rPr>
          <w:color w:val="auto"/>
        </w:rPr>
      </w:pPr>
    </w:p>
    <w:p w:rsidR="00ED015C" w:rsidRPr="006D20F9" w:rsidRDefault="00CE074F">
      <w:pPr>
        <w:pStyle w:val="af9"/>
        <w:spacing w:line="360" w:lineRule="auto"/>
        <w:jc w:val="center"/>
        <w:rPr>
          <w:color w:val="auto"/>
        </w:rPr>
      </w:pPr>
      <w:r w:rsidRPr="006D20F9">
        <w:rPr>
          <w:color w:val="auto"/>
          <w:sz w:val="28"/>
          <w:szCs w:val="28"/>
          <w:lang w:val="uk-UA"/>
        </w:rPr>
        <w:t>Методична розробка відкритого заняття з теми «</w:t>
      </w:r>
      <w:r w:rsidRPr="006D20F9">
        <w:rPr>
          <w:color w:val="auto"/>
          <w:sz w:val="28"/>
          <w:szCs w:val="28"/>
        </w:rPr>
        <w:t>Розрахунок показників</w:t>
      </w:r>
      <w:r w:rsidRPr="006D20F9">
        <w:rPr>
          <w:color w:val="auto"/>
          <w:sz w:val="28"/>
          <w:szCs w:val="28"/>
          <w:lang w:val="uk-UA"/>
        </w:rPr>
        <w:t xml:space="preserve"> </w:t>
      </w:r>
      <w:r w:rsidRPr="006D20F9">
        <w:rPr>
          <w:color w:val="auto"/>
          <w:sz w:val="28"/>
          <w:szCs w:val="28"/>
        </w:rPr>
        <w:t>ефективності основних виробничих засобів виробництва»</w:t>
      </w:r>
    </w:p>
    <w:p w:rsidR="00ED015C" w:rsidRPr="006D20F9" w:rsidRDefault="00CE074F">
      <w:pPr>
        <w:pStyle w:val="a0"/>
        <w:spacing w:line="360" w:lineRule="auto"/>
        <w:jc w:val="both"/>
        <w:rPr>
          <w:color w:val="auto"/>
          <w:lang w:val="uk-UA"/>
        </w:rPr>
      </w:pPr>
      <w:r w:rsidRPr="006D20F9">
        <w:rPr>
          <w:color w:val="auto"/>
          <w:sz w:val="28"/>
          <w:szCs w:val="28"/>
          <w:lang w:val="uk-UA"/>
        </w:rPr>
        <w:t xml:space="preserve"> відповідає навчальній програмі з дисципліни Економіка та організація електротехнічної служби   підприємства»  та освітньо-професійній програмі підготовки молодших спеціалістів зі спеціальності 5.05070104 «Монтаж і експлуатація електроустаткування     підприємств і цивільних споруд».</w:t>
      </w:r>
    </w:p>
    <w:p w:rsidR="00ED015C" w:rsidRPr="006D20F9" w:rsidRDefault="00CE074F">
      <w:pPr>
        <w:pStyle w:val="a0"/>
        <w:spacing w:line="360" w:lineRule="auto"/>
        <w:ind w:firstLine="902"/>
        <w:jc w:val="both"/>
        <w:rPr>
          <w:color w:val="auto"/>
        </w:rPr>
      </w:pPr>
      <w:r w:rsidRPr="006D20F9">
        <w:rPr>
          <w:color w:val="auto"/>
          <w:lang w:val="uk-UA"/>
        </w:rPr>
        <w:t xml:space="preserve">             </w:t>
      </w:r>
      <w:r w:rsidRPr="006D20F9">
        <w:rPr>
          <w:color w:val="auto"/>
          <w:sz w:val="28"/>
          <w:szCs w:val="28"/>
          <w:lang w:val="uk-UA"/>
        </w:rPr>
        <w:t xml:space="preserve">Викладачем обрана тема заняття є актуальною, оскільки основна увага під час її вивчення приділяється формуванню економічного  мислення і розвитку творчих здібностей студентів, залученню їх до дослідження, пошуку інформації. Знання і навички, набуті на занятті, знайдуть відображення під час виконання курсової роботи та дипломного проекту і у професійній діяльності. Обрані форми та методи проведення практиктичного  заняття сприяють максимальному досягненню поставлених дидактичних та виховних цілей. </w:t>
      </w:r>
    </w:p>
    <w:p w:rsidR="00ED015C" w:rsidRPr="006D20F9" w:rsidRDefault="00CE074F">
      <w:pPr>
        <w:pStyle w:val="a0"/>
        <w:tabs>
          <w:tab w:val="left" w:pos="0"/>
        </w:tabs>
        <w:spacing w:line="360" w:lineRule="auto"/>
        <w:ind w:firstLine="567"/>
        <w:contextualSpacing/>
        <w:jc w:val="both"/>
        <w:rPr>
          <w:color w:val="auto"/>
        </w:rPr>
      </w:pPr>
      <w:r w:rsidRPr="006D20F9">
        <w:rPr>
          <w:color w:val="auto"/>
          <w:sz w:val="28"/>
          <w:szCs w:val="28"/>
          <w:lang w:val="uk-UA"/>
        </w:rPr>
        <w:t xml:space="preserve">Мета заняття, актуалізація та мотивація визначені обґрунтовано. Основна увага в ході заняття зосереджена на виконанні різних видів практичних завдань. Тематичний матеріал має цілісний характер; тема подана логічно, послідовно на високому методичному та науково-теоретичному рівні. </w:t>
      </w:r>
    </w:p>
    <w:p w:rsidR="00ED015C" w:rsidRPr="006D20F9" w:rsidRDefault="00CE074F">
      <w:pPr>
        <w:pStyle w:val="a0"/>
        <w:spacing w:line="360" w:lineRule="auto"/>
        <w:ind w:firstLine="851"/>
        <w:jc w:val="both"/>
        <w:rPr>
          <w:color w:val="auto"/>
        </w:rPr>
      </w:pPr>
      <w:r w:rsidRPr="006D20F9">
        <w:rPr>
          <w:color w:val="auto"/>
          <w:sz w:val="28"/>
          <w:szCs w:val="28"/>
          <w:lang w:val="uk-UA"/>
        </w:rPr>
        <w:t>Тема розкрита в повному обсязі значна увага приділяється практичному індивідуальному завданню, самостійній роботі студентів,</w:t>
      </w:r>
    </w:p>
    <w:p w:rsidR="00ED015C" w:rsidRPr="006D20F9" w:rsidRDefault="00CE074F">
      <w:pPr>
        <w:pStyle w:val="af9"/>
        <w:spacing w:line="360" w:lineRule="auto"/>
        <w:ind w:firstLine="720"/>
        <w:jc w:val="both"/>
        <w:rPr>
          <w:color w:val="auto"/>
          <w:lang w:val="uk-UA"/>
        </w:rPr>
      </w:pPr>
      <w:r w:rsidRPr="006D20F9">
        <w:rPr>
          <w:color w:val="auto"/>
          <w:sz w:val="28"/>
          <w:szCs w:val="28"/>
          <w:lang w:val="uk-UA"/>
        </w:rPr>
        <w:lastRenderedPageBreak/>
        <w:t xml:space="preserve">У методичній розробці враховані міждисциплінарні зв’язки. З метою максимального наближення навчального процесу до майбутньої професійної діяльності студентів на занятті застосовується метод ситуативно обумовленої комунікації. В ході практикуму передбачені різні форми організації групової та індивідуальної роботи студентів. Рівень методичної розробки демонструє широкі можливості для розвитку у студентів навичок самостійної роботи, формування творчого підходу до виконання завдань, залучення студентів до колективної роботи. Поданий навчальний матеріал має цілісний характер, всі складові частини його пов'язані між собою внутрішньою логікою і викладається відповідно до поставлених цілей заняття. </w:t>
      </w:r>
    </w:p>
    <w:p w:rsidR="00ED015C" w:rsidRPr="006D20F9" w:rsidRDefault="00CE074F">
      <w:pPr>
        <w:pStyle w:val="a0"/>
        <w:spacing w:line="360" w:lineRule="auto"/>
        <w:ind w:firstLine="851"/>
        <w:jc w:val="both"/>
        <w:rPr>
          <w:color w:val="auto"/>
        </w:rPr>
      </w:pPr>
      <w:r w:rsidRPr="006D20F9">
        <w:rPr>
          <w:color w:val="auto"/>
          <w:sz w:val="28"/>
          <w:szCs w:val="28"/>
          <w:lang w:val="uk-UA"/>
        </w:rPr>
        <w:t>Методична розробка оформлена відповідно до вимог на досить високому науковому  рівні і допоможе іншим викладачам економічних дисциплін в проведені занять.</w:t>
      </w:r>
    </w:p>
    <w:p w:rsidR="00ED015C" w:rsidRPr="006D20F9" w:rsidRDefault="00ED015C">
      <w:pPr>
        <w:pStyle w:val="a0"/>
        <w:spacing w:line="360" w:lineRule="auto"/>
        <w:jc w:val="both"/>
        <w:rPr>
          <w:color w:val="auto"/>
        </w:rPr>
      </w:pPr>
    </w:p>
    <w:p w:rsidR="00ED015C" w:rsidRPr="006D20F9" w:rsidRDefault="00CE074F">
      <w:pPr>
        <w:pStyle w:val="af9"/>
        <w:spacing w:line="360" w:lineRule="auto"/>
        <w:rPr>
          <w:color w:val="auto"/>
        </w:rPr>
      </w:pPr>
      <w:r w:rsidRPr="006D20F9">
        <w:rPr>
          <w:color w:val="auto"/>
          <w:sz w:val="28"/>
          <w:szCs w:val="28"/>
          <w:lang w:val="uk-UA"/>
        </w:rPr>
        <w:t>РЕЦЕНЗЕНТ:</w:t>
      </w:r>
    </w:p>
    <w:p w:rsidR="00ED015C" w:rsidRPr="006D20F9" w:rsidRDefault="00CE074F">
      <w:pPr>
        <w:pStyle w:val="af9"/>
        <w:spacing w:line="360" w:lineRule="auto"/>
        <w:rPr>
          <w:color w:val="auto"/>
        </w:rPr>
      </w:pPr>
      <w:r w:rsidRPr="006D20F9">
        <w:rPr>
          <w:color w:val="auto"/>
          <w:sz w:val="28"/>
          <w:szCs w:val="28"/>
          <w:lang w:val="uk-UA"/>
        </w:rPr>
        <w:t>викладач економічних дисциплін</w:t>
      </w:r>
      <w:r w:rsidRPr="006D20F9">
        <w:rPr>
          <w:color w:val="auto"/>
          <w:sz w:val="28"/>
          <w:szCs w:val="28"/>
          <w:lang w:val="uk-UA"/>
        </w:rPr>
        <w:tab/>
      </w:r>
      <w:r w:rsidRPr="006D20F9">
        <w:rPr>
          <w:color w:val="auto"/>
          <w:sz w:val="28"/>
          <w:szCs w:val="28"/>
          <w:lang w:val="uk-UA"/>
        </w:rPr>
        <w:tab/>
      </w:r>
      <w:r w:rsidRPr="006D20F9">
        <w:rPr>
          <w:color w:val="auto"/>
          <w:sz w:val="28"/>
          <w:szCs w:val="28"/>
          <w:lang w:val="uk-UA"/>
        </w:rPr>
        <w:tab/>
      </w:r>
    </w:p>
    <w:p w:rsidR="00ED015C" w:rsidRPr="006D20F9" w:rsidRDefault="00CE074F">
      <w:pPr>
        <w:pStyle w:val="af9"/>
        <w:spacing w:line="360" w:lineRule="auto"/>
        <w:rPr>
          <w:color w:val="auto"/>
        </w:rPr>
      </w:pPr>
      <w:r w:rsidRPr="006D20F9">
        <w:rPr>
          <w:color w:val="auto"/>
          <w:sz w:val="28"/>
          <w:szCs w:val="28"/>
          <w:lang w:val="uk-UA"/>
        </w:rPr>
        <w:t>Артемівського індустріального технікуму</w:t>
      </w:r>
    </w:p>
    <w:p w:rsidR="00ED015C" w:rsidRPr="006D20F9" w:rsidRDefault="00CE074F">
      <w:pPr>
        <w:pStyle w:val="af9"/>
        <w:spacing w:line="360" w:lineRule="auto"/>
        <w:rPr>
          <w:color w:val="auto"/>
        </w:rPr>
      </w:pPr>
      <w:r w:rsidRPr="006D20F9">
        <w:rPr>
          <w:color w:val="auto"/>
          <w:sz w:val="28"/>
          <w:szCs w:val="28"/>
          <w:lang w:val="uk-UA"/>
        </w:rPr>
        <w:t xml:space="preserve"> ДВНЗ «Донецький національний </w:t>
      </w:r>
    </w:p>
    <w:p w:rsidR="00ED015C" w:rsidRPr="006D20F9" w:rsidRDefault="00CE074F">
      <w:pPr>
        <w:pStyle w:val="af9"/>
        <w:spacing w:line="360" w:lineRule="auto"/>
        <w:rPr>
          <w:color w:val="auto"/>
        </w:rPr>
      </w:pPr>
      <w:r w:rsidRPr="006D20F9">
        <w:rPr>
          <w:color w:val="auto"/>
          <w:sz w:val="28"/>
          <w:szCs w:val="28"/>
          <w:lang w:val="uk-UA"/>
        </w:rPr>
        <w:t>технічний університет» ,</w:t>
      </w:r>
    </w:p>
    <w:p w:rsidR="00ED015C" w:rsidRPr="006D20F9" w:rsidRDefault="00CE074F">
      <w:pPr>
        <w:pStyle w:val="af9"/>
        <w:spacing w:line="360" w:lineRule="auto"/>
        <w:rPr>
          <w:color w:val="auto"/>
        </w:rPr>
        <w:sectPr w:rsidR="00ED015C" w:rsidRPr="006D20F9">
          <w:headerReference w:type="default" r:id="rId14"/>
          <w:type w:val="oddPage"/>
          <w:pgSz w:w="11906" w:h="16838"/>
          <w:pgMar w:top="851" w:right="851" w:bottom="1135" w:left="1701" w:header="709" w:footer="0" w:gutter="0"/>
          <w:cols w:space="720"/>
          <w:formProt w:val="0"/>
          <w:docGrid w:linePitch="240"/>
        </w:sectPr>
      </w:pPr>
      <w:r w:rsidRPr="006D20F9">
        <w:rPr>
          <w:color w:val="auto"/>
          <w:sz w:val="28"/>
          <w:szCs w:val="28"/>
          <w:lang w:val="uk-UA"/>
        </w:rPr>
        <w:t>спеціаліст вищої категорії                                                     Л. П.</w:t>
      </w:r>
      <w:r w:rsidRPr="006D20F9">
        <w:rPr>
          <w:color w:val="auto"/>
          <w:sz w:val="28"/>
          <w:szCs w:val="28"/>
        </w:rPr>
        <w:t xml:space="preserve">  </w:t>
      </w:r>
      <w:r w:rsidRPr="006D20F9">
        <w:rPr>
          <w:color w:val="auto"/>
          <w:sz w:val="28"/>
          <w:szCs w:val="28"/>
          <w:lang w:val="uk-UA"/>
        </w:rPr>
        <w:t>Якименко</w:t>
      </w:r>
    </w:p>
    <w:p w:rsidR="00ED015C" w:rsidRPr="006D20F9" w:rsidRDefault="00ED015C" w:rsidP="002B30C3">
      <w:pPr>
        <w:pStyle w:val="a0"/>
        <w:tabs>
          <w:tab w:val="left" w:pos="0"/>
        </w:tabs>
        <w:spacing w:line="23" w:lineRule="atLeast"/>
        <w:ind w:firstLine="567"/>
        <w:contextualSpacing/>
        <w:jc w:val="both"/>
        <w:rPr>
          <w:color w:val="auto"/>
        </w:rPr>
      </w:pPr>
    </w:p>
    <w:sectPr w:rsidR="00ED015C" w:rsidRPr="006D20F9">
      <w:headerReference w:type="default" r:id="rId15"/>
      <w:type w:val="oddPage"/>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244" w:rsidRDefault="009E6244">
      <w:pPr>
        <w:spacing w:after="0" w:line="240" w:lineRule="auto"/>
      </w:pPr>
      <w:r>
        <w:separator/>
      </w:r>
    </w:p>
  </w:endnote>
  <w:endnote w:type="continuationSeparator" w:id="0">
    <w:p w:rsidR="009E6244" w:rsidRDefault="009E6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244" w:rsidRDefault="009E6244">
      <w:pPr>
        <w:spacing w:after="0" w:line="240" w:lineRule="auto"/>
      </w:pPr>
      <w:r>
        <w:separator/>
      </w:r>
    </w:p>
  </w:footnote>
  <w:footnote w:type="continuationSeparator" w:id="0">
    <w:p w:rsidR="009E6244" w:rsidRDefault="009E62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74F" w:rsidRDefault="00CE074F">
    <w:pPr>
      <w:pStyle w:val="aff2"/>
      <w:jc w:val="right"/>
    </w:pPr>
  </w:p>
  <w:p w:rsidR="00CE074F" w:rsidRDefault="00CE074F">
    <w:pPr>
      <w:pStyle w:val="aff2"/>
      <w:jc w:val="right"/>
    </w:pPr>
  </w:p>
  <w:p w:rsidR="00CE074F" w:rsidRDefault="00CE074F">
    <w:pPr>
      <w:pStyle w:val="aff2"/>
      <w:jc w:val="right"/>
    </w:pPr>
    <w:r>
      <w:fldChar w:fldCharType="begin"/>
    </w:r>
    <w:r>
      <w:instrText>PAGE</w:instrText>
    </w:r>
    <w:r>
      <w:fldChar w:fldCharType="separate"/>
    </w:r>
    <w:r w:rsidR="00C44944">
      <w:rPr>
        <w:noProof/>
      </w:rPr>
      <w:t>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74F" w:rsidRDefault="00CE074F">
    <w:pPr>
      <w:pStyle w:val="aff2"/>
      <w:jc w:val="right"/>
    </w:pPr>
  </w:p>
  <w:p w:rsidR="00CE074F" w:rsidRDefault="00CE074F">
    <w:pPr>
      <w:pStyle w:val="aff2"/>
      <w:jc w:val="right"/>
    </w:pPr>
  </w:p>
  <w:p w:rsidR="00CE074F" w:rsidRDefault="00CE074F">
    <w:pPr>
      <w:pStyle w:val="aff2"/>
      <w:jc w:val="right"/>
    </w:pPr>
    <w:r>
      <w:fldChar w:fldCharType="begin"/>
    </w:r>
    <w:r>
      <w:instrText>PAGE</w:instrText>
    </w:r>
    <w:r>
      <w:fldChar w:fldCharType="separate"/>
    </w:r>
    <w:r w:rsidR="000118EE">
      <w:rPr>
        <w:noProof/>
      </w:rPr>
      <w:t>21</w:t>
    </w:r>
    <w: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74F" w:rsidRDefault="00CE074F">
    <w:pPr>
      <w:pStyle w:val="aff2"/>
      <w:jc w:val="right"/>
    </w:pPr>
  </w:p>
  <w:p w:rsidR="00CE074F" w:rsidRDefault="00CE074F">
    <w:pPr>
      <w:pStyle w:val="aff2"/>
      <w:jc w:val="right"/>
    </w:pPr>
  </w:p>
  <w:p w:rsidR="00CE074F" w:rsidRDefault="00CE074F">
    <w:pPr>
      <w:pStyle w:val="aff2"/>
      <w:jc w:val="right"/>
    </w:pPr>
    <w:r>
      <w:fldChar w:fldCharType="begin"/>
    </w:r>
    <w:r>
      <w:instrText>PAGE</w:instrText>
    </w:r>
    <w:r>
      <w:fldChar w:fldCharType="separate"/>
    </w:r>
    <w:r w:rsidR="000118EE">
      <w:rPr>
        <w:noProof/>
      </w:rPr>
      <w:t>33</w:t>
    </w:r>
    <w: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74F" w:rsidRDefault="00CE074F">
    <w:pPr>
      <w:pStyle w:val="aff2"/>
      <w:jc w:val="right"/>
    </w:pPr>
  </w:p>
  <w:p w:rsidR="00CE074F" w:rsidRDefault="00CE074F">
    <w:pPr>
      <w:pStyle w:val="aff2"/>
      <w:jc w:val="right"/>
    </w:pPr>
  </w:p>
  <w:p w:rsidR="00CE074F" w:rsidRDefault="00CE074F">
    <w:pPr>
      <w:pStyle w:val="aff2"/>
      <w:jc w:val="right"/>
    </w:pPr>
    <w:r>
      <w:fldChar w:fldCharType="begin"/>
    </w:r>
    <w:r>
      <w:instrText>PAGE</w:instrText>
    </w:r>
    <w:r>
      <w:fldChar w:fldCharType="separate"/>
    </w:r>
    <w:r w:rsidR="00A12FAF">
      <w:rPr>
        <w:noProof/>
      </w:rPr>
      <w:t>45</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319B6"/>
    <w:multiLevelType w:val="multilevel"/>
    <w:tmpl w:val="382A017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115B7238"/>
    <w:multiLevelType w:val="multilevel"/>
    <w:tmpl w:val="18946728"/>
    <w:lvl w:ilvl="0">
      <w:start w:val="1"/>
      <w:numFmt w:val="none"/>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pStyle w:val="6"/>
      <w:suff w:val="nothing"/>
      <w:lvlText w:val=""/>
      <w:lvlJc w:val="left"/>
      <w:pPr>
        <w:tabs>
          <w:tab w:val="num" w:pos="1152"/>
        </w:tabs>
        <w:ind w:left="1152" w:hanging="1152"/>
      </w:pPr>
    </w:lvl>
    <w:lvl w:ilvl="6">
      <w:start w:val="1"/>
      <w:numFmt w:val="none"/>
      <w:pStyle w:val="7"/>
      <w:suff w:val="nothing"/>
      <w:lvlText w:val=""/>
      <w:lvlJc w:val="left"/>
      <w:pPr>
        <w:tabs>
          <w:tab w:val="num" w:pos="1296"/>
        </w:tabs>
        <w:ind w:left="1296" w:hanging="1296"/>
      </w:pPr>
    </w:lvl>
    <w:lvl w:ilvl="7">
      <w:start w:val="1"/>
      <w:numFmt w:val="none"/>
      <w:pStyle w:val="8"/>
      <w:suff w:val="nothing"/>
      <w:lvlText w:val=""/>
      <w:lvlJc w:val="left"/>
      <w:pPr>
        <w:tabs>
          <w:tab w:val="num" w:pos="1440"/>
        </w:tabs>
        <w:ind w:left="1440" w:hanging="1440"/>
      </w:pPr>
    </w:lvl>
    <w:lvl w:ilvl="8">
      <w:start w:val="1"/>
      <w:numFmt w:val="none"/>
      <w:pStyle w:val="9"/>
      <w:suff w:val="nothing"/>
      <w:lvlText w:val=""/>
      <w:lvlJc w:val="left"/>
      <w:pPr>
        <w:tabs>
          <w:tab w:val="num" w:pos="1584"/>
        </w:tabs>
        <w:ind w:left="1584" w:hanging="1584"/>
      </w:pPr>
    </w:lvl>
  </w:abstractNum>
  <w:abstractNum w:abstractNumId="2" w15:restartNumberingAfterBreak="0">
    <w:nsid w:val="1406618B"/>
    <w:multiLevelType w:val="multilevel"/>
    <w:tmpl w:val="BBAE857C"/>
    <w:lvl w:ilvl="0">
      <w:start w:val="1"/>
      <w:numFmt w:val="decimal"/>
      <w:lvlText w:val="%1."/>
      <w:lvlJc w:val="left"/>
      <w:pPr>
        <w:ind w:left="720" w:hanging="360"/>
      </w:pPr>
      <w:rPr>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0EB0C12"/>
    <w:multiLevelType w:val="multilevel"/>
    <w:tmpl w:val="638A1D2C"/>
    <w:lvl w:ilvl="0">
      <w:start w:val="1"/>
      <w:numFmt w:val="decimal"/>
      <w:lvlText w:val="%1."/>
      <w:lvlJc w:val="left"/>
      <w:pPr>
        <w:ind w:left="720" w:hanging="360"/>
      </w:pPr>
      <w:rPr>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A1A5210"/>
    <w:multiLevelType w:val="multilevel"/>
    <w:tmpl w:val="F2E00B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0CC485C"/>
    <w:multiLevelType w:val="multilevel"/>
    <w:tmpl w:val="5C6E7304"/>
    <w:lvl w:ilvl="0">
      <w:start w:val="1"/>
      <w:numFmt w:val="bullet"/>
      <w:lvlText w:val="-"/>
      <w:lvlJc w:val="left"/>
      <w:pPr>
        <w:tabs>
          <w:tab w:val="num" w:pos="435"/>
        </w:tabs>
        <w:ind w:left="435" w:hanging="360"/>
      </w:pPr>
      <w:rPr>
        <w:rFonts w:ascii="Times New Roman" w:hAnsi="Times New Roman" w:cs="Times New Roman" w:hint="default"/>
      </w:rPr>
    </w:lvl>
    <w:lvl w:ilvl="1">
      <w:start w:val="1"/>
      <w:numFmt w:val="bullet"/>
      <w:lvlText w:val="o"/>
      <w:lvlJc w:val="left"/>
      <w:pPr>
        <w:tabs>
          <w:tab w:val="num" w:pos="1155"/>
        </w:tabs>
        <w:ind w:left="1155" w:hanging="360"/>
      </w:pPr>
      <w:rPr>
        <w:rFonts w:ascii="Courier New" w:hAnsi="Courier New" w:cs="Courier New" w:hint="default"/>
      </w:rPr>
    </w:lvl>
    <w:lvl w:ilvl="2">
      <w:start w:val="1"/>
      <w:numFmt w:val="bullet"/>
      <w:lvlText w:val=""/>
      <w:lvlJc w:val="left"/>
      <w:pPr>
        <w:tabs>
          <w:tab w:val="num" w:pos="1875"/>
        </w:tabs>
        <w:ind w:left="1875" w:hanging="360"/>
      </w:pPr>
      <w:rPr>
        <w:rFonts w:ascii="Wingdings" w:hAnsi="Wingdings" w:cs="Wingdings" w:hint="default"/>
      </w:rPr>
    </w:lvl>
    <w:lvl w:ilvl="3">
      <w:start w:val="1"/>
      <w:numFmt w:val="bullet"/>
      <w:lvlText w:val=""/>
      <w:lvlJc w:val="left"/>
      <w:pPr>
        <w:tabs>
          <w:tab w:val="num" w:pos="2595"/>
        </w:tabs>
        <w:ind w:left="2595" w:hanging="360"/>
      </w:pPr>
      <w:rPr>
        <w:rFonts w:ascii="Symbol" w:hAnsi="Symbol" w:cs="Symbol" w:hint="default"/>
      </w:rPr>
    </w:lvl>
    <w:lvl w:ilvl="4">
      <w:start w:val="1"/>
      <w:numFmt w:val="bullet"/>
      <w:lvlText w:val="o"/>
      <w:lvlJc w:val="left"/>
      <w:pPr>
        <w:tabs>
          <w:tab w:val="num" w:pos="3315"/>
        </w:tabs>
        <w:ind w:left="3315" w:hanging="360"/>
      </w:pPr>
      <w:rPr>
        <w:rFonts w:ascii="Courier New" w:hAnsi="Courier New" w:cs="Courier New" w:hint="default"/>
      </w:rPr>
    </w:lvl>
    <w:lvl w:ilvl="5">
      <w:start w:val="1"/>
      <w:numFmt w:val="bullet"/>
      <w:lvlText w:val=""/>
      <w:lvlJc w:val="left"/>
      <w:pPr>
        <w:tabs>
          <w:tab w:val="num" w:pos="4035"/>
        </w:tabs>
        <w:ind w:left="4035" w:hanging="360"/>
      </w:pPr>
      <w:rPr>
        <w:rFonts w:ascii="Wingdings" w:hAnsi="Wingdings" w:cs="Wingdings" w:hint="default"/>
      </w:rPr>
    </w:lvl>
    <w:lvl w:ilvl="6">
      <w:start w:val="1"/>
      <w:numFmt w:val="bullet"/>
      <w:lvlText w:val=""/>
      <w:lvlJc w:val="left"/>
      <w:pPr>
        <w:tabs>
          <w:tab w:val="num" w:pos="4755"/>
        </w:tabs>
        <w:ind w:left="4755" w:hanging="360"/>
      </w:pPr>
      <w:rPr>
        <w:rFonts w:ascii="Symbol" w:hAnsi="Symbol" w:cs="Symbol" w:hint="default"/>
      </w:rPr>
    </w:lvl>
    <w:lvl w:ilvl="7">
      <w:start w:val="1"/>
      <w:numFmt w:val="bullet"/>
      <w:lvlText w:val="o"/>
      <w:lvlJc w:val="left"/>
      <w:pPr>
        <w:tabs>
          <w:tab w:val="num" w:pos="5475"/>
        </w:tabs>
        <w:ind w:left="5475" w:hanging="360"/>
      </w:pPr>
      <w:rPr>
        <w:rFonts w:ascii="Courier New" w:hAnsi="Courier New" w:cs="Courier New" w:hint="default"/>
      </w:rPr>
    </w:lvl>
    <w:lvl w:ilvl="8">
      <w:start w:val="1"/>
      <w:numFmt w:val="bullet"/>
      <w:lvlText w:val=""/>
      <w:lvlJc w:val="left"/>
      <w:pPr>
        <w:tabs>
          <w:tab w:val="num" w:pos="6195"/>
        </w:tabs>
        <w:ind w:left="6195" w:hanging="360"/>
      </w:pPr>
      <w:rPr>
        <w:rFonts w:ascii="Wingdings" w:hAnsi="Wingdings" w:cs="Wingdings" w:hint="default"/>
      </w:rPr>
    </w:lvl>
  </w:abstractNum>
  <w:abstractNum w:abstractNumId="6" w15:restartNumberingAfterBreak="0">
    <w:nsid w:val="3FA02CFC"/>
    <w:multiLevelType w:val="multilevel"/>
    <w:tmpl w:val="DA80F032"/>
    <w:lvl w:ilvl="0">
      <w:start w:val="1"/>
      <w:numFmt w:val="decimal"/>
      <w:lvlText w:val="%1."/>
      <w:lvlJc w:val="left"/>
      <w:pPr>
        <w:ind w:left="720" w:hanging="360"/>
      </w:pPr>
      <w:rPr>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2AE132C"/>
    <w:multiLevelType w:val="multilevel"/>
    <w:tmpl w:val="5CBAE6A8"/>
    <w:lvl w:ilvl="0">
      <w:start w:val="1"/>
      <w:numFmt w:val="decimal"/>
      <w:lvlText w:val="%1."/>
      <w:lvlJc w:val="left"/>
      <w:pPr>
        <w:ind w:left="720" w:hanging="360"/>
      </w:pPr>
      <w:rPr>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2261B73"/>
    <w:multiLevelType w:val="multilevel"/>
    <w:tmpl w:val="872650C6"/>
    <w:lvl w:ilvl="0">
      <w:start w:val="4"/>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9" w15:restartNumberingAfterBreak="0">
    <w:nsid w:val="68317BC5"/>
    <w:multiLevelType w:val="multilevel"/>
    <w:tmpl w:val="267A7C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AE60FA7"/>
    <w:multiLevelType w:val="multilevel"/>
    <w:tmpl w:val="41C6A33C"/>
    <w:lvl w:ilvl="0">
      <w:start w:val="2"/>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num w:numId="1">
    <w:abstractNumId w:val="1"/>
  </w:num>
  <w:num w:numId="2">
    <w:abstractNumId w:val="8"/>
  </w:num>
  <w:num w:numId="3">
    <w:abstractNumId w:val="0"/>
  </w:num>
  <w:num w:numId="4">
    <w:abstractNumId w:val="5"/>
  </w:num>
  <w:num w:numId="5">
    <w:abstractNumId w:val="10"/>
  </w:num>
  <w:num w:numId="6">
    <w:abstractNumId w:val="9"/>
  </w:num>
  <w:num w:numId="7">
    <w:abstractNumId w:val="4"/>
  </w:num>
  <w:num w:numId="8">
    <w:abstractNumId w:val="2"/>
  </w:num>
  <w:num w:numId="9">
    <w:abstractNumId w:val="6"/>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D015C"/>
    <w:rsid w:val="000118EE"/>
    <w:rsid w:val="000F68B3"/>
    <w:rsid w:val="001E04BD"/>
    <w:rsid w:val="002B30C3"/>
    <w:rsid w:val="0039158E"/>
    <w:rsid w:val="003F6F8E"/>
    <w:rsid w:val="00414B5C"/>
    <w:rsid w:val="006D20F9"/>
    <w:rsid w:val="007037EE"/>
    <w:rsid w:val="00790AE9"/>
    <w:rsid w:val="007F0EF2"/>
    <w:rsid w:val="009E6244"/>
    <w:rsid w:val="00A12FAF"/>
    <w:rsid w:val="00C1231B"/>
    <w:rsid w:val="00C44944"/>
    <w:rsid w:val="00CE074F"/>
    <w:rsid w:val="00E5035A"/>
    <w:rsid w:val="00E54C71"/>
    <w:rsid w:val="00ED015C"/>
    <w:rsid w:val="00F145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22C184F"/>
  <w15:docId w15:val="{D84F22AB-5F0C-46D5-808D-E5C340B99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0"/>
    <w:next w:val="a1"/>
    <w:pPr>
      <w:spacing w:before="480" w:after="200"/>
      <w:contextualSpacing/>
      <w:outlineLvl w:val="0"/>
    </w:pPr>
    <w:rPr>
      <w:rFonts w:ascii="Cambria" w:hAnsi="Cambria"/>
      <w:b/>
      <w:bCs/>
      <w:sz w:val="28"/>
      <w:szCs w:val="28"/>
    </w:rPr>
  </w:style>
  <w:style w:type="paragraph" w:styleId="2">
    <w:name w:val="heading 2"/>
    <w:basedOn w:val="a0"/>
    <w:next w:val="a1"/>
    <w:pPr>
      <w:numPr>
        <w:ilvl w:val="1"/>
        <w:numId w:val="1"/>
      </w:numPr>
      <w:tabs>
        <w:tab w:val="left" w:pos="1152"/>
      </w:tabs>
      <w:spacing w:before="200" w:after="200"/>
      <w:outlineLvl w:val="1"/>
    </w:pPr>
    <w:rPr>
      <w:rFonts w:ascii="Cambria" w:hAnsi="Cambria"/>
      <w:b/>
      <w:bCs/>
      <w:i/>
      <w:iCs/>
      <w:sz w:val="26"/>
      <w:szCs w:val="26"/>
    </w:rPr>
  </w:style>
  <w:style w:type="paragraph" w:styleId="3">
    <w:name w:val="heading 3"/>
    <w:basedOn w:val="a0"/>
    <w:next w:val="a1"/>
    <w:pPr>
      <w:numPr>
        <w:ilvl w:val="2"/>
        <w:numId w:val="1"/>
      </w:numPr>
      <w:tabs>
        <w:tab w:val="left" w:pos="1440"/>
      </w:tabs>
      <w:spacing w:before="200" w:after="200" w:line="264" w:lineRule="auto"/>
      <w:outlineLvl w:val="2"/>
    </w:pPr>
    <w:rPr>
      <w:rFonts w:ascii="Cambria" w:hAnsi="Cambria"/>
      <w:b/>
      <w:bCs/>
      <w:sz w:val="28"/>
      <w:szCs w:val="28"/>
    </w:rPr>
  </w:style>
  <w:style w:type="paragraph" w:styleId="4">
    <w:name w:val="heading 4"/>
    <w:basedOn w:val="a0"/>
    <w:next w:val="a1"/>
    <w:pPr>
      <w:numPr>
        <w:ilvl w:val="3"/>
        <w:numId w:val="1"/>
      </w:numPr>
      <w:tabs>
        <w:tab w:val="left" w:pos="1728"/>
      </w:tabs>
      <w:spacing w:before="200" w:after="200"/>
      <w:outlineLvl w:val="3"/>
    </w:pPr>
    <w:rPr>
      <w:rFonts w:ascii="Cambria" w:hAnsi="Cambria"/>
      <w:b/>
      <w:bCs/>
      <w:i/>
      <w:iCs/>
      <w:sz w:val="20"/>
      <w:szCs w:val="20"/>
    </w:rPr>
  </w:style>
  <w:style w:type="paragraph" w:styleId="5">
    <w:name w:val="heading 5"/>
    <w:basedOn w:val="a0"/>
    <w:next w:val="a1"/>
    <w:pPr>
      <w:numPr>
        <w:ilvl w:val="4"/>
        <w:numId w:val="1"/>
      </w:numPr>
      <w:tabs>
        <w:tab w:val="left" w:pos="2016"/>
      </w:tabs>
      <w:spacing w:before="200" w:after="200"/>
      <w:outlineLvl w:val="4"/>
    </w:pPr>
    <w:rPr>
      <w:rFonts w:ascii="Cambria" w:hAnsi="Cambria"/>
      <w:b/>
      <w:bCs/>
      <w:color w:val="7F7F7F"/>
      <w:sz w:val="20"/>
      <w:szCs w:val="20"/>
    </w:rPr>
  </w:style>
  <w:style w:type="paragraph" w:styleId="6">
    <w:name w:val="heading 6"/>
    <w:basedOn w:val="a0"/>
    <w:next w:val="a1"/>
    <w:pPr>
      <w:numPr>
        <w:ilvl w:val="5"/>
        <w:numId w:val="1"/>
      </w:numPr>
      <w:tabs>
        <w:tab w:val="left" w:pos="2304"/>
      </w:tabs>
      <w:spacing w:line="264" w:lineRule="auto"/>
      <w:outlineLvl w:val="5"/>
    </w:pPr>
    <w:rPr>
      <w:rFonts w:ascii="Cambria" w:hAnsi="Cambria"/>
      <w:b/>
      <w:bCs/>
      <w:i/>
      <w:iCs/>
      <w:color w:val="7F7F7F"/>
      <w:sz w:val="18"/>
      <w:szCs w:val="18"/>
    </w:rPr>
  </w:style>
  <w:style w:type="paragraph" w:styleId="7">
    <w:name w:val="heading 7"/>
    <w:basedOn w:val="a0"/>
    <w:next w:val="a1"/>
    <w:pPr>
      <w:numPr>
        <w:ilvl w:val="6"/>
        <w:numId w:val="1"/>
      </w:numPr>
      <w:tabs>
        <w:tab w:val="left" w:pos="2592"/>
      </w:tabs>
      <w:outlineLvl w:val="6"/>
    </w:pPr>
    <w:rPr>
      <w:rFonts w:ascii="Cambria" w:hAnsi="Cambria"/>
      <w:b/>
      <w:bCs/>
      <w:i/>
      <w:iCs/>
      <w:sz w:val="18"/>
      <w:szCs w:val="18"/>
    </w:rPr>
  </w:style>
  <w:style w:type="paragraph" w:styleId="8">
    <w:name w:val="heading 8"/>
    <w:basedOn w:val="a0"/>
    <w:next w:val="a1"/>
    <w:pPr>
      <w:numPr>
        <w:ilvl w:val="7"/>
        <w:numId w:val="1"/>
      </w:numPr>
      <w:tabs>
        <w:tab w:val="left" w:pos="2880"/>
      </w:tabs>
      <w:outlineLvl w:val="7"/>
    </w:pPr>
    <w:rPr>
      <w:rFonts w:ascii="Cambria" w:hAnsi="Cambria"/>
      <w:b/>
      <w:bCs/>
      <w:sz w:val="20"/>
      <w:szCs w:val="20"/>
    </w:rPr>
  </w:style>
  <w:style w:type="paragraph" w:styleId="9">
    <w:name w:val="heading 9"/>
    <w:basedOn w:val="a0"/>
    <w:next w:val="a1"/>
    <w:pPr>
      <w:numPr>
        <w:ilvl w:val="8"/>
        <w:numId w:val="1"/>
      </w:numPr>
      <w:tabs>
        <w:tab w:val="left" w:pos="3168"/>
      </w:tabs>
      <w:outlineLvl w:val="8"/>
    </w:pPr>
    <w:rPr>
      <w:rFonts w:ascii="Cambria" w:hAnsi="Cambria"/>
      <w:b/>
      <w:bCs/>
      <w:i/>
      <w:iCs/>
      <w:spacing w:val="5"/>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pPr>
      <w:suppressAutoHyphens/>
      <w:spacing w:after="0" w:line="100" w:lineRule="atLeast"/>
    </w:pPr>
    <w:rPr>
      <w:rFonts w:ascii="Times New Roman" w:eastAsia="Times New Roman" w:hAnsi="Times New Roman" w:cs="Times New Roman"/>
      <w:color w:val="00000A"/>
      <w:sz w:val="24"/>
      <w:szCs w:val="24"/>
    </w:rPr>
  </w:style>
  <w:style w:type="character" w:customStyle="1" w:styleId="10">
    <w:name w:val="Заголовок 1 Знак"/>
    <w:basedOn w:val="a2"/>
    <w:rPr>
      <w:rFonts w:ascii="Cambria" w:hAnsi="Cambria"/>
      <w:b/>
      <w:bCs/>
      <w:sz w:val="28"/>
      <w:szCs w:val="28"/>
    </w:rPr>
  </w:style>
  <w:style w:type="character" w:customStyle="1" w:styleId="20">
    <w:name w:val="Заголовок 2 Знак"/>
    <w:basedOn w:val="a2"/>
    <w:rPr>
      <w:rFonts w:ascii="Cambria" w:hAnsi="Cambria"/>
      <w:b/>
      <w:bCs/>
      <w:sz w:val="26"/>
      <w:szCs w:val="26"/>
    </w:rPr>
  </w:style>
  <w:style w:type="character" w:customStyle="1" w:styleId="30">
    <w:name w:val="Заголовок 3 Знак"/>
    <w:basedOn w:val="a2"/>
    <w:rPr>
      <w:rFonts w:ascii="Cambria" w:hAnsi="Cambria"/>
      <w:b/>
      <w:bCs/>
    </w:rPr>
  </w:style>
  <w:style w:type="character" w:customStyle="1" w:styleId="40">
    <w:name w:val="Заголовок 4 Знак"/>
    <w:basedOn w:val="a2"/>
    <w:rPr>
      <w:rFonts w:ascii="Cambria" w:hAnsi="Cambria"/>
      <w:b/>
      <w:bCs/>
      <w:i/>
      <w:iCs/>
    </w:rPr>
  </w:style>
  <w:style w:type="character" w:customStyle="1" w:styleId="50">
    <w:name w:val="Заголовок 5 Знак"/>
    <w:basedOn w:val="a2"/>
    <w:rPr>
      <w:rFonts w:ascii="Cambria" w:hAnsi="Cambria"/>
      <w:b/>
      <w:bCs/>
      <w:color w:val="7F7F7F"/>
    </w:rPr>
  </w:style>
  <w:style w:type="character" w:customStyle="1" w:styleId="60">
    <w:name w:val="Заголовок 6 Знак"/>
    <w:basedOn w:val="a2"/>
    <w:rPr>
      <w:rFonts w:ascii="Cambria" w:hAnsi="Cambria"/>
      <w:b/>
      <w:bCs/>
      <w:i/>
      <w:iCs/>
      <w:color w:val="7F7F7F"/>
    </w:rPr>
  </w:style>
  <w:style w:type="character" w:customStyle="1" w:styleId="70">
    <w:name w:val="Заголовок 7 Знак"/>
    <w:basedOn w:val="a2"/>
    <w:rPr>
      <w:rFonts w:ascii="Cambria" w:hAnsi="Cambria"/>
      <w:i/>
      <w:iCs/>
    </w:rPr>
  </w:style>
  <w:style w:type="character" w:customStyle="1" w:styleId="80">
    <w:name w:val="Заголовок 8 Знак"/>
    <w:basedOn w:val="a2"/>
    <w:rPr>
      <w:rFonts w:ascii="Cambria" w:hAnsi="Cambria"/>
      <w:sz w:val="20"/>
      <w:szCs w:val="20"/>
    </w:rPr>
  </w:style>
  <w:style w:type="character" w:customStyle="1" w:styleId="90">
    <w:name w:val="Заголовок 9 Знак"/>
    <w:basedOn w:val="a2"/>
    <w:rPr>
      <w:rFonts w:ascii="Cambria" w:hAnsi="Cambria"/>
      <w:i/>
      <w:iCs/>
      <w:spacing w:val="5"/>
      <w:sz w:val="20"/>
      <w:szCs w:val="20"/>
    </w:rPr>
  </w:style>
  <w:style w:type="character" w:customStyle="1" w:styleId="a5">
    <w:name w:val="Название Знак"/>
    <w:basedOn w:val="a2"/>
    <w:rPr>
      <w:rFonts w:ascii="Cambria" w:hAnsi="Cambria"/>
      <w:spacing w:val="5"/>
      <w:sz w:val="52"/>
      <w:szCs w:val="52"/>
    </w:rPr>
  </w:style>
  <w:style w:type="character" w:customStyle="1" w:styleId="a6">
    <w:name w:val="Подзаголовок Знак"/>
    <w:basedOn w:val="a2"/>
    <w:rPr>
      <w:rFonts w:ascii="Cambria" w:hAnsi="Cambria"/>
      <w:i/>
      <w:iCs/>
      <w:spacing w:val="13"/>
      <w:sz w:val="24"/>
      <w:szCs w:val="24"/>
    </w:rPr>
  </w:style>
  <w:style w:type="character" w:customStyle="1" w:styleId="a7">
    <w:name w:val="Выделение жирным"/>
    <w:basedOn w:val="a2"/>
    <w:rPr>
      <w:b/>
      <w:bCs/>
    </w:rPr>
  </w:style>
  <w:style w:type="character" w:styleId="a8">
    <w:name w:val="Emphasis"/>
    <w:rPr>
      <w:b/>
      <w:bCs/>
      <w:i/>
      <w:iCs/>
      <w:spacing w:val="10"/>
      <w:shd w:val="clear" w:color="auto" w:fill="FFFFFF"/>
    </w:rPr>
  </w:style>
  <w:style w:type="character" w:customStyle="1" w:styleId="21">
    <w:name w:val="Цитата 2 Знак"/>
    <w:basedOn w:val="a2"/>
    <w:rPr>
      <w:i/>
      <w:iCs/>
    </w:rPr>
  </w:style>
  <w:style w:type="character" w:customStyle="1" w:styleId="a9">
    <w:name w:val="Выделенная цитата Знак"/>
    <w:basedOn w:val="a2"/>
    <w:rPr>
      <w:b/>
      <w:bCs/>
      <w:i/>
      <w:iCs/>
    </w:rPr>
  </w:style>
  <w:style w:type="character" w:styleId="aa">
    <w:name w:val="Subtle Emphasis"/>
    <w:rPr>
      <w:i/>
      <w:iCs/>
    </w:rPr>
  </w:style>
  <w:style w:type="character" w:styleId="ab">
    <w:name w:val="Intense Emphasis"/>
    <w:rPr>
      <w:b/>
      <w:bCs/>
    </w:rPr>
  </w:style>
  <w:style w:type="character" w:styleId="ac">
    <w:name w:val="Subtle Reference"/>
    <w:rPr>
      <w:smallCaps/>
    </w:rPr>
  </w:style>
  <w:style w:type="character" w:styleId="ad">
    <w:name w:val="Intense Reference"/>
    <w:rPr>
      <w:smallCaps/>
      <w:spacing w:val="5"/>
      <w:u w:val="single"/>
    </w:rPr>
  </w:style>
  <w:style w:type="character" w:styleId="ae">
    <w:name w:val="Book Title"/>
    <w:rPr>
      <w:i/>
      <w:iCs/>
      <w:smallCaps/>
      <w:spacing w:val="5"/>
    </w:rPr>
  </w:style>
  <w:style w:type="character" w:customStyle="1" w:styleId="af">
    <w:name w:val="Текст Знак"/>
    <w:basedOn w:val="a2"/>
    <w:rPr>
      <w:rFonts w:ascii="Courier New" w:eastAsia="Times New Roman" w:hAnsi="Courier New" w:cs="Times New Roman"/>
      <w:sz w:val="20"/>
      <w:szCs w:val="20"/>
      <w:lang w:val="uk-UA" w:eastAsia="ru-RU" w:bidi="ar-SA"/>
    </w:rPr>
  </w:style>
  <w:style w:type="character" w:customStyle="1" w:styleId="22">
    <w:name w:val="Основной текст 2 Знак"/>
    <w:basedOn w:val="a2"/>
    <w:rPr>
      <w:rFonts w:ascii="Times New Roman" w:eastAsia="Times New Roman" w:hAnsi="Times New Roman" w:cs="Times New Roman"/>
      <w:sz w:val="20"/>
      <w:szCs w:val="20"/>
      <w:lang w:val="uk-UA" w:eastAsia="ru-RU" w:bidi="ar-SA"/>
    </w:rPr>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ListLabel3">
    <w:name w:val="ListLabel 3"/>
    <w:rPr>
      <w:color w:val="00000A"/>
    </w:rPr>
  </w:style>
  <w:style w:type="character" w:customStyle="1" w:styleId="ListLabel4">
    <w:name w:val="ListLabel 4"/>
    <w:rPr>
      <w:rFonts w:cs="Times New Roman"/>
      <w:color w:val="00000A"/>
      <w:sz w:val="20"/>
      <w:szCs w:val="20"/>
    </w:rPr>
  </w:style>
  <w:style w:type="character" w:customStyle="1" w:styleId="ListLabel5">
    <w:name w:val="ListLabel 5"/>
    <w:rPr>
      <w:color w:val="000000"/>
      <w:u w:val="none"/>
    </w:rPr>
  </w:style>
  <w:style w:type="character" w:customStyle="1" w:styleId="ListLabel6">
    <w:name w:val="ListLabel 6"/>
    <w:rPr>
      <w:rFonts w:cs="Calibri"/>
    </w:rPr>
  </w:style>
  <w:style w:type="character" w:customStyle="1" w:styleId="ListLabel7">
    <w:name w:val="ListLabel 7"/>
    <w:rPr>
      <w:rFonts w:cs="Times New Roman"/>
    </w:rPr>
  </w:style>
  <w:style w:type="character" w:customStyle="1" w:styleId="ListLabel8">
    <w:name w:val="ListLabel 8"/>
    <w:rPr>
      <w:rFonts w:cs="Courier New"/>
    </w:rPr>
  </w:style>
  <w:style w:type="character" w:customStyle="1" w:styleId="ListLabel9">
    <w:name w:val="ListLabel 9"/>
    <w:rPr>
      <w:rFonts w:cs="Wingdings"/>
    </w:rPr>
  </w:style>
  <w:style w:type="character" w:customStyle="1" w:styleId="ListLabel10">
    <w:name w:val="ListLabel 10"/>
    <w:rPr>
      <w:rFonts w:cs="Symbol"/>
    </w:rPr>
  </w:style>
  <w:style w:type="character" w:customStyle="1" w:styleId="ListLabel11">
    <w:name w:val="ListLabel 11"/>
    <w:rPr>
      <w:rFonts w:cs="Times New Roman"/>
    </w:rPr>
  </w:style>
  <w:style w:type="character" w:customStyle="1" w:styleId="ListLabel12">
    <w:name w:val="ListLabel 12"/>
    <w:rPr>
      <w:rFonts w:cs="Courier New"/>
    </w:rPr>
  </w:style>
  <w:style w:type="character" w:customStyle="1" w:styleId="ListLabel13">
    <w:name w:val="ListLabel 13"/>
    <w:rPr>
      <w:rFonts w:cs="Wingdings"/>
    </w:rPr>
  </w:style>
  <w:style w:type="character" w:customStyle="1" w:styleId="ListLabel14">
    <w:name w:val="ListLabel 14"/>
    <w:rPr>
      <w:rFonts w:cs="Symbol"/>
    </w:rPr>
  </w:style>
  <w:style w:type="character" w:customStyle="1" w:styleId="af0">
    <w:name w:val="Текст выноски Знак"/>
    <w:basedOn w:val="a2"/>
    <w:rPr>
      <w:rFonts w:ascii="Tahoma" w:hAnsi="Tahoma" w:cs="Tahoma"/>
      <w:sz w:val="16"/>
      <w:szCs w:val="16"/>
    </w:rPr>
  </w:style>
  <w:style w:type="character" w:customStyle="1" w:styleId="af1">
    <w:name w:val="Нижний колонтитул Знак"/>
    <w:basedOn w:val="a2"/>
  </w:style>
  <w:style w:type="character" w:customStyle="1" w:styleId="af2">
    <w:name w:val="Верхний колонтитул Знак"/>
    <w:basedOn w:val="a2"/>
    <w:rPr>
      <w:rFonts w:ascii="Times New Roman" w:eastAsia="Times New Roman" w:hAnsi="Times New Roman" w:cs="Times New Roman"/>
      <w:color w:val="00000A"/>
      <w:sz w:val="24"/>
      <w:szCs w:val="24"/>
    </w:rPr>
  </w:style>
  <w:style w:type="character" w:customStyle="1" w:styleId="ListLabel15">
    <w:name w:val="ListLabel 15"/>
    <w:rPr>
      <w:rFonts w:cs="Times New Roman"/>
    </w:rPr>
  </w:style>
  <w:style w:type="character" w:customStyle="1" w:styleId="ListLabel16">
    <w:name w:val="ListLabel 16"/>
    <w:rPr>
      <w:rFonts w:cs="Courier New"/>
    </w:rPr>
  </w:style>
  <w:style w:type="character" w:customStyle="1" w:styleId="ListLabel17">
    <w:name w:val="ListLabel 17"/>
    <w:rPr>
      <w:rFonts w:cs="Wingdings"/>
    </w:rPr>
  </w:style>
  <w:style w:type="character" w:customStyle="1" w:styleId="ListLabel18">
    <w:name w:val="ListLabel 18"/>
    <w:rPr>
      <w:rFonts w:cs="Symbol"/>
    </w:rPr>
  </w:style>
  <w:style w:type="character" w:customStyle="1" w:styleId="ListLabel19">
    <w:name w:val="ListLabel 19"/>
    <w:rPr>
      <w:sz w:val="28"/>
    </w:rPr>
  </w:style>
  <w:style w:type="paragraph" w:styleId="af3">
    <w:name w:val="Title"/>
    <w:basedOn w:val="a0"/>
    <w:next w:val="a1"/>
    <w:pPr>
      <w:keepNext/>
      <w:spacing w:before="240" w:after="120"/>
    </w:pPr>
    <w:rPr>
      <w:rFonts w:ascii="Arial" w:eastAsia="Microsoft YaHei" w:hAnsi="Arial" w:cs="Mangal"/>
      <w:sz w:val="28"/>
      <w:szCs w:val="28"/>
    </w:rPr>
  </w:style>
  <w:style w:type="paragraph" w:styleId="a1">
    <w:name w:val="Body Text"/>
    <w:basedOn w:val="a0"/>
    <w:pPr>
      <w:spacing w:after="120"/>
    </w:pPr>
  </w:style>
  <w:style w:type="paragraph" w:styleId="af4">
    <w:name w:val="List"/>
    <w:basedOn w:val="a1"/>
    <w:rPr>
      <w:rFonts w:cs="Mangal"/>
    </w:rPr>
  </w:style>
  <w:style w:type="paragraph" w:customStyle="1" w:styleId="af5">
    <w:name w:val="Название"/>
    <w:basedOn w:val="a0"/>
    <w:pPr>
      <w:suppressLineNumbers/>
      <w:spacing w:before="120" w:after="120"/>
    </w:pPr>
    <w:rPr>
      <w:rFonts w:cs="Mangal"/>
      <w:i/>
      <w:iCs/>
    </w:rPr>
  </w:style>
  <w:style w:type="paragraph" w:styleId="af6">
    <w:name w:val="index heading"/>
    <w:basedOn w:val="a0"/>
    <w:pPr>
      <w:suppressLineNumbers/>
    </w:pPr>
    <w:rPr>
      <w:rFonts w:cs="Mangal"/>
    </w:rPr>
  </w:style>
  <w:style w:type="paragraph" w:customStyle="1" w:styleId="af7">
    <w:name w:val="Заглавие"/>
    <w:basedOn w:val="a0"/>
    <w:next w:val="af8"/>
    <w:pPr>
      <w:suppressLineNumbers/>
      <w:pBdr>
        <w:bottom w:val="single" w:sz="4" w:space="0" w:color="00000A"/>
      </w:pBdr>
      <w:spacing w:before="120" w:after="120"/>
      <w:contextualSpacing/>
      <w:jc w:val="center"/>
    </w:pPr>
    <w:rPr>
      <w:rFonts w:ascii="Cambria" w:hAnsi="Cambria" w:cs="Mangal"/>
      <w:b/>
      <w:bCs/>
      <w:i/>
      <w:iCs/>
      <w:spacing w:val="5"/>
      <w:sz w:val="52"/>
      <w:szCs w:val="52"/>
    </w:rPr>
  </w:style>
  <w:style w:type="paragraph" w:styleId="af8">
    <w:name w:val="Subtitle"/>
    <w:basedOn w:val="a0"/>
    <w:next w:val="a1"/>
    <w:pPr>
      <w:spacing w:after="600"/>
      <w:jc w:val="center"/>
    </w:pPr>
    <w:rPr>
      <w:rFonts w:ascii="Cambria" w:hAnsi="Cambria"/>
      <w:i/>
      <w:iCs/>
      <w:spacing w:val="13"/>
      <w:sz w:val="28"/>
      <w:szCs w:val="28"/>
    </w:rPr>
  </w:style>
  <w:style w:type="paragraph" w:styleId="af9">
    <w:name w:val="No Spacing"/>
    <w:basedOn w:val="a0"/>
  </w:style>
  <w:style w:type="paragraph" w:styleId="afa">
    <w:name w:val="List Paragraph"/>
    <w:basedOn w:val="a0"/>
    <w:pPr>
      <w:ind w:left="720"/>
      <w:contextualSpacing/>
    </w:pPr>
  </w:style>
  <w:style w:type="paragraph" w:styleId="23">
    <w:name w:val="Quote"/>
    <w:basedOn w:val="a0"/>
    <w:pPr>
      <w:spacing w:before="200"/>
      <w:ind w:left="360" w:right="360"/>
    </w:pPr>
    <w:rPr>
      <w:i/>
      <w:iCs/>
    </w:rPr>
  </w:style>
  <w:style w:type="paragraph" w:styleId="afb">
    <w:name w:val="Intense Quote"/>
    <w:basedOn w:val="a0"/>
    <w:pPr>
      <w:pBdr>
        <w:bottom w:val="single" w:sz="4" w:space="0" w:color="00000A"/>
      </w:pBdr>
      <w:spacing w:before="200" w:after="280"/>
      <w:ind w:left="1008" w:right="1152"/>
      <w:jc w:val="both"/>
    </w:pPr>
    <w:rPr>
      <w:b/>
      <w:bCs/>
      <w:i/>
      <w:iCs/>
    </w:rPr>
  </w:style>
  <w:style w:type="paragraph" w:styleId="afc">
    <w:name w:val="TOC Heading"/>
    <w:basedOn w:val="1"/>
    <w:pPr>
      <w:suppressLineNumbers/>
    </w:pPr>
    <w:rPr>
      <w:sz w:val="32"/>
      <w:szCs w:val="32"/>
    </w:rPr>
  </w:style>
  <w:style w:type="paragraph" w:styleId="afd">
    <w:name w:val="Plain Text"/>
    <w:basedOn w:val="a0"/>
    <w:rPr>
      <w:rFonts w:ascii="Courier New" w:hAnsi="Courier New"/>
      <w:sz w:val="20"/>
      <w:szCs w:val="20"/>
      <w:lang w:val="uk-UA"/>
    </w:rPr>
  </w:style>
  <w:style w:type="paragraph" w:customStyle="1" w:styleId="11">
    <w:name w:val="Обычный1"/>
    <w:pPr>
      <w:suppressAutoHyphens/>
      <w:spacing w:after="0" w:line="100" w:lineRule="atLeast"/>
      <w:ind w:left="680"/>
    </w:pPr>
    <w:rPr>
      <w:rFonts w:ascii="Times New Roman" w:eastAsia="Times New Roman" w:hAnsi="Times New Roman" w:cs="Times New Roman"/>
      <w:color w:val="00000A"/>
      <w:sz w:val="28"/>
      <w:szCs w:val="20"/>
      <w:lang w:val="uk-UA"/>
    </w:rPr>
  </w:style>
  <w:style w:type="paragraph" w:styleId="24">
    <w:name w:val="Body Text 2"/>
    <w:basedOn w:val="a0"/>
    <w:pPr>
      <w:spacing w:line="223" w:lineRule="exact"/>
      <w:jc w:val="both"/>
    </w:pPr>
    <w:rPr>
      <w:sz w:val="22"/>
      <w:szCs w:val="20"/>
      <w:lang w:val="uk-UA"/>
    </w:rPr>
  </w:style>
  <w:style w:type="paragraph" w:styleId="afe">
    <w:name w:val="Normal (Web)"/>
    <w:basedOn w:val="a0"/>
    <w:pPr>
      <w:spacing w:before="28" w:after="28"/>
    </w:pPr>
  </w:style>
  <w:style w:type="paragraph" w:customStyle="1" w:styleId="25">
    <w:name w:val="Обычный2"/>
    <w:pPr>
      <w:suppressAutoHyphens/>
      <w:spacing w:after="0" w:line="100" w:lineRule="atLeast"/>
      <w:ind w:left="680"/>
    </w:pPr>
    <w:rPr>
      <w:rFonts w:ascii="Times New Roman" w:eastAsia="Times New Roman" w:hAnsi="Times New Roman" w:cs="Times New Roman"/>
      <w:color w:val="00000A"/>
      <w:sz w:val="28"/>
      <w:szCs w:val="20"/>
      <w:lang w:val="uk-UA"/>
    </w:rPr>
  </w:style>
  <w:style w:type="paragraph" w:customStyle="1" w:styleId="aff">
    <w:name w:val="Содержимое врезки"/>
    <w:basedOn w:val="a1"/>
  </w:style>
  <w:style w:type="paragraph" w:customStyle="1" w:styleId="aff0">
    <w:name w:val="Содержимое таблицы"/>
    <w:basedOn w:val="a0"/>
    <w:pPr>
      <w:suppressLineNumbers/>
    </w:pPr>
  </w:style>
  <w:style w:type="paragraph" w:customStyle="1" w:styleId="aff1">
    <w:name w:val="Заголовок таблицы"/>
    <w:basedOn w:val="aff0"/>
    <w:pPr>
      <w:jc w:val="center"/>
    </w:pPr>
    <w:rPr>
      <w:b/>
      <w:bCs/>
    </w:rPr>
  </w:style>
  <w:style w:type="paragraph" w:styleId="aff2">
    <w:name w:val="header"/>
    <w:basedOn w:val="a0"/>
    <w:pPr>
      <w:suppressLineNumbers/>
      <w:tabs>
        <w:tab w:val="center" w:pos="4677"/>
        <w:tab w:val="right" w:pos="9355"/>
      </w:tabs>
    </w:pPr>
  </w:style>
  <w:style w:type="paragraph" w:styleId="aff3">
    <w:name w:val="Balloon Text"/>
    <w:basedOn w:val="a0"/>
    <w:rPr>
      <w:rFonts w:ascii="Tahoma" w:hAnsi="Tahoma" w:cs="Tahoma"/>
      <w:sz w:val="16"/>
      <w:szCs w:val="16"/>
    </w:rPr>
  </w:style>
  <w:style w:type="paragraph" w:styleId="aff4">
    <w:name w:val="footer"/>
    <w:basedOn w:val="a0"/>
    <w:pPr>
      <w:suppressLineNumbers/>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45</Pages>
  <Words>7597</Words>
  <Characters>43309</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Natali</cp:lastModifiedBy>
  <cp:revision>9</cp:revision>
  <cp:lastPrinted>2013-12-12T12:01:00Z</cp:lastPrinted>
  <dcterms:created xsi:type="dcterms:W3CDTF">2013-12-13T12:58:00Z</dcterms:created>
  <dcterms:modified xsi:type="dcterms:W3CDTF">2018-09-23T22:25:00Z</dcterms:modified>
</cp:coreProperties>
</file>