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BB6" w:rsidRPr="0019444B" w:rsidRDefault="006B2BB6" w:rsidP="005A1FF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9444B">
        <w:rPr>
          <w:rFonts w:ascii="Times New Roman" w:hAnsi="Times New Roman" w:cs="Times New Roman"/>
          <w:b/>
          <w:sz w:val="32"/>
          <w:szCs w:val="32"/>
          <w:lang w:val="uk-UA"/>
        </w:rPr>
        <w:t>Учбово-методична картка заняття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0767">
        <w:rPr>
          <w:rFonts w:ascii="Times New Roman" w:hAnsi="Times New Roman" w:cs="Times New Roman"/>
          <w:b/>
          <w:sz w:val="28"/>
          <w:szCs w:val="28"/>
          <w:lang w:val="uk-UA"/>
        </w:rPr>
        <w:t>Предмет</w:t>
      </w:r>
      <w:r w:rsidRPr="006D2F1E">
        <w:rPr>
          <w:rFonts w:ascii="Times New Roman" w:hAnsi="Times New Roman" w:cs="Times New Roman"/>
          <w:sz w:val="28"/>
          <w:szCs w:val="28"/>
          <w:lang w:val="uk-UA"/>
        </w:rPr>
        <w:t>: Аналітична хімія та інструментальні методи.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0767">
        <w:rPr>
          <w:rFonts w:ascii="Times New Roman" w:hAnsi="Times New Roman" w:cs="Times New Roman"/>
          <w:b/>
          <w:sz w:val="28"/>
          <w:szCs w:val="28"/>
          <w:lang w:val="uk-UA"/>
        </w:rPr>
        <w:t>Тема 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 "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Титриметричний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аналіз"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0767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: проблемна лекція з елементами практичної роботи.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0767">
        <w:rPr>
          <w:rFonts w:ascii="Times New Roman" w:hAnsi="Times New Roman" w:cs="Times New Roman"/>
          <w:b/>
          <w:sz w:val="28"/>
          <w:szCs w:val="28"/>
          <w:lang w:val="uk-UA"/>
        </w:rPr>
        <w:t>Мета 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навчити виділяти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титриметричний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 аналізу з інших кількісних методів; пояснити вимоги до реакцій та розчинів, які застосовуються; навчити застосовувати необхідне для аналізу обладнання та лабораторний посуд; робити необхідні розрахунки;  розширити можливості використання отриманих знань на практиці.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9444B"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</w:t>
      </w:r>
      <w:proofErr w:type="spellEnd"/>
      <w:r w:rsidRPr="001944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зв'язки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E20767">
        <w:rPr>
          <w:rFonts w:ascii="Times New Roman" w:hAnsi="Times New Roman" w:cs="Times New Roman"/>
          <w:i/>
          <w:sz w:val="28"/>
          <w:szCs w:val="28"/>
          <w:lang w:val="uk-UA"/>
        </w:rPr>
        <w:t>забезпечуюч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хімія, техніка лабораторних робіт.</w:t>
      </w:r>
    </w:p>
    <w:p w:rsidR="006B2BB6" w:rsidRDefault="006B2BB6" w:rsidP="006B2BB6">
      <w:pPr>
        <w:ind w:left="2835"/>
        <w:rPr>
          <w:rFonts w:ascii="Times New Roman" w:hAnsi="Times New Roman" w:cs="Times New Roman"/>
          <w:sz w:val="28"/>
          <w:szCs w:val="28"/>
          <w:lang w:val="uk-UA"/>
        </w:rPr>
      </w:pPr>
      <w:r w:rsidRPr="00E20767">
        <w:rPr>
          <w:rFonts w:ascii="Times New Roman" w:hAnsi="Times New Roman" w:cs="Times New Roman"/>
          <w:i/>
          <w:sz w:val="28"/>
          <w:szCs w:val="28"/>
          <w:lang w:val="uk-UA"/>
        </w:rPr>
        <w:t>забезпечувані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навчальна практика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ТНіСМ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виробів, предмети спеціального курсу.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5E3F">
        <w:rPr>
          <w:rFonts w:ascii="Times New Roman" w:hAnsi="Times New Roman" w:cs="Times New Roman"/>
          <w:b/>
          <w:sz w:val="28"/>
          <w:szCs w:val="28"/>
          <w:lang w:val="uk-UA"/>
        </w:rPr>
        <w:t>Наглядні посібники</w:t>
      </w:r>
      <w:r>
        <w:rPr>
          <w:rFonts w:ascii="Times New Roman" w:hAnsi="Times New Roman" w:cs="Times New Roman"/>
          <w:sz w:val="28"/>
          <w:szCs w:val="28"/>
          <w:lang w:val="uk-UA"/>
        </w:rPr>
        <w:t>: лабораторний посуд, лабораторне обладнання, хімічні реактиви.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5E3F">
        <w:rPr>
          <w:rFonts w:ascii="Times New Roman" w:hAnsi="Times New Roman" w:cs="Times New Roman"/>
          <w:b/>
          <w:sz w:val="28"/>
          <w:szCs w:val="28"/>
          <w:lang w:val="uk-UA"/>
        </w:rPr>
        <w:t>Технічні засоби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: класна дошка, мультимедійне обладнання.</w:t>
      </w:r>
    </w:p>
    <w:p w:rsidR="006B2BB6" w:rsidRPr="00FB4E2D" w:rsidRDefault="006B2BB6" w:rsidP="006B2BB6">
      <w:pPr>
        <w:tabs>
          <w:tab w:val="num" w:pos="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35E3F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0015D6">
        <w:rPr>
          <w:rFonts w:ascii="Times New Roman" w:hAnsi="Times New Roman"/>
          <w:color w:val="000000"/>
          <w:sz w:val="28"/>
          <w:szCs w:val="28"/>
        </w:rPr>
        <w:t>Саенко О.Е. Аналитическая химия: Феникс, 2011.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вивчення цієї теми </w:t>
      </w:r>
      <w:r w:rsidRPr="00E35E3F">
        <w:rPr>
          <w:rFonts w:ascii="Times New Roman" w:hAnsi="Times New Roman" w:cs="Times New Roman"/>
          <w:b/>
          <w:i/>
          <w:sz w:val="28"/>
          <w:szCs w:val="28"/>
          <w:lang w:val="uk-UA"/>
        </w:rPr>
        <w:t>студент повинен знати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основні поняття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методу аналізу;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види розчинів, що застосовуються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класифікацію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методів аналізу;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лабораторний посуд і обладнання, яке застосовується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основі набутих знань </w:t>
      </w:r>
      <w:r w:rsidRPr="00E35E3F">
        <w:rPr>
          <w:rFonts w:ascii="Times New Roman" w:hAnsi="Times New Roman" w:cs="Times New Roman"/>
          <w:b/>
          <w:i/>
          <w:sz w:val="28"/>
          <w:szCs w:val="28"/>
          <w:lang w:val="uk-UA"/>
        </w:rPr>
        <w:t>студент повинен вміти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виконувати титрування;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робити розрахунки. 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B2BB6" w:rsidRDefault="006B2BB6" w:rsidP="006B2B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32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заняття.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Організаційний момент.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Привітання студентів, перекличка.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ІІ. Актуалізація опорних знань.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1. Фронтальне опитування по темі "Гравіметрія".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2. Розв'язування задач по темі "Гравіметрія".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ІІІ. Вивчення нового матеріалу.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1. Основні поняття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2. Класифікація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методів аналізу.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3.Лабораторне забезпечення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аналізу.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4. Розрахунки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титриметрії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. Закріплення нового матеріалу.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1. Проведення титрування і розв'язування задачі на закон еквівалентів.</w:t>
      </w:r>
    </w:p>
    <w:p w:rsidR="006B2BB6" w:rsidRDefault="006B2BB6" w:rsidP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. Підведення підсумків заняття, виставлення оцінок.</w:t>
      </w:r>
    </w:p>
    <w:p w:rsidR="0058709E" w:rsidRPr="006B2BB6" w:rsidRDefault="006B2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І. Домашнє завдання.</w:t>
      </w:r>
      <w:r w:rsidR="0058709E">
        <w:rPr>
          <w:rFonts w:ascii="Times New Roman" w:hAnsi="Times New Roman" w:cs="Times New Roman"/>
          <w:sz w:val="28"/>
          <w:szCs w:val="28"/>
        </w:rPr>
        <w:br w:type="page"/>
      </w:r>
    </w:p>
    <w:p w:rsidR="000D220E" w:rsidRPr="00443726" w:rsidRDefault="00876CAA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lastRenderedPageBreak/>
        <w:t>Добрий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день!</w:t>
      </w:r>
    </w:p>
    <w:p w:rsidR="00876CAA" w:rsidRPr="00443726" w:rsidRDefault="00876CAA" w:rsidP="00B2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продовжуємо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знайомитися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методами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кількісного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876CAA" w:rsidRPr="00443726" w:rsidRDefault="00876CAA" w:rsidP="00B2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".</w:t>
      </w:r>
    </w:p>
    <w:p w:rsidR="00876CAA" w:rsidRPr="00443726" w:rsidRDefault="00876CAA" w:rsidP="00B26D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познайомитеся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класифікацією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титриметричних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ознаками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лабораторним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забезпеченням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видами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розрахунків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застосовуються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титриметрії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876CAA" w:rsidRPr="00443726" w:rsidRDefault="00876CAA" w:rsidP="00B2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Цей вид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кількісного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широко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повсюдно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використовуваним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лабораторіях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різного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Тому, для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подальшої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успішної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засвоїти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теоретичний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титриметрії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876CAA" w:rsidRPr="00443726" w:rsidRDefault="00876CAA" w:rsidP="00B2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етапами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є: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домашнього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темі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Гравиметрія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почнемо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закріплювати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вивчене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вирішенням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практикою. За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ваші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отримає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оцінку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вкінці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пропоную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активними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уважними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6CAA" w:rsidRPr="00443726" w:rsidRDefault="00876CAA" w:rsidP="00B2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ab/>
        <w:t xml:space="preserve">Перед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вивченням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нової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теми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згадаємо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теоретичний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гравіметричному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6CAA" w:rsidRPr="00443726" w:rsidRDefault="00876CAA" w:rsidP="00B26D4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ab/>
        <w:t xml:space="preserve">За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мультимедійного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супроводу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проведемо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фронтальне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теми: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Гравіметричний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44372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. </w:t>
      </w:r>
    </w:p>
    <w:p w:rsidR="00876CAA" w:rsidRPr="00443726" w:rsidRDefault="00876CAA" w:rsidP="00B26D42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Сукупність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фізико-хімічних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кількісного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співвідношення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до складу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визначаємої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...</w:t>
      </w:r>
    </w:p>
    <w:p w:rsidR="00876CAA" w:rsidRPr="00443726" w:rsidRDefault="00876CAA" w:rsidP="00443726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заснований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точному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вимірі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визначаємої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 ?</w:t>
      </w:r>
    </w:p>
    <w:p w:rsidR="00876CAA" w:rsidRPr="00443726" w:rsidRDefault="00876CAA" w:rsidP="00443726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операціями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гравіметричного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методу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876CAA" w:rsidRPr="00443726" w:rsidRDefault="00876CAA" w:rsidP="00443726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Малорозчинний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осад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визначаєму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гравіметріі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876CAA" w:rsidRPr="00443726" w:rsidRDefault="00876CAA" w:rsidP="00443726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висушування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прожарювання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876CAA" w:rsidRPr="00443726" w:rsidRDefault="00876CAA" w:rsidP="00443726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операціями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визначенні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кристаллизационной води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876CAA" w:rsidRPr="00443726" w:rsidRDefault="00876CAA" w:rsidP="00443726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Відважити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аналітичних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вагах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певну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значить – </w:t>
      </w:r>
    </w:p>
    <w:p w:rsidR="00876CAA" w:rsidRPr="00443726" w:rsidRDefault="00876CAA" w:rsidP="00443726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Відділення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осаду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876CAA" w:rsidRPr="00443726" w:rsidRDefault="00876CAA" w:rsidP="00443726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лабораторний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посуд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застосовується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гравіметричному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? </w:t>
      </w:r>
    </w:p>
    <w:p w:rsidR="00876CAA" w:rsidRPr="00443726" w:rsidRDefault="00876CAA" w:rsidP="00443726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10. Проба,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проводиться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додаванням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фільтрат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осаджувача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876CAA" w:rsidRPr="00443726" w:rsidRDefault="00876CAA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CAA" w:rsidRPr="00443726" w:rsidRDefault="00876CAA" w:rsidP="00443726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Правильні відповіді:</w:t>
      </w:r>
    </w:p>
    <w:p w:rsidR="00876CAA" w:rsidRPr="00D277CB" w:rsidRDefault="00876CAA" w:rsidP="004437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77CB">
        <w:rPr>
          <w:rFonts w:ascii="Times New Roman" w:eastAsia="Calibri" w:hAnsi="Times New Roman" w:cs="Times New Roman"/>
          <w:sz w:val="28"/>
          <w:szCs w:val="28"/>
          <w:lang w:val="uk-UA"/>
        </w:rPr>
        <w:t>1 - кількісний аналіз;</w:t>
      </w:r>
    </w:p>
    <w:p w:rsidR="00876CAA" w:rsidRPr="00D277CB" w:rsidRDefault="00876CAA" w:rsidP="004437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77CB">
        <w:rPr>
          <w:rFonts w:ascii="Times New Roman" w:eastAsia="Calibri" w:hAnsi="Times New Roman" w:cs="Times New Roman"/>
          <w:sz w:val="28"/>
          <w:szCs w:val="28"/>
          <w:lang w:val="uk-UA"/>
        </w:rPr>
        <w:t>2 - гравіметричний аналіз;</w:t>
      </w:r>
    </w:p>
    <w:p w:rsidR="00876CAA" w:rsidRPr="00443726" w:rsidRDefault="00876CAA" w:rsidP="004437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3 -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зважування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розчинення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осадження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фільтрування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прожарювання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76CAA" w:rsidRPr="00443726" w:rsidRDefault="00876CAA" w:rsidP="004437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4 -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осаджувальна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 форма;</w:t>
      </w:r>
    </w:p>
    <w:p w:rsidR="00876CAA" w:rsidRPr="00443726" w:rsidRDefault="00876CAA" w:rsidP="004437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5 -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гравіметрична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 форма;</w:t>
      </w:r>
    </w:p>
    <w:p w:rsidR="00876CAA" w:rsidRPr="00443726" w:rsidRDefault="00876CAA" w:rsidP="004437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6 -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висушування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зважування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876CAA" w:rsidRPr="00443726" w:rsidRDefault="00876CAA" w:rsidP="004437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7 -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взяти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наважку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876CAA" w:rsidRPr="00443726" w:rsidRDefault="00876CAA" w:rsidP="004437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8 -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фільтруванням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876CAA" w:rsidRPr="00443726" w:rsidRDefault="00876CAA" w:rsidP="004437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9 -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конічна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 колба,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аналітичні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піпетки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, воронка, стакан,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скляна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паличка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, тигель; </w:t>
      </w:r>
    </w:p>
    <w:p w:rsidR="00765C80" w:rsidRPr="00443726" w:rsidRDefault="00876CAA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10 - проба на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повноту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eastAsia="Calibri" w:hAnsi="Times New Roman" w:cs="Times New Roman"/>
          <w:sz w:val="28"/>
          <w:szCs w:val="28"/>
        </w:rPr>
        <w:t>осадження</w:t>
      </w:r>
      <w:proofErr w:type="spellEnd"/>
      <w:r w:rsidRPr="004437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5C80" w:rsidRPr="00443726" w:rsidRDefault="00765C80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br w:type="page"/>
      </w:r>
    </w:p>
    <w:p w:rsidR="00876CAA" w:rsidRPr="00443726" w:rsidRDefault="00765C80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lastRenderedPageBreak/>
        <w:t xml:space="preserve">Зараз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продовжимо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нашу роботу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вирішенням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гравіметричного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методу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5C80" w:rsidRPr="00443726" w:rsidRDefault="00765C80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02" w:dyaOrig="5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45pt;height:266.15pt" o:ole="">
            <v:imagedata r:id="rId5" o:title=""/>
          </v:shape>
          <o:OLEObject Type="Embed" ProgID="PowerPoint.Slide.12" ShapeID="_x0000_i1025" DrawAspect="Content" ObjectID="_1605116079" r:id="rId6"/>
        </w:object>
      </w:r>
    </w:p>
    <w:p w:rsidR="005A1FF7" w:rsidRDefault="00765C80" w:rsidP="005A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Переходимо до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наступного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етапу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уроку: </w:t>
      </w:r>
    </w:p>
    <w:p w:rsidR="005A1FF7" w:rsidRDefault="005A1FF7" w:rsidP="005A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1FF7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6" type="#_x0000_t75" style="width:350.9pt;height:262.5pt" o:ole="">
            <v:imagedata r:id="rId7" o:title=""/>
          </v:shape>
          <o:OLEObject Type="Embed" ProgID="PowerPoint.Slide.12" ShapeID="_x0000_i1026" DrawAspect="Content" ObjectID="_1605116080" r:id="rId8"/>
        </w:object>
      </w:r>
      <w:r w:rsidR="00765C80" w:rsidRPr="00443726">
        <w:rPr>
          <w:rFonts w:ascii="Times New Roman" w:hAnsi="Times New Roman" w:cs="Times New Roman"/>
          <w:sz w:val="28"/>
          <w:szCs w:val="28"/>
        </w:rPr>
        <w:tab/>
      </w:r>
    </w:p>
    <w:p w:rsidR="00765C80" w:rsidRPr="00443726" w:rsidRDefault="00765C80" w:rsidP="005A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1FF7">
        <w:rPr>
          <w:rFonts w:ascii="Times New Roman" w:hAnsi="Times New Roman" w:cs="Times New Roman"/>
          <w:b/>
          <w:i/>
          <w:sz w:val="28"/>
          <w:szCs w:val="28"/>
        </w:rPr>
        <w:t xml:space="preserve">Мета </w:t>
      </w:r>
      <w:proofErr w:type="spellStart"/>
      <w:r w:rsidRPr="005A1FF7">
        <w:rPr>
          <w:rFonts w:ascii="Times New Roman" w:hAnsi="Times New Roman" w:cs="Times New Roman"/>
          <w:b/>
          <w:i/>
          <w:sz w:val="28"/>
          <w:szCs w:val="28"/>
        </w:rPr>
        <w:t>етапу</w:t>
      </w:r>
      <w:proofErr w:type="spellEnd"/>
      <w:r w:rsidRPr="005A1FF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розширення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отриманих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вам, як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майбутнім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хімікам-технологам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підприємствах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лабораторіях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необхідними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знати,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предявляються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реакцій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навчитися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необхідне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лабораторний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посуд; 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розрахунки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765C80" w:rsidRPr="00443726" w:rsidRDefault="00765C80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  <w:lang w:val="uk-UA"/>
        </w:rPr>
        <w:t>Титриметричний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  <w:lang w:val="uk-UA"/>
        </w:rPr>
        <w:t xml:space="preserve"> (об'ємний) аналіз є одним з найважливіших і найстаріших видів кількісного аналізу (його вік більше 150 років).</w:t>
      </w:r>
    </w:p>
    <w:p w:rsidR="00A019ED" w:rsidRPr="00443726" w:rsidRDefault="00765C80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7" type="#_x0000_t75" style="width:240.6pt;height:180.45pt" o:ole="">
            <v:imagedata r:id="rId9" o:title=""/>
          </v:shape>
          <o:OLEObject Type="Embed" ProgID="PowerPoint.Slide.12" ShapeID="_x0000_i1027" DrawAspect="Content" ObjectID="_1605116081" r:id="rId10"/>
        </w:object>
      </w:r>
    </w:p>
    <w:p w:rsidR="00765C80" w:rsidRPr="00443726" w:rsidRDefault="00765C80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  <w:lang w:val="uk-UA"/>
        </w:rPr>
        <w:t>Титриметричний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  <w:lang w:val="uk-UA"/>
        </w:rPr>
        <w:t xml:space="preserve"> метод аналізу був запропонований Жозефом </w:t>
      </w:r>
      <w:proofErr w:type="spellStart"/>
      <w:r w:rsidRPr="00443726">
        <w:rPr>
          <w:rFonts w:ascii="Times New Roman" w:hAnsi="Times New Roman" w:cs="Times New Roman"/>
          <w:sz w:val="28"/>
          <w:szCs w:val="28"/>
          <w:lang w:val="uk-UA"/>
        </w:rPr>
        <w:t>Луі</w:t>
      </w:r>
      <w:proofErr w:type="spellEnd"/>
      <w:r w:rsidRPr="004437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  <w:lang w:val="uk-UA"/>
        </w:rPr>
        <w:t>Гей-Люссаком</w:t>
      </w:r>
      <w:proofErr w:type="spellEnd"/>
      <w:r w:rsidRPr="00443726">
        <w:rPr>
          <w:rFonts w:ascii="Times New Roman" w:hAnsi="Times New Roman" w:cs="Times New Roman"/>
          <w:sz w:val="28"/>
          <w:szCs w:val="28"/>
          <w:lang w:val="uk-UA"/>
        </w:rPr>
        <w:t xml:space="preserve"> в минулому столітті і завдяки простоті виконання, </w:t>
      </w:r>
      <w:proofErr w:type="spellStart"/>
      <w:r w:rsidRPr="00443726">
        <w:rPr>
          <w:rFonts w:ascii="Times New Roman" w:hAnsi="Times New Roman" w:cs="Times New Roman"/>
          <w:sz w:val="28"/>
          <w:szCs w:val="28"/>
          <w:lang w:val="uk-UA"/>
        </w:rPr>
        <w:t>експресності</w:t>
      </w:r>
      <w:proofErr w:type="spellEnd"/>
      <w:r w:rsidRPr="00443726">
        <w:rPr>
          <w:rFonts w:ascii="Times New Roman" w:hAnsi="Times New Roman" w:cs="Times New Roman"/>
          <w:sz w:val="28"/>
          <w:szCs w:val="28"/>
          <w:lang w:val="uk-UA"/>
        </w:rPr>
        <w:t>, високій точності та можливості використання реакцій самого різного типу отримав дуже широке поширення для визначення неорганічних і органічних речовин як у водних, так і в неводних розчинах.</w:t>
      </w:r>
    </w:p>
    <w:p w:rsidR="00765C80" w:rsidRPr="00443726" w:rsidRDefault="00765C80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слухачі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вам треба буде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висновки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переваг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титриметричного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методу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кількісному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19ED" w:rsidRPr="00443726" w:rsidRDefault="00A019ED" w:rsidP="00443726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8" type="#_x0000_t75" style="width:246.1pt;height:184.1pt" o:ole="">
            <v:imagedata r:id="rId11" o:title=""/>
          </v:shape>
          <o:OLEObject Type="Embed" ProgID="PowerPoint.Slide.12" ShapeID="_x0000_i1028" DrawAspect="Content" ObjectID="_1605116082" r:id="rId12"/>
        </w:object>
      </w:r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</w:p>
    <w:p w:rsidR="00765C80" w:rsidRPr="00443726" w:rsidRDefault="00765C80" w:rsidP="004437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3726">
        <w:rPr>
          <w:rFonts w:ascii="Times New Roman" w:hAnsi="Times New Roman" w:cs="Times New Roman"/>
          <w:i/>
          <w:sz w:val="28"/>
          <w:szCs w:val="28"/>
        </w:rPr>
        <w:t xml:space="preserve">Вашим </w:t>
      </w:r>
      <w:proofErr w:type="spellStart"/>
      <w:r w:rsidRPr="00443726">
        <w:rPr>
          <w:rFonts w:ascii="Times New Roman" w:hAnsi="Times New Roman" w:cs="Times New Roman"/>
          <w:i/>
          <w:sz w:val="28"/>
          <w:szCs w:val="28"/>
        </w:rPr>
        <w:t>завданням</w:t>
      </w:r>
      <w:proofErr w:type="spellEnd"/>
      <w:r w:rsidRPr="00443726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i/>
          <w:sz w:val="28"/>
          <w:szCs w:val="28"/>
        </w:rPr>
        <w:t>сьогодні</w:t>
      </w:r>
      <w:proofErr w:type="spellEnd"/>
      <w:r w:rsidRPr="00443726">
        <w:rPr>
          <w:rFonts w:ascii="Times New Roman" w:hAnsi="Times New Roman" w:cs="Times New Roman"/>
          <w:i/>
          <w:sz w:val="28"/>
          <w:szCs w:val="28"/>
        </w:rPr>
        <w:t xml:space="preserve"> буде </w:t>
      </w: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t>визначити</w:t>
      </w:r>
      <w:proofErr w:type="spellEnd"/>
      <w:r w:rsidRPr="0044372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t>переваги</w:t>
      </w:r>
      <w:proofErr w:type="spellEnd"/>
      <w:r w:rsidRPr="004437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t>титриметричного</w:t>
      </w:r>
      <w:proofErr w:type="spellEnd"/>
      <w:r w:rsidRPr="00443726">
        <w:rPr>
          <w:rFonts w:ascii="Times New Roman" w:hAnsi="Times New Roman" w:cs="Times New Roman"/>
          <w:b/>
          <w:i/>
          <w:sz w:val="28"/>
          <w:szCs w:val="28"/>
        </w:rPr>
        <w:t xml:space="preserve"> методу в </w:t>
      </w: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t>кількісному</w:t>
      </w:r>
      <w:proofErr w:type="spellEnd"/>
      <w:r w:rsidRPr="004437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t>аналізі</w:t>
      </w:r>
      <w:proofErr w:type="spellEnd"/>
      <w:r w:rsidRPr="0044372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019ED" w:rsidRPr="00443726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(</w:t>
      </w:r>
      <w:proofErr w:type="spellStart"/>
      <w:r w:rsidR="00A019ED" w:rsidRPr="00443726">
        <w:rPr>
          <w:rFonts w:ascii="Times New Roman" w:hAnsi="Times New Roman" w:cs="Times New Roman"/>
          <w:i/>
          <w:color w:val="C00000"/>
          <w:sz w:val="28"/>
          <w:szCs w:val="28"/>
        </w:rPr>
        <w:t>Запишіть</w:t>
      </w:r>
      <w:proofErr w:type="spellEnd"/>
      <w:r w:rsidR="00A019ED" w:rsidRPr="00443726">
        <w:rPr>
          <w:rFonts w:ascii="Times New Roman" w:hAnsi="Times New Roman" w:cs="Times New Roman"/>
          <w:i/>
          <w:color w:val="C00000"/>
          <w:sz w:val="28"/>
          <w:szCs w:val="28"/>
        </w:rPr>
        <w:t>)</w:t>
      </w:r>
    </w:p>
    <w:p w:rsidR="00765C80" w:rsidRPr="00443726" w:rsidRDefault="00765C80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того як 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розглянемо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тему,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зможете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!</w:t>
      </w:r>
    </w:p>
    <w:p w:rsidR="00A019ED" w:rsidRPr="00443726" w:rsidRDefault="00A019ED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Сутність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титриметричного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A019ED" w:rsidRPr="00443726" w:rsidRDefault="00A019ED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ED" w:rsidRPr="00443726" w:rsidRDefault="00A019ED" w:rsidP="00443726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proofErr w:type="spellStart"/>
      <w:r w:rsidRPr="0044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Титриметричний</w:t>
      </w:r>
      <w:proofErr w:type="spellEnd"/>
      <w:r w:rsidRPr="0044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або</w:t>
      </w:r>
      <w:proofErr w:type="spellEnd"/>
      <w:r w:rsidRPr="0044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об'ємний</w:t>
      </w:r>
      <w:proofErr w:type="spellEnd"/>
      <w:r w:rsidRPr="0044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аналіз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– метод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кількісного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вимірюванні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об’єму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реагенту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відомою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концентрацією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витраченого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взаємодію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досліджуваним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</w:t>
      </w:r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>(</w:t>
      </w:r>
      <w:proofErr w:type="spellStart"/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>Запишіть</w:t>
      </w:r>
      <w:proofErr w:type="spellEnd"/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>)</w:t>
      </w:r>
    </w:p>
    <w:p w:rsidR="00A019ED" w:rsidRPr="00443726" w:rsidRDefault="00A019ED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Іншими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словами, метод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титриметрії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полягає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в тому,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що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однієї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приливають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іншої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до тих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пір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прореагують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. І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після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цього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вимірюють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об'єм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реактиву,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який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пішов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цю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iCs/>
          <w:sz w:val="28"/>
          <w:szCs w:val="28"/>
        </w:rPr>
        <w:t>реакцію</w:t>
      </w:r>
      <w:proofErr w:type="spellEnd"/>
      <w:r w:rsidRPr="00443726">
        <w:rPr>
          <w:rFonts w:ascii="Times New Roman" w:hAnsi="Times New Roman" w:cs="Times New Roman"/>
          <w:iCs/>
          <w:sz w:val="28"/>
          <w:szCs w:val="28"/>
        </w:rPr>
        <w:t>.</w:t>
      </w:r>
    </w:p>
    <w:p w:rsidR="00A019ED" w:rsidRPr="00443726" w:rsidRDefault="00A019ED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Основною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операцією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титриметричного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t>титрування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поступове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змішування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повного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закінчення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(до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крапки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еквівалентності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19ED" w:rsidRPr="00443726" w:rsidRDefault="00A019ED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lastRenderedPageBreak/>
        <w:t>Крапка</w:t>
      </w:r>
      <w:proofErr w:type="spellEnd"/>
      <w:r w:rsidRPr="004437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t>еквівалентності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- момент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спостерігається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зміна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забарвлення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титрується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момент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припиняють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додавання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титранту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</w:t>
      </w:r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>(</w:t>
      </w:r>
      <w:proofErr w:type="spellStart"/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>Запишіть</w:t>
      </w:r>
      <w:proofErr w:type="spellEnd"/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>)</w:t>
      </w:r>
    </w:p>
    <w:p w:rsidR="00A019ED" w:rsidRPr="00443726" w:rsidRDefault="00A019ED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хотілося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показати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класичний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прилад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19ED" w:rsidRPr="00443726" w:rsidRDefault="00A019ED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9" type="#_x0000_t75" style="width:359.1pt;height:269.75pt" o:ole="">
            <v:imagedata r:id="rId13" o:title=""/>
          </v:shape>
          <o:OLEObject Type="Embed" ProgID="PowerPoint.Slide.12" ShapeID="_x0000_i1029" DrawAspect="Content" ObjectID="_1605116083" r:id="rId14"/>
        </w:object>
      </w:r>
    </w:p>
    <w:p w:rsidR="00A019ED" w:rsidRPr="00443726" w:rsidRDefault="00A019ED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лабораторного штатива, до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кріпиться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бюретка.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бюретку ставиться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конічна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колба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A019ED" w:rsidRPr="00443726" w:rsidRDefault="00A019ED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0" type="#_x0000_t75" style="width:359.1pt;height:269.75pt" o:ole="">
            <v:imagedata r:id="rId15" o:title=""/>
          </v:shape>
          <o:OLEObject Type="Embed" ProgID="PowerPoint.Slide.12" ShapeID="_x0000_i1030" DrawAspect="Content" ObjectID="_1605116084" r:id="rId16"/>
        </w:object>
      </w:r>
      <w:r w:rsidRPr="004437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>(</w:t>
      </w:r>
      <w:proofErr w:type="spellStart"/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>Запишіть</w:t>
      </w:r>
      <w:proofErr w:type="spellEnd"/>
      <w:r w:rsidRPr="00443726">
        <w:rPr>
          <w:rFonts w:ascii="Times New Roman" w:hAnsi="Times New Roman" w:cs="Times New Roman"/>
          <w:i/>
          <w:color w:val="C00000"/>
          <w:sz w:val="28"/>
          <w:szCs w:val="28"/>
        </w:rPr>
        <w:t>)</w:t>
      </w:r>
    </w:p>
    <w:p w:rsidR="00765C80" w:rsidRPr="00443726" w:rsidRDefault="00A019ED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Зараз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пропоную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переглянути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sz w:val="28"/>
          <w:szCs w:val="28"/>
        </w:rPr>
        <w:t>відеоролік</w:t>
      </w:r>
      <w:proofErr w:type="spellEnd"/>
      <w:r w:rsidRPr="0044372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43726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</w:t>
      </w:r>
      <w:r w:rsidRPr="00443726">
        <w:rPr>
          <w:rFonts w:ascii="Times New Roman" w:hAnsi="Times New Roman" w:cs="Times New Roman"/>
          <w:b/>
          <w:i/>
          <w:sz w:val="28"/>
          <w:szCs w:val="28"/>
        </w:rPr>
        <w:t xml:space="preserve">Але будьте </w:t>
      </w: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t>уважними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підказка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поставлене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початку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яке вам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відповісти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A019ED" w:rsidRPr="00443726" w:rsidRDefault="00A019ED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уроку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спробуєте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провести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A019ED" w:rsidRPr="00443726" w:rsidRDefault="00A019ED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верн</w:t>
      </w:r>
      <w:r w:rsidRPr="00443726">
        <w:rPr>
          <w:rFonts w:ascii="Times New Roman" w:hAnsi="Times New Roman" w:cs="Times New Roman"/>
          <w:sz w:val="28"/>
          <w:szCs w:val="28"/>
          <w:lang w:val="uk-UA"/>
        </w:rPr>
        <w:t>іть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способи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приготування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титрованих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розчинів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A019ED" w:rsidRPr="00443726" w:rsidRDefault="004F26E1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1" type="#_x0000_t75" style="width:359.1pt;height:269.75pt" o:ole="">
            <v:imagedata r:id="rId17" o:title=""/>
          </v:shape>
          <o:OLEObject Type="Embed" ProgID="PowerPoint.Slide.12" ShapeID="_x0000_i1031" DrawAspect="Content" ObjectID="_1605116085" r:id="rId18"/>
        </w:object>
      </w:r>
    </w:p>
    <w:p w:rsidR="00A019ED" w:rsidRPr="00443726" w:rsidRDefault="004F26E1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Зараз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закріпимо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вирішенням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приготування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розчинів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5A1FF7" w:rsidRPr="005A1FF7" w:rsidRDefault="005A1FF7" w:rsidP="005A1F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F7">
        <w:rPr>
          <w:rFonts w:ascii="Times New Roman" w:hAnsi="Times New Roman" w:cs="Times New Roman"/>
          <w:b/>
          <w:sz w:val="28"/>
          <w:szCs w:val="28"/>
        </w:rPr>
        <w:t>Задача № 3</w:t>
      </w:r>
    </w:p>
    <w:p w:rsidR="005A1FF7" w:rsidRPr="005A1FF7" w:rsidRDefault="005A1FF7" w:rsidP="005A1FF7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5A1FF7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5A1FF7">
        <w:rPr>
          <w:rFonts w:ascii="Times New Roman" w:hAnsi="Times New Roman" w:cs="Times New Roman"/>
          <w:bCs/>
          <w:iCs/>
          <w:sz w:val="28"/>
          <w:szCs w:val="28"/>
        </w:rPr>
        <w:t>приготувати</w:t>
      </w:r>
      <w:proofErr w:type="spellEnd"/>
      <w:r w:rsidRPr="005A1FF7">
        <w:rPr>
          <w:rStyle w:val="apple-converted-space"/>
          <w:rFonts w:ascii="Times New Roman" w:hAnsi="Times New Roman" w:cs="Times New Roman"/>
          <w:bCs/>
          <w:iCs/>
          <w:sz w:val="28"/>
          <w:szCs w:val="28"/>
        </w:rPr>
        <w:t> </w:t>
      </w:r>
      <w:r w:rsidRPr="005A1FF7">
        <w:rPr>
          <w:rFonts w:ascii="Times New Roman" w:hAnsi="Times New Roman" w:cs="Times New Roman"/>
          <w:bCs/>
          <w:iCs/>
          <w:sz w:val="28"/>
          <w:szCs w:val="28"/>
        </w:rPr>
        <w:t>0,1 М</w:t>
      </w:r>
      <w:r w:rsidRPr="005A1FF7">
        <w:rPr>
          <w:rStyle w:val="apple-converted-space"/>
          <w:rFonts w:ascii="Times New Roman" w:hAnsi="Times New Roman" w:cs="Times New Roman"/>
          <w:bCs/>
          <w:iCs/>
          <w:sz w:val="28"/>
          <w:szCs w:val="28"/>
        </w:rPr>
        <w:t> </w:t>
      </w:r>
      <w:proofErr w:type="spellStart"/>
      <w:r w:rsidRPr="005A1FF7">
        <w:rPr>
          <w:rFonts w:ascii="Times New Roman" w:hAnsi="Times New Roman" w:cs="Times New Roman"/>
          <w:bCs/>
          <w:iCs/>
          <w:sz w:val="28"/>
          <w:szCs w:val="28"/>
        </w:rPr>
        <w:t>розчину</w:t>
      </w:r>
      <w:proofErr w:type="spellEnd"/>
      <w:r w:rsidRPr="005A1FF7">
        <w:rPr>
          <w:rStyle w:val="apple-converted-space"/>
          <w:rFonts w:ascii="Times New Roman" w:hAnsi="Times New Roman" w:cs="Times New Roman"/>
          <w:bCs/>
          <w:iCs/>
          <w:sz w:val="28"/>
          <w:szCs w:val="28"/>
        </w:rPr>
        <w:t> </w:t>
      </w:r>
      <w:proofErr w:type="spellStart"/>
      <w:r w:rsidRPr="005A1FF7">
        <w:rPr>
          <w:rStyle w:val="spelle"/>
          <w:rFonts w:ascii="Times New Roman" w:hAnsi="Times New Roman" w:cs="Times New Roman"/>
          <w:bCs/>
          <w:iCs/>
          <w:sz w:val="28"/>
          <w:szCs w:val="28"/>
        </w:rPr>
        <w:t>HCl</w:t>
      </w:r>
      <w:proofErr w:type="spellEnd"/>
      <w:r w:rsidRPr="005A1FF7">
        <w:rPr>
          <w:rStyle w:val="apple-converted-space"/>
          <w:rFonts w:ascii="Times New Roman" w:hAnsi="Times New Roman" w:cs="Times New Roman"/>
          <w:sz w:val="28"/>
          <w:szCs w:val="28"/>
        </w:rPr>
        <w:t> ?</w:t>
      </w:r>
    </w:p>
    <w:p w:rsidR="005A1FF7" w:rsidRPr="005A1FF7" w:rsidRDefault="005A1FF7" w:rsidP="005A1F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FF7" w:rsidRPr="005A1FF7" w:rsidRDefault="005A1FF7" w:rsidP="005A1F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A1FF7">
        <w:rPr>
          <w:rFonts w:ascii="Times New Roman" w:hAnsi="Times New Roman" w:cs="Times New Roman"/>
          <w:i/>
          <w:sz w:val="28"/>
          <w:szCs w:val="28"/>
        </w:rPr>
        <w:t>Розвязок</w:t>
      </w:r>
      <w:proofErr w:type="spellEnd"/>
      <w:r w:rsidRPr="005A1FF7">
        <w:rPr>
          <w:rFonts w:ascii="Times New Roman" w:hAnsi="Times New Roman" w:cs="Times New Roman"/>
          <w:i/>
          <w:sz w:val="28"/>
          <w:szCs w:val="28"/>
        </w:rPr>
        <w:t>.</w:t>
      </w:r>
    </w:p>
    <w:p w:rsidR="005A1FF7" w:rsidRPr="005A1FF7" w:rsidRDefault="005A1FF7" w:rsidP="005A1F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Pr="005A1FF7">
        <w:rPr>
          <w:rFonts w:ascii="Times New Roman" w:hAnsi="Times New Roman" w:cs="Times New Roman"/>
          <w:sz w:val="28"/>
          <w:szCs w:val="28"/>
        </w:rPr>
        <w:t>озраховують</w:t>
      </w:r>
      <w:proofErr w:type="spellEnd"/>
      <w:r w:rsidRPr="005A1FF7">
        <w:rPr>
          <w:rFonts w:ascii="Times New Roman" w:hAnsi="Times New Roman" w:cs="Times New Roman"/>
          <w:sz w:val="28"/>
          <w:szCs w:val="28"/>
        </w:rPr>
        <w:t>, яка </w:t>
      </w:r>
      <w:r w:rsidRPr="005A1F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5A1FF7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5A1F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FF7">
        <w:rPr>
          <w:rFonts w:ascii="Times New Roman" w:hAnsi="Times New Roman" w:cs="Times New Roman"/>
          <w:sz w:val="28"/>
          <w:szCs w:val="28"/>
        </w:rPr>
        <w:t>грамів</w:t>
      </w:r>
      <w:proofErr w:type="spellEnd"/>
      <w:r w:rsidRPr="005A1F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5A1FF7">
        <w:rPr>
          <w:rStyle w:val="spelle"/>
          <w:rFonts w:ascii="Times New Roman" w:hAnsi="Times New Roman" w:cs="Times New Roman"/>
          <w:sz w:val="28"/>
          <w:szCs w:val="28"/>
        </w:rPr>
        <w:t>НСl</w:t>
      </w:r>
      <w:proofErr w:type="spellEnd"/>
      <w:r w:rsidRPr="005A1F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A1FF7">
        <w:rPr>
          <w:rFonts w:ascii="Times New Roman" w:hAnsi="Times New Roman" w:cs="Times New Roman"/>
          <w:sz w:val="28"/>
          <w:szCs w:val="28"/>
        </w:rPr>
        <w:t xml:space="preserve">повинна </w:t>
      </w:r>
      <w:proofErr w:type="spellStart"/>
      <w:r w:rsidRPr="005A1FF7">
        <w:rPr>
          <w:rFonts w:ascii="Times New Roman" w:hAnsi="Times New Roman" w:cs="Times New Roman"/>
          <w:sz w:val="28"/>
          <w:szCs w:val="28"/>
        </w:rPr>
        <w:t>міститися</w:t>
      </w:r>
      <w:proofErr w:type="spellEnd"/>
      <w:r w:rsidRPr="005A1FF7">
        <w:rPr>
          <w:rFonts w:ascii="Times New Roman" w:hAnsi="Times New Roman" w:cs="Times New Roman"/>
          <w:sz w:val="28"/>
          <w:szCs w:val="28"/>
        </w:rPr>
        <w:t xml:space="preserve"> в1 л 0,1М </w:t>
      </w:r>
      <w:proofErr w:type="spellStart"/>
      <w:r w:rsidRPr="005A1FF7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Pr="005A1FF7">
        <w:rPr>
          <w:rFonts w:ascii="Times New Roman" w:hAnsi="Times New Roman" w:cs="Times New Roman"/>
          <w:sz w:val="28"/>
          <w:szCs w:val="28"/>
        </w:rPr>
        <w:t>:</w:t>
      </w:r>
    </w:p>
    <w:p w:rsidR="004F26E1" w:rsidRPr="005A1FF7" w:rsidRDefault="005A1FF7" w:rsidP="005A1F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A1FF7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5A1FF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A1FF7">
        <w:rPr>
          <w:rFonts w:ascii="Times New Roman" w:hAnsi="Times New Roman" w:cs="Times New Roman"/>
          <w:i/>
          <w:sz w:val="28"/>
          <w:szCs w:val="28"/>
          <w:lang w:val="en-US"/>
        </w:rPr>
        <w:t>HCl</w:t>
      </w:r>
      <w:proofErr w:type="spellEnd"/>
      <w:r w:rsidRPr="005A1FF7">
        <w:rPr>
          <w:rFonts w:ascii="Times New Roman" w:hAnsi="Times New Roman" w:cs="Times New Roman"/>
          <w:i/>
          <w:sz w:val="28"/>
          <w:szCs w:val="28"/>
        </w:rPr>
        <w:t>)=</w:t>
      </w:r>
      <w:r w:rsidRPr="005A1FF7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A1FF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A1FF7">
        <w:rPr>
          <w:rFonts w:ascii="Times New Roman" w:hAnsi="Times New Roman" w:cs="Times New Roman"/>
          <w:i/>
          <w:sz w:val="28"/>
          <w:szCs w:val="28"/>
          <w:lang w:val="en-US"/>
        </w:rPr>
        <w:t>HCl</w:t>
      </w:r>
      <w:proofErr w:type="spellEnd"/>
      <w:r w:rsidRPr="005A1FF7">
        <w:rPr>
          <w:rFonts w:ascii="Times New Roman" w:hAnsi="Times New Roman" w:cs="Times New Roman"/>
          <w:i/>
          <w:sz w:val="28"/>
          <w:szCs w:val="28"/>
        </w:rPr>
        <w:t>)*</w:t>
      </w:r>
      <w:r w:rsidRPr="005A1FF7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5A1FF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A1FF7">
        <w:rPr>
          <w:rFonts w:ascii="Times New Roman" w:hAnsi="Times New Roman" w:cs="Times New Roman"/>
          <w:i/>
          <w:sz w:val="28"/>
          <w:szCs w:val="28"/>
          <w:lang w:val="en-US"/>
        </w:rPr>
        <w:t>HCl</w:t>
      </w:r>
      <w:proofErr w:type="spellEnd"/>
      <w:r w:rsidRPr="005A1FF7">
        <w:rPr>
          <w:rFonts w:ascii="Times New Roman" w:hAnsi="Times New Roman" w:cs="Times New Roman"/>
          <w:i/>
          <w:sz w:val="28"/>
          <w:szCs w:val="28"/>
        </w:rPr>
        <w:t>)*</w:t>
      </w:r>
      <w:proofErr w:type="spellStart"/>
      <w:r w:rsidRPr="005A1FF7">
        <w:rPr>
          <w:rFonts w:ascii="Times New Roman" w:hAnsi="Times New Roman" w:cs="Times New Roman"/>
          <w:i/>
          <w:sz w:val="28"/>
          <w:szCs w:val="28"/>
          <w:lang w:val="en-US"/>
        </w:rPr>
        <w:t>Vp</w:t>
      </w:r>
      <w:proofErr w:type="spellEnd"/>
      <w:r w:rsidRPr="005A1FF7">
        <w:rPr>
          <w:rFonts w:ascii="Times New Roman" w:hAnsi="Times New Roman" w:cs="Times New Roman"/>
          <w:i/>
          <w:sz w:val="28"/>
          <w:szCs w:val="28"/>
        </w:rPr>
        <w:t>=0,1*36,46*1=3,645 г.</w:t>
      </w:r>
    </w:p>
    <w:p w:rsidR="004F26E1" w:rsidRPr="005A1FF7" w:rsidRDefault="004F26E1" w:rsidP="005A1F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F26E1" w:rsidRPr="00443726" w:rsidRDefault="004F26E1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2" type="#_x0000_t75" style="width:359.1pt;height:269.75pt" o:ole="">
            <v:imagedata r:id="rId19" o:title=""/>
          </v:shape>
          <o:OLEObject Type="Embed" ProgID="PowerPoint.Slide.12" ShapeID="_x0000_i1032" DrawAspect="Content" ObjectID="_1605116086" r:id="rId20"/>
        </w:object>
      </w:r>
    </w:p>
    <w:p w:rsidR="005A1FF7" w:rsidRDefault="005A1FF7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br w:type="page"/>
      </w:r>
    </w:p>
    <w:p w:rsidR="004F26E1" w:rsidRPr="00443726" w:rsidRDefault="004F26E1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lastRenderedPageBreak/>
        <w:t>Розглянемо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класифікацію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титриметричних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Прошу вас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записати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зошиті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4F26E1" w:rsidRPr="00443726" w:rsidRDefault="004F26E1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3" type="#_x0000_t75" style="width:359.1pt;height:269.75pt" o:ole="">
            <v:imagedata r:id="rId21" o:title=""/>
          </v:shape>
          <o:OLEObject Type="Embed" ProgID="PowerPoint.Slide.12" ShapeID="_x0000_i1033" DrawAspect="Content" ObjectID="_1605116087" r:id="rId22"/>
        </w:objec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Перейдемо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лабораторного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титриметрии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5A1FF7" w:rsidRDefault="005A1FF7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4" type="#_x0000_t75" style="width:353.6pt;height:265.2pt" o:ole="">
            <v:imagedata r:id="rId23" o:title=""/>
          </v:shape>
          <o:OLEObject Type="Embed" ProgID="PowerPoint.Slide.12" ShapeID="_x0000_i1034" DrawAspect="Content" ObjectID="_1605116088" r:id="rId24"/>
        </w:object>
      </w:r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FF7" w:rsidRDefault="005A1FF7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F7" w:rsidRDefault="005A1FF7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726" w:rsidRPr="00443726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сучасній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аналітичній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хімії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безліч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приладів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швидкого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якісного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множинних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визначень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лабораторіях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виробництві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автоматичні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титратори</w:t>
      </w:r>
      <w:proofErr w:type="spellEnd"/>
      <w:r w:rsidR="00B26D42">
        <w:rPr>
          <w:rFonts w:ascii="Times New Roman" w:hAnsi="Times New Roman" w:cs="Times New Roman"/>
          <w:sz w:val="28"/>
          <w:szCs w:val="28"/>
        </w:rPr>
        <w:t>.</w:t>
      </w:r>
      <w:r w:rsidR="00443726" w:rsidRPr="004437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A1FF7" w:rsidRDefault="00443726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5" type="#_x0000_t75" style="width:359.1pt;height:269.75pt" o:ole="">
            <v:imagedata r:id="rId25" o:title=""/>
          </v:shape>
          <o:OLEObject Type="Embed" ProgID="PowerPoint.Slide.12" ShapeID="_x0000_i1035" DrawAspect="Content" ObjectID="_1605116089" r:id="rId26"/>
        </w:object>
      </w:r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726" w:rsidRPr="00443726" w:rsidRDefault="005A1FF7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на таких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приладах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володіти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розчинами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аналітичних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лабораторій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класичні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прилади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користуватися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лабораторного практикуму.</w:t>
      </w:r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пригадаємо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лабораторний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посуд,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зображена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слайді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?</w:t>
      </w:r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6" type="#_x0000_t75" style="width:359.1pt;height:269.75pt" o:ole="">
            <v:imagedata r:id="rId27" o:title=""/>
          </v:shape>
          <o:OLEObject Type="Embed" ProgID="PowerPoint.Slide.12" ShapeID="_x0000_i1036" DrawAspect="Content" ObjectID="_1605116090" r:id="rId28"/>
        </w:object>
      </w:r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1. штатив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лапкою</w:t>
      </w:r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>2. воронка</w:t>
      </w:r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3. колба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конічна</w:t>
      </w:r>
      <w:proofErr w:type="spellEnd"/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>4. бюретку</w:t>
      </w:r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мірні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колби</w:t>
      </w:r>
      <w:proofErr w:type="spellEnd"/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аналітичні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піпетки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різної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місткості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43726" w:rsidRPr="00443726" w:rsidRDefault="00443726" w:rsidP="004437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точки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еквівалентності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i/>
          <w:sz w:val="28"/>
          <w:szCs w:val="28"/>
        </w:rPr>
        <w:t>індикатори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змінюють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забарвлення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індикатори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фенолфталеїн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метиловий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оранжевий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лакмус,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метиловий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червоний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Перейдемо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наступного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важливого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розділу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розрахунки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титриметричному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методі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  <w:r w:rsidRPr="004437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43726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7" type="#_x0000_t75" style="width:359.1pt;height:269.75pt" o:ole="">
            <v:imagedata r:id="rId29" o:title=""/>
          </v:shape>
          <o:OLEObject Type="Embed" ProgID="PowerPoint.Slide.12" ShapeID="_x0000_i1037" DrawAspect="Content" ObjectID="_1605116091" r:id="rId30"/>
        </w:objec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закріпимо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закон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еквівалентів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3726">
        <w:rPr>
          <w:rFonts w:ascii="Times New Roman" w:hAnsi="Times New Roman" w:cs="Times New Roman"/>
          <w:b/>
          <w:bCs/>
          <w:sz w:val="28"/>
          <w:szCs w:val="28"/>
        </w:rPr>
        <w:object w:dxaOrig="7191" w:dyaOrig="5399">
          <v:shape id="_x0000_i1038" type="#_x0000_t75" style="width:359.1pt;height:269.75pt" o:ole="">
            <v:imagedata r:id="rId31" o:title=""/>
          </v:shape>
          <o:OLEObject Type="Embed" ProgID="PowerPoint.Slide.12" ShapeID="_x0000_i1038" DrawAspect="Content" ObjectID="_1605116092" r:id="rId32"/>
        </w:objec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372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43726" w:rsidRPr="00443726" w:rsidRDefault="005A1FF7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443726" w:rsidRPr="00443726">
        <w:rPr>
          <w:rFonts w:ascii="Times New Roman" w:hAnsi="Times New Roman" w:cs="Times New Roman"/>
          <w:sz w:val="28"/>
          <w:szCs w:val="28"/>
          <w:lang w:val="uk-UA"/>
        </w:rPr>
        <w:t>Перед початком титрування проводиться інструктаж з техніки безпеки при роботі з реактивами, інструктаж з техніки титрування.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3726" w:rsidRPr="00443726" w:rsidRDefault="005A1FF7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726" w:rsidRPr="00443726">
        <w:rPr>
          <w:rFonts w:ascii="Times New Roman" w:hAnsi="Times New Roman" w:cs="Times New Roman"/>
          <w:sz w:val="28"/>
          <w:szCs w:val="28"/>
        </w:rPr>
        <w:t xml:space="preserve">Будь ласка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поділіться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на 3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підійдіть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 xml:space="preserve"> до лабораторного </w:t>
      </w:r>
      <w:proofErr w:type="spellStart"/>
      <w:r w:rsidR="00443726" w:rsidRPr="00443726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443726" w:rsidRPr="00443726">
        <w:rPr>
          <w:rFonts w:ascii="Times New Roman" w:hAnsi="Times New Roman" w:cs="Times New Roman"/>
          <w:sz w:val="28"/>
          <w:szCs w:val="28"/>
        </w:rPr>
        <w:t>.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b/>
          <w:sz w:val="28"/>
          <w:szCs w:val="28"/>
        </w:rPr>
        <w:t xml:space="preserve">Будьте </w:t>
      </w:r>
      <w:proofErr w:type="spellStart"/>
      <w:r w:rsidRPr="00443726">
        <w:rPr>
          <w:rFonts w:ascii="Times New Roman" w:hAnsi="Times New Roman" w:cs="Times New Roman"/>
          <w:b/>
          <w:sz w:val="28"/>
          <w:szCs w:val="28"/>
        </w:rPr>
        <w:t>уважними</w:t>
      </w:r>
      <w:proofErr w:type="spellEnd"/>
      <w:r w:rsidRPr="00443726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443726">
        <w:rPr>
          <w:rFonts w:ascii="Times New Roman" w:hAnsi="Times New Roman" w:cs="Times New Roman"/>
          <w:sz w:val="28"/>
          <w:szCs w:val="28"/>
        </w:rPr>
        <w:t xml:space="preserve">Часто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помилки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перетитровують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набуває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рожевого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забарвлення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не правильно!!!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Найточніше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провела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...  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видно по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забарвленню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обєму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пішов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443726" w:rsidRPr="00443726" w:rsidRDefault="00443726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розглянули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один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розділів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кількісного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титриметричний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метод.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Зрозуміли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сутність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:</w:t>
      </w:r>
      <w:r w:rsidRPr="0044372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443726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вимірюванні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об’єму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реагенту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відомою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концентрацією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витраченого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взаємодію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досліджуваним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розглянули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лабораторне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провели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розрахунок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об'єму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пішов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титрування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443726" w:rsidRPr="00443726" w:rsidRDefault="00443726" w:rsidP="004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повернемося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поставлене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на початку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3726" w:rsidRPr="00443726" w:rsidRDefault="00443726" w:rsidP="00443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43726">
        <w:rPr>
          <w:rFonts w:ascii="Times New Roman" w:hAnsi="Times New Roman" w:cs="Times New Roman"/>
          <w:b/>
          <w:sz w:val="28"/>
          <w:szCs w:val="28"/>
        </w:rPr>
        <w:t>Визначити</w:t>
      </w:r>
      <w:proofErr w:type="spellEnd"/>
      <w:r w:rsidRPr="00443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sz w:val="28"/>
          <w:szCs w:val="28"/>
        </w:rPr>
        <w:t>переваги</w:t>
      </w:r>
      <w:proofErr w:type="spellEnd"/>
      <w:r w:rsidRPr="00443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sz w:val="28"/>
          <w:szCs w:val="28"/>
        </w:rPr>
        <w:t>титриметричного</w:t>
      </w:r>
      <w:proofErr w:type="spellEnd"/>
      <w:r w:rsidRPr="00443726">
        <w:rPr>
          <w:rFonts w:ascii="Times New Roman" w:hAnsi="Times New Roman" w:cs="Times New Roman"/>
          <w:b/>
          <w:sz w:val="28"/>
          <w:szCs w:val="28"/>
        </w:rPr>
        <w:t xml:space="preserve"> методу в  </w:t>
      </w:r>
      <w:proofErr w:type="spellStart"/>
      <w:r w:rsidRPr="00443726">
        <w:rPr>
          <w:rFonts w:ascii="Times New Roman" w:hAnsi="Times New Roman" w:cs="Times New Roman"/>
          <w:b/>
          <w:sz w:val="28"/>
          <w:szCs w:val="28"/>
        </w:rPr>
        <w:t>кількісному</w:t>
      </w:r>
      <w:proofErr w:type="spellEnd"/>
      <w:r w:rsidRPr="00443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b/>
          <w:sz w:val="28"/>
          <w:szCs w:val="28"/>
        </w:rPr>
        <w:t>аналізі</w:t>
      </w:r>
      <w:proofErr w:type="spellEnd"/>
      <w:r w:rsidRPr="0044372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Висока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точність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;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2. Простота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;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Експресність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);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Застосовується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найрізноманітніших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;</w:t>
      </w:r>
    </w:p>
    <w:p w:rsidR="00443726" w:rsidRP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лабораторіях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різного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FC12F5" w:rsidRDefault="00FC12F5" w:rsidP="0044372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443726" w:rsidRDefault="00443726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домашнє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726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443726">
        <w:rPr>
          <w:rFonts w:ascii="Times New Roman" w:hAnsi="Times New Roman" w:cs="Times New Roman"/>
          <w:sz w:val="28"/>
          <w:szCs w:val="28"/>
        </w:rPr>
        <w:t>.</w:t>
      </w:r>
    </w:p>
    <w:p w:rsidR="00FC12F5" w:rsidRPr="00FC12F5" w:rsidRDefault="00FC12F5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3726" w:rsidRPr="00443726" w:rsidRDefault="00FC12F5" w:rsidP="004437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726">
        <w:rPr>
          <w:rFonts w:ascii="Times New Roman" w:hAnsi="Times New Roman" w:cs="Times New Roman"/>
          <w:sz w:val="28"/>
          <w:szCs w:val="28"/>
        </w:rPr>
        <w:object w:dxaOrig="7102" w:dyaOrig="5331">
          <v:shape id="_x0000_i1039" type="#_x0000_t75" style="width:355.45pt;height:266.15pt" o:ole="">
            <v:imagedata r:id="rId33" o:title=""/>
          </v:shape>
          <o:OLEObject Type="Embed" ProgID="PowerPoint.Slide.12" ShapeID="_x0000_i1039" DrawAspect="Content" ObjectID="_1605116093" r:id="rId34"/>
        </w:object>
      </w:r>
    </w:p>
    <w:sectPr w:rsidR="00443726" w:rsidRPr="00443726" w:rsidSect="00876CA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/>
  <w:rsids>
    <w:rsidRoot w:val="00876CAA"/>
    <w:rsid w:val="000D220E"/>
    <w:rsid w:val="000E1850"/>
    <w:rsid w:val="00402BF6"/>
    <w:rsid w:val="004310D3"/>
    <w:rsid w:val="00443726"/>
    <w:rsid w:val="004F26E1"/>
    <w:rsid w:val="0058709E"/>
    <w:rsid w:val="005A1FF7"/>
    <w:rsid w:val="006B2BB6"/>
    <w:rsid w:val="00765C80"/>
    <w:rsid w:val="00774D4E"/>
    <w:rsid w:val="00876CAA"/>
    <w:rsid w:val="00904B5A"/>
    <w:rsid w:val="00A019ED"/>
    <w:rsid w:val="00B26D42"/>
    <w:rsid w:val="00B90B15"/>
    <w:rsid w:val="00D277CB"/>
    <w:rsid w:val="00D876CF"/>
    <w:rsid w:val="00E257C5"/>
    <w:rsid w:val="00FC12F5"/>
    <w:rsid w:val="00FF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A1FF7"/>
  </w:style>
  <w:style w:type="character" w:customStyle="1" w:styleId="spelle">
    <w:name w:val="spelle"/>
    <w:rsid w:val="005A1F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615DE-DE75-45D9-ADA5-35745D860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1461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cp:lastPrinted>2016-11-20T17:32:00Z</cp:lastPrinted>
  <dcterms:created xsi:type="dcterms:W3CDTF">2016-11-18T19:41:00Z</dcterms:created>
  <dcterms:modified xsi:type="dcterms:W3CDTF">2018-11-30T18:48:00Z</dcterms:modified>
</cp:coreProperties>
</file>