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Комунальний заклад</w:t>
      </w: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«Мелітопольське училище культури»</w:t>
      </w: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Запорізької обласної ради</w:t>
      </w: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>МЕТОДИЧНА РОЗРОБКА</w:t>
      </w: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БІНАРНОГО ВІДКРИТОГО ЗАНЯТТЯ</w:t>
      </w: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  <w:lang w:val="uk-UA"/>
        </w:rPr>
      </w:pPr>
      <w:r>
        <w:rPr>
          <w:rFonts w:ascii="Times New Roman" w:hAnsi="Times New Roman" w:cs="Times New Roman"/>
          <w:i/>
          <w:sz w:val="36"/>
          <w:szCs w:val="36"/>
          <w:lang w:val="uk-UA"/>
        </w:rPr>
        <w:t>з навчальних дисциплін</w:t>
      </w: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  <w:lang w:val="uk-UA"/>
        </w:rPr>
      </w:pPr>
      <w:r>
        <w:rPr>
          <w:rFonts w:ascii="Times New Roman" w:hAnsi="Times New Roman" w:cs="Times New Roman"/>
          <w:i/>
          <w:sz w:val="36"/>
          <w:szCs w:val="36"/>
          <w:lang w:val="uk-UA"/>
        </w:rPr>
        <w:t>«Українська мова за професійним спрямуванням»</w:t>
      </w: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  <w:lang w:val="uk-UA"/>
        </w:rPr>
      </w:pPr>
      <w:r>
        <w:rPr>
          <w:rFonts w:ascii="Times New Roman" w:hAnsi="Times New Roman" w:cs="Times New Roman"/>
          <w:i/>
          <w:sz w:val="36"/>
          <w:szCs w:val="36"/>
          <w:lang w:val="uk-UA"/>
        </w:rPr>
        <w:t>і  «</w:t>
      </w:r>
      <w:proofErr w:type="spellStart"/>
      <w:r>
        <w:rPr>
          <w:rFonts w:ascii="Times New Roman" w:hAnsi="Times New Roman" w:cs="Times New Roman"/>
          <w:i/>
          <w:sz w:val="36"/>
          <w:szCs w:val="36"/>
          <w:lang w:val="uk-UA"/>
        </w:rPr>
        <w:t>Розшифровка</w:t>
      </w:r>
      <w:proofErr w:type="spellEnd"/>
      <w:r>
        <w:rPr>
          <w:rFonts w:ascii="Times New Roman" w:hAnsi="Times New Roman" w:cs="Times New Roman"/>
          <w:i/>
          <w:sz w:val="36"/>
          <w:szCs w:val="36"/>
          <w:lang w:val="uk-UA"/>
        </w:rPr>
        <w:t xml:space="preserve"> народної пісні»</w:t>
      </w: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  <w:lang w:val="uk-UA"/>
        </w:rPr>
      </w:pP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i/>
          <w:sz w:val="36"/>
          <w:szCs w:val="36"/>
          <w:lang w:val="uk-UA"/>
        </w:rPr>
      </w:pPr>
    </w:p>
    <w:p w:rsidR="00D95801" w:rsidRDefault="00D95801" w:rsidP="00D9580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36"/>
          <w:szCs w:val="36"/>
          <w:lang w:val="uk-UA"/>
        </w:rPr>
        <w:t>Тема:«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СИНТАКСИЧНІ ОСОБЛИВОСТІ ПРОФЕСІЙНИХ ТЕКСТІВ   ТА ОБРАЗНА МОВА УКРАЇНСЬКОГО ФОЛЬКЛОРУ У ВИХОВАННІ ПРОФЕСІЙНИХ КОМПЕТЕНТНОСТЕЙ МАЙБУТНЬОГО ФАХІВЦЯ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  <w:lang w:val="uk-UA"/>
        </w:rPr>
      </w:pP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  <w:lang w:val="uk-UA"/>
        </w:rPr>
      </w:pP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  <w:lang w:val="uk-UA"/>
        </w:rPr>
      </w:pPr>
      <w:r>
        <w:rPr>
          <w:rFonts w:ascii="Times New Roman" w:hAnsi="Times New Roman" w:cs="Times New Roman"/>
          <w:i/>
          <w:sz w:val="36"/>
          <w:szCs w:val="36"/>
          <w:lang w:val="uk-UA"/>
        </w:rPr>
        <w:t xml:space="preserve">                                      Викладач – методист: Сергєєва Т.А.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i/>
          <w:sz w:val="36"/>
          <w:szCs w:val="36"/>
          <w:lang w:val="uk-UA"/>
        </w:rPr>
      </w:pPr>
      <w:r>
        <w:rPr>
          <w:rFonts w:ascii="Times New Roman" w:hAnsi="Times New Roman" w:cs="Times New Roman"/>
          <w:i/>
          <w:sz w:val="36"/>
          <w:szCs w:val="36"/>
          <w:lang w:val="uk-UA"/>
        </w:rPr>
        <w:t xml:space="preserve">                                      Викладач – методист: Скляренко З.В.</w:t>
      </w:r>
    </w:p>
    <w:p w:rsidR="00D95801" w:rsidRDefault="00D95801" w:rsidP="00D95801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  <w:lang w:val="uk-UA"/>
        </w:rPr>
      </w:pPr>
    </w:p>
    <w:p w:rsidR="00D95801" w:rsidRDefault="00D95801" w:rsidP="00D95801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  <w:lang w:val="uk-UA"/>
        </w:rPr>
      </w:pPr>
    </w:p>
    <w:p w:rsidR="00D95801" w:rsidRDefault="00D95801" w:rsidP="00D95801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  <w:lang w:val="uk-UA"/>
        </w:rPr>
      </w:pPr>
    </w:p>
    <w:p w:rsidR="00D95801" w:rsidRDefault="00D95801" w:rsidP="00D95801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  <w:lang w:val="uk-UA"/>
        </w:rPr>
      </w:pPr>
    </w:p>
    <w:p w:rsidR="00D95801" w:rsidRDefault="00D95801" w:rsidP="00D95801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  <w:lang w:val="uk-UA"/>
        </w:rPr>
      </w:pPr>
    </w:p>
    <w:p w:rsidR="00D95801" w:rsidRDefault="00D95801" w:rsidP="00D95801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  <w:lang w:val="uk-UA"/>
        </w:rPr>
      </w:pPr>
    </w:p>
    <w:p w:rsidR="00D95801" w:rsidRDefault="00D95801" w:rsidP="00D95801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  <w:lang w:val="uk-UA"/>
        </w:rPr>
      </w:pPr>
    </w:p>
    <w:p w:rsidR="00D95801" w:rsidRDefault="00D95801" w:rsidP="00D95801">
      <w:pPr>
        <w:spacing w:after="0" w:line="240" w:lineRule="auto"/>
        <w:jc w:val="right"/>
        <w:rPr>
          <w:rFonts w:ascii="Times New Roman" w:hAnsi="Times New Roman" w:cs="Times New Roman"/>
          <w:i/>
          <w:sz w:val="36"/>
          <w:szCs w:val="36"/>
          <w:lang w:val="uk-UA"/>
        </w:rPr>
      </w:pP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Мелітополь, 2018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i/>
          <w:sz w:val="36"/>
          <w:szCs w:val="36"/>
          <w:lang w:val="uk-UA"/>
        </w:rPr>
      </w:pP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  <w:lang w:val="uk-UA"/>
        </w:rPr>
      </w:pP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E7474" w:rsidRDefault="002E7474" w:rsidP="00D9580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E7474" w:rsidRDefault="002E7474" w:rsidP="00D9580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E7474" w:rsidRDefault="002E7474" w:rsidP="00D9580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_GoBack"/>
      <w:bookmarkEnd w:id="0"/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МЕТОДИЧНА РОЗРОБКА  ЗАНЯТТЯ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Дисципліни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Українська мова за професійним спрямуванням,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Розшифровка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народної пісні.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Вид 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бінарне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Розділ за модулем: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«Основні теорії пісенного фольклору. Комплексний аналіз народної пісні в єдності слова й наспіву» «Нормативність та правильність фахового мовлення»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95801" w:rsidRDefault="00D95801" w:rsidP="00D95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Тема заняття: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Синтаксичні особливості професійних текстів та образна мова українського фольклору у вихованні професійних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майбутнього фахівця.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Тривалість заняття: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90 хвилин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Навчальна група: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№ 35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Місце проведення: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кабінет української мови та літератури  № 9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Методична ціль заняття: </w:t>
      </w:r>
      <w:r>
        <w:rPr>
          <w:rFonts w:ascii="Times New Roman" w:hAnsi="Times New Roman" w:cs="Times New Roman"/>
          <w:sz w:val="28"/>
          <w:szCs w:val="28"/>
          <w:lang w:val="uk-UA"/>
        </w:rPr>
        <w:t>активізація пізнавальної діяльності студентів.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Актуальність теми: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матеріал заняття спрямований на поглиблення і привернення уваги до культурної спадщини, традицій українського  народу в сфері  україномовного музичного  мистецтва. Використані тексти народних пісень дозволять студентам краще відчути найтонші відтінки мовних одиниць. Знання теми вплинуть на вміння професійно і грамотно працювати з необхідними фаховими джерелами.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Анотація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Бінарне заняття - одна з форм реалізації міждисциплінарних зв'язків і інтеграції знань з кількох предметів. 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Бінарн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е заняття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дозволя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інтегрувати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областей для </w:t>
      </w:r>
      <w:r>
        <w:rPr>
          <w:rFonts w:ascii="Times New Roman" w:hAnsi="Times New Roman" w:cs="Times New Roman"/>
          <w:sz w:val="28"/>
          <w:szCs w:val="28"/>
          <w:lang w:val="uk-UA"/>
        </w:rPr>
        <w:t>досягнення визначених завдань викладачами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95801" w:rsidRDefault="00D95801" w:rsidP="00D958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Б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інарн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е заняття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Start"/>
      <w:r>
        <w:rPr>
          <w:rFonts w:ascii="Times New Roman" w:hAnsi="Times New Roman" w:cs="Times New Roman"/>
          <w:sz w:val="28"/>
          <w:szCs w:val="28"/>
        </w:rPr>
        <w:t>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засобом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мотивації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створюють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практичного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розвивают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самоосвіти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  <w:lang w:val="uk-UA"/>
        </w:rPr>
        <w:t>заняття студенти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здійснюють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позааудиторний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5801" w:rsidRDefault="00D95801" w:rsidP="00D958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D95801" w:rsidRDefault="00D95801" w:rsidP="00D958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Навчальна мета:</w:t>
      </w:r>
    </w:p>
    <w:p w:rsidR="00D95801" w:rsidRDefault="00D95801" w:rsidP="00D9580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ознайомити студентів з основними синтаксичними фігурами  та образною мовою  українського фольклору через українські народні пісні;</w:t>
      </w:r>
    </w:p>
    <w:p w:rsidR="00D95801" w:rsidRDefault="00D95801" w:rsidP="00D9580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наголосити на взаємодії понять і термінів;</w:t>
      </w:r>
    </w:p>
    <w:p w:rsidR="00D95801" w:rsidRDefault="00D95801" w:rsidP="00D9580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виробити уміння та навички проводити презентацію, спілкуватися з аудиторію;</w:t>
      </w:r>
    </w:p>
    <w:p w:rsidR="00D95801" w:rsidRDefault="00D95801" w:rsidP="00D9580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володіти прийомами  порівняння, аналізу вивченого матеріалу в контексті двох навчальних дисциплін,</w:t>
      </w:r>
    </w:p>
    <w:p w:rsidR="00D95801" w:rsidRDefault="00D95801" w:rsidP="00D9580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поглибити знання з української мови через народнопісенні вірші.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Виховна мета:</w:t>
      </w:r>
    </w:p>
    <w:p w:rsidR="00D95801" w:rsidRDefault="00D95801" w:rsidP="00D9580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показати роль образної мови фольклору в трактуванні народнопісенної спадщини;</w:t>
      </w:r>
    </w:p>
    <w:p w:rsidR="00D95801" w:rsidRDefault="00D95801" w:rsidP="00D9580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залучити студентів до активної практичної і творчої діяльності;</w:t>
      </w:r>
    </w:p>
    <w:p w:rsidR="00D95801" w:rsidRDefault="00D95801" w:rsidP="00D9580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сприяти вихованню поваги  до українських національних традицій, до рідної української мови, рідної культури, рідного краю.</w:t>
      </w:r>
    </w:p>
    <w:p w:rsidR="00D95801" w:rsidRDefault="00D95801" w:rsidP="00D9580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Розвиваюча мета:</w:t>
      </w:r>
    </w:p>
    <w:p w:rsidR="00D95801" w:rsidRDefault="00D95801" w:rsidP="00D9580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навчити студентів працювати з текстами українських народних пісень;</w:t>
      </w:r>
    </w:p>
    <w:p w:rsidR="00D95801" w:rsidRDefault="00D95801" w:rsidP="00D9580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навчити  працювати  з презентаціями;</w:t>
      </w:r>
    </w:p>
    <w:p w:rsidR="00D95801" w:rsidRDefault="00D95801" w:rsidP="00D9580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формувати творчу витримку під час виступу перед аудиторією;</w:t>
      </w:r>
    </w:p>
    <w:p w:rsidR="00D95801" w:rsidRDefault="00D95801" w:rsidP="00D9580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сприяти розвиткові логічного й творчого мислення,</w:t>
      </w:r>
    </w:p>
    <w:p w:rsidR="00D95801" w:rsidRDefault="00D95801" w:rsidP="00D9580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забезпечити реалізацію мотиваційних,  функціональних  та професійних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компетенцій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5801" w:rsidRDefault="00D95801" w:rsidP="00D9580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Теми заняття формує такі професійні компетенції: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базові знання про народну музичну творчість  як скарб українського народу;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базові знання з історії України, уміння застосовувати їх у творчій професійній діяльності; 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базові знання в галузі сучасних інформаційних технологій, використання програмних засобів у комп’ютерних мережах, використання Internet – ресурсів;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базові знання про народні традиції, звичаї та обряди;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здатність до ділових комунікацій у професійній сфері, навички роботи у фольклорному ансамблі;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базові знання про використання технічних засобів на сцені та у професійній діяльності.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Для професійного зростання студент повинен володіти таким інструментарієм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здатність висловлювати свої творчі думки;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вміння проводити дослідницьку роботу, порівняння виявлення характерних особливостей виконавських традицій;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володіння особливостями співацького народного голосу;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володіння різними прийомами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звуковедення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звукоутворення;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володіння виконавськими прийомами народної мелізматики;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володіння художньо-виконавськими навичками, сценічною поведінкою, хореографічними рухами.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 контролю на занятті: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Фронтальний, індивідуальний, груповий:практичний показ;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інтерактивні методи: «вірю – не вірю»; «пінг-понг»; «мікрофон»; «лінгвістичне лото», «мозковий штурм»).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 роботи на занятті: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словесні методи навчання: бесіда, розповідь, коментування, порівняння;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наочні методи навчання: використання наочності (таблиця, мелодичний контур українських народних пісень), використання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</w:t>
      </w:r>
      <w:proofErr w:type="spellEnd"/>
      <w:r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ютерних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технологій (презентації, відеоряд);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 формування пізнавальних інтересів: характеристика купальського обряду.</w:t>
      </w:r>
    </w:p>
    <w:p w:rsidR="00D95801" w:rsidRDefault="00D95801" w:rsidP="00D9580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Методичне забезпечення:</w:t>
      </w:r>
    </w:p>
    <w:p w:rsidR="00D95801" w:rsidRDefault="00D95801" w:rsidP="00D95801">
      <w:pPr>
        <w:pStyle w:val="a3"/>
        <w:numPr>
          <w:ilvl w:val="0"/>
          <w:numId w:val="2"/>
        </w:numPr>
        <w:tabs>
          <w:tab w:val="left" w:pos="107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робочі навчальні програми;</w:t>
      </w:r>
    </w:p>
    <w:p w:rsidR="00D95801" w:rsidRDefault="00D95801" w:rsidP="00D95801">
      <w:pPr>
        <w:pStyle w:val="a3"/>
        <w:numPr>
          <w:ilvl w:val="0"/>
          <w:numId w:val="2"/>
        </w:numPr>
        <w:tabs>
          <w:tab w:val="left" w:pos="107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методична розробка бінарного заняття; </w:t>
      </w:r>
    </w:p>
    <w:p w:rsidR="00D95801" w:rsidRDefault="00D95801" w:rsidP="00D95801">
      <w:pPr>
        <w:pStyle w:val="a3"/>
        <w:numPr>
          <w:ilvl w:val="0"/>
          <w:numId w:val="2"/>
        </w:numPr>
        <w:tabs>
          <w:tab w:val="left" w:pos="107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журнал навчальних занять;</w:t>
      </w:r>
    </w:p>
    <w:p w:rsidR="00D95801" w:rsidRDefault="00D95801" w:rsidP="00D95801">
      <w:pPr>
        <w:pStyle w:val="a3"/>
        <w:numPr>
          <w:ilvl w:val="0"/>
          <w:numId w:val="2"/>
        </w:numPr>
        <w:tabs>
          <w:tab w:val="left" w:pos="107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навчально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методичні матеріали:</w:t>
      </w:r>
    </w:p>
    <w:p w:rsidR="00D95801" w:rsidRDefault="00D95801" w:rsidP="00D95801">
      <w:pPr>
        <w:pStyle w:val="a3"/>
        <w:tabs>
          <w:tab w:val="left" w:pos="107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план заняття, презентації до теми, ситуативні, інтерактивні завдання (лото, мозковий штурм),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матеріал.</w:t>
      </w:r>
    </w:p>
    <w:p w:rsidR="00D95801" w:rsidRDefault="00D95801" w:rsidP="00D95801">
      <w:pPr>
        <w:pStyle w:val="a3"/>
        <w:tabs>
          <w:tab w:val="left" w:pos="107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Технічне забезпечення: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ноутбук;   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проектор,</w:t>
      </w:r>
    </w:p>
    <w:p w:rsidR="00D95801" w:rsidRP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екран.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Міждисциплінарна інтеграція:</w:t>
      </w:r>
    </w:p>
    <w:p w:rsidR="00D95801" w:rsidRP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«Народна музична творчість» - «Календарно – обрядовий фольклор. Літні пісні».</w:t>
      </w:r>
    </w:p>
    <w:p w:rsidR="00D95801" w:rsidRP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«Українська мова» - Види простих речень.</w:t>
      </w: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«Народознавство»  - Літня обрядовість.</w:t>
      </w:r>
    </w:p>
    <w:p w:rsidR="00D95801" w:rsidRDefault="00D95801" w:rsidP="00D95801">
      <w:pPr>
        <w:pStyle w:val="a3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95801" w:rsidRDefault="00D95801" w:rsidP="00D95801">
      <w:pPr>
        <w:pStyle w:val="a3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95801" w:rsidRDefault="00D95801" w:rsidP="00D95801">
      <w:pPr>
        <w:pStyle w:val="a3"/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ЕТАПИ ЗАНЯТТЯ:</w:t>
      </w:r>
    </w:p>
    <w:p w:rsidR="00D95801" w:rsidRDefault="00D95801" w:rsidP="00D95801">
      <w:pPr>
        <w:pStyle w:val="a3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Початковий етап: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організаційний момент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пояснення бінарного заняття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«вірю – не вірю»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оголошення теми та мети</w:t>
      </w:r>
    </w:p>
    <w:p w:rsidR="00D95801" w:rsidRDefault="00D95801" w:rsidP="00D9580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Основний етап, актуалізація опорних знань: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дослідження - порівняння в простому реченні,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пінг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понг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демонстрація презентації обряду «Івана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Купайла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презентація термінів зі скриньки,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конструювання пісенних прикладів,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бліц-опитування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визначити види односкладних речень,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демонстрація музичного матеріалу,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практичний показ фрагменту купальського обряду.</w:t>
      </w:r>
    </w:p>
    <w:p w:rsidR="00D95801" w:rsidRDefault="00D95801" w:rsidP="00D9580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Підсумковий етап: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закріплення матеріалу, перевірка засвоєних знань – гра «Лінгвістичне лото»,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«Мікрофон»,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підведення підсумків заняття, виставлення оцінок, </w:t>
      </w:r>
    </w:p>
    <w:p w:rsid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визначення домашнього завдання,</w:t>
      </w:r>
    </w:p>
    <w:p w:rsidR="00D95801" w:rsidRPr="00D95801" w:rsidRDefault="00D95801" w:rsidP="00D9580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повідомлення завдання для самостійної роботи.</w:t>
      </w: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ПЕРЕБІГ  ЗАНЯТТЯ</w:t>
      </w: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5801" w:rsidRDefault="00D95801" w:rsidP="00D9580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ПОЧАТКОВИЙ  ЕТАП  ЗАНЯТТЯ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Вітання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2.Оргмомент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Пояснення сутності бінарного заняття. 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 Викладач Скляренко З.В.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Для початку давайте повторимо пройдений матеріал. 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«Вірю – не вірю» допоможе нам це зробити.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Інструктаж про фішки.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Згадаймо, як пишуться складні слова вашого фаху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Народнопіс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нний пишемо окремо – вірите? Ні, пишемо разом.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Дубль-бемоль пишемо окремо -  вірите?  Ні, пишемо через дефіс.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Субдомін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нта пишемо через дефіс - вірите?  Ні, пишемо разом.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Поліфонія пишемо разом – вірите?  Так, віримо.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Календарно-обрядовий пишемо разом – вірите?   Ні, пишемо через дефіс.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Ладотональність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пишете разом – вірите? Так, пишемо разом.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Музично-художній пишемо через дефіс – вірите? Так, пишемо через дефіс.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Зменшений дисонуючий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інтервал </w:t>
      </w:r>
      <w:r>
        <w:rPr>
          <w:rFonts w:ascii="Times New Roman" w:hAnsi="Times New Roman" w:cs="Times New Roman"/>
          <w:sz w:val="28"/>
          <w:szCs w:val="28"/>
          <w:lang w:val="uk-UA"/>
        </w:rPr>
        <w:t>пишемо разом – вірите? Ні, пишемо окремо.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А тепер спробуймо поставити іменники у формі родового відмінка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9.Такта – закінчення А – вірите? Ні, закінчення У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10.Тенора – закінчення А – вірите? Так, закінчення А.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 Діапазону – закінчення У – вірите? Так, закінчення У.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 Хориста – закінчення А – вірите? Так, закінчення А.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13.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Мажора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закінчення А – вірите? Ні, закінчення У.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14. Хору – закінчення У – вірите? Так, закінчення У.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15.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Дубль-дієзу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закінчення У– вірите? Ні, закінчення А.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16.Пр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співа – закінчення А – вірите? Ні, закінчення У.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17. Голосу – закінчення У – вірите? Так, закінчення У.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18.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Інтервала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закінчення А – вірите? Ні, закінчення У.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Згадаймо, як пишуться  слова вашого фаху в кличному відмінку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19.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о – закінчення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вірите? Так, закінчення О.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20. Симфонію – закінчення Ю – вірите? Ні, закінчення Є.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21.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Виконавце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закінчення Е – вірите? Ні, закінчення Ю.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22. Мелодіє  – закінчення Є – вірите? Так, закінчення Є.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23. Івану – закінчення У – вірите? Ні, закінчення Е  Іване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24.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Купало–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закінчення О – вірите? Так, закінчення О.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P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Викладач Сергєєва Т.А.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Зачекайте,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зачекайте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Так ви ж покликали нашу тему 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Тема:«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СИНТАКСИЧНІ ОСОБЛИВОСТІ ПРОФЕСІЙНИХ ТЕКСТІВ ТА ОБРАЗНА МОВА УКРАЇНСЬКОГО ФОЛЬКЛОРУ У ВИХОВАННІ ПРОФЕСІЙНИХ КОМПЕТЕНТНОСТЕЙ МАЙБУТНЬОГО ФАХІВЦЯ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Оголошення мета  та мотивації  заняття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</w:p>
    <w:p w:rsidR="00D95801" w:rsidRDefault="00D95801" w:rsidP="00D9580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ОСНОВНИЙ  ЕТАП  ЗАНЯТТЯ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Викладач Скляренко З.В.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Основною одиницею синтаксису є речення. І нашим завданням стане д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ослідження-порівняння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 простому реченні.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Порядок святкування Купала складається на Волинському Поліссі з таких основних моментів.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На Волинському Поліссі порядок святкування Купала складається з таких основних моментів.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З таких основних моментів складається порядок святкування Купала  на Волинському Поліссі. 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 Викладач Скляренко З.В.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Найменшою одиницею синтаксису є словосполучення. І ми повинні визначити види зв’язку у словосполученні за допомогою гри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Пінг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понг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»,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де замість м’ячика у нас буде словосполучення. Кожен гравець, зробивши хід, передає його наступному учаснику.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КОМЕНТАР ВИКЛАДАЧА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Купальська пісня (узгодження).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Тож  розпочинаймо!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Репертуар пісень(керування); вбрати гарненько (дерево на свято) – прилягання;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святкування Купала (керування);  дівочий хоровод ( узгодження); спалювання опудала (керування); найчастіше зустрічається (прилягання); святкування починається(не словосполучення); співати пісень (керування); обрядові дії (узгодження);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спалюванння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гільця (керування); скакати через вогонь (керування); обливання водою (керування); хороводи та ігри (не словосполучення); весело зустрічати (прилягання).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 Викладач Сергєєва Т.А.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Ви добре виконали завдання, тож дозвольте Вам запропонувати розповідь про святкування обряду Івана Купала, яке відзначається 7 липня – початок літнього сонцестояння. </w:t>
      </w:r>
    </w:p>
    <w:p w:rsidR="00D95801" w:rsidRP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З ним вас ознайомить студентка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Шевченко Юлія </w:t>
      </w:r>
      <w:r w:rsidRPr="00D95801">
        <w:rPr>
          <w:rFonts w:ascii="Times New Roman" w:hAnsi="Times New Roman" w:cs="Times New Roman"/>
          <w:sz w:val="28"/>
          <w:szCs w:val="28"/>
          <w:lang w:val="uk-UA"/>
        </w:rPr>
        <w:t>(презентація)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5801" w:rsidRP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 Сергєєва Т.А.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Окрему групу народних пісень складають пісні, пов’язані зі святом Івана Купала.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ми знаємо, народні пісні характеризуються яскравою образною мовою. А що таке образна мова? Хто згадає?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 Викладач Скляренко З.В.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Поки ми знайомилися з народними обрядами та закріплювали теоретичний матеріал, у нас з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явилася своя скринька. Відкриймо її. Та це ж  мовні намистинки, які прикрашають тексти народних пісень.</w:t>
      </w: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Презентація  художніх тропів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Інверсія </w:t>
      </w:r>
      <w:r>
        <w:rPr>
          <w:rFonts w:ascii="Times New Roman" w:hAnsi="Times New Roman" w:cs="Times New Roman"/>
          <w:sz w:val="28"/>
          <w:szCs w:val="28"/>
          <w:lang w:val="uk-UA"/>
        </w:rPr>
        <w:t>– непрямий порядок слів у реченні.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Апосіопеза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>незакінченість речення.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Риторичне запитання - </w:t>
      </w:r>
      <w:r>
        <w:rPr>
          <w:rFonts w:ascii="Times New Roman" w:hAnsi="Times New Roman" w:cs="Times New Roman"/>
          <w:sz w:val="28"/>
          <w:szCs w:val="28"/>
          <w:lang w:val="uk-UA"/>
        </w:rPr>
        <w:t>виражає якусь емоцію (здивування, обурення, журбу).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Риторичне звертання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 звертання до неживих предметів, як до живих, або до відсутніх осіб, як до присутніх.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Анафора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єдинопочаток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6. Епіфора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єдинозакінчення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Симплока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поєднання анафори з епіфорою.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8. Кільце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повторення однакових слів чи синтаксичних конструкцій на початку і в кінці твору.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9. Антитеза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особливо підкреслене протиставлення протилежних явищ, понять, думок.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10. Асиндетон ( безсполучниковість)-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навмисний пропуск сполучників.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Полісиндетон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багатосполучниковість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) 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нагромадження сполучників.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12. Зіткнення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ланцюгова конструкція: починається тим словом, яким закінчується.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13. Паралелізм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паралельне зображення двох явищ із різних сфер життя.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14. Епітет – </w:t>
      </w:r>
      <w:r>
        <w:rPr>
          <w:rFonts w:ascii="Times New Roman" w:hAnsi="Times New Roman" w:cs="Times New Roman"/>
          <w:sz w:val="28"/>
          <w:szCs w:val="28"/>
          <w:lang w:val="uk-UA"/>
        </w:rPr>
        <w:t>художнє означення.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15. Гіпербола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перебільшення.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16. Синонімія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близькі за значенням слова.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17. Символіка 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традиційні умовні поняття, засновані на явищах певної схожості.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18. Порівняння </w:t>
      </w:r>
      <w:r>
        <w:rPr>
          <w:rFonts w:ascii="Times New Roman" w:hAnsi="Times New Roman" w:cs="Times New Roman"/>
          <w:sz w:val="28"/>
          <w:szCs w:val="28"/>
          <w:lang w:val="uk-UA"/>
        </w:rPr>
        <w:t>– пояснення одного предмета або явища за допомогою іншого.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6. Викладач Скляренко З.В.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Розглянувши образну мову народних пісень та синтаксичні фігури, ми закріпимо ці знання за допомогою наступної вправи.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 Сергєєва Т.А.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знову дива!  Тут без творчості нам не обійтись.</w:t>
      </w:r>
      <w:r>
        <w:rPr>
          <w:rFonts w:ascii="Times New Roman" w:hAnsi="Times New Roman" w:cs="Times New Roman"/>
          <w:color w:val="00B0F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Спробуймо це зробити  у формі гри «Конструювання»: знайти й вставити пропущені слова зі словничка, що на ваших партах (презентація).</w:t>
      </w:r>
    </w:p>
    <w:p w:rsidR="00D95801" w:rsidRDefault="00D95801" w:rsidP="00D95801">
      <w:pPr>
        <w:tabs>
          <w:tab w:val="left" w:pos="106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Паралелізм: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1 - 2. Віють ……, віють буйні аж дерева  гнуться,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О, як моє болить ……., а сльози не ллються.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(вітри – серце) 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3-4. Летить …….. через балку, літаючи,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кряче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95801" w:rsidRDefault="00D95801" w:rsidP="00D95801">
      <w:pPr>
        <w:tabs>
          <w:tab w:val="left" w:pos="627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Молодая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……. ходить гаєм, плаче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D95801" w:rsidRDefault="00D95801" w:rsidP="00D95801">
      <w:pPr>
        <w:tabs>
          <w:tab w:val="left" w:pos="627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>(галка – дівчинонька)</w:t>
      </w:r>
    </w:p>
    <w:p w:rsidR="00D95801" w:rsidRDefault="00D95801" w:rsidP="00D95801">
      <w:pPr>
        <w:tabs>
          <w:tab w:val="left" w:pos="627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tabs>
          <w:tab w:val="left" w:pos="627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Епітет:</w:t>
      </w:r>
    </w:p>
    <w:p w:rsidR="00D95801" w:rsidRDefault="00D95801" w:rsidP="00D95801">
      <w:pPr>
        <w:tabs>
          <w:tab w:val="left" w:pos="627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Де ти, милий, …….. ? Де ти?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Озовися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Як я, бідна, тут горюю, прийди подивися.    (чорнобривий)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Крикнув старий на малого «Сідлай коня ……. !» (вороного)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Порівняння: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 Ой бодай вас, дівчаточка, побила морока,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…      з парубками, як в саду сорока.     ( щебетала)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8-9. Чи при полі у долині, диким …… ти  цвітеш,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Чи у лузі на калині, ти ……. куєш?  ( маком, зозулею )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Синонімія: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Кохаюся з лихом , привіту не знаю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І гірко, і ……  свій вік коротаю….. ( марно)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 За байраком байрак, а там степ та могила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Із могили козак, встає ……. , похилий        (сивий)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Гіпербола: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12. Ніч яка місячна, зоряна,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ясная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Видно, хоч …… збирай. (голки)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Символіка: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13. Помандрував козаченько, у чисте поле,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За ним іде дівчинонька, «Вернися, …..!» (соколе)</w:t>
      </w: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14. Ой літає ……. , на зорі раненько,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Та й на моїй родиноньці, закуй жалібненько. (зозуленька)</w:t>
      </w: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Словничок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Вітри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;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;  </w:t>
      </w:r>
      <w:r>
        <w:rPr>
          <w:rFonts w:ascii="Times New Roman" w:hAnsi="Times New Roman" w:cs="Times New Roman"/>
          <w:sz w:val="28"/>
          <w:szCs w:val="28"/>
        </w:rPr>
        <w:t>маком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дівчинонька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галка ;  зозулею;  зозуленька;   соколе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чорнобривий;    вороного;     молодий; сивий;  лютого;     марно;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щебетала</w:t>
      </w:r>
      <w:r>
        <w:rPr>
          <w:rFonts w:ascii="Times New Roman" w:hAnsi="Times New Roman" w:cs="Times New Roman"/>
          <w:sz w:val="28"/>
          <w:szCs w:val="28"/>
          <w:lang w:val="uk-UA"/>
        </w:rPr>
        <w:t>;   промовляла;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Викладач Сергєєва Т.А.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Так ми працюємо над кожною народною піснею. Спочатку з’ясовуємо мову, а потім записуємо мелодичний контур. Прослухайте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розшифровку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мелодичного контуру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двох купальських пісень. А згодом ми їх ще і заспіваємо (презентація).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8. Викладач Скляренко З.В.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Синтаксичною особливістю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текстів народних пісень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є досить поширене вживання односкладних речень. Пояснення  викладача.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Бліц - опитування.   </w:t>
      </w:r>
      <w:r>
        <w:rPr>
          <w:rFonts w:ascii="Times New Roman" w:hAnsi="Times New Roman" w:cs="Times New Roman"/>
          <w:sz w:val="28"/>
          <w:szCs w:val="28"/>
          <w:lang w:val="uk-UA"/>
        </w:rPr>
        <w:t>Визначити види односкладних речень.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Означено-особове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Зов</w:t>
      </w:r>
      <w:proofErr w:type="spellEnd"/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ю вінки, та на святки,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На всі святки,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празнички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(1)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Неозначено-особове речення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Зимували, не співали –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Весни дожидали! (2)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Безособове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Коло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Купайла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обметяно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Ще й барвінком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оплетяно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Ще 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васильочком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обтикано,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Нас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Купайла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викликано. (3)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Називне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Ой на горі льон-довгунець,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А в долині зеленець. (4)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Означено-особове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Ой піймаю, загнуздаю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Шовковою уздою. (5)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Ой вийди,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вийди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молодице,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Ой винеси нам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купайлиці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(6)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Неозначено-особове речення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Купалу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огонь крешуть. (7)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Безособове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Ой ти, зелена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дубровойко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Як тебе рано спустошено,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Траву на сіно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покошано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Ой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покошано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пограбляно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Ще у копиці поскладано. (8)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Неозначено-особове речення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Та вже ж мою дівчиноньку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Сватати прийшли. (9)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Безособове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Щось у полі курно та димно,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За туманом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світа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 видно. (10)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Означено-особове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Ой пливи, віночку, та по синій хвилі. (11)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Називне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Ой у полі три дубки.  (12)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9. Викладач Сергєєва Т.А.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Після таких мовних тренувань пропоную відпочити і заспівати.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КОНЦЕРТНИЙ  ВИСТУП( фрагмент купальського обряду)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95801" w:rsidRDefault="00D95801" w:rsidP="00D9580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ПІДСУМКОВИЙ  ЕТАП  ЗАНЯТТЯ</w:t>
      </w:r>
    </w:p>
    <w:p w:rsidR="00D95801" w:rsidRDefault="00D95801" w:rsidP="00D9580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1. Викладач Скляренко З.В.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D95801" w:rsidRDefault="00D95801" w:rsidP="00D9580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Сьогодні ми зробили спробу поєднати дві важливі дисципліни для наших студентів. Кожна з них по-своєму закладає вміння користуватися засобами мови в певних професійних ситуаціях.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Викладач Сергєєва Т.А.  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Закріплення матеріалу і з української мови за професійним спрямуванням, і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розшифровки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народних пісень ми проведемо у формі гри  «Лінгвістичне лото».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 Викладач Скляренко З.В.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Пояснення студентам правил участі в лото. 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 «Лінгвістичне  лото»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1.Там на Івана,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Купайла</w:t>
      </w:r>
      <w:proofErr w:type="spellEnd"/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Вийшла Марія,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як та пава.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Пішли дівочки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по ягідки.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Наше купала з верби, з верби,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А ти, Іване, прийди,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прийди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Наше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купала не ламати,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А собі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дівку вибирати.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Купалась ластівочка, купалась.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В кого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 ти Ганнусю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удалась?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 Господар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 хати –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Москаль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до хати.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Зелений барвінку, 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стелися низенько.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7.Її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віночок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рутв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яненький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Її  Іванко молоденький.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купався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Клим,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й у воду вплив.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купався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Іван, доведеться і нам.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купався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Мусій, доведеться усім.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Іване, Івашечку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Бо як перейдеш, то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винуват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будеш,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Поймаємо, зарубаємо,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Посічемо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дрібен мак,    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Розсіємо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три шляхи.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Піду я в садочок, нарву 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квіточок,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Гей,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нарву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квіточок.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Нарву я квіточок,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сплету віночок,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Гей,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сплету віночок.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 Куплю тобі хатку,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ще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сіножатку,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І ставок, і млинок,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вишневий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садок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!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Як будете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квітки рвати, нарвіть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 мені,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Як будете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вінки плести, сплетіть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 мені.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13. Ой, розвивався в полі при дорозі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Та дуб зелененький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Ти, березо, суха,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незелена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Чого, Ганно,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смутна, невесела?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- Ну як же мені веселою бути,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Що щодень свати в хаті,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Не оддає мене мати.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15.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Купала на Івана.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Купався Іван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воду впав.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Купала на Івана.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16</w:t>
      </w:r>
      <w:r>
        <w:rPr>
          <w:rFonts w:ascii="Times New Roman" w:hAnsi="Times New Roman" w:cs="Times New Roman"/>
          <w:sz w:val="28"/>
          <w:szCs w:val="28"/>
          <w:lang w:val="uk-UA"/>
        </w:rPr>
        <w:t>. Ой в полі, в полі, близько дороги,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Там красна панна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пшеницю жала,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Пшеницю жала,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три ряди клала,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 три ряди клала,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шовком в’язала,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Шовком в’язала,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три ряди клала.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17. А немає кращого,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кращого</w:t>
      </w:r>
      <w:proofErr w:type="spellEnd"/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Від Романа нашого,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нашого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Сім пар чобіт витоптав,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витоптав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Поки Надю висватав,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висватав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18.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 городі під цибулькою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Сидить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голуб з голубкою.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А в голуба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золотая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голова,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А в голубки позолочувана.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А в Миколи така думка була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Щоб Наталка йому жінка була.</w:t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01895" cy="2907030"/>
            <wp:effectExtent l="0" t="0" r="8255" b="7620"/>
            <wp:docPr id="1" name="Рисунок 1" descr="Описание: D:\Бінарний урок 7 травня\Лото 2\Безымянный 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:\Бінарний урок 7 травня\Лото 2\Безымянный 7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895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801" w:rsidRDefault="00D95801" w:rsidP="00D958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Викладач Скляренко З.В.</w:t>
      </w:r>
    </w:p>
    <w:p w:rsidR="00D95801" w:rsidRDefault="00D95801" w:rsidP="00D95801">
      <w:pPr>
        <w:shd w:val="clear" w:color="auto" w:fill="FFFFFF"/>
        <w:spacing w:after="0" w:line="240" w:lineRule="auto"/>
        <w:ind w:firstLine="34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Пропоную поставити своєрідну крапку на нашому занятті за допомогою самостійно сформульованих речень, що і було змістом нашого заняття.</w:t>
      </w:r>
    </w:p>
    <w:p w:rsidR="00D95801" w:rsidRDefault="00D95801" w:rsidP="00D958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Речення  на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 xml:space="preserve">писані на аркушах і лежать на партах. </w:t>
      </w:r>
    </w:p>
    <w:p w:rsidR="00D95801" w:rsidRDefault="00D95801" w:rsidP="00D958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Хто готовий - беріть мікрофон і починаймо! Не забудьте, що це остання спроба заробити такі потрібні фішки.</w:t>
      </w:r>
    </w:p>
    <w:p w:rsidR="00D95801" w:rsidRDefault="00D95801" w:rsidP="00D958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«Мікрофон»</w:t>
      </w:r>
    </w:p>
    <w:p w:rsidR="00D95801" w:rsidRDefault="00D95801" w:rsidP="00D958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занятті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дізна</w:t>
      </w:r>
      <w:r>
        <w:rPr>
          <w:rFonts w:ascii="Times New Roman" w:hAnsi="Times New Roman" w:cs="Times New Roman"/>
          <w:sz w:val="28"/>
          <w:szCs w:val="28"/>
          <w:lang w:val="uk-UA"/>
        </w:rPr>
        <w:t>ла</w:t>
      </w:r>
      <w:proofErr w:type="spellEnd"/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...  </w:t>
      </w:r>
    </w:p>
    <w:p w:rsidR="00D95801" w:rsidRDefault="00D95801" w:rsidP="00D958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 занятті я навчилась ….</w:t>
      </w:r>
    </w:p>
    <w:p w:rsidR="00D95801" w:rsidRDefault="00D95801" w:rsidP="00D958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здобуті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занятт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і,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знадоб</w:t>
      </w:r>
      <w:r>
        <w:rPr>
          <w:rFonts w:ascii="Times New Roman" w:hAnsi="Times New Roman" w:cs="Times New Roman"/>
          <w:sz w:val="28"/>
          <w:szCs w:val="28"/>
        </w:rPr>
        <w:softHyphen/>
        <w:t>ляться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для...</w:t>
      </w:r>
    </w:p>
    <w:p w:rsidR="00D95801" w:rsidRDefault="00D95801" w:rsidP="00D95801">
      <w:pPr>
        <w:shd w:val="clear" w:color="auto" w:fill="FFFFFF"/>
        <w:tabs>
          <w:tab w:val="left" w:pos="3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 хочу навчитися краще...</w:t>
      </w:r>
    </w:p>
    <w:p w:rsidR="00D95801" w:rsidRDefault="00D95801" w:rsidP="00D95801">
      <w:pPr>
        <w:shd w:val="clear" w:color="auto" w:fill="FFFFFF"/>
        <w:tabs>
          <w:tab w:val="left" w:pos="3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По-справжньому мені хочеться...</w:t>
      </w:r>
    </w:p>
    <w:p w:rsidR="00D95801" w:rsidRDefault="00D95801" w:rsidP="00D958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  <w:lang w:val="uk-UA"/>
        </w:rPr>
        <w:t>занятті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сподобалися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>...</w:t>
      </w:r>
    </w:p>
    <w:p w:rsidR="00D95801" w:rsidRDefault="00D95801" w:rsidP="00D95801">
      <w:pPr>
        <w:shd w:val="clear" w:color="auto" w:fill="FFFFFF"/>
        <w:tabs>
          <w:tab w:val="left" w:pos="3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5. Підсумки: підрахунок фішок, які заробили студенти на занятті. 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Оцінювання студентів за модульно-рейтинговою шкалою.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Коментування домашнього завдання.</w:t>
      </w: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95801" w:rsidRDefault="00D95801" w:rsidP="00D9580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E31CC" w:rsidRDefault="00BE31CC"/>
    <w:sectPr w:rsidR="00BE31CC" w:rsidSect="00D9580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22D58"/>
    <w:multiLevelType w:val="hybridMultilevel"/>
    <w:tmpl w:val="01A8068C"/>
    <w:lvl w:ilvl="0" w:tplc="39DE6E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746077"/>
    <w:multiLevelType w:val="hybridMultilevel"/>
    <w:tmpl w:val="594AFEDC"/>
    <w:lvl w:ilvl="0" w:tplc="ABD24A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801"/>
    <w:rsid w:val="002E7474"/>
    <w:rsid w:val="00BE31CC"/>
    <w:rsid w:val="00D9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8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580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5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58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8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580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5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58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9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2659</Words>
  <Characters>15161</Characters>
  <Application>Microsoft Office Word</Application>
  <DocSecurity>0</DocSecurity>
  <Lines>126</Lines>
  <Paragraphs>35</Paragraphs>
  <ScaleCrop>false</ScaleCrop>
  <Company/>
  <LinksUpToDate>false</LinksUpToDate>
  <CharactersWithSpaces>17785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Сергеева</dc:creator>
  <cp:lastModifiedBy>Сергеева</cp:lastModifiedBy>
  <cp:revision>4</cp:revision>
  <dcterms:created xsi:type="dcterms:W3CDTF">2018-10-03T10:24:00Z</dcterms:created>
  <dcterms:modified xsi:type="dcterms:W3CDTF">2019-01-16T07:50:00Z</dcterms:modified>
</cp:coreProperties>
</file>